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252525"/>
          <w:highlight w:val="white"/>
          <w:rtl w:val="0"/>
        </w:rPr>
        <w:t xml:space="preserve">The </w:t>
      </w:r>
      <w:r w:rsidRPr="00000000" w:rsidR="00000000" w:rsidDel="00000000">
        <w:rPr>
          <w:b w:val="1"/>
          <w:color w:val="252525"/>
          <w:highlight w:val="white"/>
          <w:rtl w:val="0"/>
        </w:rPr>
        <w:t xml:space="preserve">Main Quadrangle,</w:t>
      </w:r>
      <w:r w:rsidRPr="00000000" w:rsidR="00000000" w:rsidDel="00000000">
        <w:rPr>
          <w:color w:val="252525"/>
          <w:highlight w:val="white"/>
          <w:rtl w:val="0"/>
        </w:rPr>
        <w:t xml:space="preserve"> or more commonly</w:t>
      </w:r>
      <w:r w:rsidRPr="00000000" w:rsidR="00000000" w:rsidDel="00000000">
        <w:rPr>
          <w:b w:val="1"/>
          <w:color w:val="252525"/>
          <w:highlight w:val="white"/>
          <w:rtl w:val="0"/>
        </w:rPr>
        <w:t xml:space="preserve">Main Quad</w:t>
      </w:r>
      <w:r w:rsidRPr="00000000" w:rsidR="00000000" w:rsidDel="00000000">
        <w:rPr>
          <w:color w:val="252525"/>
          <w:highlight w:val="white"/>
          <w:rtl w:val="0"/>
        </w:rPr>
        <w:t xml:space="preserve"> or simply </w:t>
      </w:r>
      <w:r w:rsidRPr="00000000" w:rsidR="00000000" w:rsidDel="00000000">
        <w:rPr>
          <w:b w:val="1"/>
          <w:color w:val="252525"/>
          <w:highlight w:val="white"/>
          <w:rtl w:val="0"/>
        </w:rPr>
        <w:t xml:space="preserve">Quad,</w:t>
      </w:r>
      <w:r w:rsidRPr="00000000" w:rsidR="00000000" w:rsidDel="00000000">
        <w:rPr>
          <w:color w:val="252525"/>
          <w:highlight w:val="white"/>
          <w:rtl w:val="0"/>
        </w:rPr>
        <w:t xml:space="preserve"> is the heart and oldest part of </w:t>
      </w:r>
      <w:hyperlink r:id="rId5">
        <w:r w:rsidRPr="00000000" w:rsidR="00000000" w:rsidDel="00000000">
          <w:rPr>
            <w:color w:val="0b0080"/>
            <w:highlight w:val="white"/>
            <w:rtl w:val="0"/>
          </w:rPr>
          <w:t xml:space="preserve">Stanford University</w:t>
        </w:r>
      </w:hyperlink>
      <w:r w:rsidRPr="00000000" w:rsidR="00000000" w:rsidDel="00000000">
        <w:rPr>
          <w:color w:val="252525"/>
          <w:highlight w:val="white"/>
          <w:rtl w:val="0"/>
        </w:rPr>
        <w:t xml:space="preserve"> in </w:t>
      </w:r>
      <w:hyperlink r:id="rId6">
        <w:r w:rsidRPr="00000000" w:rsidR="00000000" w:rsidDel="00000000">
          <w:rPr>
            <w:color w:val="0b0080"/>
            <w:highlight w:val="white"/>
            <w:rtl w:val="0"/>
          </w:rPr>
          <w:t xml:space="preserve">California</w:t>
        </w:r>
      </w:hyperlink>
      <w:r w:rsidRPr="00000000" w:rsidR="00000000" w:rsidDel="00000000">
        <w:rPr>
          <w:color w:val="252525"/>
          <w:highlight w:val="white"/>
          <w:rtl w:val="0"/>
        </w:rPr>
        <w:t xml:space="preserve">. The collection of connected buildings was started in 1887 and completed in 1906 only to be damaged in the </w:t>
      </w:r>
      <w:hyperlink r:id="rId7">
        <w:r w:rsidRPr="00000000" w:rsidR="00000000" w:rsidDel="00000000">
          <w:rPr>
            <w:color w:val="0b0080"/>
            <w:highlight w:val="white"/>
            <w:rtl w:val="0"/>
          </w:rPr>
          <w:t xml:space="preserve">1906 earthquake</w:t>
        </w:r>
      </w:hyperlink>
      <w:r w:rsidRPr="00000000" w:rsidR="00000000" w:rsidDel="00000000">
        <w:rPr>
          <w:color w:val="252525"/>
          <w:highlight w:val="white"/>
          <w:rtl w:val="0"/>
        </w:rPr>
        <w:t xml:space="preserve">, repaired, less severely damaged in an </w:t>
      </w:r>
      <w:hyperlink r:id="rId8">
        <w:r w:rsidRPr="00000000" w:rsidR="00000000" w:rsidDel="00000000">
          <w:rPr>
            <w:color w:val="0b0080"/>
            <w:highlight w:val="white"/>
            <w:rtl w:val="0"/>
          </w:rPr>
          <w:t xml:space="preserve">1989 earthquake</w:t>
        </w:r>
      </w:hyperlink>
      <w:r w:rsidRPr="00000000" w:rsidR="00000000" w:rsidDel="00000000">
        <w:rPr>
          <w:color w:val="252525"/>
          <w:highlight w:val="white"/>
          <w:rtl w:val="0"/>
        </w:rPr>
        <w:t xml:space="preserve">, and repaired again. The exteriors have remained almost the same since the beginning though the interiors of most of the buildings have changed radically. As it was in the beginning, the Main Quad is still used for teaching, research, and administration.</w:t>
      </w:r>
    </w:p>
    <w:p w:rsidP="00000000" w:rsidRPr="00000000" w:rsidR="00000000" w:rsidDel="00000000" w:rsidRDefault="00000000">
      <w:pPr>
        <w:contextualSpacing w:val="0"/>
      </w:pPr>
      <w:hyperlink r:id="rId9">
        <w:r w:rsidRPr="00000000" w:rsidR="00000000" w:rsidDel="00000000">
          <w:rPr>
            <w:color w:val="1155cc"/>
            <w:highlight w:val="white"/>
            <w:u w:val="single"/>
            <w:rtl w:val="0"/>
          </w:rPr>
          <w:t xml:space="preserve">http://en.wikipedia.org/wiki/Main_Quad_(Stanford_University)</w:t>
        </w:r>
      </w:hyperlink>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color w:val="1155cc"/>
            <w:highlight w:val="white"/>
            <w:u w:val="single"/>
            <w:rtl w:val="0"/>
          </w:rPr>
          <w:t xml:space="preserve">http://facts.stanford.edu/about/lands</w:t>
        </w:r>
      </w:hyperlink>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highlight w:val="white"/>
            <w:u w:val="single"/>
            <w:rtl w:val="0"/>
          </w:rPr>
          <w:t xml:space="preserve">http://web.stanford.edu/dept/Events/policies/quad.html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facts.stanford.edu/about/lands" Type="http://schemas.openxmlformats.org/officeDocument/2006/relationships/hyperlink" TargetMode="External" Id="rId10"/><Relationship Target="styles.xml" Type="http://schemas.openxmlformats.org/officeDocument/2006/relationships/styles" Id="rId4"/><Relationship Target="http://web.stanford.edu/dept/Events/policies/quad.html" Type="http://schemas.openxmlformats.org/officeDocument/2006/relationships/hyperlink" TargetMode="External" Id="rId11"/><Relationship Target="numbering.xml" Type="http://schemas.openxmlformats.org/officeDocument/2006/relationships/numbering" Id="rId3"/><Relationship Target="http://en.wikipedia.org/wiki/Main_Quad_(Stanford_University)" Type="http://schemas.openxmlformats.org/officeDocument/2006/relationships/hyperlink" TargetMode="External" Id="rId9"/><Relationship Target="http://en.wikipedia.org/wiki/California" Type="http://schemas.openxmlformats.org/officeDocument/2006/relationships/hyperlink" TargetMode="External" Id="rId6"/><Relationship Target="http://en.wikipedia.org/wiki/Stanford_University" Type="http://schemas.openxmlformats.org/officeDocument/2006/relationships/hyperlink" TargetMode="External" Id="rId5"/><Relationship Target="http://en.wikipedia.org/wiki/1989_Loma_Prieta_earthquake" Type="http://schemas.openxmlformats.org/officeDocument/2006/relationships/hyperlink" TargetMode="External" Id="rId8"/><Relationship Target="http://en.wikipedia.org/wiki/1906_San_Francisco_earthquak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Quad.docx</dc:title>
</cp:coreProperties>
</file>