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SUJETH A S</w:t>
      </w:r>
    </w:p>
    <w:p>
      <w:pPr>
        <w:spacing w:after="8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Product Engineer</w:t>
      </w:r>
    </w:p>
    <w:p>
      <w:pPr>
        <w:spacing w:after="4"/>
        <w:jc w:val="center"/>
      </w:pPr>
      <w:r>
        <w:rPr>
          <w:rFonts w:ascii="Arial" w:cs="Arial" w:eastAsia="Arial" w:hAnsi="Arial"/>
          <w:color w:val="444444"/>
          <w:sz w:val="17"/>
          <w:szCs w:val="17"/>
        </w:rPr>
        <w:t xml:space="preserve">Bengaluru, Karnataka, India   |   +91 8088506783   |   a.s.sujeth17@gmail.com</w:t>
      </w:r>
    </w:p>
    <w:p>
      <w:pPr>
        <w:spacing w:after="60"/>
        <w:jc w:val="center"/>
      </w:pPr>
      <w:hyperlink w:history="1" r:id="rIdroy6ixrhu6gfrt7d3ym_q">
        <w:r>
          <w:rPr>
            <w:rFonts w:ascii="Arial" w:cs="Arial" w:eastAsia="Arial" w:hAnsi="Arial"/>
            <w:color w:val="1F3864"/>
            <w:sz w:val="17"/>
            <w:szCs w:val="17"/>
            <w:u w:val="single"/>
          </w:rPr>
          <w:t xml:space="preserve">linkedin.com/in/sujeth-a-s</w:t>
        </w:r>
      </w:hyperlink>
      <w:r>
        <w:rPr>
          <w:rFonts w:ascii="Arial" w:cs="Arial" w:eastAsia="Arial" w:hAnsi="Arial"/>
          <w:color w:val="444444"/>
          <w:sz w:val="17"/>
          <w:szCs w:val="17"/>
        </w:rPr>
        <w:t xml:space="preserve">   |   </w:t>
      </w:r>
      <w:hyperlink w:history="1" r:id="rIdmo75vgxc3cnywasksylmh">
        <w:r>
          <w:rPr>
            <w:rFonts w:ascii="Arial" w:cs="Arial" w:eastAsia="Arial" w:hAnsi="Arial"/>
            <w:color w:val="1F3864"/>
            <w:sz w:val="17"/>
            <w:szCs w:val="17"/>
            <w:u w:val="single"/>
          </w:rPr>
          <w:t xml:space="preserve">github.com/sujeth-dev</w:t>
        </w:r>
      </w:hyperlink>
      <w:r>
        <w:rPr>
          <w:rFonts w:ascii="Arial" w:cs="Arial" w:eastAsia="Arial" w:hAnsi="Arial"/>
          <w:color w:val="444444"/>
          <w:sz w:val="17"/>
          <w:szCs w:val="17"/>
        </w:rPr>
        <w:t xml:space="preserve">   |   </w:t>
      </w:r>
      <w:hyperlink w:history="1" r:id="rId8bgzv57k01qt0jn3jpyh7">
        <w:r>
          <w:rPr>
            <w:rFonts w:ascii="Arial" w:cs="Arial" w:eastAsia="Arial" w:hAnsi="Arial"/>
            <w:color w:val="1F3864"/>
            <w:sz w:val="17"/>
            <w:szCs w:val="17"/>
            <w:u w:val="single"/>
          </w:rPr>
          <w:t xml:space="preserve">sujeth-dev-portfolio.vercel.app</w:t>
        </w:r>
      </w:hyperlink>
    </w:p>
    <w:p>
      <w:pPr>
        <w:pBdr>
          <w:bottom w:val="single" w:color="1F3864" w:sz="8" w:space="2"/>
        </w:pBdr>
        <w:spacing w:after="120" w:before="260"/>
      </w:pPr>
      <w:r>
        <w:rPr>
          <w:rFonts w:ascii="Arial" w:cs="Arial" w:eastAsia="Arial" w:hAnsi="Arial"/>
          <w:b/>
          <w:bCs/>
          <w:caps/>
          <w:color w:val="1F3864"/>
          <w:sz w:val="21"/>
          <w:szCs w:val="21"/>
        </w:rPr>
        <w:t xml:space="preserve">Summary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Product Engineer with 4 shipped production systems and 3 live client deployments. Full-stack builder across e-commerce, SaaS, and adaptive learning platforms — from requirements discovery and Figma prototyping to deployment, monitoring, and iteration. Experienced in systems architecture, product design, and cross-functional collaboration. Focused on building products that solve real business problems.</w:t>
      </w:r>
    </w:p>
    <w:p>
      <w:pPr>
        <w:pBdr>
          <w:bottom w:val="single" w:color="1F3864" w:sz="8" w:space="2"/>
        </w:pBdr>
        <w:spacing w:after="120" w:before="260"/>
      </w:pPr>
      <w:r>
        <w:rPr>
          <w:rFonts w:ascii="Arial" w:cs="Arial" w:eastAsia="Arial" w:hAnsi="Arial"/>
          <w:b/>
          <w:bCs/>
          <w:caps/>
          <w:color w:val="1F3864"/>
          <w:sz w:val="21"/>
          <w:szCs w:val="21"/>
        </w:rPr>
        <w:t xml:space="preserve">Skills</w:t>
      </w:r>
    </w:p>
    <w:p>
      <w:pPr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Product &amp; Systems:  </w:t>
      </w:r>
      <w:r>
        <w:rPr>
          <w:rFonts w:ascii="Arial" w:cs="Arial" w:eastAsia="Arial" w:hAnsi="Arial"/>
          <w:sz w:val="18"/>
          <w:szCs w:val="18"/>
        </w:rPr>
        <w:t xml:space="preserve">Systems Design, Requirements Engineering, UX Architecture, Rapid Prototyping, Database Design, API Design, SaaS Architecture, Product Roadmaps, Feature Prioritization, Sprint Planning, Agile Development, Cross-functional Collaboration, Information Architecture</w:t>
      </w:r>
    </w:p>
    <w:p>
      <w:pPr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Full-Stack:  </w:t>
      </w:r>
      <w:r>
        <w:rPr>
          <w:rFonts w:ascii="Arial" w:cs="Arial" w:eastAsia="Arial" w:hAnsi="Arial"/>
          <w:sz w:val="18"/>
          <w:szCs w:val="18"/>
        </w:rPr>
        <w:t xml:space="preserve">TypeScript, JavaScript, Python, React, Next.js, Node.js, REST APIs, JWT, OAuth, Tailwind CSS, Responsive Design</w:t>
      </w:r>
    </w:p>
    <w:p>
      <w:pPr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Database &amp; Backend:  </w:t>
      </w:r>
      <w:r>
        <w:rPr>
          <w:rFonts w:ascii="Arial" w:cs="Arial" w:eastAsia="Arial" w:hAnsi="Arial"/>
          <w:sz w:val="18"/>
          <w:szCs w:val="18"/>
        </w:rPr>
        <w:t xml:space="preserve">PostgreSQL, Supabase, SQLite, Data Modeling, Schema Design, Row-Level Security, Database Migrations</w:t>
      </w:r>
    </w:p>
    <w:p>
      <w:pPr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AI &amp; Data:  </w:t>
      </w:r>
      <w:r>
        <w:rPr>
          <w:rFonts w:ascii="Arial" w:cs="Arial" w:eastAsia="Arial" w:hAnsi="Arial"/>
          <w:sz w:val="18"/>
          <w:szCs w:val="18"/>
        </w:rPr>
        <w:t xml:space="preserve">Machine Learning, Bayesian Inference, Adaptive Algorithms, Knowledge Graphs, Spaced-Repetition Systems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Testing &amp; DevOps:  </w:t>
      </w:r>
      <w:r>
        <w:rPr>
          <w:rFonts w:ascii="Arial" w:cs="Arial" w:eastAsia="Arial" w:hAnsi="Arial"/>
          <w:sz w:val="18"/>
          <w:szCs w:val="18"/>
        </w:rPr>
        <w:t xml:space="preserve">Playwright, Vitest, Sentry, CI/CD, Git, GitHub, Vercel, Postman, Figma</w:t>
      </w:r>
    </w:p>
    <w:p>
      <w:pPr>
        <w:pBdr>
          <w:bottom w:val="single" w:color="1F3864" w:sz="8" w:space="2"/>
        </w:pBdr>
        <w:spacing w:after="120" w:before="260"/>
      </w:pPr>
      <w:r>
        <w:rPr>
          <w:rFonts w:ascii="Arial" w:cs="Arial" w:eastAsia="Arial" w:hAnsi="Arial"/>
          <w:b/>
          <w:bCs/>
          <w:caps/>
          <w:color w:val="1F3864"/>
          <w:sz w:val="21"/>
          <w:szCs w:val="21"/>
        </w:rPr>
        <w:t xml:space="preserve">Projects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Possah</w:t>
      </w: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  —  Production e-commerce for a live apparel brand</w:t>
      </w:r>
    </w:p>
    <w:p>
      <w:pPr>
        <w:spacing w:after="5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Next.js · TypeScript · Supabase/Postgres · Razorpay · Sentry · Playwright · Vitest</w:t>
      </w:r>
      <w:r>
        <w:rPr>
          <w:rFonts w:ascii="Arial" w:cs="Arial" w:eastAsia="Arial" w:hAnsi="Arial"/>
          <w:sz w:val="16"/>
          <w:szCs w:val="16"/>
        </w:rPr>
        <w:t xml:space="preserve">   </w:t>
      </w:r>
      <w:hyperlink w:history="1" r:id="rIdtvkj01_3pn8onbfyrqmnv">
        <w:r>
          <w:rPr>
            <w:rFonts w:ascii="Arial" w:cs="Arial" w:eastAsia="Arial" w:hAnsi="Arial"/>
            <w:color w:val="1F3864"/>
            <w:sz w:val="17"/>
            <w:szCs w:val="17"/>
            <w:u w:val="single"/>
          </w:rPr>
          <w:t xml:space="preserve">thepossah.com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Architected and deployed a full production e-commerce platform — storefront, admin dashboard, payment processing, order management, and fulfillment workflows for a live apparel brand.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Integrated Razorpay payment gateway with server-side price re-validation, ensuring client-sent amounts are always re-checked against the database before capture; manipulation is structurally impossible.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Built idempotency guards on webhooks (DB-level constraints, not application checks) to prevent duplicate order fulfillment on retry/replay.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Implemented JWT authentication, Sentry error monitoring, and automated E2E and unit testing suites using Playwright and Vitest for confident production deployments.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Executed 24 schema migrations with zero downtime; rollback path documented for each migration.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Synaptic</w:t>
      </w: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  —  Adaptive learning engine that personalizes what you study next</w:t>
      </w:r>
    </w:p>
    <w:p>
      <w:pPr>
        <w:spacing w:after="5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Next.js · TypeScript · SQLite · React Flow · JWT</w:t>
      </w:r>
      <w:r>
        <w:rPr>
          <w:rFonts w:ascii="Arial" w:cs="Arial" w:eastAsia="Arial" w:hAnsi="Arial"/>
          <w:sz w:val="16"/>
          <w:szCs w:val="16"/>
        </w:rPr>
        <w:t xml:space="preserve">   </w:t>
      </w:r>
      <w:hyperlink w:history="1" r:id="rIdsipns9r0n3g3rsspjcgue">
        <w:r>
          <w:rPr>
            <w:rFonts w:ascii="Arial" w:cs="Arial" w:eastAsia="Arial" w:hAnsi="Arial"/>
            <w:color w:val="1F3864"/>
            <w:sz w:val="17"/>
            <w:szCs w:val="17"/>
            <w:u w:val="single"/>
          </w:rPr>
          <w:t xml:space="preserve">synaptic-adaptive-learning.vercel.app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Designed an adaptive learning engine using Bayesian Knowledge Tracing, spaced-repetition scheduling (SM-2), and prerequisite graph traversal to personalize what learners study next.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Built a 31-node prerequisite dependency graph where each concept has defined dependencies; learners can only reach topics they are genuinely ready for.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Developed interactive knowledge dependency visualizations with React Flow and dagre layout algorithm to help learners understand progression requirements.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Implemented a 4-state Motivation FSM (neutral/winning/bored/frustrated) that adapts encouragement overlays based on learner streak in real time.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Blueprint Builder</w:t>
      </w: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  —  Structured requirement discovery for client projects</w:t>
      </w:r>
    </w:p>
    <w:p>
      <w:pPr>
        <w:spacing w:after="5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Next.js 14 · TypeScript · Supabase/Postgres · Tailwind · Vercel</w:t>
      </w:r>
      <w:r>
        <w:rPr>
          <w:rFonts w:ascii="Arial" w:cs="Arial" w:eastAsia="Arial" w:hAnsi="Arial"/>
          <w:sz w:val="16"/>
          <w:szCs w:val="16"/>
        </w:rPr>
        <w:t xml:space="preserve">   </w:t>
      </w:r>
      <w:hyperlink w:history="1" r:id="rId0-jxibgzbms7tnheglrir">
        <w:r>
          <w:rPr>
            <w:rFonts w:ascii="Arial" w:cs="Arial" w:eastAsia="Arial" w:hAnsi="Arial"/>
            <w:color w:val="1F3864"/>
            <w:sz w:val="17"/>
            <w:szCs w:val="17"/>
            <w:u w:val="single"/>
          </w:rPr>
          <w:t xml:space="preserve">web-builder-1-six.vercel.app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Built a structured requirement discovery system that transforms client goals and business needs into implementation-ready website specifications.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Standardized information collection and project handoff, reducing planning ambiguity and accelerating developer onboarding for new projects.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Fitness Garage &amp; Zingara</w:t>
      </w: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  —  Designed and launched production websites for 2 operating local businesses</w:t>
      </w:r>
    </w:p>
    <w:p>
      <w:pPr>
        <w:spacing w:after="5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HTML · CSS · JavaScript</w:t>
      </w:r>
      <w:r>
        <w:rPr>
          <w:rFonts w:ascii="Arial" w:cs="Arial" w:eastAsia="Arial" w:hAnsi="Arial"/>
          <w:sz w:val="16"/>
          <w:szCs w:val="16"/>
        </w:rPr>
        <w:t xml:space="preserve">   </w:t>
      </w:r>
      <w:hyperlink w:history="1" r:id="rIdx5tlgjggbbiqs-fodf47c">
        <w:r>
          <w:rPr>
            <w:rFonts w:ascii="Arial" w:cs="Arial" w:eastAsia="Arial" w:hAnsi="Arial"/>
            <w:color w:val="1F3864"/>
            <w:sz w:val="17"/>
            <w:szCs w:val="17"/>
            <w:u w:val="single"/>
          </w:rPr>
          <w:t xml:space="preserve">fitness-garage.in</w:t>
        </w:r>
      </w:hyperlink>
      <w:r>
        <w:rPr>
          <w:rFonts w:ascii="Arial" w:cs="Arial" w:eastAsia="Arial" w:hAnsi="Arial"/>
          <w:color w:val="444444"/>
          <w:sz w:val="16"/>
          <w:szCs w:val="16"/>
        </w:rPr>
        <w:t xml:space="preserve"> · </w:t>
      </w:r>
      <w:hyperlink w:history="1" r:id="rIdkd7dtbjew7xx174bsluht">
        <w:r>
          <w:rPr>
            <w:rFonts w:ascii="Arial" w:cs="Arial" w:eastAsia="Arial" w:hAnsi="Arial"/>
            <w:color w:val="1F3864"/>
            <w:sz w:val="17"/>
            <w:szCs w:val="17"/>
            <w:u w:val="single"/>
          </w:rPr>
          <w:t xml:space="preserve">zingararestaurant.co.in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Translated operational requirements into customer-facing digital experiences now serving as each business’s primary online presence.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Structured information architecture, service presentation, inquiry flows, and conversion-focused UX — mobile-first design with WhatsApp integration for direct customer contact.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Collaborated directly with business stakeholders to align design decisions with real operational constraints and customer behavior.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Aivorain India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  —  Professional digital presence for a B2B DYMO printer solutions provider</w:t>
      </w:r>
    </w:p>
    <w:p>
      <w:pPr>
        <w:spacing w:after="5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HTML · CSS · JavaScript</w:t>
      </w:r>
      <w:r>
        <w:rPr>
          <w:rFonts w:ascii="Arial" w:cs="Arial" w:eastAsia="Arial" w:hAnsi="Arial"/>
          <w:sz w:val="16"/>
          <w:szCs w:val="16"/>
        </w:rPr>
        <w:t xml:space="preserve">   </w:t>
      </w:r>
      <w:r>
        <w:rPr>
          <w:rFonts w:ascii="Arial" w:cs="Arial" w:eastAsia="Arial" w:hAnsi="Arial"/>
          <w:color w:val="1F3864"/>
          <w:sz w:val="17"/>
          <w:szCs w:val="17"/>
          <w:u w:val="single"/>
        </w:rPr>
        <w:t xml:space="preserve">aivoraindia.com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Deployed a search-optimized B2B website structured for product discovery and enterprise enquiry generation.</w:t>
      </w:r>
    </w:p>
    <w:p>
      <w:pPr>
        <w:pBdr>
          <w:bottom w:val="single" w:color="1F3864" w:sz="8" w:space="2"/>
        </w:pBdr>
        <w:spacing w:after="120" w:before="260"/>
      </w:pPr>
      <w:r>
        <w:rPr>
          <w:rFonts w:ascii="Arial" w:cs="Arial" w:eastAsia="Arial" w:hAnsi="Arial"/>
          <w:b/>
          <w:bCs/>
          <w:caps/>
          <w:color w:val="1F3864"/>
          <w:sz w:val="21"/>
          <w:szCs w:val="21"/>
        </w:rPr>
        <w:t xml:space="preserve">Experience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Operations Team Lead</w:t>
      </w:r>
      <w:r>
        <w:rPr>
          <w:rFonts w:ascii="Arial" w:cs="Arial" w:eastAsia="Arial" w:hAnsi="Arial"/>
          <w:sz w:val="18"/>
          <w:szCs w:val="18"/>
        </w:rPr>
        <w:t xml:space="preserve">  —  E-Cell, UVCE, Bengaluru, IN</w:t>
      </w:r>
      <w:r>
        <w:rPr>
          <w:rFonts w:ascii="Arial" w:cs="Arial" w:eastAsia="Arial" w:hAnsi="Arial"/>
          <w:color w:val="444444"/>
          <w:sz w:val="16"/>
          <w:szCs w:val="16"/>
        </w:rPr>
        <w:t xml:space="preserve">    Sep 2023 – May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Coordinated logistics, execution, outreach, and cross-functional teams for entrepreneurship-focused events and innovation challenges.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Drove 200+ participants to a case competition through structured planning and a focused content strategy.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Web Design &amp; Content</w:t>
      </w:r>
      <w:r>
        <w:rPr>
          <w:rFonts w:ascii="Arial" w:cs="Arial" w:eastAsia="Arial" w:hAnsi="Arial"/>
          <w:sz w:val="18"/>
          <w:szCs w:val="18"/>
        </w:rPr>
        <w:t xml:space="preserve">  —  Greek God Clothing, Bengaluru, IN</w:t>
      </w:r>
      <w:r>
        <w:rPr>
          <w:rFonts w:ascii="Arial" w:cs="Arial" w:eastAsia="Arial" w:hAnsi="Arial"/>
          <w:color w:val="444444"/>
          <w:sz w:val="16"/>
          <w:szCs w:val="16"/>
        </w:rPr>
        <w:t xml:space="preserve">    Jan 2025 – Apr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Led end-to-end product lifecycle for the brand’s first online store — from concept and Figma prototyping to development and live deployment. Shaped the content calendar around product launches and managed the brand’s digital presence across platforms.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Marketing Intern</w:t>
      </w:r>
      <w:r>
        <w:rPr>
          <w:rFonts w:ascii="Arial" w:cs="Arial" w:eastAsia="Arial" w:hAnsi="Arial"/>
          <w:sz w:val="18"/>
          <w:szCs w:val="18"/>
        </w:rPr>
        <w:t xml:space="preserve">  —  Jobert Apparels Pvt Ltd, Bengaluru, IN</w:t>
      </w:r>
      <w:r>
        <w:rPr>
          <w:rFonts w:ascii="Arial" w:cs="Arial" w:eastAsia="Arial" w:hAnsi="Arial"/>
          <w:color w:val="444444"/>
          <w:sz w:val="16"/>
          <w:szCs w:val="16"/>
        </w:rPr>
        <w:t xml:space="preserve">    Apr 2025 – Oct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Developed 3 new sub-brand identities from scratch — names, logos, slogans tailored to distinct target audiences — and established the brand’s complete customer-facing communication channels.</w:t>
      </w:r>
    </w:p>
    <w:p>
      <w:pPr>
        <w:pBdr>
          <w:bottom w:val="single" w:color="1F3864" w:sz="8" w:space="2"/>
        </w:pBdr>
        <w:spacing w:after="120" w:before="260"/>
      </w:pPr>
      <w:r>
        <w:rPr>
          <w:rFonts w:ascii="Arial" w:cs="Arial" w:eastAsia="Arial" w:hAnsi="Arial"/>
          <w:b/>
          <w:bCs/>
          <w:caps/>
          <w:color w:val="1F3864"/>
          <w:sz w:val="21"/>
          <w:szCs w:val="21"/>
        </w:rPr>
        <w:t xml:space="preserve">Education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University of Visvesvaraya College of Engineering (UVCE)</w:t>
      </w:r>
      <w:r>
        <w:rPr>
          <w:rFonts w:ascii="Arial" w:cs="Arial" w:eastAsia="Arial" w:hAnsi="Arial"/>
          <w:sz w:val="17"/>
          <w:szCs w:val="17"/>
        </w:rPr>
        <w:t xml:space="preserve">  —  Bengaluru, Karnataka</w:t>
      </w:r>
      <w:r>
        <w:rPr>
          <w:rFonts w:ascii="Arial" w:cs="Arial" w:eastAsia="Arial" w:hAnsi="Arial"/>
          <w:color w:val="444444"/>
          <w:sz w:val="16"/>
          <w:szCs w:val="16"/>
        </w:rPr>
        <w:t xml:space="preserve">     Expected 2027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B.Tech, Artificial Intelligence &amp; Machine Learning   ·   CGPA 8.9 / 10</w:t>
      </w:r>
    </w:p>
    <w:p>
      <w:pPr>
        <w:spacing w:after="120"/>
      </w:pPr>
      <w:r>
        <w:rPr>
          <w:rFonts w:ascii="Arial" w:cs="Arial" w:eastAsia="Arial" w:hAnsi="Arial"/>
          <w:color w:val="444444"/>
          <w:sz w:val="17"/>
          <w:szCs w:val="17"/>
        </w:rPr>
        <w:t xml:space="preserve">Coursework: Data Structures &amp; Algorithms, Software Engineering, DBMS, OOP, Machine Learning, Computer Networks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Base PU College</w:t>
      </w:r>
      <w:r>
        <w:rPr>
          <w:rFonts w:ascii="Arial" w:cs="Arial" w:eastAsia="Arial" w:hAnsi="Arial"/>
          <w:sz w:val="17"/>
          <w:szCs w:val="17"/>
        </w:rPr>
        <w:t xml:space="preserve">  —  Bengaluru, Karnataka</w:t>
      </w:r>
      <w:r>
        <w:rPr>
          <w:rFonts w:ascii="Arial" w:cs="Arial" w:eastAsia="Arial" w:hAnsi="Arial"/>
          <w:color w:val="444444"/>
          <w:sz w:val="16"/>
          <w:szCs w:val="16"/>
        </w:rPr>
        <w:t xml:space="preserve">     2021 – 2023</w:t>
      </w:r>
    </w:p>
    <w:p>
      <w:pPr>
        <w:spacing w:after="120"/>
      </w:pPr>
      <w:r>
        <w:rPr>
          <w:rFonts w:ascii="Arial" w:cs="Arial" w:eastAsia="Arial" w:hAnsi="Arial"/>
          <w:sz w:val="18"/>
          <w:szCs w:val="18"/>
        </w:rPr>
        <w:t xml:space="preserve">Pre-University (PCMC)   ·   92%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Jaigopal Garodia Rashtrotthana Vidya Kendra</w:t>
      </w:r>
      <w:r>
        <w:rPr>
          <w:rFonts w:ascii="Arial" w:cs="Arial" w:eastAsia="Arial" w:hAnsi="Arial"/>
          <w:sz w:val="17"/>
          <w:szCs w:val="17"/>
        </w:rPr>
        <w:t xml:space="preserve">  —  Bengaluru, Karnataka</w:t>
      </w:r>
      <w:r>
        <w:rPr>
          <w:rFonts w:ascii="Arial" w:cs="Arial" w:eastAsia="Arial" w:hAnsi="Arial"/>
          <w:color w:val="444444"/>
          <w:sz w:val="16"/>
          <w:szCs w:val="16"/>
        </w:rPr>
        <w:t xml:space="preserve">     2021</w:t>
      </w:r>
    </w:p>
    <w:p>
      <w:pPr>
        <w:spacing w:after="8"/>
      </w:pPr>
      <w:r>
        <w:rPr>
          <w:rFonts w:ascii="Arial" w:cs="Arial" w:eastAsia="Arial" w:hAnsi="Arial"/>
          <w:sz w:val="18"/>
          <w:szCs w:val="18"/>
        </w:rPr>
        <w:t xml:space="preserve">Secondary School Certificate (Class X)   ·   94%</w:t>
      </w:r>
    </w:p>
    <w:sectPr>
      <w:pgSz w:w="11906" w:h="16838" w:orient="portrait"/>
      <w:pgMar w:top="440" w:right="800" w:bottom="38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60"/>
      </w:pPr>
      <w:rPr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oy6ixrhu6gfrt7d3ym_q" Type="http://schemas.openxmlformats.org/officeDocument/2006/relationships/hyperlink" Target="https://linkedin.com/in/sujeth-a-s" TargetMode="External"/><Relationship Id="rIdmo75vgxc3cnywasksylmh" Type="http://schemas.openxmlformats.org/officeDocument/2006/relationships/hyperlink" Target="https://github.com/sujeth-dev" TargetMode="External"/><Relationship Id="rId8bgzv57k01qt0jn3jpyh7" Type="http://schemas.openxmlformats.org/officeDocument/2006/relationships/hyperlink" Target="https://sujeth-dev-portfolio.vercel.app" TargetMode="External"/><Relationship Id="rIdtvkj01_3pn8onbfyrqmnv" Type="http://schemas.openxmlformats.org/officeDocument/2006/relationships/hyperlink" Target="https://thepossah.com" TargetMode="External"/><Relationship Id="rIdsipns9r0n3g3rsspjcgue" Type="http://schemas.openxmlformats.org/officeDocument/2006/relationships/hyperlink" Target="https://synaptic-adaptive-learning.vercel.app" TargetMode="External"/><Relationship Id="rId0-jxibgzbms7tnheglrir" Type="http://schemas.openxmlformats.org/officeDocument/2006/relationships/hyperlink" Target="https://web-builder-1-six.vercel.app" TargetMode="External"/><Relationship Id="rIdx5tlgjggbbiqs-fodf47c" Type="http://schemas.openxmlformats.org/officeDocument/2006/relationships/hyperlink" Target="https://www.fitness-garage.in" TargetMode="External"/><Relationship Id="rIdkd7dtbjew7xx174bsluht" Type="http://schemas.openxmlformats.org/officeDocument/2006/relationships/hyperlink" Target="https://www.zingararestaurant.co.in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2026-06-04T10:33:08.374Z</dcterms:created>
  <dcterms:modified xsi:type="dcterms:W3CDTF">2026-06-04T10:33:08.395Z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