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DDEA2" w14:textId="77777777" w:rsidR="001743F1" w:rsidRDefault="001743F1">
      <w:pPr>
        <w:rPr>
          <w:rFonts w:hint="eastAsia"/>
        </w:rPr>
      </w:pPr>
    </w:p>
    <w:p w14:paraId="10E2D947" w14:textId="77777777" w:rsidR="001743F1" w:rsidRDefault="001743F1">
      <w:r w:rsidRPr="001743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0698" wp14:editId="5B35E529">
                <wp:simplePos x="0" y="0"/>
                <wp:positionH relativeFrom="column">
                  <wp:posOffset>1828800</wp:posOffset>
                </wp:positionH>
                <wp:positionV relativeFrom="paragraph">
                  <wp:posOffset>210185</wp:posOffset>
                </wp:positionV>
                <wp:extent cx="2057400" cy="4664075"/>
                <wp:effectExtent l="0" t="0" r="0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66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0707" w14:textId="77777777" w:rsidR="007E5710" w:rsidRPr="001743F1" w:rsidRDefault="007E5710" w:rsidP="001743F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56"/>
                              </w:rPr>
                              <w:t xml:space="preserve">           </w:t>
                            </w:r>
                            <w:r w:rsidRPr="001743F1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743F1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（草稿版）</w:t>
                            </w:r>
                          </w:p>
                          <w:p w14:paraId="78508216" w14:textId="77777777" w:rsidR="007E5710" w:rsidRDefault="007E571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软件体系结构描述</w:t>
                            </w:r>
                            <w:r w:rsidRPr="001743F1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  <w:p w14:paraId="439B916F" w14:textId="77777777" w:rsidR="007E5710" w:rsidRDefault="007E5710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in;margin-top:16.55pt;width:162pt;height:367.25pt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" filled="f" stroked="f">
                <v:textbox style="layout-flow:vertical-ideographic">
                  <w:txbxContent>
                    <w:p w14:paraId="5DAE0707" w14:textId="77777777" w:rsidR="007E5710" w:rsidRPr="001743F1" w:rsidRDefault="007E5710" w:rsidP="001743F1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56"/>
                          <w:szCs w:val="56"/>
                        </w:rPr>
                        <w:t xml:space="preserve">           </w:t>
                      </w:r>
                      <w:r w:rsidRPr="001743F1">
                        <w:rPr>
                          <w:rFonts w:hint="eastAsia"/>
                          <w:sz w:val="72"/>
                          <w:szCs w:val="72"/>
                        </w:rPr>
                        <w:t xml:space="preserve"> </w:t>
                      </w:r>
                      <w:r w:rsidRPr="001743F1">
                        <w:rPr>
                          <w:rFonts w:hint="eastAsia"/>
                          <w:sz w:val="72"/>
                          <w:szCs w:val="72"/>
                        </w:rPr>
                        <w:t>（草稿版）</w:t>
                      </w:r>
                    </w:p>
                    <w:p w14:paraId="78508216" w14:textId="77777777" w:rsidR="007E5710" w:rsidRDefault="007E5710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软件体系结构描述</w:t>
                      </w:r>
                      <w:r w:rsidRPr="001743F1">
                        <w:rPr>
                          <w:rFonts w:hint="eastAsia"/>
                          <w:sz w:val="72"/>
                          <w:szCs w:val="72"/>
                        </w:rPr>
                        <w:t>文档</w:t>
                      </w:r>
                    </w:p>
                    <w:p w14:paraId="439B916F" w14:textId="77777777" w:rsidR="007E5710" w:rsidRDefault="007E5710"/>
                  </w:txbxContent>
                </v:textbox>
                <w10:wrap type="square"/>
              </v:shape>
            </w:pict>
          </mc:Fallback>
        </mc:AlternateContent>
      </w:r>
    </w:p>
    <w:p w14:paraId="69B625E6" w14:textId="77777777" w:rsidR="001743F1" w:rsidRDefault="001743F1"/>
    <w:p w14:paraId="0BD8CFBC" w14:textId="77777777" w:rsidR="001743F1" w:rsidRDefault="001743F1"/>
    <w:p w14:paraId="17A61759" w14:textId="77777777" w:rsidR="001743F1" w:rsidRDefault="001743F1"/>
    <w:p w14:paraId="59DA5FB6" w14:textId="77777777" w:rsidR="001743F1" w:rsidRDefault="001743F1"/>
    <w:p w14:paraId="2996B3AB" w14:textId="77777777" w:rsidR="001743F1" w:rsidRDefault="001743F1"/>
    <w:p w14:paraId="157765D7" w14:textId="77777777" w:rsidR="001743F1" w:rsidRDefault="001743F1"/>
    <w:p w14:paraId="208A9DDB" w14:textId="77777777" w:rsidR="001743F1" w:rsidRDefault="001743F1"/>
    <w:p w14:paraId="00D6AF9B" w14:textId="77777777" w:rsidR="001743F1" w:rsidRDefault="001743F1"/>
    <w:p w14:paraId="471B8701" w14:textId="77777777" w:rsidR="001743F1" w:rsidRDefault="001743F1"/>
    <w:p w14:paraId="061705F6" w14:textId="77777777" w:rsidR="001743F1" w:rsidRDefault="001743F1"/>
    <w:p w14:paraId="3C4C7014" w14:textId="77777777" w:rsidR="001743F1" w:rsidRDefault="001743F1"/>
    <w:p w14:paraId="5B749491" w14:textId="77777777" w:rsidR="001743F1" w:rsidRDefault="001743F1"/>
    <w:p w14:paraId="22746EB2" w14:textId="77777777" w:rsidR="001743F1" w:rsidRDefault="001743F1"/>
    <w:p w14:paraId="67C76B58" w14:textId="77777777" w:rsidR="001743F1" w:rsidRDefault="001743F1"/>
    <w:p w14:paraId="686DF026" w14:textId="77777777" w:rsidR="001743F1" w:rsidRDefault="001743F1"/>
    <w:p w14:paraId="5CA2D232" w14:textId="77777777" w:rsidR="001743F1" w:rsidRDefault="001743F1"/>
    <w:p w14:paraId="6D66B3AF" w14:textId="77777777" w:rsidR="001743F1" w:rsidRDefault="001743F1"/>
    <w:p w14:paraId="18083384" w14:textId="77777777" w:rsidR="001743F1" w:rsidRDefault="001743F1"/>
    <w:p w14:paraId="0DAD1B02" w14:textId="77777777" w:rsidR="001743F1" w:rsidRDefault="001743F1"/>
    <w:p w14:paraId="44F1DD37" w14:textId="77777777" w:rsidR="001743F1" w:rsidRDefault="001743F1"/>
    <w:p w14:paraId="0DC05762" w14:textId="77777777" w:rsidR="001743F1" w:rsidRDefault="001743F1" w:rsidP="001743F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学校：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南京大学</w:t>
      </w:r>
    </w:p>
    <w:p w14:paraId="26E4FA42" w14:textId="77777777" w:rsidR="001743F1" w:rsidRDefault="001743F1" w:rsidP="001743F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院系：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软件学院</w:t>
      </w:r>
    </w:p>
    <w:p w14:paraId="39617D89" w14:textId="77777777" w:rsidR="001743F1" w:rsidRDefault="001743F1" w:rsidP="001743F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编写小组：</w:t>
      </w:r>
      <w:r>
        <w:rPr>
          <w:rFonts w:hint="eastAsia"/>
          <w:sz w:val="44"/>
          <w:szCs w:val="44"/>
        </w:rPr>
        <w:t xml:space="preserve"> 2014</w:t>
      </w:r>
      <w:r>
        <w:rPr>
          <w:rFonts w:hint="eastAsia"/>
          <w:sz w:val="44"/>
          <w:szCs w:val="44"/>
        </w:rPr>
        <w:t>届软工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小组</w:t>
      </w:r>
      <w:r>
        <w:rPr>
          <w:rFonts w:hint="eastAsia"/>
          <w:sz w:val="44"/>
          <w:szCs w:val="44"/>
        </w:rPr>
        <w:t>33</w:t>
      </w:r>
    </w:p>
    <w:p w14:paraId="6C19B627" w14:textId="77777777" w:rsidR="001743F1" w:rsidRDefault="001743F1" w:rsidP="001743F1">
      <w:pPr>
        <w:jc w:val="center"/>
        <w:rPr>
          <w:sz w:val="44"/>
          <w:szCs w:val="44"/>
        </w:rPr>
      </w:pPr>
    </w:p>
    <w:p w14:paraId="316DD7A7" w14:textId="77777777" w:rsidR="00461235" w:rsidRDefault="00461235" w:rsidP="001743F1">
      <w:pPr>
        <w:jc w:val="center"/>
        <w:rPr>
          <w:sz w:val="44"/>
          <w:szCs w:val="44"/>
        </w:rPr>
      </w:pPr>
    </w:p>
    <w:p w14:paraId="5DF6E148" w14:textId="77777777" w:rsidR="00461235" w:rsidRDefault="00461235"/>
    <w:p w14:paraId="632D6929" w14:textId="77777777" w:rsidR="007808BD" w:rsidRDefault="001743F1">
      <w:r>
        <w:rPr>
          <w:rFonts w:hint="eastAsia"/>
        </w:rPr>
        <w:lastRenderedPageBreak/>
        <w:t>目录</w:t>
      </w:r>
    </w:p>
    <w:p w14:paraId="60283A36" w14:textId="77777777" w:rsidR="00461235" w:rsidRDefault="00461235" w:rsidP="00461235">
      <w:pPr>
        <w:ind w:firstLine="480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  <w:r>
        <w:t>………………………</w:t>
      </w:r>
      <w:r>
        <w:rPr>
          <w:rFonts w:hint="eastAsia"/>
        </w:rPr>
        <w:t>..2</w:t>
      </w:r>
    </w:p>
    <w:p w14:paraId="024E0E2D" w14:textId="77777777" w:rsidR="00461235" w:rsidRDefault="00461235" w:rsidP="00461235">
      <w:pPr>
        <w:ind w:firstLine="480"/>
      </w:pPr>
      <w:r>
        <w:rPr>
          <w:rFonts w:hint="eastAsia"/>
        </w:rPr>
        <w:t xml:space="preserve">   1.1</w:t>
      </w:r>
      <w:r>
        <w:rPr>
          <w:rFonts w:hint="eastAsia"/>
        </w:rPr>
        <w:t>编写目的</w:t>
      </w:r>
      <w:r>
        <w:t>…………</w:t>
      </w:r>
      <w:r>
        <w:rPr>
          <w:rFonts w:hint="eastAsia"/>
        </w:rPr>
        <w:t>.2</w:t>
      </w:r>
    </w:p>
    <w:p w14:paraId="07827EB0" w14:textId="77777777" w:rsidR="00461235" w:rsidRDefault="00461235" w:rsidP="00461235">
      <w:pPr>
        <w:ind w:firstLine="480"/>
      </w:pPr>
      <w:r>
        <w:rPr>
          <w:rFonts w:hint="eastAsia"/>
        </w:rPr>
        <w:t xml:space="preserve">   1.2</w:t>
      </w:r>
      <w:r>
        <w:rPr>
          <w:rFonts w:hint="eastAsia"/>
        </w:rPr>
        <w:t>词汇表</w:t>
      </w:r>
      <w:r>
        <w:t>……………</w:t>
      </w:r>
      <w:r>
        <w:rPr>
          <w:rFonts w:hint="eastAsia"/>
        </w:rPr>
        <w:t>..2</w:t>
      </w:r>
    </w:p>
    <w:p w14:paraId="3442CB1B" w14:textId="77777777" w:rsidR="00461235" w:rsidRDefault="00461235" w:rsidP="00461235">
      <w:pPr>
        <w:ind w:firstLine="480"/>
      </w:pPr>
      <w:r>
        <w:rPr>
          <w:rFonts w:hint="eastAsia"/>
        </w:rPr>
        <w:t xml:space="preserve">   1.3</w:t>
      </w:r>
      <w:r>
        <w:rPr>
          <w:rFonts w:hint="eastAsia"/>
        </w:rPr>
        <w:t>参考资料</w:t>
      </w:r>
      <w:r>
        <w:t>…………</w:t>
      </w:r>
      <w:r>
        <w:rPr>
          <w:rFonts w:hint="eastAsia"/>
        </w:rPr>
        <w:t>.2</w:t>
      </w:r>
    </w:p>
    <w:p w14:paraId="017698E1" w14:textId="77777777" w:rsidR="00461235" w:rsidRDefault="00461235" w:rsidP="00461235">
      <w:pPr>
        <w:ind w:firstLine="480"/>
      </w:pPr>
      <w:r>
        <w:rPr>
          <w:rFonts w:hint="eastAsia"/>
        </w:rPr>
        <w:t xml:space="preserve">2 </w:t>
      </w:r>
      <w:r>
        <w:rPr>
          <w:rFonts w:hint="eastAsia"/>
        </w:rPr>
        <w:t>产品概述</w:t>
      </w:r>
      <w:r>
        <w:t>…………………</w:t>
      </w:r>
      <w:r>
        <w:rPr>
          <w:rFonts w:hint="eastAsia"/>
        </w:rPr>
        <w:t>2</w:t>
      </w:r>
    </w:p>
    <w:p w14:paraId="3DD39E4F" w14:textId="5548D255" w:rsidR="00461235" w:rsidRDefault="00461235" w:rsidP="00461235">
      <w:pPr>
        <w:ind w:firstLine="480"/>
      </w:pPr>
      <w:r>
        <w:rPr>
          <w:rFonts w:hint="eastAsia"/>
        </w:rPr>
        <w:t xml:space="preserve">3 </w:t>
      </w:r>
      <w:r>
        <w:rPr>
          <w:rFonts w:hint="eastAsia"/>
        </w:rPr>
        <w:t>逻辑模型</w:t>
      </w:r>
      <w:r w:rsidR="00516B18">
        <w:t>…………………</w:t>
      </w:r>
      <w:r w:rsidR="00516B18">
        <w:rPr>
          <w:rFonts w:hint="eastAsia"/>
        </w:rPr>
        <w:t>3</w:t>
      </w:r>
    </w:p>
    <w:p w14:paraId="7A6CFF1F" w14:textId="77777777" w:rsidR="001743F1" w:rsidRDefault="001743F1"/>
    <w:p w14:paraId="428441B8" w14:textId="77777777" w:rsidR="001743F1" w:rsidRDefault="001743F1"/>
    <w:p w14:paraId="66DA1A9D" w14:textId="77777777" w:rsidR="001743F1" w:rsidRDefault="001743F1"/>
    <w:p w14:paraId="583BF304" w14:textId="77777777" w:rsidR="001743F1" w:rsidRDefault="001743F1"/>
    <w:p w14:paraId="0EE6D592" w14:textId="77777777" w:rsidR="001743F1" w:rsidRDefault="001743F1"/>
    <w:p w14:paraId="489BF1D8" w14:textId="77777777" w:rsidR="001743F1" w:rsidRDefault="001743F1"/>
    <w:p w14:paraId="2199C0F7" w14:textId="77777777" w:rsidR="001743F1" w:rsidRDefault="001743F1"/>
    <w:p w14:paraId="228C80E0" w14:textId="77777777" w:rsidR="001743F1" w:rsidRDefault="001743F1"/>
    <w:p w14:paraId="0338CD3F" w14:textId="77777777" w:rsidR="001743F1" w:rsidRDefault="001743F1"/>
    <w:p w14:paraId="3526A262" w14:textId="77777777" w:rsidR="001743F1" w:rsidRDefault="001743F1"/>
    <w:p w14:paraId="263061CC" w14:textId="77777777" w:rsidR="001743F1" w:rsidRDefault="001743F1"/>
    <w:p w14:paraId="29249193" w14:textId="77777777" w:rsidR="001743F1" w:rsidRDefault="001743F1"/>
    <w:p w14:paraId="7AF16C4C" w14:textId="77777777" w:rsidR="001743F1" w:rsidRDefault="001743F1"/>
    <w:p w14:paraId="1AD48CC8" w14:textId="77777777" w:rsidR="001743F1" w:rsidRDefault="001743F1"/>
    <w:p w14:paraId="6729A128" w14:textId="77777777" w:rsidR="001743F1" w:rsidRDefault="001743F1"/>
    <w:p w14:paraId="431866D4" w14:textId="77777777" w:rsidR="001743F1" w:rsidRDefault="001743F1"/>
    <w:p w14:paraId="1A2DB10E" w14:textId="77777777" w:rsidR="001743F1" w:rsidRDefault="001743F1"/>
    <w:p w14:paraId="65EE17FC" w14:textId="77777777" w:rsidR="001743F1" w:rsidRDefault="001743F1"/>
    <w:p w14:paraId="7A1B1DB2" w14:textId="77777777" w:rsidR="001743F1" w:rsidRDefault="001743F1"/>
    <w:p w14:paraId="7D4F3F3B" w14:textId="77777777" w:rsidR="001743F1" w:rsidRDefault="001743F1"/>
    <w:p w14:paraId="6439A727" w14:textId="77777777" w:rsidR="001743F1" w:rsidRDefault="001743F1"/>
    <w:p w14:paraId="12CE7297" w14:textId="77777777" w:rsidR="001743F1" w:rsidRDefault="001743F1"/>
    <w:p w14:paraId="150EC228" w14:textId="77777777" w:rsidR="001743F1" w:rsidRDefault="001743F1"/>
    <w:p w14:paraId="723B2DF4" w14:textId="77777777" w:rsidR="001743F1" w:rsidRDefault="001743F1"/>
    <w:p w14:paraId="635ED709" w14:textId="77777777" w:rsidR="001743F1" w:rsidRDefault="001743F1"/>
    <w:p w14:paraId="486C559A" w14:textId="77777777" w:rsidR="001743F1" w:rsidRDefault="001743F1"/>
    <w:p w14:paraId="7F1CCCE8" w14:textId="77777777" w:rsidR="001743F1" w:rsidRDefault="00461235">
      <w:r>
        <w:rPr>
          <w:rFonts w:hint="eastAsia"/>
        </w:rPr>
        <w:t xml:space="preserve">1 </w:t>
      </w:r>
      <w:r w:rsidR="001743F1">
        <w:rPr>
          <w:rFonts w:hint="eastAsia"/>
        </w:rPr>
        <w:t>引言</w:t>
      </w:r>
      <w:r w:rsidR="001743F1">
        <w:rPr>
          <w:rFonts w:hint="eastAsia"/>
        </w:rPr>
        <w:t xml:space="preserve"> </w:t>
      </w:r>
    </w:p>
    <w:p w14:paraId="0EEDE9EE" w14:textId="77777777" w:rsidR="001743F1" w:rsidRDefault="001743F1">
      <w:r>
        <w:rPr>
          <w:rFonts w:hint="eastAsia"/>
        </w:rPr>
        <w:t xml:space="preserve">  1.1</w:t>
      </w:r>
      <w:r>
        <w:rPr>
          <w:rFonts w:hint="eastAsia"/>
        </w:rPr>
        <w:t>编制目的</w:t>
      </w:r>
    </w:p>
    <w:p w14:paraId="5833F67F" w14:textId="77777777" w:rsidR="001743F1" w:rsidRDefault="001743F1">
      <w:r>
        <w:rPr>
          <w:rFonts w:hint="eastAsia"/>
        </w:rPr>
        <w:t xml:space="preserve">  </w:t>
      </w:r>
      <w:r>
        <w:rPr>
          <w:rFonts w:hint="eastAsia"/>
        </w:rPr>
        <w:t>本报告作为快递物流系统的软件体系结构描述文档的先行版，只是对该系统的软件体系结构的粗略描述，详细文档请参照</w:t>
      </w:r>
      <w:r w:rsidR="00461235">
        <w:rPr>
          <w:rFonts w:hint="eastAsia"/>
        </w:rPr>
        <w:t>后来产物。</w:t>
      </w:r>
    </w:p>
    <w:p w14:paraId="5C845853" w14:textId="77777777" w:rsidR="00461235" w:rsidRDefault="00461235">
      <w:r>
        <w:rPr>
          <w:rFonts w:hint="eastAsia"/>
        </w:rPr>
        <w:t xml:space="preserve">  1.2</w:t>
      </w:r>
      <w:r>
        <w:rPr>
          <w:rFonts w:hint="eastAsia"/>
        </w:rPr>
        <w:t>词汇表</w:t>
      </w:r>
    </w:p>
    <w:p w14:paraId="5C3D6176" w14:textId="77777777" w:rsidR="00461235" w:rsidRDefault="00461235">
      <w:r>
        <w:rPr>
          <w:rFonts w:hint="eastAsia"/>
        </w:rPr>
        <w:t xml:space="preserve">  </w:t>
      </w:r>
      <w:r>
        <w:rPr>
          <w:rFonts w:hint="eastAsia"/>
        </w:rPr>
        <w:t>暂无</w:t>
      </w:r>
    </w:p>
    <w:p w14:paraId="39D0C8A1" w14:textId="77777777" w:rsidR="00461235" w:rsidRDefault="00461235">
      <w:r>
        <w:rPr>
          <w:rFonts w:hint="eastAsia"/>
        </w:rPr>
        <w:t xml:space="preserve">  1.3</w:t>
      </w:r>
      <w:r>
        <w:rPr>
          <w:rFonts w:hint="eastAsia"/>
        </w:rPr>
        <w:t>参考资料</w:t>
      </w:r>
    </w:p>
    <w:p w14:paraId="19AD9D62" w14:textId="77777777" w:rsidR="00461235" w:rsidRDefault="00461235" w:rsidP="00461235">
      <w:r>
        <w:rPr>
          <w:rFonts w:hint="eastAsia"/>
        </w:rPr>
        <w:t xml:space="preserve">  </w:t>
      </w:r>
      <w:r>
        <w:rPr>
          <w:rFonts w:hint="eastAsia"/>
        </w:rPr>
        <w:t>《软件工程与计算（卷二）——软件开发的技术基础》</w:t>
      </w:r>
      <w:r>
        <w:rPr>
          <w:rFonts w:hint="eastAsia"/>
        </w:rPr>
        <w:t xml:space="preserve">      </w:t>
      </w:r>
      <w:r>
        <w:rPr>
          <w:rFonts w:hint="eastAsia"/>
        </w:rPr>
        <w:t>机械工程出版社</w:t>
      </w:r>
    </w:p>
    <w:p w14:paraId="347B8AB9" w14:textId="77777777" w:rsidR="00461235" w:rsidRDefault="00461235">
      <w:r>
        <w:rPr>
          <w:rFonts w:hint="eastAsia"/>
        </w:rPr>
        <w:t xml:space="preserve">  </w:t>
      </w:r>
      <w:r>
        <w:rPr>
          <w:rFonts w:hint="eastAsia"/>
        </w:rPr>
        <w:t>《快递物流系统软件需求规格说明文档</w:t>
      </w:r>
      <w:r>
        <w:rPr>
          <w:rFonts w:hint="eastAsia"/>
        </w:rPr>
        <w:t>v0.5</w:t>
      </w:r>
      <w:r>
        <w:rPr>
          <w:rFonts w:hint="eastAsia"/>
        </w:rPr>
        <w:t>》</w:t>
      </w:r>
    </w:p>
    <w:p w14:paraId="0285B80C" w14:textId="77777777" w:rsidR="00461235" w:rsidRDefault="00461235"/>
    <w:p w14:paraId="5EF259DB" w14:textId="77777777" w:rsidR="00461235" w:rsidRDefault="00461235">
      <w:r>
        <w:rPr>
          <w:rFonts w:hint="eastAsia"/>
        </w:rPr>
        <w:t xml:space="preserve">2 </w:t>
      </w:r>
      <w:r>
        <w:rPr>
          <w:rFonts w:hint="eastAsia"/>
        </w:rPr>
        <w:t>产品概述</w:t>
      </w:r>
    </w:p>
    <w:p w14:paraId="126E1AED" w14:textId="77777777" w:rsidR="00461235" w:rsidRDefault="00461235">
      <w:r>
        <w:rPr>
          <w:rFonts w:hint="eastAsia"/>
        </w:rPr>
        <w:t xml:space="preserve">  </w:t>
      </w:r>
      <w:r>
        <w:rPr>
          <w:rFonts w:hint="eastAsia"/>
        </w:rPr>
        <w:t>由于文档的编写和组织时间有限，本文档只包含快递物流系统的初步逻辑模型</w:t>
      </w:r>
    </w:p>
    <w:p w14:paraId="250BC3F3" w14:textId="77777777" w:rsidR="00461235" w:rsidRDefault="00461235"/>
    <w:p w14:paraId="67F4B6E8" w14:textId="77777777" w:rsidR="00516B18" w:rsidRDefault="00461235" w:rsidP="00516B18">
      <w:pPr>
        <w:tabs>
          <w:tab w:val="left" w:pos="1700"/>
        </w:tabs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逻辑模型</w:t>
      </w:r>
    </w:p>
    <w:p w14:paraId="06607125" w14:textId="77777777" w:rsidR="00053521" w:rsidRDefault="00516B18" w:rsidP="00300BA0">
      <w:pPr>
        <w:tabs>
          <w:tab w:val="left" w:pos="1700"/>
        </w:tabs>
      </w:pPr>
      <w:r>
        <w:rPr>
          <w:rFonts w:hint="eastAsia"/>
        </w:rPr>
        <w:t xml:space="preserve">  </w:t>
      </w:r>
      <w:r>
        <w:rPr>
          <w:rFonts w:hint="eastAsia"/>
        </w:rPr>
        <w:t>简述：经过小组的讨论。我们决定使用分层的体系结构风格</w:t>
      </w:r>
    </w:p>
    <w:p w14:paraId="2754AD5B" w14:textId="338B3AAC" w:rsidR="00DC736A" w:rsidRDefault="00053521" w:rsidP="00053521">
      <w:pPr>
        <w:tabs>
          <w:tab w:val="left" w:pos="1700"/>
        </w:tabs>
        <w:jc w:val="center"/>
        <w:rPr>
          <w:rFonts w:hint="eastAsia"/>
        </w:rPr>
      </w:pPr>
      <w:r>
        <w:rPr>
          <w:rFonts w:hint="eastAsia"/>
        </w:rPr>
        <w:t>快递物流系统的概要功能设计（初步）</w:t>
      </w:r>
      <w:bookmarkStart w:id="0" w:name="_GoBack"/>
      <w:bookmarkEnd w:id="0"/>
    </w:p>
    <w:tbl>
      <w:tblPr>
        <w:tblStyle w:val="ab"/>
        <w:tblpPr w:leftFromText="180" w:rightFromText="180" w:vertAnchor="page" w:horzAnchor="page" w:tblpX="2089" w:tblpY="8441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5709"/>
      </w:tblGrid>
      <w:tr w:rsidR="00300BA0" w14:paraId="09DEBC65" w14:textId="77777777" w:rsidTr="00053521">
        <w:tc>
          <w:tcPr>
            <w:tcW w:w="1648" w:type="pct"/>
          </w:tcPr>
          <w:p w14:paraId="10DB61A2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352" w:type="pct"/>
          </w:tcPr>
          <w:p w14:paraId="4B3D4DCE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对应逻辑包</w:t>
            </w:r>
          </w:p>
        </w:tc>
      </w:tr>
      <w:tr w:rsidR="00300BA0" w14:paraId="409845B4" w14:textId="77777777" w:rsidTr="00053521">
        <w:tc>
          <w:tcPr>
            <w:tcW w:w="1648" w:type="pct"/>
          </w:tcPr>
          <w:p w14:paraId="40EE1907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3352" w:type="pct"/>
          </w:tcPr>
          <w:p w14:paraId="0942ED13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checkui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checksl</w:t>
            </w:r>
            <w:proofErr w:type="spellEnd"/>
            <w:r>
              <w:t xml:space="preserve">, </w:t>
            </w:r>
            <w:proofErr w:type="spellStart"/>
            <w:r>
              <w:t>checkdata</w:t>
            </w:r>
            <w:proofErr w:type="spellEnd"/>
          </w:p>
          <w:p w14:paraId="678DA8F9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</w:t>
            </w:r>
            <w:r>
              <w:rPr>
                <w:rFonts w:hint="eastAsia"/>
              </w:rPr>
              <w:t>ssl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</w:tc>
      </w:tr>
      <w:tr w:rsidR="00300BA0" w14:paraId="5D0BD763" w14:textId="77777777" w:rsidTr="00053521">
        <w:tc>
          <w:tcPr>
            <w:tcW w:w="1648" w:type="pct"/>
          </w:tcPr>
          <w:p w14:paraId="2CB6DDCA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</w:tc>
        <w:tc>
          <w:tcPr>
            <w:tcW w:w="3352" w:type="pct"/>
          </w:tcPr>
          <w:p w14:paraId="7E674839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transportui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transportsl</w:t>
            </w:r>
            <w:proofErr w:type="spell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  <w:p w14:paraId="5B4ABB9A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goodssl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</w:tc>
      </w:tr>
      <w:tr w:rsidR="00300BA0" w14:paraId="553BDB3A" w14:textId="77777777" w:rsidTr="00053521">
        <w:tc>
          <w:tcPr>
            <w:tcW w:w="1648" w:type="pct"/>
          </w:tcPr>
          <w:p w14:paraId="2A52E601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3352" w:type="pct"/>
          </w:tcPr>
          <w:p w14:paraId="494E8390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commodityui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commoditysl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14:paraId="641A04ED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transportsl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</w:tc>
      </w:tr>
      <w:tr w:rsidR="00300BA0" w14:paraId="1E22AE82" w14:textId="77777777" w:rsidTr="00053521">
        <w:tc>
          <w:tcPr>
            <w:tcW w:w="1648" w:type="pct"/>
          </w:tcPr>
          <w:p w14:paraId="745625D2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快递货物</w:t>
            </w:r>
          </w:p>
        </w:tc>
        <w:tc>
          <w:tcPr>
            <w:tcW w:w="3352" w:type="pct"/>
          </w:tcPr>
          <w:p w14:paraId="27F5DCC1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goodsui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goodssl</w:t>
            </w:r>
            <w:proofErr w:type="spell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</w:tc>
      </w:tr>
      <w:tr w:rsidR="00300BA0" w14:paraId="23A1DE33" w14:textId="77777777" w:rsidTr="00053521">
        <w:tc>
          <w:tcPr>
            <w:tcW w:w="1648" w:type="pct"/>
          </w:tcPr>
          <w:p w14:paraId="338D7543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3352" w:type="pct"/>
          </w:tcPr>
          <w:p w14:paraId="54D8627B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financeui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financesl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14:paraId="0C46EC0B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goodsui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goodssl</w:t>
            </w:r>
            <w:proofErr w:type="spell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  <w:p w14:paraId="17DA0FEE" w14:textId="77777777" w:rsidR="00300BA0" w:rsidRDefault="00300BA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strageui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stragesl</w:t>
            </w:r>
            <w:proofErr w:type="spellEnd"/>
            <w:r>
              <w:t xml:space="preserve">, </w:t>
            </w:r>
            <w:proofErr w:type="spellStart"/>
            <w:r>
              <w:t>stragedata</w:t>
            </w:r>
            <w:proofErr w:type="spellEnd"/>
          </w:p>
        </w:tc>
      </w:tr>
      <w:tr w:rsidR="00300BA0" w14:paraId="3125442E" w14:textId="77777777" w:rsidTr="00053521">
        <w:tc>
          <w:tcPr>
            <w:tcW w:w="1648" w:type="pct"/>
          </w:tcPr>
          <w:p w14:paraId="13D621F9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调整用户</w:t>
            </w:r>
          </w:p>
        </w:tc>
        <w:tc>
          <w:tcPr>
            <w:tcW w:w="3352" w:type="pct"/>
          </w:tcPr>
          <w:p w14:paraId="080B2561" w14:textId="77777777" w:rsidR="00300BA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userui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usersl</w:t>
            </w:r>
            <w:proofErr w:type="spellEnd"/>
            <w:r>
              <w:t xml:space="preserve">, </w:t>
            </w:r>
            <w:proofErr w:type="spellStart"/>
            <w:r>
              <w:t>userdata</w:t>
            </w:r>
            <w:proofErr w:type="spellEnd"/>
          </w:p>
          <w:p w14:paraId="6A2665C2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</w:t>
            </w:r>
            <w:r>
              <w:rPr>
                <w:rFonts w:hint="eastAsia"/>
              </w:rPr>
              <w:t>ssl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  <w:p w14:paraId="1178CFC1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transportsl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  <w:p w14:paraId="05B88D71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commoditysl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14:paraId="7C2C8FD5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financesl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14:paraId="3A954F7F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stragesl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stragedata</w:t>
            </w:r>
            <w:proofErr w:type="spellEnd"/>
          </w:p>
          <w:p w14:paraId="0D179BCC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managementsl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managementdata</w:t>
            </w:r>
            <w:proofErr w:type="spellEnd"/>
          </w:p>
          <w:p w14:paraId="18E1FFF6" w14:textId="49821554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auditsl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auditdata</w:t>
            </w:r>
            <w:proofErr w:type="spellEnd"/>
          </w:p>
        </w:tc>
      </w:tr>
      <w:tr w:rsidR="00300BA0" w14:paraId="066C4B1A" w14:textId="77777777" w:rsidTr="00053521">
        <w:tc>
          <w:tcPr>
            <w:tcW w:w="1648" w:type="pct"/>
          </w:tcPr>
          <w:p w14:paraId="7DB55AF2" w14:textId="5DC0A0B9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审判单据</w:t>
            </w:r>
          </w:p>
        </w:tc>
        <w:tc>
          <w:tcPr>
            <w:tcW w:w="3352" w:type="pct"/>
          </w:tcPr>
          <w:p w14:paraId="1E7911E2" w14:textId="77777777" w:rsidR="00300BA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auditui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auditsl</w:t>
            </w:r>
            <w:proofErr w:type="spellEnd"/>
            <w:r>
              <w:t xml:space="preserve">, </w:t>
            </w:r>
            <w:proofErr w:type="spellStart"/>
            <w:r>
              <w:t>auditdata</w:t>
            </w:r>
            <w:proofErr w:type="spellEnd"/>
          </w:p>
          <w:p w14:paraId="466CFA93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good</w:t>
            </w:r>
            <w:r>
              <w:rPr>
                <w:rFonts w:hint="eastAsia"/>
              </w:rPr>
              <w:t>ssl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goodsdata</w:t>
            </w:r>
            <w:proofErr w:type="spellEnd"/>
          </w:p>
          <w:p w14:paraId="5DD5AE98" w14:textId="77777777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transportsl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  <w:p w14:paraId="6997EB36" w14:textId="7700BF3D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commoditysl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14:paraId="316EE5A2" w14:textId="41D53529" w:rsidR="007E571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financesl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300BA0" w14:paraId="14C48A37" w14:textId="77777777" w:rsidTr="00053521">
        <w:tc>
          <w:tcPr>
            <w:tcW w:w="1648" w:type="pct"/>
          </w:tcPr>
          <w:p w14:paraId="0389D05B" w14:textId="04276956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3352" w:type="pct"/>
          </w:tcPr>
          <w:p w14:paraId="590AF778" w14:textId="2B6546B4" w:rsidR="00300BA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managenmentui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managementsl</w:t>
            </w:r>
            <w:proofErr w:type="spellEnd"/>
            <w:r>
              <w:t xml:space="preserve">, </w:t>
            </w:r>
            <w:proofErr w:type="spellStart"/>
            <w:r>
              <w:t>managementdata</w:t>
            </w:r>
            <w:proofErr w:type="spellEnd"/>
          </w:p>
        </w:tc>
      </w:tr>
      <w:tr w:rsidR="00300BA0" w14:paraId="7C99C4EF" w14:textId="77777777" w:rsidTr="00053521">
        <w:tc>
          <w:tcPr>
            <w:tcW w:w="1648" w:type="pct"/>
          </w:tcPr>
          <w:p w14:paraId="52F72EBB" w14:textId="77777777" w:rsidR="00300BA0" w:rsidRDefault="00300BA0" w:rsidP="00053521">
            <w:pPr>
              <w:tabs>
                <w:tab w:val="left" w:pos="2500"/>
              </w:tabs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3352" w:type="pct"/>
          </w:tcPr>
          <w:p w14:paraId="6FC89219" w14:textId="675634F0" w:rsidR="00300BA0" w:rsidRDefault="007E5710" w:rsidP="00053521">
            <w:pPr>
              <w:tabs>
                <w:tab w:val="left" w:pos="2500"/>
              </w:tabs>
            </w:pPr>
            <w:proofErr w:type="spellStart"/>
            <w:proofErr w:type="gramStart"/>
            <w:r>
              <w:t>strageui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stragesl</w:t>
            </w:r>
            <w:proofErr w:type="spellEnd"/>
            <w:r>
              <w:t xml:space="preserve">, </w:t>
            </w:r>
            <w:proofErr w:type="spellStart"/>
            <w:r>
              <w:t>stragedata</w:t>
            </w:r>
            <w:proofErr w:type="spellEnd"/>
          </w:p>
        </w:tc>
      </w:tr>
    </w:tbl>
    <w:p w14:paraId="5FA6BC35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1A8F13CC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7DF74B14" w14:textId="4835AA67" w:rsidR="00300BA0" w:rsidRDefault="00300BA0" w:rsidP="00C4001B">
      <w:pPr>
        <w:tabs>
          <w:tab w:val="left" w:pos="250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D58EF" wp14:editId="7260CB34">
                <wp:simplePos x="0" y="0"/>
                <wp:positionH relativeFrom="column">
                  <wp:posOffset>1028700</wp:posOffset>
                </wp:positionH>
                <wp:positionV relativeFrom="paragraph">
                  <wp:posOffset>253365</wp:posOffset>
                </wp:positionV>
                <wp:extent cx="2514600" cy="4760595"/>
                <wp:effectExtent l="0" t="0" r="25400" b="1460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760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027B0" w14:textId="158256F5" w:rsidR="007E5710" w:rsidRDefault="007E571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37124" wp14:editId="44684B0B">
                                  <wp:extent cx="2032000" cy="4495800"/>
                                  <wp:effectExtent l="0" t="0" r="0" b="0"/>
                                  <wp:docPr id="9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449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81pt;margin-top:19.95pt;width:198pt;height:37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" filled="f" strokecolor="black [3213]">
                <v:textbox>
                  <w:txbxContent>
                    <w:p w14:paraId="506027B0" w14:textId="158256F5" w:rsidR="007E5710" w:rsidRDefault="007E571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da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39637124" wp14:editId="44684B0B">
                            <wp:extent cx="2032000" cy="4495800"/>
                            <wp:effectExtent l="0" t="0" r="0" b="0"/>
                            <wp:docPr id="9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449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83388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3CADA639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6CCEACED" w14:textId="1A158FAD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4FCCE03B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509FF0FD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22ECE8A9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75A6718F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0D5F76CF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225DA06B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7CDFEBB4" w14:textId="77777777" w:rsidR="00300BA0" w:rsidRDefault="00300BA0" w:rsidP="00C4001B">
      <w:pPr>
        <w:tabs>
          <w:tab w:val="left" w:pos="2500"/>
        </w:tabs>
        <w:rPr>
          <w:rFonts w:hint="eastAsia"/>
        </w:rPr>
      </w:pPr>
    </w:p>
    <w:p w14:paraId="06149D50" w14:textId="7EC073D9" w:rsidR="00DC736A" w:rsidRDefault="00DC736A" w:rsidP="00C4001B">
      <w:pPr>
        <w:tabs>
          <w:tab w:val="left" w:pos="2500"/>
        </w:tabs>
      </w:pPr>
    </w:p>
    <w:p w14:paraId="5FE3C05B" w14:textId="77777777" w:rsidR="00DC736A" w:rsidRDefault="00DC736A" w:rsidP="00C4001B">
      <w:pPr>
        <w:tabs>
          <w:tab w:val="left" w:pos="2500"/>
        </w:tabs>
      </w:pPr>
    </w:p>
    <w:p w14:paraId="3F574909" w14:textId="77777777" w:rsidR="00DC736A" w:rsidRDefault="00DC736A" w:rsidP="00C4001B">
      <w:pPr>
        <w:tabs>
          <w:tab w:val="left" w:pos="2500"/>
        </w:tabs>
      </w:pPr>
    </w:p>
    <w:p w14:paraId="1299C047" w14:textId="77777777" w:rsidR="00DC736A" w:rsidRDefault="00DC736A" w:rsidP="00C4001B">
      <w:pPr>
        <w:tabs>
          <w:tab w:val="left" w:pos="2500"/>
        </w:tabs>
      </w:pPr>
    </w:p>
    <w:p w14:paraId="2F722DC0" w14:textId="77777777" w:rsidR="00DC736A" w:rsidRDefault="00DC736A" w:rsidP="00C4001B">
      <w:pPr>
        <w:tabs>
          <w:tab w:val="left" w:pos="2500"/>
        </w:tabs>
      </w:pPr>
    </w:p>
    <w:p w14:paraId="16CD1886" w14:textId="57B44E83" w:rsidR="00BA01BA" w:rsidRPr="00C4001B" w:rsidRDefault="00300BA0" w:rsidP="00C4001B">
      <w:pPr>
        <w:tabs>
          <w:tab w:val="left" w:pos="250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D74B4" wp14:editId="0D68021E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600700" cy="5334000"/>
                <wp:effectExtent l="0" t="0" r="38100" b="254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33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995D2" w14:textId="76F882AA" w:rsidR="007E5710" w:rsidRPr="00300BA0" w:rsidRDefault="007E5710">
                            <w:r w:rsidRPr="00300BA0">
                              <w:rPr>
                                <w:noProof/>
                              </w:rPr>
                              <w:drawing>
                                <wp:inline distT="0" distB="0" distL="0" distR="0" wp14:anchorId="36B99C49" wp14:editId="09AD5EFC">
                                  <wp:extent cx="5270500" cy="4998486"/>
                                  <wp:effectExtent l="0" t="0" r="0" b="5715"/>
                                  <wp:docPr id="1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00" cy="499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8.95pt;margin-top:0;width:441pt;height:4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" filled="f" strokecolor="black [3213]">
                <v:textbox>
                  <w:txbxContent>
                    <w:p w14:paraId="59F995D2" w14:textId="76F882AA" w:rsidR="007E5710" w:rsidRPr="00300BA0" w:rsidRDefault="007E5710">
                      <w:r w:rsidRPr="00300BA0">
                        <w:rPr>
                          <w:noProof/>
                        </w:rPr>
                        <w:drawing>
                          <wp:inline distT="0" distB="0" distL="0" distR="0" wp14:anchorId="36B99C49" wp14:editId="09AD5EFC">
                            <wp:extent cx="5270500" cy="4998486"/>
                            <wp:effectExtent l="0" t="0" r="0" b="5715"/>
                            <wp:docPr id="1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00" cy="499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01BA" w:rsidRPr="00C4001B" w:rsidSect="00461235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98F43" w14:textId="77777777" w:rsidR="007E5710" w:rsidRDefault="007E5710" w:rsidP="00461235">
      <w:r>
        <w:separator/>
      </w:r>
    </w:p>
  </w:endnote>
  <w:endnote w:type="continuationSeparator" w:id="0">
    <w:p w14:paraId="353CC2D8" w14:textId="77777777" w:rsidR="007E5710" w:rsidRDefault="007E5710" w:rsidP="0046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61421" w14:textId="77777777" w:rsidR="007E5710" w:rsidRDefault="007E5710" w:rsidP="00B836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6CEEA84" w14:textId="77777777" w:rsidR="007E5710" w:rsidRDefault="007E571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980C8" w14:textId="77777777" w:rsidR="007E5710" w:rsidRDefault="007E5710" w:rsidP="00B836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3521">
      <w:rPr>
        <w:rStyle w:val="a6"/>
        <w:noProof/>
      </w:rPr>
      <w:t>3</w:t>
    </w:r>
    <w:r>
      <w:rPr>
        <w:rStyle w:val="a6"/>
      </w:rPr>
      <w:fldChar w:fldCharType="end"/>
    </w:r>
  </w:p>
  <w:p w14:paraId="1DDE25C4" w14:textId="77777777" w:rsidR="007E5710" w:rsidRDefault="007E571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83E7E" w14:textId="77777777" w:rsidR="007E5710" w:rsidRDefault="007E5710" w:rsidP="00461235">
      <w:r>
        <w:separator/>
      </w:r>
    </w:p>
  </w:footnote>
  <w:footnote w:type="continuationSeparator" w:id="0">
    <w:p w14:paraId="58867207" w14:textId="77777777" w:rsidR="007E5710" w:rsidRDefault="007E5710" w:rsidP="00461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56"/>
    <w:rsid w:val="00053521"/>
    <w:rsid w:val="001743F1"/>
    <w:rsid w:val="00300BA0"/>
    <w:rsid w:val="00461235"/>
    <w:rsid w:val="00516B18"/>
    <w:rsid w:val="006D4956"/>
    <w:rsid w:val="0071168D"/>
    <w:rsid w:val="007808BD"/>
    <w:rsid w:val="007E5710"/>
    <w:rsid w:val="00B8361A"/>
    <w:rsid w:val="00BA01BA"/>
    <w:rsid w:val="00C4001B"/>
    <w:rsid w:val="00D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157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3F1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6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6123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461235"/>
  </w:style>
  <w:style w:type="paragraph" w:styleId="a7">
    <w:name w:val="Balloon Text"/>
    <w:basedOn w:val="a"/>
    <w:link w:val="a8"/>
    <w:uiPriority w:val="99"/>
    <w:semiHidden/>
    <w:unhideWhenUsed/>
    <w:rsid w:val="00C4001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C4001B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A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BA01BA"/>
    <w:rPr>
      <w:sz w:val="18"/>
      <w:szCs w:val="18"/>
    </w:rPr>
  </w:style>
  <w:style w:type="table" w:styleId="ab">
    <w:name w:val="Table Grid"/>
    <w:basedOn w:val="a1"/>
    <w:uiPriority w:val="59"/>
    <w:rsid w:val="00516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3F1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46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46123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461235"/>
  </w:style>
  <w:style w:type="paragraph" w:styleId="a7">
    <w:name w:val="Balloon Text"/>
    <w:basedOn w:val="a"/>
    <w:link w:val="a8"/>
    <w:uiPriority w:val="99"/>
    <w:semiHidden/>
    <w:unhideWhenUsed/>
    <w:rsid w:val="00C4001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C4001B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A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BA01BA"/>
    <w:rPr>
      <w:sz w:val="18"/>
      <w:szCs w:val="18"/>
    </w:rPr>
  </w:style>
  <w:style w:type="table" w:styleId="ab">
    <w:name w:val="Table Grid"/>
    <w:basedOn w:val="a1"/>
    <w:uiPriority w:val="59"/>
    <w:rsid w:val="00516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2</cp:revision>
  <dcterms:created xsi:type="dcterms:W3CDTF">2015-10-14T15:31:00Z</dcterms:created>
  <dcterms:modified xsi:type="dcterms:W3CDTF">2015-10-15T13:34:00Z</dcterms:modified>
</cp:coreProperties>
</file>