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SUJOY GUHA - PRODUCT MANAGER</w:t>
      </w:r>
    </w:p>
    <w:p>
      <w:pPr>
        <w:spacing w:after="30" w:before="1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(415) 906-9812 • sujguh@gmail.com • www.linkedin.com/in/sujguha/ • San Francisco, CA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Manager, Product Management, AI/ML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Duetto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April 2025 – Present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Set frontier AI vision and led org of 15; shipped 3 zero-to-one product lines and industry-first RL engine at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Owned multi-year AI vision and strategy to transform static revenue workflows into an autonomous pricing platform; shipped production RL engine, scaling to 40% of user base in 6 months with 10% RevPAR lift and 10x throughput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Launched Profit-Aware Pricing (zero-to-one), rapidly prototyping to validate total property profit optimization; scaled from 0 to 7K+ properties with 15% margin improvement, 3x-ing the platform’s addressable pricing surface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Delivered Group-Aware ML Pricing (zero-to-one), extending algorithmic pricing to conference, group, and enterprise bookings for the first time; captured previously unpriced demand segments and grew group-segment RevPAR by 8%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Pioneered agentic AI with explainability enabling safe, beneficial autonomous pricing decisions; drove acceptance from 20% to 60%+ and lifted retention by 10%, outperforming industry leaders IDeaS and Lighthouse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Replaced batch linear programming with real-time RL inference, 4x-ing optimization at 20% of cost and 10% of latency; landed enterprise clients (Hyatt, B&amp;B Hotels) requiring faster pricing levers and granular control at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Mentored 4 product analysts and 2 junior PMs; hired Analytics Manager to scale team capacity and operational rigor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Manager, Product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Capital One Shopping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Dec 2023 – Dec 2024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P&amp;L owner ($8–12M); led 10-person cross-functional team, drove 30% ARR growth via data-driven execution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Championed Capital One Shopping’s first mobile surface (iOS Safari Extension), translating user insights into actionable product requirements; sold the mobile-first bet to leadership, growing from zero to 4M+ users at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Rebuilt merchant onboarding from static data feeds to AI-powered ingestion of unstructured product data, scaling coverage from 100 to 60K+ merchants and cutting onboarding time from 4 days of manual QA to under 1 hour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personalized recommendation engine using multi-armed bandits, informed by user insights and beta pod testing; lifted CTR by 25% and revenue per active user by 12% across email, SMS, and on-page surfaces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attribution and incrementality frameworks from the ground up; trained a product ops function for merchant issues at scale and drove 19% conversion lift across 400+ partners (eBay, DoorDash, Walmart) during peak periods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Product Manager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J.P. Morgan Chase &amp; Co. (Digital Group)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San Francisco, CA | June 2021 – Dec 2023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Promoted from PM I; led 15-person ML team building AI search, risk, and automation for 40K+ enterprises at scale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semantic search engine in close engineering collaboration, replacing manual document review for 40K+ commercial banking clients; elevated relevance and click engagement by 35% through ML-powered ranking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Re-platformed KYC verification from legacy in-house build to integrated third-party solution, converting product requirements into execution that cut processing from days to under 30 seconds and lifted activation by 20%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Deployed ML-powered expense automation and LLM-driven validations, using data-driven metrics to measure product success across enterprise workflows; drove 25%+ platform engagement lift and 8% incremental revenue</w:t>
      </w:r>
    </w:p>
    <w:p>
      <w:pPr>
        <w:tabs>
          <w:tab w:val="right" w:pos="10800"/>
        </w:tabs>
        <w:spacing w:after="0" w:before="17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Product Manager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Wayfair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Boston, MA | Oct 2020 – June 2021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Built zero-to-one routing engine across 20K+ suppliers and 20M+ shipments; scaled from 1 hub to 8 amid ambiguity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an ambiguous problem space, identified root-cause supply chain failures and pivoted from a planned dashboard to a constraint-based optimization engine; reduced overall failure rate by 20+% through data-driven iteration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Reduced shipment shrinkage by ~15% and improved delivery performance by ~20% across domestic and intl hubs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10" w:before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Python, SQL, Reinforcement Learning, LLMs/RAG, Agentic AI, NLP, Ranking &amp; Rec Systems, A/B Testing</w:t>
      </w:r>
    </w:p>
    <w:p>
      <w:pPr>
        <w:spacing w:after="1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0-to-1 Development, Vision &amp; Strategy, Cross-Functional Leadership, Platform Strategy, User Research</w:t>
      </w:r>
    </w:p>
    <w:p>
      <w:pPr>
        <w:pBdr>
          <w:bottom w:val="single" w:color="000000" w:sz="1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10" w:before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UC Berkeley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– Dual BA in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Science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(ML, AI, Econometrics) and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Economics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Berkeley, CA</w:t>
      </w:r>
    </w:p>
    <w:p>
      <w:pPr>
        <w:tabs>
          <w:tab w:val="right" w:pos="10800"/>
        </w:tabs>
        <w:spacing w:after="1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Stanford University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–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Y2E2 Cleantech Scholar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• Cleantech and systems innovation fellowship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Stanford, CA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2026-03-03T02:32:40.650Z</dcterms:created>
  <dcterms:modified xsi:type="dcterms:W3CDTF">2026-03-03T02:32:40.651Z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