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F537" w14:textId="77777777" w:rsidR="00F770FE" w:rsidRDefault="00F770FE">
      <w:pPr>
        <w:spacing w:before="2000" w:line="360" w:lineRule="auto"/>
        <w:rPr>
          <w:rFonts w:hint="eastAsia"/>
        </w:rPr>
      </w:pPr>
    </w:p>
    <w:p w14:paraId="094422F0" w14:textId="77777777" w:rsidR="00F770FE" w:rsidRDefault="00000000">
      <w:pPr>
        <w:spacing w:line="360" w:lineRule="auto"/>
        <w:jc w:val="center"/>
        <w:rPr>
          <w:rFonts w:hint="eastAsia"/>
        </w:rPr>
      </w:pPr>
      <w:r>
        <w:rPr>
          <w:rFonts w:ascii="Times New Roman" w:hAnsi="Times New Roman" w:cs="黑体"/>
          <w:b/>
          <w:bCs/>
          <w:szCs w:val="44"/>
        </w:rPr>
        <w:t>广州城市理工学院</w:t>
      </w:r>
    </w:p>
    <w:p w14:paraId="15FD1081" w14:textId="77777777" w:rsidR="00F770FE" w:rsidRDefault="00F770FE">
      <w:pPr>
        <w:spacing w:before="400" w:line="360" w:lineRule="auto"/>
        <w:rPr>
          <w:rFonts w:hint="eastAsia"/>
        </w:rPr>
      </w:pPr>
    </w:p>
    <w:p w14:paraId="286EEAFF" w14:textId="77777777" w:rsidR="00F770FE" w:rsidRDefault="00000000">
      <w:pPr>
        <w:spacing w:line="360" w:lineRule="auto"/>
        <w:jc w:val="center"/>
        <w:rPr>
          <w:rFonts w:hint="eastAsia"/>
        </w:rPr>
      </w:pPr>
      <w:r>
        <w:rPr>
          <w:rFonts w:ascii="Times New Roman" w:hAnsi="Times New Roman" w:cs="黑体"/>
          <w:b/>
          <w:bCs/>
          <w:szCs w:val="36"/>
        </w:rPr>
        <w:t>毕业设计（论文）</w:t>
      </w:r>
    </w:p>
    <w:p w14:paraId="423A1313" w14:textId="77777777" w:rsidR="00F770FE" w:rsidRDefault="00F770FE">
      <w:pPr>
        <w:spacing w:before="1500" w:line="360" w:lineRule="auto"/>
        <w:rPr>
          <w:rFonts w:hint="eastAsia"/>
        </w:rPr>
      </w:pPr>
    </w:p>
    <w:p w14:paraId="48FAA2F5" w14:textId="77777777" w:rsidR="00F770FE" w:rsidRDefault="00000000">
      <w:pPr>
        <w:spacing w:line="360" w:lineRule="auto"/>
        <w:jc w:val="center"/>
        <w:rPr>
          <w:rFonts w:hint="eastAsia"/>
        </w:rPr>
      </w:pPr>
      <w:r>
        <w:rPr>
          <w:rFonts w:ascii="Times New Roman" w:hAnsi="Times New Roman" w:cs="黑体"/>
          <w:b/>
          <w:bCs/>
          <w:szCs w:val="36"/>
        </w:rPr>
        <w:t>通用球类比赛成绩管理系统设计与实现</w:t>
      </w:r>
    </w:p>
    <w:p w14:paraId="524A6FCA" w14:textId="77777777" w:rsidR="00F770FE" w:rsidRDefault="00F770FE">
      <w:pPr>
        <w:spacing w:before="2000" w:line="360" w:lineRule="auto"/>
        <w:rPr>
          <w:rFonts w:hint="eastAsia"/>
        </w:rPr>
      </w:pPr>
    </w:p>
    <w:p w14:paraId="0CAF699C" w14:textId="77777777" w:rsidR="00F770FE" w:rsidRDefault="00000000">
      <w:pPr>
        <w:spacing w:after="200" w:line="360" w:lineRule="auto"/>
        <w:jc w:val="center"/>
        <w:rPr>
          <w:rFonts w:hint="eastAsia"/>
        </w:rPr>
      </w:pPr>
      <w:r>
        <w:rPr>
          <w:rFonts w:ascii="Times New Roman" w:hAnsi="Times New Roman"/>
          <w:szCs w:val="28"/>
        </w:rPr>
        <w:t>学生姓名：赵庆</w:t>
      </w:r>
    </w:p>
    <w:p w14:paraId="40733540" w14:textId="77777777" w:rsidR="00F770FE" w:rsidRDefault="00000000">
      <w:pPr>
        <w:spacing w:after="200" w:line="360" w:lineRule="auto"/>
        <w:jc w:val="center"/>
        <w:rPr>
          <w:rFonts w:hint="eastAsia"/>
        </w:rPr>
      </w:pPr>
      <w:r>
        <w:rPr>
          <w:rFonts w:ascii="Times New Roman" w:hAnsi="Times New Roman"/>
          <w:szCs w:val="28"/>
        </w:rPr>
        <w:t>学</w:t>
      </w:r>
      <w:r>
        <w:rPr>
          <w:rFonts w:ascii="Times New Roman" w:hAnsi="Times New Roman"/>
          <w:szCs w:val="28"/>
        </w:rPr>
        <w:t xml:space="preserve">    </w:t>
      </w:r>
      <w:r>
        <w:rPr>
          <w:rFonts w:ascii="Times New Roman" w:hAnsi="Times New Roman"/>
          <w:szCs w:val="28"/>
        </w:rPr>
        <w:t>号：</w:t>
      </w:r>
      <w:r>
        <w:rPr>
          <w:rFonts w:ascii="Times New Roman" w:hAnsi="Times New Roman"/>
          <w:szCs w:val="28"/>
        </w:rPr>
        <w:t>202210176095</w:t>
      </w:r>
    </w:p>
    <w:p w14:paraId="1ECEBF34" w14:textId="77777777" w:rsidR="00F770FE" w:rsidRDefault="00000000">
      <w:pPr>
        <w:spacing w:after="200" w:line="360" w:lineRule="auto"/>
        <w:jc w:val="center"/>
        <w:rPr>
          <w:rFonts w:hint="eastAsia"/>
        </w:rPr>
      </w:pPr>
      <w:r>
        <w:rPr>
          <w:rFonts w:ascii="Times New Roman" w:hAnsi="Times New Roman"/>
          <w:szCs w:val="28"/>
        </w:rPr>
        <w:t>专</w:t>
      </w:r>
      <w:r>
        <w:rPr>
          <w:rFonts w:ascii="Times New Roman" w:hAnsi="Times New Roman"/>
          <w:szCs w:val="28"/>
        </w:rPr>
        <w:t xml:space="preserve">    </w:t>
      </w:r>
      <w:r>
        <w:rPr>
          <w:rFonts w:ascii="Times New Roman" w:hAnsi="Times New Roman"/>
          <w:szCs w:val="28"/>
        </w:rPr>
        <w:t>业：人工智能</w:t>
      </w:r>
    </w:p>
    <w:p w14:paraId="7C89F764" w14:textId="77777777" w:rsidR="00F770FE" w:rsidRDefault="00000000">
      <w:pPr>
        <w:spacing w:after="200" w:line="360" w:lineRule="auto"/>
        <w:jc w:val="center"/>
        <w:rPr>
          <w:rFonts w:hint="eastAsia"/>
        </w:rPr>
      </w:pPr>
      <w:r>
        <w:rPr>
          <w:rFonts w:ascii="Times New Roman" w:hAnsi="Times New Roman"/>
          <w:szCs w:val="28"/>
        </w:rPr>
        <w:t>指导教师：陈金山</w:t>
      </w:r>
    </w:p>
    <w:p w14:paraId="53E4BECC" w14:textId="77777777" w:rsidR="00F770FE" w:rsidRDefault="00F770FE">
      <w:pPr>
        <w:spacing w:before="1500" w:line="360" w:lineRule="auto"/>
        <w:rPr>
          <w:rFonts w:hint="eastAsia"/>
        </w:rPr>
      </w:pPr>
    </w:p>
    <w:p w14:paraId="0978818A" w14:textId="77777777" w:rsidR="00F770FE" w:rsidRDefault="00000000">
      <w:pPr>
        <w:spacing w:line="360" w:lineRule="auto"/>
        <w:jc w:val="center"/>
        <w:rPr>
          <w:rFonts w:hint="eastAsia"/>
        </w:rPr>
      </w:pPr>
      <w:r>
        <w:rPr>
          <w:rFonts w:ascii="Times New Roman" w:hAnsi="Times New Roman"/>
          <w:szCs w:val="28"/>
        </w:rPr>
        <w:t>2026</w:t>
      </w:r>
      <w:r>
        <w:rPr>
          <w:rFonts w:ascii="Times New Roman" w:hAnsi="Times New Roman"/>
          <w:szCs w:val="28"/>
        </w:rPr>
        <w:t>年</w:t>
      </w:r>
      <w:r>
        <w:rPr>
          <w:rFonts w:ascii="Times New Roman" w:hAnsi="Times New Roman"/>
          <w:szCs w:val="28"/>
        </w:rPr>
        <w:t>3</w:t>
      </w:r>
      <w:r>
        <w:rPr>
          <w:rFonts w:ascii="Times New Roman" w:hAnsi="Times New Roman"/>
          <w:szCs w:val="28"/>
        </w:rPr>
        <w:t>月</w:t>
      </w:r>
    </w:p>
    <w:p w14:paraId="6F0E2E0C" w14:textId="77777777" w:rsidR="00F770FE" w:rsidRDefault="00000000">
      <w:pPr>
        <w:spacing w:line="360" w:lineRule="auto"/>
        <w:rPr>
          <w:rFonts w:hint="eastAsia"/>
        </w:rPr>
      </w:pPr>
      <w:r>
        <w:rPr>
          <w:rFonts w:ascii="Times New Roman" w:hAnsi="Times New Roman"/>
        </w:rPr>
        <w:lastRenderedPageBreak/>
        <w:br w:type="page"/>
      </w:r>
    </w:p>
    <w:p w14:paraId="0E0974EE" w14:textId="77777777" w:rsidR="00F770FE" w:rsidRDefault="00000000">
      <w:pPr>
        <w:spacing w:after="400" w:line="360" w:lineRule="auto"/>
        <w:jc w:val="center"/>
        <w:rPr>
          <w:rFonts w:hint="eastAsia"/>
        </w:rPr>
      </w:pPr>
      <w:r>
        <w:rPr>
          <w:rFonts w:ascii="Times New Roman" w:hAnsi="Times New Roman" w:cs="黑体"/>
          <w:b/>
          <w:bCs/>
          <w:szCs w:val="32"/>
        </w:rPr>
        <w:lastRenderedPageBreak/>
        <w:t>摘</w:t>
      </w:r>
      <w:r>
        <w:rPr>
          <w:rFonts w:ascii="Times New Roman" w:hAnsi="Times New Roman" w:cs="黑体"/>
          <w:b/>
          <w:bCs/>
          <w:szCs w:val="32"/>
        </w:rPr>
        <w:t xml:space="preserve">  </w:t>
      </w:r>
      <w:r>
        <w:rPr>
          <w:rFonts w:ascii="Times New Roman" w:hAnsi="Times New Roman" w:cs="黑体"/>
          <w:b/>
          <w:bCs/>
          <w:szCs w:val="32"/>
        </w:rPr>
        <w:t>要</w:t>
      </w:r>
    </w:p>
    <w:p w14:paraId="1BD77799" w14:textId="77777777" w:rsidR="00F770FE" w:rsidRDefault="00000000">
      <w:pPr>
        <w:spacing w:after="100" w:line="360" w:lineRule="auto"/>
        <w:ind w:firstLine="480"/>
        <w:rPr>
          <w:rFonts w:hint="eastAsia"/>
        </w:rPr>
      </w:pPr>
      <w:r>
        <w:rPr>
          <w:rFonts w:ascii="Times New Roman" w:hAnsi="Times New Roman"/>
        </w:rPr>
        <w:t>随着体育赛事数字化转型的加速推进，实时成绩管理系统已成为各类体育赛事不可或缺的基础设施。本文针对传统人工计分方式效率低、易出错、实时性差等问题，设计并实现了一个通用球类比赛成绩管理系统（</w:t>
      </w:r>
      <w:r>
        <w:rPr>
          <w:rFonts w:ascii="Times New Roman" w:hAnsi="Times New Roman"/>
        </w:rPr>
        <w:t>BRSMS</w:t>
      </w:r>
      <w:r>
        <w:rPr>
          <w:rFonts w:ascii="Times New Roman" w:hAnsi="Times New Roman"/>
        </w:rPr>
        <w:t>）。系统采用三层端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云架构，由</w:t>
      </w:r>
      <w:r>
        <w:rPr>
          <w:rFonts w:ascii="Times New Roman" w:hAnsi="Times New Roman"/>
        </w:rPr>
        <w:t>ESP32-S3</w:t>
      </w:r>
      <w:r>
        <w:rPr>
          <w:rFonts w:ascii="Times New Roman" w:hAnsi="Times New Roman"/>
        </w:rPr>
        <w:t>终端设备、树莓派边缘网关和云端服务组成，支持</w:t>
      </w:r>
      <w:r>
        <w:rPr>
          <w:rFonts w:ascii="Times New Roman" w:hAnsi="Times New Roman"/>
        </w:rPr>
        <w:t>WebSocket</w:t>
      </w:r>
      <w:r>
        <w:rPr>
          <w:rFonts w:ascii="Times New Roman" w:hAnsi="Times New Roman"/>
        </w:rPr>
        <w:t>实时数据推送，目标延迟</w:t>
      </w:r>
      <w:r>
        <w:rPr>
          <w:rFonts w:ascii="Times New Roman" w:hAnsi="Times New Roman"/>
        </w:rPr>
        <w:t>≤200ms</w:t>
      </w:r>
      <w:r>
        <w:rPr>
          <w:rFonts w:ascii="Times New Roman" w:hAnsi="Times New Roman"/>
        </w:rPr>
        <w:t>。</w:t>
      </w:r>
    </w:p>
    <w:p w14:paraId="3413F7B5" w14:textId="77777777" w:rsidR="00F770FE" w:rsidRDefault="00000000">
      <w:pPr>
        <w:spacing w:after="100" w:line="360" w:lineRule="auto"/>
        <w:ind w:firstLine="480"/>
        <w:rPr>
          <w:rFonts w:hint="eastAsia"/>
        </w:rPr>
      </w:pPr>
      <w:r>
        <w:rPr>
          <w:rFonts w:ascii="Times New Roman" w:hAnsi="Times New Roman"/>
        </w:rPr>
        <w:t>系统实现了篮球、排球、羽毛球、乒乓球等多种球类规则的灵活配置，通过</w:t>
      </w:r>
      <w:r>
        <w:rPr>
          <w:rFonts w:ascii="Times New Roman" w:hAnsi="Times New Roman"/>
        </w:rPr>
        <w:t>BGEMM</w:t>
      </w:r>
      <w:r>
        <w:rPr>
          <w:rFonts w:ascii="Times New Roman" w:hAnsi="Times New Roman"/>
        </w:rPr>
        <w:t>元模型和</w:t>
      </w:r>
      <w:r>
        <w:rPr>
          <w:rFonts w:ascii="Times New Roman" w:hAnsi="Times New Roman"/>
        </w:rPr>
        <w:t>Lua</w:t>
      </w:r>
      <w:r>
        <w:rPr>
          <w:rFonts w:ascii="Times New Roman" w:hAnsi="Times New Roman"/>
        </w:rPr>
        <w:t>脚本热插拔机制，支持</w:t>
      </w:r>
      <w:r>
        <w:rPr>
          <w:rFonts w:ascii="Times New Roman" w:hAnsi="Times New Roman"/>
        </w:rPr>
        <w:t>38</w:t>
      </w:r>
      <w:r>
        <w:rPr>
          <w:rFonts w:ascii="Times New Roman" w:hAnsi="Times New Roman"/>
        </w:rPr>
        <w:t>种比赛规则的秒级切换。实验结果表明，系统端到端延迟平均为</w:t>
      </w:r>
      <w:r>
        <w:rPr>
          <w:rFonts w:ascii="Times New Roman" w:hAnsi="Times New Roman"/>
        </w:rPr>
        <w:t>156ms</w:t>
      </w:r>
      <w:r>
        <w:rPr>
          <w:rFonts w:ascii="Times New Roman" w:hAnsi="Times New Roman"/>
        </w:rPr>
        <w:t>，并发支持</w:t>
      </w:r>
      <w:r>
        <w:rPr>
          <w:rFonts w:ascii="Times New Roman" w:hAnsi="Times New Roman"/>
        </w:rPr>
        <w:t>500+</w:t>
      </w:r>
      <w:r>
        <w:rPr>
          <w:rFonts w:ascii="Times New Roman" w:hAnsi="Times New Roman"/>
        </w:rPr>
        <w:t>客户端连接，硬件成本控制在</w:t>
      </w:r>
      <w:r>
        <w:rPr>
          <w:rFonts w:ascii="Times New Roman" w:hAnsi="Times New Roman"/>
        </w:rPr>
        <w:t>317</w:t>
      </w:r>
      <w:r>
        <w:rPr>
          <w:rFonts w:ascii="Times New Roman" w:hAnsi="Times New Roman"/>
        </w:rPr>
        <w:t>元</w:t>
      </w:r>
      <w:r>
        <w:rPr>
          <w:rFonts w:ascii="Times New Roman" w:hAnsi="Times New Roman"/>
        </w:rPr>
        <w:t>/</w:t>
      </w:r>
      <w:r>
        <w:rPr>
          <w:rFonts w:ascii="Times New Roman" w:hAnsi="Times New Roman"/>
        </w:rPr>
        <w:t>套以内。</w:t>
      </w:r>
    </w:p>
    <w:p w14:paraId="7D12AD65" w14:textId="77777777" w:rsidR="00F770FE" w:rsidRDefault="00000000">
      <w:pPr>
        <w:spacing w:after="100" w:line="360" w:lineRule="auto"/>
        <w:ind w:firstLine="480"/>
        <w:rPr>
          <w:rFonts w:hint="eastAsia"/>
        </w:rPr>
      </w:pPr>
      <w:r>
        <w:rPr>
          <w:rFonts w:ascii="Times New Roman" w:hAnsi="Times New Roman"/>
        </w:rPr>
        <w:t>本文的创新点包括：三层端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云离线容错架构、跨球类规则引擎</w:t>
      </w:r>
      <w:r>
        <w:rPr>
          <w:rFonts w:ascii="Times New Roman" w:hAnsi="Times New Roman"/>
        </w:rPr>
        <w:t>BGEMM</w:t>
      </w:r>
      <w:r>
        <w:rPr>
          <w:rFonts w:ascii="Times New Roman" w:hAnsi="Times New Roman"/>
        </w:rPr>
        <w:t>、双协议实时通信总线（</w:t>
      </w:r>
      <w:r>
        <w:rPr>
          <w:rFonts w:ascii="Times New Roman" w:hAnsi="Times New Roman"/>
        </w:rPr>
        <w:t>WebSocket+MQTT</w:t>
      </w:r>
      <w:r>
        <w:rPr>
          <w:rFonts w:ascii="Times New Roman" w:hAnsi="Times New Roman"/>
        </w:rPr>
        <w:t>）、开源硬件设计方案。系统已在实际篮球比赛中验证，稳定可靠，具有良好的应用前景。</w:t>
      </w:r>
    </w:p>
    <w:p w14:paraId="5093094E" w14:textId="77777777" w:rsidR="00F770FE" w:rsidRDefault="00F770FE">
      <w:pPr>
        <w:spacing w:before="400" w:line="360" w:lineRule="auto"/>
        <w:rPr>
          <w:rFonts w:hint="eastAsia"/>
        </w:rPr>
      </w:pPr>
    </w:p>
    <w:p w14:paraId="33D8DADD" w14:textId="77777777" w:rsidR="00F770FE" w:rsidRDefault="00000000">
      <w:pPr>
        <w:spacing w:line="360" w:lineRule="auto"/>
        <w:rPr>
          <w:rFonts w:hint="eastAsia"/>
        </w:rPr>
      </w:pPr>
      <w:r>
        <w:rPr>
          <w:rFonts w:ascii="Times New Roman" w:hAnsi="Times New Roman" w:cs="黑体"/>
          <w:b/>
          <w:bCs/>
        </w:rPr>
        <w:t>关键词：</w:t>
      </w:r>
      <w:r>
        <w:rPr>
          <w:rFonts w:ascii="Times New Roman" w:hAnsi="Times New Roman"/>
        </w:rPr>
        <w:t>体育赛事管理；实时计分；</w:t>
      </w:r>
      <w:r>
        <w:rPr>
          <w:rFonts w:ascii="Times New Roman" w:hAnsi="Times New Roman"/>
        </w:rPr>
        <w:t>WebSocket</w:t>
      </w:r>
      <w:r>
        <w:rPr>
          <w:rFonts w:ascii="Times New Roman" w:hAnsi="Times New Roman"/>
        </w:rPr>
        <w:t>；球类规则引擎；端边云架构</w:t>
      </w:r>
    </w:p>
    <w:p w14:paraId="21512ED9" w14:textId="77777777" w:rsidR="00F770FE" w:rsidRDefault="00000000">
      <w:pPr>
        <w:spacing w:line="360" w:lineRule="auto"/>
        <w:rPr>
          <w:rFonts w:hint="eastAsia"/>
        </w:rPr>
      </w:pPr>
      <w:r>
        <w:rPr>
          <w:rFonts w:ascii="Times New Roman" w:hAnsi="Times New Roman"/>
        </w:rPr>
        <w:br w:type="page"/>
      </w:r>
    </w:p>
    <w:p w14:paraId="427EF726" w14:textId="77777777" w:rsidR="00F770FE" w:rsidRDefault="00000000">
      <w:pPr>
        <w:spacing w:after="400" w:line="360" w:lineRule="auto"/>
        <w:jc w:val="center"/>
        <w:rPr>
          <w:rFonts w:hint="eastAsia"/>
        </w:rPr>
      </w:pPr>
      <w:r>
        <w:rPr>
          <w:rFonts w:ascii="Times New Roman" w:hAnsi="Times New Roman" w:cs="黑体"/>
          <w:b/>
          <w:bCs/>
          <w:szCs w:val="32"/>
        </w:rPr>
        <w:lastRenderedPageBreak/>
        <w:t>目</w:t>
      </w:r>
      <w:r>
        <w:rPr>
          <w:rFonts w:ascii="Times New Roman" w:hAnsi="Times New Roman" w:cs="黑体"/>
          <w:b/>
          <w:bCs/>
          <w:szCs w:val="32"/>
        </w:rPr>
        <w:t xml:space="preserve">  </w:t>
      </w:r>
      <w:r>
        <w:rPr>
          <w:rFonts w:ascii="Times New Roman" w:hAnsi="Times New Roman" w:cs="黑体"/>
          <w:b/>
          <w:bCs/>
          <w:szCs w:val="32"/>
        </w:rPr>
        <w:t>录</w:t>
      </w:r>
    </w:p>
    <w:sdt>
      <w:sdtPr>
        <w:alias w:val="目录"/>
        <w:id w:val="1298573541"/>
      </w:sdtPr>
      <w:sdtContent>
        <w:p w14:paraId="1BDC4F1D" w14:textId="77777777" w:rsidR="00B73070" w:rsidRDefault="00000000">
          <w:pPr>
            <w:pStyle w:val="TOC1"/>
            <w:tabs>
              <w:tab w:val="right" w:leader="dot" w:pos="8656"/>
            </w:tabs>
            <w:rPr>
              <w:rFonts w:hint="eastAsia"/>
              <w:noProof/>
            </w:rPr>
          </w:pPr>
          <w:r>
            <w:fldChar w:fldCharType="begin"/>
          </w:r>
          <w:r>
            <w:instrText>TOC \h \o "1-3"</w:instrText>
          </w:r>
          <w:r>
            <w:fldChar w:fldCharType="separate"/>
          </w:r>
          <w:hyperlink w:anchor="_Toc226717048" w:history="1">
            <w:r w:rsidR="00B73070" w:rsidRPr="00CB6575">
              <w:rPr>
                <w:rStyle w:val="a5"/>
                <w:rFonts w:ascii="Times New Roman" w:hAnsi="Times New Roman" w:hint="eastAsia"/>
                <w:noProof/>
              </w:rPr>
              <w:t>第</w:t>
            </w:r>
            <w:r w:rsidR="00B73070" w:rsidRPr="00CB6575">
              <w:rPr>
                <w:rStyle w:val="a5"/>
                <w:rFonts w:ascii="Times New Roman" w:hAnsi="Times New Roman" w:hint="eastAsia"/>
                <w:noProof/>
              </w:rPr>
              <w:t>1</w:t>
            </w:r>
            <w:r w:rsidR="00B73070" w:rsidRPr="00CB6575">
              <w:rPr>
                <w:rStyle w:val="a5"/>
                <w:rFonts w:ascii="Times New Roman" w:hAnsi="Times New Roman" w:hint="eastAsia"/>
                <w:noProof/>
              </w:rPr>
              <w:t>章</w:t>
            </w:r>
            <w:r w:rsidR="00B73070" w:rsidRPr="00CB6575">
              <w:rPr>
                <w:rStyle w:val="a5"/>
                <w:rFonts w:ascii="Times New Roman" w:hAnsi="Times New Roman" w:hint="eastAsia"/>
                <w:noProof/>
              </w:rPr>
              <w:t xml:space="preserve"> </w:t>
            </w:r>
            <w:r w:rsidR="00B73070" w:rsidRPr="00CB6575">
              <w:rPr>
                <w:rStyle w:val="a5"/>
                <w:rFonts w:ascii="Times New Roman" w:hAnsi="Times New Roman" w:hint="eastAsia"/>
                <w:noProof/>
              </w:rPr>
              <w:t>绪论</w:t>
            </w:r>
            <w:r w:rsidR="00B73070">
              <w:rPr>
                <w:rFonts w:hint="eastAsia"/>
                <w:noProof/>
              </w:rPr>
              <w:tab/>
            </w:r>
            <w:r w:rsidR="00B73070">
              <w:rPr>
                <w:rFonts w:hint="eastAsia"/>
                <w:noProof/>
              </w:rPr>
              <w:fldChar w:fldCharType="begin"/>
            </w:r>
            <w:r w:rsidR="00B73070">
              <w:rPr>
                <w:rFonts w:hint="eastAsia"/>
                <w:noProof/>
              </w:rPr>
              <w:instrText xml:space="preserve"> </w:instrText>
            </w:r>
            <w:r w:rsidR="00B73070">
              <w:rPr>
                <w:noProof/>
              </w:rPr>
              <w:instrText>PAGEREF _Toc226717048 \h</w:instrText>
            </w:r>
            <w:r w:rsidR="00B73070">
              <w:rPr>
                <w:rFonts w:hint="eastAsia"/>
                <w:noProof/>
              </w:rPr>
              <w:instrText xml:space="preserve"> </w:instrText>
            </w:r>
            <w:r w:rsidR="00B73070">
              <w:rPr>
                <w:rFonts w:hint="eastAsia"/>
                <w:noProof/>
              </w:rPr>
            </w:r>
            <w:r w:rsidR="00B73070">
              <w:rPr>
                <w:rFonts w:hint="eastAsia"/>
                <w:noProof/>
              </w:rPr>
              <w:fldChar w:fldCharType="separate"/>
            </w:r>
            <w:r w:rsidR="00B73070">
              <w:rPr>
                <w:rFonts w:hint="eastAsia"/>
                <w:noProof/>
              </w:rPr>
              <w:t>8</w:t>
            </w:r>
            <w:r w:rsidR="00B73070">
              <w:rPr>
                <w:rFonts w:hint="eastAsia"/>
                <w:noProof/>
              </w:rPr>
              <w:fldChar w:fldCharType="end"/>
            </w:r>
          </w:hyperlink>
        </w:p>
        <w:p w14:paraId="6DD3CAFF" w14:textId="77777777" w:rsidR="00B73070" w:rsidRDefault="00B73070">
          <w:pPr>
            <w:pStyle w:val="TOC2"/>
            <w:tabs>
              <w:tab w:val="right" w:leader="dot" w:pos="8656"/>
            </w:tabs>
            <w:ind w:left="480"/>
            <w:rPr>
              <w:rFonts w:hint="eastAsia"/>
              <w:noProof/>
            </w:rPr>
          </w:pPr>
          <w:hyperlink w:anchor="_Toc226717049" w:history="1">
            <w:r w:rsidRPr="00CB6575">
              <w:rPr>
                <w:rStyle w:val="a5"/>
                <w:rFonts w:ascii="Times New Roman" w:hAnsi="Times New Roman" w:hint="eastAsia"/>
                <w:noProof/>
              </w:rPr>
              <w:t xml:space="preserve">1.1 </w:t>
            </w:r>
            <w:r w:rsidRPr="00CB6575">
              <w:rPr>
                <w:rStyle w:val="a5"/>
                <w:rFonts w:ascii="Times New Roman" w:hAnsi="Times New Roman"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_Toc226717049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711F9311" w14:textId="77777777" w:rsidR="00B73070" w:rsidRDefault="00B73070">
          <w:pPr>
            <w:pStyle w:val="TOC3"/>
            <w:tabs>
              <w:tab w:val="right" w:leader="dot" w:pos="8656"/>
            </w:tabs>
            <w:ind w:left="960"/>
            <w:rPr>
              <w:rFonts w:hint="eastAsia"/>
              <w:noProof/>
            </w:rPr>
          </w:pPr>
          <w:hyperlink w:anchor="_Toc226717050" w:history="1">
            <w:r w:rsidRPr="00CB6575">
              <w:rPr>
                <w:rStyle w:val="a5"/>
                <w:rFonts w:ascii="Times New Roman" w:hAnsi="Times New Roman" w:hint="eastAsia"/>
                <w:noProof/>
              </w:rPr>
              <w:t xml:space="preserve">1.1.1 </w:t>
            </w:r>
            <w:r w:rsidRPr="00CB6575">
              <w:rPr>
                <w:rStyle w:val="a5"/>
                <w:rFonts w:ascii="Times New Roman" w:hAnsi="Times New Roman" w:hint="eastAsia"/>
                <w:noProof/>
              </w:rPr>
              <w:t>体育赛事数字化转型趋势</w:t>
            </w:r>
            <w:r>
              <w:rPr>
                <w:rFonts w:hint="eastAsia"/>
                <w:noProof/>
              </w:rPr>
              <w:tab/>
            </w:r>
            <w:r>
              <w:rPr>
                <w:rFonts w:hint="eastAsia"/>
                <w:noProof/>
              </w:rPr>
              <w:fldChar w:fldCharType="begin"/>
            </w:r>
            <w:r>
              <w:rPr>
                <w:rFonts w:hint="eastAsia"/>
                <w:noProof/>
              </w:rPr>
              <w:instrText xml:space="preserve"> </w:instrText>
            </w:r>
            <w:r>
              <w:rPr>
                <w:noProof/>
              </w:rPr>
              <w:instrText>PAGEREF _Toc226717050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359EBE2" w14:textId="77777777" w:rsidR="00B73070" w:rsidRDefault="00B73070">
          <w:pPr>
            <w:pStyle w:val="TOC3"/>
            <w:tabs>
              <w:tab w:val="right" w:leader="dot" w:pos="8656"/>
            </w:tabs>
            <w:ind w:left="960"/>
            <w:rPr>
              <w:rFonts w:hint="eastAsia"/>
              <w:noProof/>
            </w:rPr>
          </w:pPr>
          <w:hyperlink w:anchor="_Toc226717051" w:history="1">
            <w:r w:rsidRPr="00CB6575">
              <w:rPr>
                <w:rStyle w:val="a5"/>
                <w:rFonts w:ascii="Times New Roman" w:hAnsi="Times New Roman" w:hint="eastAsia"/>
                <w:noProof/>
              </w:rPr>
              <w:t xml:space="preserve">1.1.2 </w:t>
            </w:r>
            <w:r w:rsidRPr="00CB6575">
              <w:rPr>
                <w:rStyle w:val="a5"/>
                <w:rFonts w:ascii="Times New Roman" w:hAnsi="Times New Roman" w:hint="eastAsia"/>
                <w:noProof/>
              </w:rPr>
              <w:t>实时成绩管理的技术挑战</w:t>
            </w:r>
            <w:r>
              <w:rPr>
                <w:rFonts w:hint="eastAsia"/>
                <w:noProof/>
              </w:rPr>
              <w:tab/>
            </w:r>
            <w:r>
              <w:rPr>
                <w:rFonts w:hint="eastAsia"/>
                <w:noProof/>
              </w:rPr>
              <w:fldChar w:fldCharType="begin"/>
            </w:r>
            <w:r>
              <w:rPr>
                <w:rFonts w:hint="eastAsia"/>
                <w:noProof/>
              </w:rPr>
              <w:instrText xml:space="preserve"> </w:instrText>
            </w:r>
            <w:r>
              <w:rPr>
                <w:noProof/>
              </w:rPr>
              <w:instrText>PAGEREF _Toc226717051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0BBB2EEC" w14:textId="77777777" w:rsidR="00B73070" w:rsidRDefault="00B73070">
          <w:pPr>
            <w:pStyle w:val="TOC3"/>
            <w:tabs>
              <w:tab w:val="right" w:leader="dot" w:pos="8656"/>
            </w:tabs>
            <w:ind w:left="960"/>
            <w:rPr>
              <w:rFonts w:hint="eastAsia"/>
              <w:noProof/>
            </w:rPr>
          </w:pPr>
          <w:hyperlink w:anchor="_Toc226717052" w:history="1">
            <w:r w:rsidRPr="00CB6575">
              <w:rPr>
                <w:rStyle w:val="a5"/>
                <w:rFonts w:ascii="Times New Roman" w:hAnsi="Times New Roman" w:hint="eastAsia"/>
                <w:noProof/>
              </w:rPr>
              <w:t xml:space="preserve">1.1.3 </w:t>
            </w:r>
            <w:r w:rsidRPr="00CB6575">
              <w:rPr>
                <w:rStyle w:val="a5"/>
                <w:rFonts w:ascii="Times New Roman" w:hAnsi="Times New Roman" w:hint="eastAsia"/>
                <w:noProof/>
              </w:rPr>
              <w:t>多场景显示需求分析</w:t>
            </w:r>
            <w:r>
              <w:rPr>
                <w:rFonts w:hint="eastAsia"/>
                <w:noProof/>
              </w:rPr>
              <w:tab/>
            </w:r>
            <w:r>
              <w:rPr>
                <w:rFonts w:hint="eastAsia"/>
                <w:noProof/>
              </w:rPr>
              <w:fldChar w:fldCharType="begin"/>
            </w:r>
            <w:r>
              <w:rPr>
                <w:rFonts w:hint="eastAsia"/>
                <w:noProof/>
              </w:rPr>
              <w:instrText xml:space="preserve"> </w:instrText>
            </w:r>
            <w:r>
              <w:rPr>
                <w:noProof/>
              </w:rPr>
              <w:instrText>PAGEREF _Toc226717052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2703C3D7" w14:textId="77777777" w:rsidR="00B73070" w:rsidRDefault="00B73070">
          <w:pPr>
            <w:pStyle w:val="TOC2"/>
            <w:tabs>
              <w:tab w:val="right" w:leader="dot" w:pos="8656"/>
            </w:tabs>
            <w:ind w:left="480"/>
            <w:rPr>
              <w:rFonts w:hint="eastAsia"/>
              <w:noProof/>
            </w:rPr>
          </w:pPr>
          <w:hyperlink w:anchor="_Toc226717053" w:history="1">
            <w:r w:rsidRPr="00CB6575">
              <w:rPr>
                <w:rStyle w:val="a5"/>
                <w:rFonts w:ascii="Times New Roman" w:hAnsi="Times New Roman" w:hint="eastAsia"/>
                <w:noProof/>
              </w:rPr>
              <w:t xml:space="preserve">1.2 </w:t>
            </w:r>
            <w:r w:rsidRPr="00CB6575">
              <w:rPr>
                <w:rStyle w:val="a5"/>
                <w:rFonts w:ascii="Times New Roman" w:hAnsi="Times New Roman"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_Toc226717053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67CDA1C" w14:textId="77777777" w:rsidR="00B73070" w:rsidRDefault="00B73070">
          <w:pPr>
            <w:pStyle w:val="TOC3"/>
            <w:tabs>
              <w:tab w:val="right" w:leader="dot" w:pos="8656"/>
            </w:tabs>
            <w:ind w:left="960"/>
            <w:rPr>
              <w:rFonts w:hint="eastAsia"/>
              <w:noProof/>
            </w:rPr>
          </w:pPr>
          <w:hyperlink w:anchor="_Toc226717054" w:history="1">
            <w:r w:rsidRPr="00CB6575">
              <w:rPr>
                <w:rStyle w:val="a5"/>
                <w:rFonts w:ascii="Times New Roman" w:hAnsi="Times New Roman" w:hint="eastAsia"/>
                <w:noProof/>
              </w:rPr>
              <w:t xml:space="preserve">1.2.1 </w:t>
            </w:r>
            <w:r w:rsidRPr="00CB6575">
              <w:rPr>
                <w:rStyle w:val="a5"/>
                <w:rFonts w:ascii="Times New Roman" w:hAnsi="Times New Roman"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_Toc226717054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EC83732" w14:textId="77777777" w:rsidR="00B73070" w:rsidRDefault="00B73070">
          <w:pPr>
            <w:pStyle w:val="TOC3"/>
            <w:tabs>
              <w:tab w:val="right" w:leader="dot" w:pos="8656"/>
            </w:tabs>
            <w:ind w:left="960"/>
            <w:rPr>
              <w:rFonts w:hint="eastAsia"/>
              <w:noProof/>
            </w:rPr>
          </w:pPr>
          <w:hyperlink w:anchor="_Toc226717055" w:history="1">
            <w:r w:rsidRPr="00CB6575">
              <w:rPr>
                <w:rStyle w:val="a5"/>
                <w:rFonts w:ascii="Times New Roman" w:hAnsi="Times New Roman" w:hint="eastAsia"/>
                <w:noProof/>
              </w:rPr>
              <w:t xml:space="preserve">1.2.2 </w:t>
            </w:r>
            <w:r w:rsidRPr="00CB6575">
              <w:rPr>
                <w:rStyle w:val="a5"/>
                <w:rFonts w:ascii="Times New Roman" w:hAnsi="Times New Roman"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1FA3688" w14:textId="77777777" w:rsidR="00B73070" w:rsidRDefault="00B73070">
          <w:pPr>
            <w:pStyle w:val="TOC3"/>
            <w:tabs>
              <w:tab w:val="right" w:leader="dot" w:pos="8656"/>
            </w:tabs>
            <w:ind w:left="960"/>
            <w:rPr>
              <w:rFonts w:hint="eastAsia"/>
              <w:noProof/>
            </w:rPr>
          </w:pPr>
          <w:hyperlink w:anchor="_Toc226717056" w:history="1">
            <w:r w:rsidRPr="00CB6575">
              <w:rPr>
                <w:rStyle w:val="a5"/>
                <w:rFonts w:ascii="Times New Roman" w:hAnsi="Times New Roman" w:hint="eastAsia"/>
                <w:noProof/>
              </w:rPr>
              <w:t xml:space="preserve">1.2.3 </w:t>
            </w:r>
            <w:r w:rsidRPr="00CB6575">
              <w:rPr>
                <w:rStyle w:val="a5"/>
                <w:rFonts w:ascii="Times New Roman" w:hAnsi="Times New Roman" w:hint="eastAsia"/>
                <w:noProof/>
              </w:rPr>
              <w:t>现有研究的不足与挑战</w:t>
            </w:r>
            <w:r>
              <w:rPr>
                <w:rFonts w:hint="eastAsia"/>
                <w:noProof/>
              </w:rPr>
              <w:tab/>
            </w:r>
            <w:r>
              <w:rPr>
                <w:rFonts w:hint="eastAsia"/>
                <w:noProof/>
              </w:rPr>
              <w:fldChar w:fldCharType="begin"/>
            </w:r>
            <w:r>
              <w:rPr>
                <w:rFonts w:hint="eastAsia"/>
                <w:noProof/>
              </w:rPr>
              <w:instrText xml:space="preserve"> </w:instrText>
            </w:r>
            <w:r>
              <w:rPr>
                <w:noProof/>
              </w:rPr>
              <w:instrText>PAGEREF _Toc226717056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70AD02D" w14:textId="77777777" w:rsidR="00B73070" w:rsidRDefault="00B73070">
          <w:pPr>
            <w:pStyle w:val="TOC2"/>
            <w:tabs>
              <w:tab w:val="right" w:leader="dot" w:pos="8656"/>
            </w:tabs>
            <w:ind w:left="480"/>
            <w:rPr>
              <w:rFonts w:hint="eastAsia"/>
              <w:noProof/>
            </w:rPr>
          </w:pPr>
          <w:hyperlink w:anchor="_Toc226717057" w:history="1">
            <w:r w:rsidRPr="00CB6575">
              <w:rPr>
                <w:rStyle w:val="a5"/>
                <w:rFonts w:ascii="Times New Roman" w:hAnsi="Times New Roman" w:hint="eastAsia"/>
                <w:noProof/>
              </w:rPr>
              <w:t xml:space="preserve">1.3 </w:t>
            </w:r>
            <w:r w:rsidRPr="00CB6575">
              <w:rPr>
                <w:rStyle w:val="a5"/>
                <w:rFonts w:ascii="Times New Roman" w:hAnsi="Times New Roman" w:hint="eastAsia"/>
                <w:noProof/>
              </w:rPr>
              <w:t>本文研究目标与内容</w:t>
            </w:r>
            <w:r>
              <w:rPr>
                <w:rFonts w:hint="eastAsia"/>
                <w:noProof/>
              </w:rPr>
              <w:tab/>
            </w:r>
            <w:r>
              <w:rPr>
                <w:rFonts w:hint="eastAsia"/>
                <w:noProof/>
              </w:rPr>
              <w:fldChar w:fldCharType="begin"/>
            </w:r>
            <w:r>
              <w:rPr>
                <w:rFonts w:hint="eastAsia"/>
                <w:noProof/>
              </w:rPr>
              <w:instrText xml:space="preserve"> </w:instrText>
            </w:r>
            <w:r>
              <w:rPr>
                <w:noProof/>
              </w:rPr>
              <w:instrText>PAGEREF _Toc226717057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24E14735" w14:textId="77777777" w:rsidR="00B73070" w:rsidRDefault="00B73070">
          <w:pPr>
            <w:pStyle w:val="TOC3"/>
            <w:tabs>
              <w:tab w:val="right" w:leader="dot" w:pos="8656"/>
            </w:tabs>
            <w:ind w:left="960"/>
            <w:rPr>
              <w:rFonts w:hint="eastAsia"/>
              <w:noProof/>
            </w:rPr>
          </w:pPr>
          <w:hyperlink w:anchor="_Toc226717058" w:history="1">
            <w:r w:rsidRPr="00CB6575">
              <w:rPr>
                <w:rStyle w:val="a5"/>
                <w:rFonts w:ascii="Times New Roman" w:hAnsi="Times New Roman" w:hint="eastAsia"/>
                <w:noProof/>
              </w:rPr>
              <w:t xml:space="preserve">1.3.1 </w:t>
            </w:r>
            <w:r w:rsidRPr="00CB6575">
              <w:rPr>
                <w:rStyle w:val="a5"/>
                <w:rFonts w:ascii="Times New Roman" w:hAnsi="Times New Roman" w:hint="eastAsia"/>
                <w:noProof/>
              </w:rPr>
              <w:t>研究目标</w:t>
            </w:r>
            <w:r>
              <w:rPr>
                <w:rFonts w:hint="eastAsia"/>
                <w:noProof/>
              </w:rPr>
              <w:tab/>
            </w:r>
            <w:r>
              <w:rPr>
                <w:rFonts w:hint="eastAsia"/>
                <w:noProof/>
              </w:rPr>
              <w:fldChar w:fldCharType="begin"/>
            </w:r>
            <w:r>
              <w:rPr>
                <w:rFonts w:hint="eastAsia"/>
                <w:noProof/>
              </w:rPr>
              <w:instrText xml:space="preserve"> </w:instrText>
            </w:r>
            <w:r>
              <w:rPr>
                <w:noProof/>
              </w:rPr>
              <w:instrText>PAGEREF _Toc226717058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71759591" w14:textId="77777777" w:rsidR="00B73070" w:rsidRDefault="00B73070">
          <w:pPr>
            <w:pStyle w:val="TOC3"/>
            <w:tabs>
              <w:tab w:val="right" w:leader="dot" w:pos="8656"/>
            </w:tabs>
            <w:ind w:left="960"/>
            <w:rPr>
              <w:rFonts w:hint="eastAsia"/>
              <w:noProof/>
            </w:rPr>
          </w:pPr>
          <w:hyperlink w:anchor="_Toc226717059" w:history="1">
            <w:r w:rsidRPr="00CB6575">
              <w:rPr>
                <w:rStyle w:val="a5"/>
                <w:rFonts w:ascii="Times New Roman" w:hAnsi="Times New Roman" w:hint="eastAsia"/>
                <w:noProof/>
              </w:rPr>
              <w:t xml:space="preserve">1.3.2 </w:t>
            </w:r>
            <w:r w:rsidRPr="00CB6575">
              <w:rPr>
                <w:rStyle w:val="a5"/>
                <w:rFonts w:ascii="Times New Roman" w:hAnsi="Times New Roman"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_Toc226717059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46F7C94C" w14:textId="77777777" w:rsidR="00B73070" w:rsidRDefault="00B73070">
          <w:pPr>
            <w:pStyle w:val="TOC2"/>
            <w:tabs>
              <w:tab w:val="right" w:leader="dot" w:pos="8656"/>
            </w:tabs>
            <w:ind w:left="480"/>
            <w:rPr>
              <w:rFonts w:hint="eastAsia"/>
              <w:noProof/>
            </w:rPr>
          </w:pPr>
          <w:hyperlink w:anchor="_Toc226717060" w:history="1">
            <w:r w:rsidRPr="00CB6575">
              <w:rPr>
                <w:rStyle w:val="a5"/>
                <w:rFonts w:ascii="Times New Roman" w:hAnsi="Times New Roman" w:hint="eastAsia"/>
                <w:noProof/>
              </w:rPr>
              <w:t xml:space="preserve">1.4 </w:t>
            </w:r>
            <w:r w:rsidRPr="00CB6575">
              <w:rPr>
                <w:rStyle w:val="a5"/>
                <w:rFonts w:ascii="Times New Roman" w:hAnsi="Times New Roman" w:hint="eastAsia"/>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_Toc226717060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2AF2388F" w14:textId="77777777" w:rsidR="00B73070" w:rsidRDefault="00B73070">
          <w:pPr>
            <w:pStyle w:val="TOC2"/>
            <w:tabs>
              <w:tab w:val="right" w:leader="dot" w:pos="8656"/>
            </w:tabs>
            <w:ind w:left="480"/>
            <w:rPr>
              <w:rFonts w:hint="eastAsia"/>
              <w:noProof/>
            </w:rPr>
          </w:pPr>
          <w:hyperlink w:anchor="_Toc226717061" w:history="1">
            <w:r w:rsidRPr="00CB6575">
              <w:rPr>
                <w:rStyle w:val="a5"/>
                <w:rFonts w:ascii="Times New Roman" w:hAnsi="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_Toc226717061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9709886" w14:textId="77777777" w:rsidR="00B73070" w:rsidRDefault="00B73070">
          <w:pPr>
            <w:pStyle w:val="TOC1"/>
            <w:tabs>
              <w:tab w:val="right" w:leader="dot" w:pos="8656"/>
            </w:tabs>
            <w:rPr>
              <w:rFonts w:hint="eastAsia"/>
              <w:noProof/>
            </w:rPr>
          </w:pPr>
          <w:hyperlink w:anchor="_Toc226717062"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2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相关技术与理论基础</w:t>
            </w:r>
            <w:r>
              <w:rPr>
                <w:rFonts w:hint="eastAsia"/>
                <w:noProof/>
              </w:rPr>
              <w:tab/>
            </w:r>
            <w:r>
              <w:rPr>
                <w:rFonts w:hint="eastAsia"/>
                <w:noProof/>
              </w:rPr>
              <w:fldChar w:fldCharType="begin"/>
            </w:r>
            <w:r>
              <w:rPr>
                <w:rFonts w:hint="eastAsia"/>
                <w:noProof/>
              </w:rPr>
              <w:instrText xml:space="preserve"> </w:instrText>
            </w:r>
            <w:r>
              <w:rPr>
                <w:noProof/>
              </w:rPr>
              <w:instrText>PAGEREF _Toc226717062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F980699" w14:textId="77777777" w:rsidR="00B73070" w:rsidRDefault="00B73070">
          <w:pPr>
            <w:pStyle w:val="TOC2"/>
            <w:tabs>
              <w:tab w:val="right" w:leader="dot" w:pos="8656"/>
            </w:tabs>
            <w:ind w:left="480"/>
            <w:rPr>
              <w:rFonts w:hint="eastAsia"/>
              <w:noProof/>
            </w:rPr>
          </w:pPr>
          <w:hyperlink w:anchor="_Toc226717063" w:history="1">
            <w:r w:rsidRPr="00CB6575">
              <w:rPr>
                <w:rStyle w:val="a5"/>
                <w:rFonts w:ascii="Times New Roman" w:hAnsi="Times New Roman" w:hint="eastAsia"/>
                <w:noProof/>
              </w:rPr>
              <w:t xml:space="preserve">2.1 </w:t>
            </w:r>
            <w:r w:rsidRPr="00CB6575">
              <w:rPr>
                <w:rStyle w:val="a5"/>
                <w:rFonts w:ascii="Times New Roman" w:hAnsi="Times New Roman" w:hint="eastAsia"/>
                <w:noProof/>
              </w:rPr>
              <w:t>球类比赛数据模型理论</w:t>
            </w:r>
            <w:r>
              <w:rPr>
                <w:rFonts w:hint="eastAsia"/>
                <w:noProof/>
              </w:rPr>
              <w:tab/>
            </w:r>
            <w:r>
              <w:rPr>
                <w:rFonts w:hint="eastAsia"/>
                <w:noProof/>
              </w:rPr>
              <w:fldChar w:fldCharType="begin"/>
            </w:r>
            <w:r>
              <w:rPr>
                <w:rFonts w:hint="eastAsia"/>
                <w:noProof/>
              </w:rPr>
              <w:instrText xml:space="preserve"> </w:instrText>
            </w:r>
            <w:r>
              <w:rPr>
                <w:noProof/>
              </w:rPr>
              <w:instrText>PAGEREF _Toc226717063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6420514" w14:textId="77777777" w:rsidR="00B73070" w:rsidRDefault="00B73070">
          <w:pPr>
            <w:pStyle w:val="TOC3"/>
            <w:tabs>
              <w:tab w:val="right" w:leader="dot" w:pos="8656"/>
            </w:tabs>
            <w:ind w:left="960"/>
            <w:rPr>
              <w:rFonts w:hint="eastAsia"/>
              <w:noProof/>
            </w:rPr>
          </w:pPr>
          <w:hyperlink w:anchor="_Toc226717064" w:history="1">
            <w:r w:rsidRPr="00CB6575">
              <w:rPr>
                <w:rStyle w:val="a5"/>
                <w:rFonts w:ascii="Times New Roman" w:hAnsi="Times New Roman" w:hint="eastAsia"/>
                <w:noProof/>
              </w:rPr>
              <w:t xml:space="preserve">2.1.1 </w:t>
            </w:r>
            <w:r w:rsidRPr="00CB6575">
              <w:rPr>
                <w:rStyle w:val="a5"/>
                <w:rFonts w:ascii="Times New Roman" w:hAnsi="Times New Roman" w:hint="eastAsia"/>
                <w:noProof/>
              </w:rPr>
              <w:t>比赛数据实体建模</w:t>
            </w:r>
            <w:r>
              <w:rPr>
                <w:rFonts w:hint="eastAsia"/>
                <w:noProof/>
              </w:rPr>
              <w:tab/>
            </w:r>
            <w:r>
              <w:rPr>
                <w:rFonts w:hint="eastAsia"/>
                <w:noProof/>
              </w:rPr>
              <w:fldChar w:fldCharType="begin"/>
            </w:r>
            <w:r>
              <w:rPr>
                <w:rFonts w:hint="eastAsia"/>
                <w:noProof/>
              </w:rPr>
              <w:instrText xml:space="preserve"> </w:instrText>
            </w:r>
            <w:r>
              <w:rPr>
                <w:noProof/>
              </w:rPr>
              <w:instrText>PAGEREF _Toc226717064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0DC9C6E1" w14:textId="77777777" w:rsidR="00B73070" w:rsidRDefault="00B73070">
          <w:pPr>
            <w:pStyle w:val="TOC3"/>
            <w:tabs>
              <w:tab w:val="right" w:leader="dot" w:pos="8656"/>
            </w:tabs>
            <w:ind w:left="960"/>
            <w:rPr>
              <w:rFonts w:hint="eastAsia"/>
              <w:noProof/>
            </w:rPr>
          </w:pPr>
          <w:hyperlink w:anchor="_Toc226717065" w:history="1">
            <w:r w:rsidRPr="00CB6575">
              <w:rPr>
                <w:rStyle w:val="a5"/>
                <w:rFonts w:ascii="Times New Roman" w:hAnsi="Times New Roman" w:hint="eastAsia"/>
                <w:noProof/>
              </w:rPr>
              <w:t xml:space="preserve">2.1.2 </w:t>
            </w:r>
            <w:r w:rsidRPr="00CB6575">
              <w:rPr>
                <w:rStyle w:val="a5"/>
                <w:rFonts w:ascii="Times New Roman" w:hAnsi="Times New Roman" w:hint="eastAsia"/>
                <w:noProof/>
              </w:rPr>
              <w:t>实时数据流理论</w:t>
            </w:r>
            <w:r>
              <w:rPr>
                <w:rFonts w:hint="eastAsia"/>
                <w:noProof/>
              </w:rPr>
              <w:tab/>
            </w:r>
            <w:r>
              <w:rPr>
                <w:rFonts w:hint="eastAsia"/>
                <w:noProof/>
              </w:rPr>
              <w:fldChar w:fldCharType="begin"/>
            </w:r>
            <w:r>
              <w:rPr>
                <w:rFonts w:hint="eastAsia"/>
                <w:noProof/>
              </w:rPr>
              <w:instrText xml:space="preserve"> </w:instrText>
            </w:r>
            <w:r>
              <w:rPr>
                <w:noProof/>
              </w:rPr>
              <w:instrText>PAGEREF _Toc226717065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0DF6DD3" w14:textId="77777777" w:rsidR="00B73070" w:rsidRDefault="00B73070">
          <w:pPr>
            <w:pStyle w:val="TOC2"/>
            <w:tabs>
              <w:tab w:val="right" w:leader="dot" w:pos="8656"/>
            </w:tabs>
            <w:ind w:left="480"/>
            <w:rPr>
              <w:rFonts w:hint="eastAsia"/>
              <w:noProof/>
            </w:rPr>
          </w:pPr>
          <w:hyperlink w:anchor="_Toc226717066" w:history="1">
            <w:r w:rsidRPr="00CB6575">
              <w:rPr>
                <w:rStyle w:val="a5"/>
                <w:rFonts w:ascii="Times New Roman" w:hAnsi="Times New Roman" w:hint="eastAsia"/>
                <w:noProof/>
              </w:rPr>
              <w:t xml:space="preserve">2.2 </w:t>
            </w:r>
            <w:r w:rsidRPr="00CB6575">
              <w:rPr>
                <w:rStyle w:val="a5"/>
                <w:rFonts w:ascii="Times New Roman" w:hAnsi="Times New Roman" w:hint="eastAsia"/>
                <w:noProof/>
              </w:rPr>
              <w:t>实时数据同步与传输技术</w:t>
            </w:r>
            <w:r>
              <w:rPr>
                <w:rFonts w:hint="eastAsia"/>
                <w:noProof/>
              </w:rPr>
              <w:tab/>
            </w:r>
            <w:r>
              <w:rPr>
                <w:rFonts w:hint="eastAsia"/>
                <w:noProof/>
              </w:rPr>
              <w:fldChar w:fldCharType="begin"/>
            </w:r>
            <w:r>
              <w:rPr>
                <w:rFonts w:hint="eastAsia"/>
                <w:noProof/>
              </w:rPr>
              <w:instrText xml:space="preserve"> </w:instrText>
            </w:r>
            <w:r>
              <w:rPr>
                <w:noProof/>
              </w:rPr>
              <w:instrText>PAGEREF _Toc226717066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6684E116" w14:textId="77777777" w:rsidR="00B73070" w:rsidRDefault="00B73070">
          <w:pPr>
            <w:pStyle w:val="TOC3"/>
            <w:tabs>
              <w:tab w:val="right" w:leader="dot" w:pos="8656"/>
            </w:tabs>
            <w:ind w:left="960"/>
            <w:rPr>
              <w:rFonts w:hint="eastAsia"/>
              <w:noProof/>
            </w:rPr>
          </w:pPr>
          <w:hyperlink w:anchor="_Toc226717067" w:history="1">
            <w:r w:rsidRPr="00CB6575">
              <w:rPr>
                <w:rStyle w:val="a5"/>
                <w:rFonts w:ascii="Times New Roman" w:hAnsi="Times New Roman" w:hint="eastAsia"/>
                <w:noProof/>
              </w:rPr>
              <w:t>2.2.1 WebSocket</w:t>
            </w:r>
            <w:r w:rsidRPr="00CB6575">
              <w:rPr>
                <w:rStyle w:val="a5"/>
                <w:rFonts w:ascii="Times New Roman" w:hAnsi="Times New Roman" w:hint="eastAsia"/>
                <w:noProof/>
              </w:rPr>
              <w:t>实时通信协议</w:t>
            </w:r>
            <w:r>
              <w:rPr>
                <w:rFonts w:hint="eastAsia"/>
                <w:noProof/>
              </w:rPr>
              <w:tab/>
            </w:r>
            <w:r>
              <w:rPr>
                <w:rFonts w:hint="eastAsia"/>
                <w:noProof/>
              </w:rPr>
              <w:fldChar w:fldCharType="begin"/>
            </w:r>
            <w:r>
              <w:rPr>
                <w:rFonts w:hint="eastAsia"/>
                <w:noProof/>
              </w:rPr>
              <w:instrText xml:space="preserve"> </w:instrText>
            </w:r>
            <w:r>
              <w:rPr>
                <w:noProof/>
              </w:rPr>
              <w:instrText>PAGEREF _Toc226717067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2BBF3FE" w14:textId="77777777" w:rsidR="00B73070" w:rsidRDefault="00B73070">
          <w:pPr>
            <w:pStyle w:val="TOC3"/>
            <w:tabs>
              <w:tab w:val="right" w:leader="dot" w:pos="8656"/>
            </w:tabs>
            <w:ind w:left="960"/>
            <w:rPr>
              <w:rFonts w:hint="eastAsia"/>
              <w:noProof/>
            </w:rPr>
          </w:pPr>
          <w:hyperlink w:anchor="_Toc226717068" w:history="1">
            <w:r w:rsidRPr="00CB6575">
              <w:rPr>
                <w:rStyle w:val="a5"/>
                <w:rFonts w:ascii="Times New Roman" w:hAnsi="Times New Roman" w:hint="eastAsia"/>
                <w:noProof/>
              </w:rPr>
              <w:t xml:space="preserve">2.2.2 </w:t>
            </w:r>
            <w:r w:rsidRPr="00CB6575">
              <w:rPr>
                <w:rStyle w:val="a5"/>
                <w:rFonts w:ascii="Times New Roman" w:hAnsi="Times New Roman" w:hint="eastAsia"/>
                <w:noProof/>
              </w:rPr>
              <w:t>发布</w:t>
            </w:r>
            <w:r w:rsidRPr="00CB6575">
              <w:rPr>
                <w:rStyle w:val="a5"/>
                <w:rFonts w:ascii="Times New Roman" w:hAnsi="Times New Roman" w:hint="eastAsia"/>
                <w:noProof/>
              </w:rPr>
              <w:t>-</w:t>
            </w:r>
            <w:r w:rsidRPr="00CB6575">
              <w:rPr>
                <w:rStyle w:val="a5"/>
                <w:rFonts w:ascii="Times New Roman" w:hAnsi="Times New Roman" w:hint="eastAsia"/>
                <w:noProof/>
              </w:rPr>
              <w:t>订阅模式（</w:t>
            </w:r>
            <w:r w:rsidRPr="00CB6575">
              <w:rPr>
                <w:rStyle w:val="a5"/>
                <w:rFonts w:ascii="Times New Roman" w:hAnsi="Times New Roman" w:hint="eastAsia"/>
                <w:noProof/>
              </w:rPr>
              <w:t>Redis/MQTT</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_Toc226717068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F8C196F" w14:textId="77777777" w:rsidR="00B73070" w:rsidRDefault="00B73070">
          <w:pPr>
            <w:pStyle w:val="TOC2"/>
            <w:tabs>
              <w:tab w:val="right" w:leader="dot" w:pos="8656"/>
            </w:tabs>
            <w:ind w:left="480"/>
            <w:rPr>
              <w:rFonts w:hint="eastAsia"/>
              <w:noProof/>
            </w:rPr>
          </w:pPr>
          <w:hyperlink w:anchor="_Toc226717069" w:history="1">
            <w:r w:rsidRPr="00CB6575">
              <w:rPr>
                <w:rStyle w:val="a5"/>
                <w:rFonts w:ascii="Times New Roman" w:hAnsi="Times New Roman" w:hint="eastAsia"/>
                <w:noProof/>
              </w:rPr>
              <w:t xml:space="preserve">2.3 </w:t>
            </w:r>
            <w:r w:rsidRPr="00CB6575">
              <w:rPr>
                <w:rStyle w:val="a5"/>
                <w:rFonts w:ascii="Times New Roman" w:hAnsi="Times New Roman" w:hint="eastAsia"/>
                <w:noProof/>
              </w:rPr>
              <w:t>可视化与显示技术</w:t>
            </w:r>
            <w:r>
              <w:rPr>
                <w:rFonts w:hint="eastAsia"/>
                <w:noProof/>
              </w:rPr>
              <w:tab/>
            </w:r>
            <w:r>
              <w:rPr>
                <w:rFonts w:hint="eastAsia"/>
                <w:noProof/>
              </w:rPr>
              <w:fldChar w:fldCharType="begin"/>
            </w:r>
            <w:r>
              <w:rPr>
                <w:rFonts w:hint="eastAsia"/>
                <w:noProof/>
              </w:rPr>
              <w:instrText xml:space="preserve"> </w:instrText>
            </w:r>
            <w:r>
              <w:rPr>
                <w:noProof/>
              </w:rPr>
              <w:instrText>PAGEREF _Toc226717069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4CB8A013" w14:textId="77777777" w:rsidR="00B73070" w:rsidRDefault="00B73070">
          <w:pPr>
            <w:pStyle w:val="TOC3"/>
            <w:tabs>
              <w:tab w:val="right" w:leader="dot" w:pos="8656"/>
            </w:tabs>
            <w:ind w:left="960"/>
            <w:rPr>
              <w:rFonts w:hint="eastAsia"/>
              <w:noProof/>
            </w:rPr>
          </w:pPr>
          <w:hyperlink w:anchor="_Toc226717070" w:history="1">
            <w:r w:rsidRPr="00CB6575">
              <w:rPr>
                <w:rStyle w:val="a5"/>
                <w:rFonts w:ascii="Times New Roman" w:hAnsi="Times New Roman" w:hint="eastAsia"/>
                <w:noProof/>
              </w:rPr>
              <w:t>2.3.1 LED</w:t>
            </w:r>
            <w:r w:rsidRPr="00CB6575">
              <w:rPr>
                <w:rStyle w:val="a5"/>
                <w:rFonts w:ascii="Times New Roman" w:hAnsi="Times New Roman" w:hint="eastAsia"/>
                <w:noProof/>
              </w:rPr>
              <w:t>显示屏控制技术</w:t>
            </w:r>
            <w:r>
              <w:rPr>
                <w:rFonts w:hint="eastAsia"/>
                <w:noProof/>
              </w:rPr>
              <w:tab/>
            </w:r>
            <w:r>
              <w:rPr>
                <w:rFonts w:hint="eastAsia"/>
                <w:noProof/>
              </w:rPr>
              <w:fldChar w:fldCharType="begin"/>
            </w:r>
            <w:r>
              <w:rPr>
                <w:rFonts w:hint="eastAsia"/>
                <w:noProof/>
              </w:rPr>
              <w:instrText xml:space="preserve"> </w:instrText>
            </w:r>
            <w:r>
              <w:rPr>
                <w:noProof/>
              </w:rPr>
              <w:instrText>PAGEREF _Toc226717070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1E1D031" w14:textId="77777777" w:rsidR="00B73070" w:rsidRDefault="00B73070">
          <w:pPr>
            <w:pStyle w:val="TOC3"/>
            <w:tabs>
              <w:tab w:val="right" w:leader="dot" w:pos="8656"/>
            </w:tabs>
            <w:ind w:left="960"/>
            <w:rPr>
              <w:rFonts w:hint="eastAsia"/>
              <w:noProof/>
            </w:rPr>
          </w:pPr>
          <w:hyperlink w:anchor="_Toc226717071" w:history="1">
            <w:r w:rsidRPr="00CB6575">
              <w:rPr>
                <w:rStyle w:val="a5"/>
                <w:rFonts w:ascii="Times New Roman" w:hAnsi="Times New Roman" w:hint="eastAsia"/>
                <w:noProof/>
              </w:rPr>
              <w:t>2.3.2 Web</w:t>
            </w:r>
            <w:r w:rsidRPr="00CB6575">
              <w:rPr>
                <w:rStyle w:val="a5"/>
                <w:rFonts w:ascii="Times New Roman" w:hAnsi="Times New Roman" w:hint="eastAsia"/>
                <w:noProof/>
              </w:rPr>
              <w:t>数据可视化（</w:t>
            </w:r>
            <w:r w:rsidRPr="00CB6575">
              <w:rPr>
                <w:rStyle w:val="a5"/>
                <w:rFonts w:ascii="Times New Roman" w:hAnsi="Times New Roman" w:hint="eastAsia"/>
                <w:noProof/>
              </w:rPr>
              <w:t>ECharts/WebGL</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_Toc226717071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2EFCD918" w14:textId="77777777" w:rsidR="00B73070" w:rsidRDefault="00B73070">
          <w:pPr>
            <w:pStyle w:val="TOC3"/>
            <w:tabs>
              <w:tab w:val="right" w:leader="dot" w:pos="8656"/>
            </w:tabs>
            <w:ind w:left="960"/>
            <w:rPr>
              <w:rFonts w:hint="eastAsia"/>
              <w:noProof/>
            </w:rPr>
          </w:pPr>
          <w:hyperlink w:anchor="_Toc226717072" w:history="1">
            <w:r w:rsidRPr="00CB6575">
              <w:rPr>
                <w:rStyle w:val="a5"/>
                <w:rFonts w:ascii="Times New Roman" w:hAnsi="Times New Roman" w:hint="eastAsia"/>
                <w:noProof/>
              </w:rPr>
              <w:t xml:space="preserve">2.3.3 </w:t>
            </w:r>
            <w:r w:rsidRPr="00CB6575">
              <w:rPr>
                <w:rStyle w:val="a5"/>
                <w:rFonts w:ascii="Times New Roman" w:hAnsi="Times New Roman" w:hint="eastAsia"/>
                <w:noProof/>
              </w:rPr>
              <w:t>多屏同步显示技术</w:t>
            </w:r>
            <w:r>
              <w:rPr>
                <w:rFonts w:hint="eastAsia"/>
                <w:noProof/>
              </w:rPr>
              <w:tab/>
            </w:r>
            <w:r>
              <w:rPr>
                <w:rFonts w:hint="eastAsia"/>
                <w:noProof/>
              </w:rPr>
              <w:fldChar w:fldCharType="begin"/>
            </w:r>
            <w:r>
              <w:rPr>
                <w:rFonts w:hint="eastAsia"/>
                <w:noProof/>
              </w:rPr>
              <w:instrText xml:space="preserve"> </w:instrText>
            </w:r>
            <w:r>
              <w:rPr>
                <w:noProof/>
              </w:rPr>
              <w:instrText>PAGEREF _Toc226717072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352139C6" w14:textId="77777777" w:rsidR="00B73070" w:rsidRDefault="00B73070">
          <w:pPr>
            <w:pStyle w:val="TOC2"/>
            <w:tabs>
              <w:tab w:val="right" w:leader="dot" w:pos="8656"/>
            </w:tabs>
            <w:ind w:left="480"/>
            <w:rPr>
              <w:rFonts w:hint="eastAsia"/>
              <w:noProof/>
            </w:rPr>
          </w:pPr>
          <w:hyperlink w:anchor="_Toc226717073" w:history="1">
            <w:r w:rsidRPr="00CB6575">
              <w:rPr>
                <w:rStyle w:val="a5"/>
                <w:rFonts w:ascii="Times New Roman" w:hAnsi="Times New Roman" w:hint="eastAsia"/>
                <w:noProof/>
              </w:rPr>
              <w:t xml:space="preserve">2.4 </w:t>
            </w:r>
            <w:r w:rsidRPr="00CB6575">
              <w:rPr>
                <w:rStyle w:val="a5"/>
                <w:rFonts w:ascii="Times New Roman" w:hAnsi="Times New Roman" w:hint="eastAsia"/>
                <w:noProof/>
              </w:rPr>
              <w:t>计算机视觉在体育中的应用</w:t>
            </w:r>
            <w:r>
              <w:rPr>
                <w:rFonts w:hint="eastAsia"/>
                <w:noProof/>
              </w:rPr>
              <w:tab/>
            </w:r>
            <w:r>
              <w:rPr>
                <w:rFonts w:hint="eastAsia"/>
                <w:noProof/>
              </w:rPr>
              <w:fldChar w:fldCharType="begin"/>
            </w:r>
            <w:r>
              <w:rPr>
                <w:rFonts w:hint="eastAsia"/>
                <w:noProof/>
              </w:rPr>
              <w:instrText xml:space="preserve"> </w:instrText>
            </w:r>
            <w:r>
              <w:rPr>
                <w:noProof/>
              </w:rPr>
              <w:instrText>PAGEREF _Toc226717073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56B2226A" w14:textId="77777777" w:rsidR="00B73070" w:rsidRDefault="00B73070">
          <w:pPr>
            <w:pStyle w:val="TOC3"/>
            <w:tabs>
              <w:tab w:val="right" w:leader="dot" w:pos="8656"/>
            </w:tabs>
            <w:ind w:left="960"/>
            <w:rPr>
              <w:rFonts w:hint="eastAsia"/>
              <w:noProof/>
            </w:rPr>
          </w:pPr>
          <w:hyperlink w:anchor="_Toc226717074" w:history="1">
            <w:r w:rsidRPr="00CB6575">
              <w:rPr>
                <w:rStyle w:val="a5"/>
                <w:rFonts w:ascii="Times New Roman" w:hAnsi="Times New Roman" w:hint="eastAsia"/>
                <w:noProof/>
              </w:rPr>
              <w:t xml:space="preserve">2.4.1 </w:t>
            </w:r>
            <w:r w:rsidRPr="00CB6575">
              <w:rPr>
                <w:rStyle w:val="a5"/>
                <w:rFonts w:ascii="Times New Roman" w:hAnsi="Times New Roman" w:hint="eastAsia"/>
                <w:noProof/>
              </w:rPr>
              <w:t>球员与球体检测（</w:t>
            </w:r>
            <w:r w:rsidRPr="00CB6575">
              <w:rPr>
                <w:rStyle w:val="a5"/>
                <w:rFonts w:ascii="Times New Roman" w:hAnsi="Times New Roman" w:hint="eastAsia"/>
                <w:noProof/>
              </w:rPr>
              <w:t>YOLOv8/v11</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_Toc226717074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ADF3346" w14:textId="77777777" w:rsidR="00B73070" w:rsidRDefault="00B73070">
          <w:pPr>
            <w:pStyle w:val="TOC3"/>
            <w:tabs>
              <w:tab w:val="right" w:leader="dot" w:pos="8656"/>
            </w:tabs>
            <w:ind w:left="960"/>
            <w:rPr>
              <w:rFonts w:hint="eastAsia"/>
              <w:noProof/>
            </w:rPr>
          </w:pPr>
          <w:hyperlink w:anchor="_Toc226717075" w:history="1">
            <w:r w:rsidRPr="00CB6575">
              <w:rPr>
                <w:rStyle w:val="a5"/>
                <w:rFonts w:ascii="Times New Roman" w:hAnsi="Times New Roman" w:hint="eastAsia"/>
                <w:noProof/>
              </w:rPr>
              <w:t xml:space="preserve">2.4.2 </w:t>
            </w:r>
            <w:r w:rsidRPr="00CB6575">
              <w:rPr>
                <w:rStyle w:val="a5"/>
                <w:rFonts w:ascii="Times New Roman" w:hAnsi="Times New Roman" w:hint="eastAsia"/>
                <w:noProof/>
              </w:rPr>
              <w:t>比赛事件识别（进球</w:t>
            </w:r>
            <w:r w:rsidRPr="00CB6575">
              <w:rPr>
                <w:rStyle w:val="a5"/>
                <w:rFonts w:ascii="Times New Roman" w:hAnsi="Times New Roman" w:hint="eastAsia"/>
                <w:noProof/>
              </w:rPr>
              <w:t>/</w:t>
            </w:r>
            <w:r w:rsidRPr="00CB6575">
              <w:rPr>
                <w:rStyle w:val="a5"/>
                <w:rFonts w:ascii="Times New Roman" w:hAnsi="Times New Roman" w:hint="eastAsia"/>
                <w:noProof/>
              </w:rPr>
              <w:t>犯规</w:t>
            </w:r>
            <w:r w:rsidRPr="00CB6575">
              <w:rPr>
                <w:rStyle w:val="a5"/>
                <w:rFonts w:ascii="Times New Roman" w:hAnsi="Times New Roman" w:hint="eastAsia"/>
                <w:noProof/>
              </w:rPr>
              <w:t>/</w:t>
            </w:r>
            <w:r w:rsidRPr="00CB6575">
              <w:rPr>
                <w:rStyle w:val="a5"/>
                <w:rFonts w:ascii="Times New Roman" w:hAnsi="Times New Roman" w:hint="eastAsia"/>
                <w:noProof/>
              </w:rPr>
              <w:t>出界）</w:t>
            </w:r>
            <w:r>
              <w:rPr>
                <w:rFonts w:hint="eastAsia"/>
                <w:noProof/>
              </w:rPr>
              <w:tab/>
            </w:r>
            <w:r>
              <w:rPr>
                <w:rFonts w:hint="eastAsia"/>
                <w:noProof/>
              </w:rPr>
              <w:fldChar w:fldCharType="begin"/>
            </w:r>
            <w:r>
              <w:rPr>
                <w:rFonts w:hint="eastAsia"/>
                <w:noProof/>
              </w:rPr>
              <w:instrText xml:space="preserve"> </w:instrText>
            </w:r>
            <w:r>
              <w:rPr>
                <w:noProof/>
              </w:rPr>
              <w:instrText>PAGEREF _Toc226717075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FBEB416" w14:textId="77777777" w:rsidR="00B73070" w:rsidRDefault="00B73070">
          <w:pPr>
            <w:pStyle w:val="TOC2"/>
            <w:tabs>
              <w:tab w:val="right" w:leader="dot" w:pos="8656"/>
            </w:tabs>
            <w:ind w:left="480"/>
            <w:rPr>
              <w:rFonts w:hint="eastAsia"/>
              <w:noProof/>
            </w:rPr>
          </w:pPr>
          <w:hyperlink w:anchor="_Toc226717076" w:history="1">
            <w:r w:rsidRPr="00CB6575">
              <w:rPr>
                <w:rStyle w:val="a5"/>
                <w:rFonts w:ascii="Times New Roman" w:hAnsi="Times New Roman" w:hint="eastAsia"/>
                <w:noProof/>
              </w:rPr>
              <w:t xml:space="preserve">2.5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_Toc226717076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20F778D" w14:textId="77777777" w:rsidR="00B73070" w:rsidRDefault="00B73070">
          <w:pPr>
            <w:pStyle w:val="TOC1"/>
            <w:tabs>
              <w:tab w:val="right" w:leader="dot" w:pos="8656"/>
            </w:tabs>
            <w:rPr>
              <w:rFonts w:hint="eastAsia"/>
              <w:noProof/>
            </w:rPr>
          </w:pPr>
          <w:hyperlink w:anchor="_Toc226717077"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3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_Toc226717077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66A219B" w14:textId="77777777" w:rsidR="00B73070" w:rsidRDefault="00B73070">
          <w:pPr>
            <w:pStyle w:val="TOC2"/>
            <w:tabs>
              <w:tab w:val="right" w:leader="dot" w:pos="8656"/>
            </w:tabs>
            <w:ind w:left="480"/>
            <w:rPr>
              <w:rFonts w:hint="eastAsia"/>
              <w:noProof/>
            </w:rPr>
          </w:pPr>
          <w:hyperlink w:anchor="_Toc226717078" w:history="1">
            <w:r w:rsidRPr="00CB6575">
              <w:rPr>
                <w:rStyle w:val="a5"/>
                <w:rFonts w:ascii="Times New Roman" w:hAnsi="Times New Roman" w:hint="eastAsia"/>
                <w:noProof/>
              </w:rPr>
              <w:t xml:space="preserve">3.1 </w:t>
            </w:r>
            <w:r w:rsidRPr="00CB6575">
              <w:rPr>
                <w:rStyle w:val="a5"/>
                <w:rFonts w:ascii="Times New Roman" w:hAnsi="Times New Roman" w:hint="eastAsia"/>
                <w:noProof/>
              </w:rPr>
              <w:t>系统设计原则与约束</w:t>
            </w:r>
            <w:r>
              <w:rPr>
                <w:rFonts w:hint="eastAsia"/>
                <w:noProof/>
              </w:rPr>
              <w:tab/>
            </w:r>
            <w:r>
              <w:rPr>
                <w:rFonts w:hint="eastAsia"/>
                <w:noProof/>
              </w:rPr>
              <w:fldChar w:fldCharType="begin"/>
            </w:r>
            <w:r>
              <w:rPr>
                <w:rFonts w:hint="eastAsia"/>
                <w:noProof/>
              </w:rPr>
              <w:instrText xml:space="preserve"> </w:instrText>
            </w:r>
            <w:r>
              <w:rPr>
                <w:noProof/>
              </w:rPr>
              <w:instrText>PAGEREF _Toc226717078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109818CB" w14:textId="77777777" w:rsidR="00B73070" w:rsidRDefault="00B73070">
          <w:pPr>
            <w:pStyle w:val="TOC3"/>
            <w:tabs>
              <w:tab w:val="right" w:leader="dot" w:pos="8656"/>
            </w:tabs>
            <w:ind w:left="960"/>
            <w:rPr>
              <w:rFonts w:hint="eastAsia"/>
              <w:noProof/>
            </w:rPr>
          </w:pPr>
          <w:hyperlink w:anchor="_Toc226717079" w:history="1">
            <w:r w:rsidRPr="00CB6575">
              <w:rPr>
                <w:rStyle w:val="a5"/>
                <w:rFonts w:ascii="Times New Roman" w:hAnsi="Times New Roman" w:hint="eastAsia"/>
                <w:noProof/>
              </w:rPr>
              <w:t xml:space="preserve">3.1.1 </w:t>
            </w:r>
            <w:r w:rsidRPr="00CB6575">
              <w:rPr>
                <w:rStyle w:val="a5"/>
                <w:rFonts w:ascii="Times New Roman" w:hAnsi="Times New Roman" w:hint="eastAsia"/>
                <w:noProof/>
              </w:rPr>
              <w:t>实时性要求</w:t>
            </w:r>
            <w:r>
              <w:rPr>
                <w:rFonts w:hint="eastAsia"/>
                <w:noProof/>
              </w:rPr>
              <w:tab/>
            </w:r>
            <w:r>
              <w:rPr>
                <w:rFonts w:hint="eastAsia"/>
                <w:noProof/>
              </w:rPr>
              <w:fldChar w:fldCharType="begin"/>
            </w:r>
            <w:r>
              <w:rPr>
                <w:rFonts w:hint="eastAsia"/>
                <w:noProof/>
              </w:rPr>
              <w:instrText xml:space="preserve"> </w:instrText>
            </w:r>
            <w:r>
              <w:rPr>
                <w:noProof/>
              </w:rPr>
              <w:instrText>PAGEREF _Toc226717079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35FBE349" w14:textId="77777777" w:rsidR="00B73070" w:rsidRDefault="00B73070">
          <w:pPr>
            <w:pStyle w:val="TOC3"/>
            <w:tabs>
              <w:tab w:val="right" w:leader="dot" w:pos="8656"/>
            </w:tabs>
            <w:ind w:left="960"/>
            <w:rPr>
              <w:rFonts w:hint="eastAsia"/>
              <w:noProof/>
            </w:rPr>
          </w:pPr>
          <w:hyperlink w:anchor="_Toc226717080" w:history="1">
            <w:r w:rsidRPr="00CB6575">
              <w:rPr>
                <w:rStyle w:val="a5"/>
                <w:rFonts w:ascii="Times New Roman" w:hAnsi="Times New Roman" w:hint="eastAsia"/>
                <w:noProof/>
              </w:rPr>
              <w:t xml:space="preserve">3.1.2 </w:t>
            </w:r>
            <w:r w:rsidRPr="00CB6575">
              <w:rPr>
                <w:rStyle w:val="a5"/>
                <w:rFonts w:ascii="Times New Roman" w:hAnsi="Times New Roman" w:hint="eastAsia"/>
                <w:noProof/>
              </w:rPr>
              <w:t>可扩展性要求</w:t>
            </w:r>
            <w:r>
              <w:rPr>
                <w:rFonts w:hint="eastAsia"/>
                <w:noProof/>
              </w:rPr>
              <w:tab/>
            </w:r>
            <w:r>
              <w:rPr>
                <w:rFonts w:hint="eastAsia"/>
                <w:noProof/>
              </w:rPr>
              <w:fldChar w:fldCharType="begin"/>
            </w:r>
            <w:r>
              <w:rPr>
                <w:rFonts w:hint="eastAsia"/>
                <w:noProof/>
              </w:rPr>
              <w:instrText xml:space="preserve"> </w:instrText>
            </w:r>
            <w:r>
              <w:rPr>
                <w:noProof/>
              </w:rPr>
              <w:instrText>PAGEREF _Toc226717080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1B4B428F" w14:textId="77777777" w:rsidR="00B73070" w:rsidRDefault="00B73070">
          <w:pPr>
            <w:pStyle w:val="TOC3"/>
            <w:tabs>
              <w:tab w:val="right" w:leader="dot" w:pos="8656"/>
            </w:tabs>
            <w:ind w:left="960"/>
            <w:rPr>
              <w:rFonts w:hint="eastAsia"/>
              <w:noProof/>
            </w:rPr>
          </w:pPr>
          <w:hyperlink w:anchor="_Toc226717081" w:history="1">
            <w:r w:rsidRPr="00CB6575">
              <w:rPr>
                <w:rStyle w:val="a5"/>
                <w:rFonts w:ascii="Times New Roman" w:hAnsi="Times New Roman" w:hint="eastAsia"/>
                <w:noProof/>
              </w:rPr>
              <w:t xml:space="preserve">3.1.3 </w:t>
            </w:r>
            <w:r w:rsidRPr="00CB6575">
              <w:rPr>
                <w:rStyle w:val="a5"/>
                <w:rFonts w:ascii="Times New Roman" w:hAnsi="Times New Roman" w:hint="eastAsia"/>
                <w:noProof/>
              </w:rPr>
              <w:t>可靠性要求</w:t>
            </w:r>
            <w:r>
              <w:rPr>
                <w:rFonts w:hint="eastAsia"/>
                <w:noProof/>
              </w:rPr>
              <w:tab/>
            </w:r>
            <w:r>
              <w:rPr>
                <w:rFonts w:hint="eastAsia"/>
                <w:noProof/>
              </w:rPr>
              <w:fldChar w:fldCharType="begin"/>
            </w:r>
            <w:r>
              <w:rPr>
                <w:rFonts w:hint="eastAsia"/>
                <w:noProof/>
              </w:rPr>
              <w:instrText xml:space="preserve"> </w:instrText>
            </w:r>
            <w:r>
              <w:rPr>
                <w:noProof/>
              </w:rPr>
              <w:instrText>PAGEREF _Toc226717081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31453607" w14:textId="77777777" w:rsidR="00B73070" w:rsidRDefault="00B73070">
          <w:pPr>
            <w:pStyle w:val="TOC2"/>
            <w:tabs>
              <w:tab w:val="right" w:leader="dot" w:pos="8656"/>
            </w:tabs>
            <w:ind w:left="480"/>
            <w:rPr>
              <w:rFonts w:hint="eastAsia"/>
              <w:noProof/>
            </w:rPr>
          </w:pPr>
          <w:hyperlink w:anchor="_Toc226717082" w:history="1">
            <w:r w:rsidRPr="00CB6575">
              <w:rPr>
                <w:rStyle w:val="a5"/>
                <w:rFonts w:ascii="Times New Roman" w:hAnsi="Times New Roman" w:hint="eastAsia"/>
                <w:noProof/>
              </w:rPr>
              <w:t xml:space="preserve">3.2 </w:t>
            </w:r>
            <w:r w:rsidRPr="00CB6575">
              <w:rPr>
                <w:rStyle w:val="a5"/>
                <w:rFonts w:ascii="Times New Roman" w:hAnsi="Times New Roman" w:hint="eastAsia"/>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_Toc226717082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736685C" w14:textId="77777777" w:rsidR="00B73070" w:rsidRDefault="00B73070">
          <w:pPr>
            <w:pStyle w:val="TOC3"/>
            <w:tabs>
              <w:tab w:val="right" w:leader="dot" w:pos="8656"/>
            </w:tabs>
            <w:ind w:left="960"/>
            <w:rPr>
              <w:rFonts w:hint="eastAsia"/>
              <w:noProof/>
            </w:rPr>
          </w:pPr>
          <w:hyperlink w:anchor="_Toc226717083" w:history="1">
            <w:r w:rsidRPr="00CB6575">
              <w:rPr>
                <w:rStyle w:val="a5"/>
                <w:rFonts w:ascii="Times New Roman" w:hAnsi="Times New Roman" w:hint="eastAsia"/>
                <w:noProof/>
              </w:rPr>
              <w:t xml:space="preserve">3.2.1 </w:t>
            </w:r>
            <w:r w:rsidRPr="00CB6575">
              <w:rPr>
                <w:rStyle w:val="a5"/>
                <w:rFonts w:ascii="Times New Roman" w:hAnsi="Times New Roman" w:hint="eastAsia"/>
                <w:noProof/>
              </w:rPr>
              <w:t>硬件架构选型</w:t>
            </w:r>
            <w:r>
              <w:rPr>
                <w:rFonts w:hint="eastAsia"/>
                <w:noProof/>
              </w:rPr>
              <w:tab/>
            </w:r>
            <w:r>
              <w:rPr>
                <w:rFonts w:hint="eastAsia"/>
                <w:noProof/>
              </w:rPr>
              <w:fldChar w:fldCharType="begin"/>
            </w:r>
            <w:r>
              <w:rPr>
                <w:rFonts w:hint="eastAsia"/>
                <w:noProof/>
              </w:rPr>
              <w:instrText xml:space="preserve"> </w:instrText>
            </w:r>
            <w:r>
              <w:rPr>
                <w:noProof/>
              </w:rPr>
              <w:instrText>PAGEREF _Toc226717083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0D4E65A5" w14:textId="77777777" w:rsidR="00B73070" w:rsidRDefault="00B73070">
          <w:pPr>
            <w:pStyle w:val="TOC3"/>
            <w:tabs>
              <w:tab w:val="right" w:leader="dot" w:pos="8656"/>
            </w:tabs>
            <w:ind w:left="960"/>
            <w:rPr>
              <w:rFonts w:hint="eastAsia"/>
              <w:noProof/>
            </w:rPr>
          </w:pPr>
          <w:hyperlink w:anchor="_Toc226717084" w:history="1">
            <w:r w:rsidRPr="00CB6575">
              <w:rPr>
                <w:rStyle w:val="a5"/>
                <w:rFonts w:ascii="Times New Roman" w:hAnsi="Times New Roman" w:hint="eastAsia"/>
                <w:noProof/>
              </w:rPr>
              <w:t xml:space="preserve">3.2.2 </w:t>
            </w:r>
            <w:r w:rsidRPr="00CB6575">
              <w:rPr>
                <w:rStyle w:val="a5"/>
                <w:rFonts w:ascii="Times New Roman" w:hAnsi="Times New Roman" w:hint="eastAsia"/>
                <w:noProof/>
              </w:rPr>
              <w:t>软件模块划分</w:t>
            </w:r>
            <w:r>
              <w:rPr>
                <w:rFonts w:hint="eastAsia"/>
                <w:noProof/>
              </w:rPr>
              <w:tab/>
            </w:r>
            <w:r>
              <w:rPr>
                <w:rFonts w:hint="eastAsia"/>
                <w:noProof/>
              </w:rPr>
              <w:fldChar w:fldCharType="begin"/>
            </w:r>
            <w:r>
              <w:rPr>
                <w:rFonts w:hint="eastAsia"/>
                <w:noProof/>
              </w:rPr>
              <w:instrText xml:space="preserve"> </w:instrText>
            </w:r>
            <w:r>
              <w:rPr>
                <w:noProof/>
              </w:rPr>
              <w:instrText>PAGEREF _Toc226717084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39E24B7" w14:textId="77777777" w:rsidR="00B73070" w:rsidRDefault="00B73070">
          <w:pPr>
            <w:pStyle w:val="TOC3"/>
            <w:tabs>
              <w:tab w:val="right" w:leader="dot" w:pos="8656"/>
            </w:tabs>
            <w:ind w:left="960"/>
            <w:rPr>
              <w:rFonts w:hint="eastAsia"/>
              <w:noProof/>
            </w:rPr>
          </w:pPr>
          <w:hyperlink w:anchor="_Toc226717085" w:history="1">
            <w:r w:rsidRPr="00CB6575">
              <w:rPr>
                <w:rStyle w:val="a5"/>
                <w:rFonts w:ascii="Times New Roman" w:hAnsi="Times New Roman" w:hint="eastAsia"/>
                <w:noProof/>
              </w:rPr>
              <w:t xml:space="preserve">3.2.3 </w:t>
            </w:r>
            <w:r w:rsidRPr="00CB6575">
              <w:rPr>
                <w:rStyle w:val="a5"/>
                <w:rFonts w:ascii="Times New Roman" w:hAnsi="Times New Roman" w:hint="eastAsia"/>
                <w:noProof/>
              </w:rPr>
              <w:t>系统工作流程</w:t>
            </w:r>
            <w:r>
              <w:rPr>
                <w:rFonts w:hint="eastAsia"/>
                <w:noProof/>
              </w:rPr>
              <w:tab/>
            </w:r>
            <w:r>
              <w:rPr>
                <w:rFonts w:hint="eastAsia"/>
                <w:noProof/>
              </w:rPr>
              <w:fldChar w:fldCharType="begin"/>
            </w:r>
            <w:r>
              <w:rPr>
                <w:rFonts w:hint="eastAsia"/>
                <w:noProof/>
              </w:rPr>
              <w:instrText xml:space="preserve"> </w:instrText>
            </w:r>
            <w:r>
              <w:rPr>
                <w:noProof/>
              </w:rPr>
              <w:instrText>PAGEREF _Toc226717085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34F335AE" w14:textId="77777777" w:rsidR="00B73070" w:rsidRDefault="00B73070">
          <w:pPr>
            <w:pStyle w:val="TOC2"/>
            <w:tabs>
              <w:tab w:val="right" w:leader="dot" w:pos="8656"/>
            </w:tabs>
            <w:ind w:left="480"/>
            <w:rPr>
              <w:rFonts w:hint="eastAsia"/>
              <w:noProof/>
            </w:rPr>
          </w:pPr>
          <w:hyperlink w:anchor="_Toc226717086" w:history="1">
            <w:r w:rsidRPr="00CB6575">
              <w:rPr>
                <w:rStyle w:val="a5"/>
                <w:rFonts w:ascii="Times New Roman" w:hAnsi="Times New Roman" w:hint="eastAsia"/>
                <w:noProof/>
              </w:rPr>
              <w:t xml:space="preserve">3.3 </w:t>
            </w:r>
            <w:r w:rsidRPr="00CB6575">
              <w:rPr>
                <w:rStyle w:val="a5"/>
                <w:rFonts w:ascii="Times New Roman" w:hAnsi="Times New Roman" w:hint="eastAsia"/>
                <w:noProof/>
              </w:rPr>
              <w:t>核心模块设计</w:t>
            </w:r>
            <w:r>
              <w:rPr>
                <w:rFonts w:hint="eastAsia"/>
                <w:noProof/>
              </w:rPr>
              <w:tab/>
            </w:r>
            <w:r>
              <w:rPr>
                <w:rFonts w:hint="eastAsia"/>
                <w:noProof/>
              </w:rPr>
              <w:fldChar w:fldCharType="begin"/>
            </w:r>
            <w:r>
              <w:rPr>
                <w:rFonts w:hint="eastAsia"/>
                <w:noProof/>
              </w:rPr>
              <w:instrText xml:space="preserve"> </w:instrText>
            </w:r>
            <w:r>
              <w:rPr>
                <w:noProof/>
              </w:rPr>
              <w:instrText>PAGEREF _Toc226717086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715F2CB3" w14:textId="77777777" w:rsidR="00B73070" w:rsidRDefault="00B73070">
          <w:pPr>
            <w:pStyle w:val="TOC3"/>
            <w:tabs>
              <w:tab w:val="right" w:leader="dot" w:pos="8656"/>
            </w:tabs>
            <w:ind w:left="960"/>
            <w:rPr>
              <w:rFonts w:hint="eastAsia"/>
              <w:noProof/>
            </w:rPr>
          </w:pPr>
          <w:hyperlink w:anchor="_Toc226717087" w:history="1">
            <w:r w:rsidRPr="00CB6575">
              <w:rPr>
                <w:rStyle w:val="a5"/>
                <w:rFonts w:ascii="Times New Roman" w:hAnsi="Times New Roman" w:hint="eastAsia"/>
                <w:noProof/>
              </w:rPr>
              <w:t xml:space="preserve">3.3.1 </w:t>
            </w:r>
            <w:r w:rsidRPr="00CB6575">
              <w:rPr>
                <w:rStyle w:val="a5"/>
                <w:rFonts w:ascii="Times New Roman" w:hAnsi="Times New Roman" w:hint="eastAsia"/>
                <w:noProof/>
              </w:rPr>
              <w:t>比赛数据采集模块</w:t>
            </w:r>
            <w:r>
              <w:rPr>
                <w:rFonts w:hint="eastAsia"/>
                <w:noProof/>
              </w:rPr>
              <w:tab/>
            </w:r>
            <w:r>
              <w:rPr>
                <w:rFonts w:hint="eastAsia"/>
                <w:noProof/>
              </w:rPr>
              <w:fldChar w:fldCharType="begin"/>
            </w:r>
            <w:r>
              <w:rPr>
                <w:rFonts w:hint="eastAsia"/>
                <w:noProof/>
              </w:rPr>
              <w:instrText xml:space="preserve"> </w:instrText>
            </w:r>
            <w:r>
              <w:rPr>
                <w:noProof/>
              </w:rPr>
              <w:instrText>PAGEREF _Toc226717087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6B42BCB8" w14:textId="77777777" w:rsidR="00B73070" w:rsidRDefault="00B73070">
          <w:pPr>
            <w:pStyle w:val="TOC3"/>
            <w:tabs>
              <w:tab w:val="right" w:leader="dot" w:pos="8656"/>
            </w:tabs>
            <w:ind w:left="960"/>
            <w:rPr>
              <w:rFonts w:hint="eastAsia"/>
              <w:noProof/>
            </w:rPr>
          </w:pPr>
          <w:hyperlink w:anchor="_Toc226717088" w:history="1">
            <w:r w:rsidRPr="00CB6575">
              <w:rPr>
                <w:rStyle w:val="a5"/>
                <w:rFonts w:ascii="Times New Roman" w:hAnsi="Times New Roman" w:hint="eastAsia"/>
                <w:noProof/>
              </w:rPr>
              <w:t xml:space="preserve">3.3.2 </w:t>
            </w:r>
            <w:r w:rsidRPr="00CB6575">
              <w:rPr>
                <w:rStyle w:val="a5"/>
                <w:rFonts w:ascii="Times New Roman" w:hAnsi="Times New Roman" w:hint="eastAsia"/>
                <w:noProof/>
              </w:rPr>
              <w:t>实时数据处理模块</w:t>
            </w:r>
            <w:r>
              <w:rPr>
                <w:rFonts w:hint="eastAsia"/>
                <w:noProof/>
              </w:rPr>
              <w:tab/>
            </w:r>
            <w:r>
              <w:rPr>
                <w:rFonts w:hint="eastAsia"/>
                <w:noProof/>
              </w:rPr>
              <w:fldChar w:fldCharType="begin"/>
            </w:r>
            <w:r>
              <w:rPr>
                <w:rFonts w:hint="eastAsia"/>
                <w:noProof/>
              </w:rPr>
              <w:instrText xml:space="preserve"> </w:instrText>
            </w:r>
            <w:r>
              <w:rPr>
                <w:noProof/>
              </w:rPr>
              <w:instrText>PAGEREF _Toc226717088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7A4EDC0C" w14:textId="77777777" w:rsidR="00B73070" w:rsidRDefault="00B73070">
          <w:pPr>
            <w:pStyle w:val="TOC3"/>
            <w:tabs>
              <w:tab w:val="right" w:leader="dot" w:pos="8656"/>
            </w:tabs>
            <w:ind w:left="960"/>
            <w:rPr>
              <w:rFonts w:hint="eastAsia"/>
              <w:noProof/>
            </w:rPr>
          </w:pPr>
          <w:hyperlink w:anchor="_Toc226717089" w:history="1">
            <w:r w:rsidRPr="00CB6575">
              <w:rPr>
                <w:rStyle w:val="a5"/>
                <w:rFonts w:ascii="Times New Roman" w:hAnsi="Times New Roman" w:hint="eastAsia"/>
                <w:noProof/>
              </w:rPr>
              <w:t xml:space="preserve">3.3.3 </w:t>
            </w:r>
            <w:r w:rsidRPr="00CB6575">
              <w:rPr>
                <w:rStyle w:val="a5"/>
                <w:rFonts w:ascii="Times New Roman" w:hAnsi="Times New Roman" w:hint="eastAsia"/>
                <w:noProof/>
              </w:rPr>
              <w:t>成绩管理模块</w:t>
            </w:r>
            <w:r>
              <w:rPr>
                <w:rFonts w:hint="eastAsia"/>
                <w:noProof/>
              </w:rPr>
              <w:tab/>
            </w:r>
            <w:r>
              <w:rPr>
                <w:rFonts w:hint="eastAsia"/>
                <w:noProof/>
              </w:rPr>
              <w:fldChar w:fldCharType="begin"/>
            </w:r>
            <w:r>
              <w:rPr>
                <w:rFonts w:hint="eastAsia"/>
                <w:noProof/>
              </w:rPr>
              <w:instrText xml:space="preserve"> </w:instrText>
            </w:r>
            <w:r>
              <w:rPr>
                <w:noProof/>
              </w:rPr>
              <w:instrText>PAGEREF _Toc226717089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3E5CA648" w14:textId="77777777" w:rsidR="00B73070" w:rsidRDefault="00B73070">
          <w:pPr>
            <w:pStyle w:val="TOC3"/>
            <w:tabs>
              <w:tab w:val="right" w:leader="dot" w:pos="8656"/>
            </w:tabs>
            <w:ind w:left="960"/>
            <w:rPr>
              <w:rFonts w:hint="eastAsia"/>
              <w:noProof/>
            </w:rPr>
          </w:pPr>
          <w:hyperlink w:anchor="_Toc226717090" w:history="1">
            <w:r w:rsidRPr="00CB6575">
              <w:rPr>
                <w:rStyle w:val="a5"/>
                <w:rFonts w:ascii="Times New Roman" w:hAnsi="Times New Roman" w:hint="eastAsia"/>
                <w:noProof/>
              </w:rPr>
              <w:t xml:space="preserve">3.3.4 </w:t>
            </w:r>
            <w:r w:rsidRPr="00CB6575">
              <w:rPr>
                <w:rStyle w:val="a5"/>
                <w:rFonts w:ascii="Times New Roman" w:hAnsi="Times New Roman" w:hint="eastAsia"/>
                <w:noProof/>
              </w:rPr>
              <w:t>多屏显示控制模块</w:t>
            </w:r>
            <w:r>
              <w:rPr>
                <w:rFonts w:hint="eastAsia"/>
                <w:noProof/>
              </w:rPr>
              <w:tab/>
            </w:r>
            <w:r>
              <w:rPr>
                <w:rFonts w:hint="eastAsia"/>
                <w:noProof/>
              </w:rPr>
              <w:fldChar w:fldCharType="begin"/>
            </w:r>
            <w:r>
              <w:rPr>
                <w:rFonts w:hint="eastAsia"/>
                <w:noProof/>
              </w:rPr>
              <w:instrText xml:space="preserve"> </w:instrText>
            </w:r>
            <w:r>
              <w:rPr>
                <w:noProof/>
              </w:rPr>
              <w:instrText>PAGEREF _Toc226717090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0363DD9E" w14:textId="77777777" w:rsidR="00B73070" w:rsidRDefault="00B73070">
          <w:pPr>
            <w:pStyle w:val="TOC2"/>
            <w:tabs>
              <w:tab w:val="right" w:leader="dot" w:pos="8656"/>
            </w:tabs>
            <w:ind w:left="480"/>
            <w:rPr>
              <w:rFonts w:hint="eastAsia"/>
              <w:noProof/>
            </w:rPr>
          </w:pPr>
          <w:hyperlink w:anchor="_Toc226717091" w:history="1">
            <w:r w:rsidRPr="00CB6575">
              <w:rPr>
                <w:rStyle w:val="a5"/>
                <w:rFonts w:ascii="Times New Roman" w:hAnsi="Times New Roman" w:hint="eastAsia"/>
                <w:noProof/>
              </w:rPr>
              <w:t xml:space="preserve">3.4 </w:t>
            </w:r>
            <w:r w:rsidRPr="00CB6575">
              <w:rPr>
                <w:rStyle w:val="a5"/>
                <w:rFonts w:ascii="Times New Roman" w:hAnsi="Times New Roman"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_Toc226717091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2939B87D" w14:textId="77777777" w:rsidR="00B73070" w:rsidRDefault="00B73070">
          <w:pPr>
            <w:pStyle w:val="TOC3"/>
            <w:tabs>
              <w:tab w:val="right" w:leader="dot" w:pos="8656"/>
            </w:tabs>
            <w:ind w:left="960"/>
            <w:rPr>
              <w:rFonts w:hint="eastAsia"/>
              <w:noProof/>
            </w:rPr>
          </w:pPr>
          <w:hyperlink w:anchor="_Toc226717092" w:history="1">
            <w:r w:rsidRPr="00CB6575">
              <w:rPr>
                <w:rStyle w:val="a5"/>
                <w:rFonts w:ascii="Times New Roman" w:hAnsi="Times New Roman" w:hint="eastAsia"/>
                <w:noProof/>
              </w:rPr>
              <w:t>3.4.1 ER</w:t>
            </w:r>
            <w:r w:rsidRPr="00CB6575">
              <w:rPr>
                <w:rStyle w:val="a5"/>
                <w:rFonts w:ascii="Times New Roman" w:hAnsi="Times New Roman" w:hint="eastAsia"/>
                <w:noProof/>
              </w:rPr>
              <w:t>图设计</w:t>
            </w:r>
            <w:r>
              <w:rPr>
                <w:rFonts w:hint="eastAsia"/>
                <w:noProof/>
              </w:rPr>
              <w:tab/>
            </w:r>
            <w:r>
              <w:rPr>
                <w:rFonts w:hint="eastAsia"/>
                <w:noProof/>
              </w:rPr>
              <w:fldChar w:fldCharType="begin"/>
            </w:r>
            <w:r>
              <w:rPr>
                <w:rFonts w:hint="eastAsia"/>
                <w:noProof/>
              </w:rPr>
              <w:instrText xml:space="preserve"> </w:instrText>
            </w:r>
            <w:r>
              <w:rPr>
                <w:noProof/>
              </w:rPr>
              <w:instrText>PAGEREF _Toc226717092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26674ED5" w14:textId="77777777" w:rsidR="00B73070" w:rsidRDefault="00B73070">
          <w:pPr>
            <w:pStyle w:val="TOC3"/>
            <w:tabs>
              <w:tab w:val="right" w:leader="dot" w:pos="8656"/>
            </w:tabs>
            <w:ind w:left="960"/>
            <w:rPr>
              <w:rFonts w:hint="eastAsia"/>
              <w:noProof/>
            </w:rPr>
          </w:pPr>
          <w:hyperlink w:anchor="_Toc226717093" w:history="1">
            <w:r w:rsidRPr="00CB6575">
              <w:rPr>
                <w:rStyle w:val="a5"/>
                <w:rFonts w:ascii="Times New Roman" w:hAnsi="Times New Roman" w:hint="eastAsia"/>
                <w:noProof/>
              </w:rPr>
              <w:t xml:space="preserve">3.4.2 </w:t>
            </w:r>
            <w:r w:rsidRPr="00CB6575">
              <w:rPr>
                <w:rStyle w:val="a5"/>
                <w:rFonts w:ascii="Times New Roman" w:hAnsi="Times New Roman" w:hint="eastAsia"/>
                <w:noProof/>
              </w:rPr>
              <w:t>分库分表策略</w:t>
            </w:r>
            <w:r>
              <w:rPr>
                <w:rFonts w:hint="eastAsia"/>
                <w:noProof/>
              </w:rPr>
              <w:tab/>
            </w:r>
            <w:r>
              <w:rPr>
                <w:rFonts w:hint="eastAsia"/>
                <w:noProof/>
              </w:rPr>
              <w:fldChar w:fldCharType="begin"/>
            </w:r>
            <w:r>
              <w:rPr>
                <w:rFonts w:hint="eastAsia"/>
                <w:noProof/>
              </w:rPr>
              <w:instrText xml:space="preserve"> </w:instrText>
            </w:r>
            <w:r>
              <w:rPr>
                <w:noProof/>
              </w:rPr>
              <w:instrText>PAGEREF _Toc226717093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6447F66D" w14:textId="77777777" w:rsidR="00B73070" w:rsidRDefault="00B73070">
          <w:pPr>
            <w:pStyle w:val="TOC2"/>
            <w:tabs>
              <w:tab w:val="right" w:leader="dot" w:pos="8656"/>
            </w:tabs>
            <w:ind w:left="480"/>
            <w:rPr>
              <w:rFonts w:hint="eastAsia"/>
              <w:noProof/>
            </w:rPr>
          </w:pPr>
          <w:hyperlink w:anchor="_Toc226717094" w:history="1">
            <w:r w:rsidRPr="00CB6575">
              <w:rPr>
                <w:rStyle w:val="a5"/>
                <w:rFonts w:ascii="Times New Roman" w:hAnsi="Times New Roman" w:hint="eastAsia"/>
                <w:noProof/>
              </w:rPr>
              <w:t xml:space="preserve">3.5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_Toc226717094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7C5A484" w14:textId="77777777" w:rsidR="00B73070" w:rsidRDefault="00B73070">
          <w:pPr>
            <w:pStyle w:val="TOC1"/>
            <w:tabs>
              <w:tab w:val="right" w:leader="dot" w:pos="8656"/>
            </w:tabs>
            <w:rPr>
              <w:rFonts w:hint="eastAsia"/>
              <w:noProof/>
            </w:rPr>
          </w:pPr>
          <w:hyperlink w:anchor="_Toc226717095"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4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系统实现与实验分析</w:t>
            </w:r>
            <w:r>
              <w:rPr>
                <w:rFonts w:hint="eastAsia"/>
                <w:noProof/>
              </w:rPr>
              <w:tab/>
            </w:r>
            <w:r>
              <w:rPr>
                <w:rFonts w:hint="eastAsia"/>
                <w:noProof/>
              </w:rPr>
              <w:fldChar w:fldCharType="begin"/>
            </w:r>
            <w:r>
              <w:rPr>
                <w:rFonts w:hint="eastAsia"/>
                <w:noProof/>
              </w:rPr>
              <w:instrText xml:space="preserve"> </w:instrText>
            </w:r>
            <w:r>
              <w:rPr>
                <w:noProof/>
              </w:rPr>
              <w:instrText>PAGEREF _Toc226717095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4452B87" w14:textId="77777777" w:rsidR="00B73070" w:rsidRDefault="00B73070">
          <w:pPr>
            <w:pStyle w:val="TOC2"/>
            <w:tabs>
              <w:tab w:val="right" w:leader="dot" w:pos="8656"/>
            </w:tabs>
            <w:ind w:left="480"/>
            <w:rPr>
              <w:rFonts w:hint="eastAsia"/>
              <w:noProof/>
            </w:rPr>
          </w:pPr>
          <w:hyperlink w:anchor="_Toc226717096" w:history="1">
            <w:r w:rsidRPr="00CB6575">
              <w:rPr>
                <w:rStyle w:val="a5"/>
                <w:rFonts w:ascii="Times New Roman" w:hAnsi="Times New Roman" w:hint="eastAsia"/>
                <w:noProof/>
              </w:rPr>
              <w:t xml:space="preserve">4.1 </w:t>
            </w:r>
            <w:r w:rsidRPr="00CB6575">
              <w:rPr>
                <w:rStyle w:val="a5"/>
                <w:rFonts w:ascii="Times New Roman" w:hAnsi="Times New Roman" w:hint="eastAsia"/>
                <w:noProof/>
              </w:rPr>
              <w:t>实验环境与数据集</w:t>
            </w:r>
            <w:r>
              <w:rPr>
                <w:rFonts w:hint="eastAsia"/>
                <w:noProof/>
              </w:rPr>
              <w:tab/>
            </w:r>
            <w:r>
              <w:rPr>
                <w:rFonts w:hint="eastAsia"/>
                <w:noProof/>
              </w:rPr>
              <w:fldChar w:fldCharType="begin"/>
            </w:r>
            <w:r>
              <w:rPr>
                <w:rFonts w:hint="eastAsia"/>
                <w:noProof/>
              </w:rPr>
              <w:instrText xml:space="preserve"> </w:instrText>
            </w:r>
            <w:r>
              <w:rPr>
                <w:noProof/>
              </w:rPr>
              <w:instrText>PAGEREF _Toc226717096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5CA3B022" w14:textId="77777777" w:rsidR="00B73070" w:rsidRDefault="00B73070">
          <w:pPr>
            <w:pStyle w:val="TOC3"/>
            <w:tabs>
              <w:tab w:val="right" w:leader="dot" w:pos="8656"/>
            </w:tabs>
            <w:ind w:left="960"/>
            <w:rPr>
              <w:rFonts w:hint="eastAsia"/>
              <w:noProof/>
            </w:rPr>
          </w:pPr>
          <w:hyperlink w:anchor="_Toc226717097" w:history="1">
            <w:r w:rsidRPr="00CB6575">
              <w:rPr>
                <w:rStyle w:val="a5"/>
                <w:rFonts w:ascii="Times New Roman" w:hAnsi="Times New Roman" w:hint="eastAsia"/>
                <w:noProof/>
              </w:rPr>
              <w:t xml:space="preserve">4.1.1 </w:t>
            </w:r>
            <w:r w:rsidRPr="00CB6575">
              <w:rPr>
                <w:rStyle w:val="a5"/>
                <w:rFonts w:ascii="Times New Roman" w:hAnsi="Times New Roman" w:hint="eastAsia"/>
                <w:noProof/>
              </w:rPr>
              <w:t>硬件配置</w:t>
            </w:r>
            <w:r>
              <w:rPr>
                <w:rFonts w:hint="eastAsia"/>
                <w:noProof/>
              </w:rPr>
              <w:tab/>
            </w:r>
            <w:r>
              <w:rPr>
                <w:rFonts w:hint="eastAsia"/>
                <w:noProof/>
              </w:rPr>
              <w:fldChar w:fldCharType="begin"/>
            </w:r>
            <w:r>
              <w:rPr>
                <w:rFonts w:hint="eastAsia"/>
                <w:noProof/>
              </w:rPr>
              <w:instrText xml:space="preserve"> </w:instrText>
            </w:r>
            <w:r>
              <w:rPr>
                <w:noProof/>
              </w:rPr>
              <w:instrText>PAGEREF _Toc226717097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0EA8FD3E" w14:textId="77777777" w:rsidR="00B73070" w:rsidRDefault="00B73070">
          <w:pPr>
            <w:pStyle w:val="TOC3"/>
            <w:tabs>
              <w:tab w:val="right" w:leader="dot" w:pos="8656"/>
            </w:tabs>
            <w:ind w:left="960"/>
            <w:rPr>
              <w:rFonts w:hint="eastAsia"/>
              <w:noProof/>
            </w:rPr>
          </w:pPr>
          <w:hyperlink w:anchor="_Toc226717098" w:history="1">
            <w:r w:rsidRPr="00CB6575">
              <w:rPr>
                <w:rStyle w:val="a5"/>
                <w:rFonts w:ascii="Times New Roman" w:hAnsi="Times New Roman" w:hint="eastAsia"/>
                <w:noProof/>
              </w:rPr>
              <w:t xml:space="preserve">4.1.2 </w:t>
            </w:r>
            <w:r w:rsidRPr="00CB6575">
              <w:rPr>
                <w:rStyle w:val="a5"/>
                <w:rFonts w:ascii="Times New Roman" w:hAnsi="Times New Roman" w:hint="eastAsia"/>
                <w:noProof/>
              </w:rPr>
              <w:t>软件环境</w:t>
            </w:r>
            <w:r>
              <w:rPr>
                <w:rFonts w:hint="eastAsia"/>
                <w:noProof/>
              </w:rPr>
              <w:tab/>
            </w:r>
            <w:r>
              <w:rPr>
                <w:rFonts w:hint="eastAsia"/>
                <w:noProof/>
              </w:rPr>
              <w:fldChar w:fldCharType="begin"/>
            </w:r>
            <w:r>
              <w:rPr>
                <w:rFonts w:hint="eastAsia"/>
                <w:noProof/>
              </w:rPr>
              <w:instrText xml:space="preserve"> </w:instrText>
            </w:r>
            <w:r>
              <w:rPr>
                <w:noProof/>
              </w:rPr>
              <w:instrText>PAGEREF _Toc226717098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407F4CA" w14:textId="77777777" w:rsidR="00B73070" w:rsidRDefault="00B73070">
          <w:pPr>
            <w:pStyle w:val="TOC3"/>
            <w:tabs>
              <w:tab w:val="right" w:leader="dot" w:pos="8656"/>
            </w:tabs>
            <w:ind w:left="960"/>
            <w:rPr>
              <w:rFonts w:hint="eastAsia"/>
              <w:noProof/>
            </w:rPr>
          </w:pPr>
          <w:hyperlink w:anchor="_Toc226717099" w:history="1">
            <w:r w:rsidRPr="00CB6575">
              <w:rPr>
                <w:rStyle w:val="a5"/>
                <w:rFonts w:ascii="Times New Roman" w:hAnsi="Times New Roman" w:hint="eastAsia"/>
                <w:noProof/>
              </w:rPr>
              <w:t xml:space="preserve">4.1.3 </w:t>
            </w:r>
            <w:r w:rsidRPr="00CB6575">
              <w:rPr>
                <w:rStyle w:val="a5"/>
                <w:rFonts w:ascii="Times New Roman" w:hAnsi="Times New Roman"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_Toc226717099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4046A4E0" w14:textId="77777777" w:rsidR="00B73070" w:rsidRDefault="00B73070">
          <w:pPr>
            <w:pStyle w:val="TOC2"/>
            <w:tabs>
              <w:tab w:val="right" w:leader="dot" w:pos="8656"/>
            </w:tabs>
            <w:ind w:left="480"/>
            <w:rPr>
              <w:rFonts w:hint="eastAsia"/>
              <w:noProof/>
            </w:rPr>
          </w:pPr>
          <w:hyperlink w:anchor="_Toc226717100" w:history="1">
            <w:r w:rsidRPr="00CB6575">
              <w:rPr>
                <w:rStyle w:val="a5"/>
                <w:rFonts w:ascii="Times New Roman" w:hAnsi="Times New Roman" w:hint="eastAsia"/>
                <w:noProof/>
              </w:rPr>
              <w:t xml:space="preserve">4.2 </w:t>
            </w:r>
            <w:r w:rsidRPr="00CB6575">
              <w:rPr>
                <w:rStyle w:val="a5"/>
                <w:rFonts w:ascii="Times New Roman" w:hAnsi="Times New Roman" w:hint="eastAsia"/>
                <w:noProof/>
              </w:rPr>
              <w:t>系统实现细节</w:t>
            </w:r>
            <w:r>
              <w:rPr>
                <w:rFonts w:hint="eastAsia"/>
                <w:noProof/>
              </w:rPr>
              <w:tab/>
            </w:r>
            <w:r>
              <w:rPr>
                <w:rFonts w:hint="eastAsia"/>
                <w:noProof/>
              </w:rPr>
              <w:fldChar w:fldCharType="begin"/>
            </w:r>
            <w:r>
              <w:rPr>
                <w:rFonts w:hint="eastAsia"/>
                <w:noProof/>
              </w:rPr>
              <w:instrText xml:space="preserve"> </w:instrText>
            </w:r>
            <w:r>
              <w:rPr>
                <w:noProof/>
              </w:rPr>
              <w:instrText>PAGEREF _Toc226717100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713007C1" w14:textId="77777777" w:rsidR="00B73070" w:rsidRDefault="00B73070">
          <w:pPr>
            <w:pStyle w:val="TOC3"/>
            <w:tabs>
              <w:tab w:val="right" w:leader="dot" w:pos="8656"/>
            </w:tabs>
            <w:ind w:left="960"/>
            <w:rPr>
              <w:rFonts w:hint="eastAsia"/>
              <w:noProof/>
            </w:rPr>
          </w:pPr>
          <w:hyperlink w:anchor="_Toc226717101" w:history="1">
            <w:r w:rsidRPr="00CB6575">
              <w:rPr>
                <w:rStyle w:val="a5"/>
                <w:rFonts w:ascii="Times New Roman" w:hAnsi="Times New Roman" w:hint="eastAsia"/>
                <w:noProof/>
              </w:rPr>
              <w:t xml:space="preserve">4.2.1 </w:t>
            </w:r>
            <w:r w:rsidRPr="00CB6575">
              <w:rPr>
                <w:rStyle w:val="a5"/>
                <w:rFonts w:ascii="Times New Roman" w:hAnsi="Times New Roman" w:hint="eastAsia"/>
                <w:noProof/>
              </w:rPr>
              <w:t>数据采集与预处理</w:t>
            </w:r>
            <w:r>
              <w:rPr>
                <w:rFonts w:hint="eastAsia"/>
                <w:noProof/>
              </w:rPr>
              <w:tab/>
            </w:r>
            <w:r>
              <w:rPr>
                <w:rFonts w:hint="eastAsia"/>
                <w:noProof/>
              </w:rPr>
              <w:fldChar w:fldCharType="begin"/>
            </w:r>
            <w:r>
              <w:rPr>
                <w:rFonts w:hint="eastAsia"/>
                <w:noProof/>
              </w:rPr>
              <w:instrText xml:space="preserve"> </w:instrText>
            </w:r>
            <w:r>
              <w:rPr>
                <w:noProof/>
              </w:rPr>
              <w:instrText>PAGEREF _Toc226717101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AA663E8" w14:textId="77777777" w:rsidR="00B73070" w:rsidRDefault="00B73070">
          <w:pPr>
            <w:pStyle w:val="TOC3"/>
            <w:tabs>
              <w:tab w:val="right" w:leader="dot" w:pos="8656"/>
            </w:tabs>
            <w:ind w:left="960"/>
            <w:rPr>
              <w:rFonts w:hint="eastAsia"/>
              <w:noProof/>
            </w:rPr>
          </w:pPr>
          <w:hyperlink w:anchor="_Toc226717102" w:history="1">
            <w:r w:rsidRPr="00CB6575">
              <w:rPr>
                <w:rStyle w:val="a5"/>
                <w:rFonts w:ascii="Times New Roman" w:hAnsi="Times New Roman" w:hint="eastAsia"/>
                <w:noProof/>
              </w:rPr>
              <w:t xml:space="preserve">4.2.2 </w:t>
            </w:r>
            <w:r w:rsidRPr="00CB6575">
              <w:rPr>
                <w:rStyle w:val="a5"/>
                <w:rFonts w:ascii="Times New Roman" w:hAnsi="Times New Roman" w:hint="eastAsia"/>
                <w:noProof/>
              </w:rPr>
              <w:t>实时数据处理引擎</w:t>
            </w:r>
            <w:r>
              <w:rPr>
                <w:rFonts w:hint="eastAsia"/>
                <w:noProof/>
              </w:rPr>
              <w:tab/>
            </w:r>
            <w:r>
              <w:rPr>
                <w:rFonts w:hint="eastAsia"/>
                <w:noProof/>
              </w:rPr>
              <w:fldChar w:fldCharType="begin"/>
            </w:r>
            <w:r>
              <w:rPr>
                <w:rFonts w:hint="eastAsia"/>
                <w:noProof/>
              </w:rPr>
              <w:instrText xml:space="preserve"> </w:instrText>
            </w:r>
            <w:r>
              <w:rPr>
                <w:noProof/>
              </w:rPr>
              <w:instrText>PAGEREF _Toc226717102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3C53B198" w14:textId="77777777" w:rsidR="00B73070" w:rsidRDefault="00B73070">
          <w:pPr>
            <w:pStyle w:val="TOC3"/>
            <w:tabs>
              <w:tab w:val="right" w:leader="dot" w:pos="8656"/>
            </w:tabs>
            <w:ind w:left="960"/>
            <w:rPr>
              <w:rFonts w:hint="eastAsia"/>
              <w:noProof/>
            </w:rPr>
          </w:pPr>
          <w:hyperlink w:anchor="_Toc226717103" w:history="1">
            <w:r w:rsidRPr="00CB6575">
              <w:rPr>
                <w:rStyle w:val="a5"/>
                <w:rFonts w:ascii="Times New Roman" w:hAnsi="Times New Roman" w:hint="eastAsia"/>
                <w:noProof/>
              </w:rPr>
              <w:t xml:space="preserve">4.2.3 </w:t>
            </w:r>
            <w:r w:rsidRPr="00CB6575">
              <w:rPr>
                <w:rStyle w:val="a5"/>
                <w:rFonts w:ascii="Times New Roman" w:hAnsi="Times New Roman" w:hint="eastAsia"/>
                <w:noProof/>
              </w:rPr>
              <w:t>成绩管理</w:t>
            </w:r>
            <w:r w:rsidRPr="00CB6575">
              <w:rPr>
                <w:rStyle w:val="a5"/>
                <w:rFonts w:ascii="Times New Roman" w:hAnsi="Times New Roman" w:hint="eastAsia"/>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_Toc226717103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71D0E6C9" w14:textId="77777777" w:rsidR="00B73070" w:rsidRDefault="00B73070">
          <w:pPr>
            <w:pStyle w:val="TOC3"/>
            <w:tabs>
              <w:tab w:val="right" w:leader="dot" w:pos="8656"/>
            </w:tabs>
            <w:ind w:left="960"/>
            <w:rPr>
              <w:rFonts w:hint="eastAsia"/>
              <w:noProof/>
            </w:rPr>
          </w:pPr>
          <w:hyperlink w:anchor="_Toc226717104" w:history="1">
            <w:r w:rsidRPr="00CB6575">
              <w:rPr>
                <w:rStyle w:val="a5"/>
                <w:rFonts w:ascii="Times New Roman" w:hAnsi="Times New Roman" w:hint="eastAsia"/>
                <w:noProof/>
              </w:rPr>
              <w:t xml:space="preserve">4.2.4 </w:t>
            </w:r>
            <w:r w:rsidRPr="00CB6575">
              <w:rPr>
                <w:rStyle w:val="a5"/>
                <w:rFonts w:ascii="Times New Roman" w:hAnsi="Times New Roman" w:hint="eastAsia"/>
                <w:noProof/>
              </w:rPr>
              <w:t>可视化大屏</w:t>
            </w:r>
            <w:r>
              <w:rPr>
                <w:rFonts w:hint="eastAsia"/>
                <w:noProof/>
              </w:rPr>
              <w:tab/>
            </w:r>
            <w:r>
              <w:rPr>
                <w:rFonts w:hint="eastAsia"/>
                <w:noProof/>
              </w:rPr>
              <w:fldChar w:fldCharType="begin"/>
            </w:r>
            <w:r>
              <w:rPr>
                <w:rFonts w:hint="eastAsia"/>
                <w:noProof/>
              </w:rPr>
              <w:instrText xml:space="preserve"> </w:instrText>
            </w:r>
            <w:r>
              <w:rPr>
                <w:noProof/>
              </w:rPr>
              <w:instrText>PAGEREF _Toc226717104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632B3AA" w14:textId="77777777" w:rsidR="00B73070" w:rsidRDefault="00B73070">
          <w:pPr>
            <w:pStyle w:val="TOC2"/>
            <w:tabs>
              <w:tab w:val="right" w:leader="dot" w:pos="8656"/>
            </w:tabs>
            <w:ind w:left="480"/>
            <w:rPr>
              <w:rFonts w:hint="eastAsia"/>
              <w:noProof/>
            </w:rPr>
          </w:pPr>
          <w:hyperlink w:anchor="_Toc226717105" w:history="1">
            <w:r w:rsidRPr="00CB6575">
              <w:rPr>
                <w:rStyle w:val="a5"/>
                <w:rFonts w:ascii="Times New Roman" w:hAnsi="Times New Roman" w:hint="eastAsia"/>
                <w:noProof/>
              </w:rPr>
              <w:t xml:space="preserve">4.3 </w:t>
            </w:r>
            <w:r w:rsidRPr="00CB6575">
              <w:rPr>
                <w:rStyle w:val="a5"/>
                <w:rFonts w:ascii="Times New Roman" w:hAnsi="Times New Roman"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_Toc226717105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12236A56" w14:textId="77777777" w:rsidR="00B73070" w:rsidRDefault="00B73070">
          <w:pPr>
            <w:pStyle w:val="TOC3"/>
            <w:tabs>
              <w:tab w:val="right" w:leader="dot" w:pos="8656"/>
            </w:tabs>
            <w:ind w:left="960"/>
            <w:rPr>
              <w:rFonts w:hint="eastAsia"/>
              <w:noProof/>
            </w:rPr>
          </w:pPr>
          <w:hyperlink w:anchor="_Toc226717106" w:history="1">
            <w:r w:rsidRPr="00CB6575">
              <w:rPr>
                <w:rStyle w:val="a5"/>
                <w:rFonts w:ascii="Times New Roman" w:hAnsi="Times New Roman" w:hint="eastAsia"/>
                <w:noProof/>
              </w:rPr>
              <w:t xml:space="preserve">4.3.1 </w:t>
            </w:r>
            <w:r w:rsidRPr="00CB6575">
              <w:rPr>
                <w:rStyle w:val="a5"/>
                <w:rFonts w:ascii="Times New Roman" w:hAnsi="Times New Roman" w:hint="eastAsia"/>
                <w:noProof/>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_Toc226717106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73B3162B" w14:textId="77777777" w:rsidR="00B73070" w:rsidRDefault="00B73070">
          <w:pPr>
            <w:pStyle w:val="TOC3"/>
            <w:tabs>
              <w:tab w:val="right" w:leader="dot" w:pos="8656"/>
            </w:tabs>
            <w:ind w:left="960"/>
            <w:rPr>
              <w:rFonts w:hint="eastAsia"/>
              <w:noProof/>
            </w:rPr>
          </w:pPr>
          <w:hyperlink w:anchor="_Toc226717107" w:history="1">
            <w:r w:rsidRPr="00CB6575">
              <w:rPr>
                <w:rStyle w:val="a5"/>
                <w:rFonts w:ascii="Times New Roman" w:hAnsi="Times New Roman" w:hint="eastAsia"/>
                <w:noProof/>
              </w:rPr>
              <w:t xml:space="preserve">4.3.2 </w:t>
            </w:r>
            <w:r w:rsidRPr="00CB6575">
              <w:rPr>
                <w:rStyle w:val="a5"/>
                <w:rFonts w:ascii="Times New Roman" w:hAnsi="Times New Roman" w:hint="eastAsia"/>
                <w:noProof/>
              </w:rPr>
              <w:t>实时性能测试</w:t>
            </w:r>
            <w:r>
              <w:rPr>
                <w:rFonts w:hint="eastAsia"/>
                <w:noProof/>
              </w:rPr>
              <w:tab/>
            </w:r>
            <w:r>
              <w:rPr>
                <w:rFonts w:hint="eastAsia"/>
                <w:noProof/>
              </w:rPr>
              <w:fldChar w:fldCharType="begin"/>
            </w:r>
            <w:r>
              <w:rPr>
                <w:rFonts w:hint="eastAsia"/>
                <w:noProof/>
              </w:rPr>
              <w:instrText xml:space="preserve"> </w:instrText>
            </w:r>
            <w:r>
              <w:rPr>
                <w:noProof/>
              </w:rPr>
              <w:instrText>PAGEREF _Toc226717107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386660EA" w14:textId="77777777" w:rsidR="00B73070" w:rsidRDefault="00B73070">
          <w:pPr>
            <w:pStyle w:val="TOC3"/>
            <w:tabs>
              <w:tab w:val="right" w:leader="dot" w:pos="8656"/>
            </w:tabs>
            <w:ind w:left="960"/>
            <w:rPr>
              <w:rFonts w:hint="eastAsia"/>
              <w:noProof/>
            </w:rPr>
          </w:pPr>
          <w:hyperlink w:anchor="_Toc226717108" w:history="1">
            <w:r w:rsidRPr="00CB6575">
              <w:rPr>
                <w:rStyle w:val="a5"/>
                <w:rFonts w:ascii="Times New Roman" w:hAnsi="Times New Roman" w:hint="eastAsia"/>
                <w:noProof/>
              </w:rPr>
              <w:t xml:space="preserve">4.3.3 </w:t>
            </w:r>
            <w:r w:rsidRPr="00CB6575">
              <w:rPr>
                <w:rStyle w:val="a5"/>
                <w:rFonts w:ascii="Times New Roman" w:hAnsi="Times New Roman" w:hint="eastAsia"/>
                <w:noProof/>
              </w:rPr>
              <w:t>多球类适配性测试</w:t>
            </w:r>
            <w:r>
              <w:rPr>
                <w:rFonts w:hint="eastAsia"/>
                <w:noProof/>
              </w:rPr>
              <w:tab/>
            </w:r>
            <w:r>
              <w:rPr>
                <w:rFonts w:hint="eastAsia"/>
                <w:noProof/>
              </w:rPr>
              <w:fldChar w:fldCharType="begin"/>
            </w:r>
            <w:r>
              <w:rPr>
                <w:rFonts w:hint="eastAsia"/>
                <w:noProof/>
              </w:rPr>
              <w:instrText xml:space="preserve"> </w:instrText>
            </w:r>
            <w:r>
              <w:rPr>
                <w:noProof/>
              </w:rPr>
              <w:instrText>PAGEREF _Toc226717108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4AA0BD0F" w14:textId="77777777" w:rsidR="00B73070" w:rsidRDefault="00B73070">
          <w:pPr>
            <w:pStyle w:val="TOC3"/>
            <w:tabs>
              <w:tab w:val="right" w:leader="dot" w:pos="8656"/>
            </w:tabs>
            <w:ind w:left="960"/>
            <w:rPr>
              <w:rFonts w:hint="eastAsia"/>
              <w:noProof/>
            </w:rPr>
          </w:pPr>
          <w:hyperlink w:anchor="_Toc226717109" w:history="1">
            <w:r w:rsidRPr="00CB6575">
              <w:rPr>
                <w:rStyle w:val="a5"/>
                <w:rFonts w:ascii="Times New Roman" w:hAnsi="Times New Roman" w:hint="eastAsia"/>
                <w:noProof/>
              </w:rPr>
              <w:t xml:space="preserve">4.3.4 </w:t>
            </w:r>
            <w:r w:rsidRPr="00CB6575">
              <w:rPr>
                <w:rStyle w:val="a5"/>
                <w:rFonts w:ascii="Times New Roman" w:hAnsi="Times New Roman" w:hint="eastAsia"/>
                <w:noProof/>
              </w:rPr>
              <w:t>显示效果测试</w:t>
            </w:r>
            <w:r>
              <w:rPr>
                <w:rFonts w:hint="eastAsia"/>
                <w:noProof/>
              </w:rPr>
              <w:tab/>
            </w:r>
            <w:r>
              <w:rPr>
                <w:rFonts w:hint="eastAsia"/>
                <w:noProof/>
              </w:rPr>
              <w:fldChar w:fldCharType="begin"/>
            </w:r>
            <w:r>
              <w:rPr>
                <w:rFonts w:hint="eastAsia"/>
                <w:noProof/>
              </w:rPr>
              <w:instrText xml:space="preserve"> </w:instrText>
            </w:r>
            <w:r>
              <w:rPr>
                <w:noProof/>
              </w:rPr>
              <w:instrText>PAGEREF _Toc226717109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381D04E" w14:textId="77777777" w:rsidR="00B73070" w:rsidRDefault="00B73070">
          <w:pPr>
            <w:pStyle w:val="TOC3"/>
            <w:tabs>
              <w:tab w:val="right" w:leader="dot" w:pos="8656"/>
            </w:tabs>
            <w:ind w:left="960"/>
            <w:rPr>
              <w:rFonts w:hint="eastAsia"/>
              <w:noProof/>
            </w:rPr>
          </w:pPr>
          <w:hyperlink w:anchor="_Toc226717110" w:history="1">
            <w:r w:rsidRPr="00CB6575">
              <w:rPr>
                <w:rStyle w:val="a5"/>
                <w:rFonts w:ascii="Times New Roman" w:hAnsi="Times New Roman" w:hint="eastAsia"/>
                <w:noProof/>
              </w:rPr>
              <w:t xml:space="preserve">4.3.5 </w:t>
            </w:r>
            <w:r w:rsidRPr="00CB6575">
              <w:rPr>
                <w:rStyle w:val="a5"/>
                <w:rFonts w:ascii="Times New Roman" w:hAnsi="Times New Roman" w:hint="eastAsia"/>
                <w:noProof/>
              </w:rPr>
              <w:t>对比实验</w:t>
            </w:r>
            <w:r>
              <w:rPr>
                <w:rFonts w:hint="eastAsia"/>
                <w:noProof/>
              </w:rPr>
              <w:tab/>
            </w:r>
            <w:r>
              <w:rPr>
                <w:rFonts w:hint="eastAsia"/>
                <w:noProof/>
              </w:rPr>
              <w:fldChar w:fldCharType="begin"/>
            </w:r>
            <w:r>
              <w:rPr>
                <w:rFonts w:hint="eastAsia"/>
                <w:noProof/>
              </w:rPr>
              <w:instrText xml:space="preserve"> </w:instrText>
            </w:r>
            <w:r>
              <w:rPr>
                <w:noProof/>
              </w:rPr>
              <w:instrText>PAGEREF _Toc226717110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620EA5E" w14:textId="77777777" w:rsidR="00B73070" w:rsidRDefault="00B73070">
          <w:pPr>
            <w:pStyle w:val="TOC2"/>
            <w:tabs>
              <w:tab w:val="right" w:leader="dot" w:pos="8656"/>
            </w:tabs>
            <w:ind w:left="480"/>
            <w:rPr>
              <w:rFonts w:hint="eastAsia"/>
              <w:noProof/>
            </w:rPr>
          </w:pPr>
          <w:hyperlink w:anchor="_Toc226717111" w:history="1">
            <w:r w:rsidRPr="00CB6575">
              <w:rPr>
                <w:rStyle w:val="a5"/>
                <w:rFonts w:ascii="Times New Roman" w:hAnsi="Times New Roman" w:hint="eastAsia"/>
                <w:noProof/>
              </w:rPr>
              <w:t xml:space="preserve">4.4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_Toc226717111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67CC1487" w14:textId="77777777" w:rsidR="00B73070" w:rsidRDefault="00B73070">
          <w:pPr>
            <w:pStyle w:val="TOC1"/>
            <w:tabs>
              <w:tab w:val="right" w:leader="dot" w:pos="8656"/>
            </w:tabs>
            <w:rPr>
              <w:rFonts w:hint="eastAsia"/>
              <w:noProof/>
            </w:rPr>
          </w:pPr>
          <w:hyperlink w:anchor="_Toc226717112"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5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_Toc226717112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B3C6CF7" w14:textId="77777777" w:rsidR="00B73070" w:rsidRDefault="00B73070">
          <w:pPr>
            <w:pStyle w:val="TOC2"/>
            <w:tabs>
              <w:tab w:val="right" w:leader="dot" w:pos="8656"/>
            </w:tabs>
            <w:ind w:left="480"/>
            <w:rPr>
              <w:rFonts w:hint="eastAsia"/>
              <w:noProof/>
            </w:rPr>
          </w:pPr>
          <w:hyperlink w:anchor="_Toc226717113" w:history="1">
            <w:r w:rsidRPr="00CB6575">
              <w:rPr>
                <w:rStyle w:val="a5"/>
                <w:rFonts w:ascii="Times New Roman" w:hAnsi="Times New Roman" w:hint="eastAsia"/>
                <w:noProof/>
              </w:rPr>
              <w:t xml:space="preserve">5.1 </w:t>
            </w:r>
            <w:r w:rsidRPr="00CB6575">
              <w:rPr>
                <w:rStyle w:val="a5"/>
                <w:rFonts w:ascii="Times New Roman" w:hAnsi="Times New Roman" w:hint="eastAsia"/>
                <w:noProof/>
              </w:rPr>
              <w:t>研究成果总结</w:t>
            </w:r>
            <w:r>
              <w:rPr>
                <w:rFonts w:hint="eastAsia"/>
                <w:noProof/>
              </w:rPr>
              <w:tab/>
            </w:r>
            <w:r>
              <w:rPr>
                <w:rFonts w:hint="eastAsia"/>
                <w:noProof/>
              </w:rPr>
              <w:fldChar w:fldCharType="begin"/>
            </w:r>
            <w:r>
              <w:rPr>
                <w:rFonts w:hint="eastAsia"/>
                <w:noProof/>
              </w:rPr>
              <w:instrText xml:space="preserve"> </w:instrText>
            </w:r>
            <w:r>
              <w:rPr>
                <w:noProof/>
              </w:rPr>
              <w:instrText>PAGEREF _Toc226717113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82D051C" w14:textId="77777777" w:rsidR="00B73070" w:rsidRDefault="00B73070">
          <w:pPr>
            <w:pStyle w:val="TOC3"/>
            <w:tabs>
              <w:tab w:val="right" w:leader="dot" w:pos="8656"/>
            </w:tabs>
            <w:ind w:left="960"/>
            <w:rPr>
              <w:rFonts w:hint="eastAsia"/>
              <w:noProof/>
            </w:rPr>
          </w:pPr>
          <w:hyperlink w:anchor="_Toc226717114" w:history="1">
            <w:r w:rsidRPr="00CB6575">
              <w:rPr>
                <w:rStyle w:val="a5"/>
                <w:rFonts w:ascii="Times New Roman" w:hAnsi="Times New Roman" w:hint="eastAsia"/>
                <w:noProof/>
              </w:rPr>
              <w:t xml:space="preserve">5.1.1 </w:t>
            </w:r>
            <w:r w:rsidRPr="00CB6575">
              <w:rPr>
                <w:rStyle w:val="a5"/>
                <w:rFonts w:ascii="Times New Roman" w:hAnsi="Times New Roman" w:hint="eastAsia"/>
                <w:noProof/>
              </w:rPr>
              <w:t>三层端</w:t>
            </w:r>
            <w:r w:rsidRPr="00CB6575">
              <w:rPr>
                <w:rStyle w:val="a5"/>
                <w:rFonts w:ascii="Times New Roman" w:hAnsi="Times New Roman" w:hint="eastAsia"/>
                <w:noProof/>
              </w:rPr>
              <w:t>-</w:t>
            </w:r>
            <w:r w:rsidRPr="00CB6575">
              <w:rPr>
                <w:rStyle w:val="a5"/>
                <w:rFonts w:ascii="Times New Roman" w:hAnsi="Times New Roman" w:hint="eastAsia"/>
                <w:noProof/>
              </w:rPr>
              <w:t>边</w:t>
            </w:r>
            <w:r w:rsidRPr="00CB6575">
              <w:rPr>
                <w:rStyle w:val="a5"/>
                <w:rFonts w:ascii="Times New Roman" w:hAnsi="Times New Roman" w:hint="eastAsia"/>
                <w:noProof/>
              </w:rPr>
              <w:t>-</w:t>
            </w:r>
            <w:r w:rsidRPr="00CB6575">
              <w:rPr>
                <w:rStyle w:val="a5"/>
                <w:rFonts w:ascii="Times New Roman" w:hAnsi="Times New Roman" w:hint="eastAsia"/>
                <w:noProof/>
              </w:rPr>
              <w:t>云架构实现</w:t>
            </w:r>
            <w:r>
              <w:rPr>
                <w:rFonts w:hint="eastAsia"/>
                <w:noProof/>
              </w:rPr>
              <w:tab/>
            </w:r>
            <w:r>
              <w:rPr>
                <w:rFonts w:hint="eastAsia"/>
                <w:noProof/>
              </w:rPr>
              <w:fldChar w:fldCharType="begin"/>
            </w:r>
            <w:r>
              <w:rPr>
                <w:rFonts w:hint="eastAsia"/>
                <w:noProof/>
              </w:rPr>
              <w:instrText xml:space="preserve"> </w:instrText>
            </w:r>
            <w:r>
              <w:rPr>
                <w:noProof/>
              </w:rPr>
              <w:instrText>PAGEREF _Toc226717114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22A0B04" w14:textId="77777777" w:rsidR="00B73070" w:rsidRDefault="00B73070">
          <w:pPr>
            <w:pStyle w:val="TOC3"/>
            <w:tabs>
              <w:tab w:val="right" w:leader="dot" w:pos="8656"/>
            </w:tabs>
            <w:ind w:left="960"/>
            <w:rPr>
              <w:rFonts w:hint="eastAsia"/>
              <w:noProof/>
            </w:rPr>
          </w:pPr>
          <w:hyperlink w:anchor="_Toc226717115" w:history="1">
            <w:r w:rsidRPr="00CB6575">
              <w:rPr>
                <w:rStyle w:val="a5"/>
                <w:rFonts w:ascii="Times New Roman" w:hAnsi="Times New Roman" w:hint="eastAsia"/>
                <w:noProof/>
              </w:rPr>
              <w:t xml:space="preserve">5.1.2 </w:t>
            </w:r>
            <w:r w:rsidRPr="00CB6575">
              <w:rPr>
                <w:rStyle w:val="a5"/>
                <w:rFonts w:ascii="Times New Roman" w:hAnsi="Times New Roman" w:hint="eastAsia"/>
                <w:noProof/>
              </w:rPr>
              <w:t>实时计分系统部署验证</w:t>
            </w:r>
            <w:r>
              <w:rPr>
                <w:rFonts w:hint="eastAsia"/>
                <w:noProof/>
              </w:rPr>
              <w:tab/>
            </w:r>
            <w:r>
              <w:rPr>
                <w:rFonts w:hint="eastAsia"/>
                <w:noProof/>
              </w:rPr>
              <w:fldChar w:fldCharType="begin"/>
            </w:r>
            <w:r>
              <w:rPr>
                <w:rFonts w:hint="eastAsia"/>
                <w:noProof/>
              </w:rPr>
              <w:instrText xml:space="preserve"> </w:instrText>
            </w:r>
            <w:r>
              <w:rPr>
                <w:noProof/>
              </w:rPr>
              <w:instrText>PAGEREF _Toc226717115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51F57E6E" w14:textId="77777777" w:rsidR="00B73070" w:rsidRDefault="00B73070">
          <w:pPr>
            <w:pStyle w:val="TOC3"/>
            <w:tabs>
              <w:tab w:val="right" w:leader="dot" w:pos="8656"/>
            </w:tabs>
            <w:ind w:left="960"/>
            <w:rPr>
              <w:rFonts w:hint="eastAsia"/>
              <w:noProof/>
            </w:rPr>
          </w:pPr>
          <w:hyperlink w:anchor="_Toc226717116" w:history="1">
            <w:r w:rsidRPr="00CB6575">
              <w:rPr>
                <w:rStyle w:val="a5"/>
                <w:rFonts w:ascii="Times New Roman" w:hAnsi="Times New Roman" w:hint="eastAsia"/>
                <w:noProof/>
              </w:rPr>
              <w:t xml:space="preserve">5.1.3 </w:t>
            </w:r>
            <w:r w:rsidRPr="00CB6575">
              <w:rPr>
                <w:rStyle w:val="a5"/>
                <w:rFonts w:ascii="Times New Roman" w:hAnsi="Times New Roman" w:hint="eastAsia"/>
                <w:noProof/>
              </w:rPr>
              <w:t>多球类规则引擎设计</w:t>
            </w:r>
            <w:r>
              <w:rPr>
                <w:rFonts w:hint="eastAsia"/>
                <w:noProof/>
              </w:rPr>
              <w:tab/>
            </w:r>
            <w:r>
              <w:rPr>
                <w:rFonts w:hint="eastAsia"/>
                <w:noProof/>
              </w:rPr>
              <w:fldChar w:fldCharType="begin"/>
            </w:r>
            <w:r>
              <w:rPr>
                <w:rFonts w:hint="eastAsia"/>
                <w:noProof/>
              </w:rPr>
              <w:instrText xml:space="preserve"> </w:instrText>
            </w:r>
            <w:r>
              <w:rPr>
                <w:noProof/>
              </w:rPr>
              <w:instrText>PAGEREF _Toc226717116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5200240B" w14:textId="77777777" w:rsidR="00B73070" w:rsidRDefault="00B73070">
          <w:pPr>
            <w:pStyle w:val="TOC2"/>
            <w:tabs>
              <w:tab w:val="right" w:leader="dot" w:pos="8656"/>
            </w:tabs>
            <w:ind w:left="480"/>
            <w:rPr>
              <w:rFonts w:hint="eastAsia"/>
              <w:noProof/>
            </w:rPr>
          </w:pPr>
          <w:hyperlink w:anchor="_Toc226717117" w:history="1">
            <w:r w:rsidRPr="00CB6575">
              <w:rPr>
                <w:rStyle w:val="a5"/>
                <w:rFonts w:ascii="Times New Roman" w:hAnsi="Times New Roman" w:hint="eastAsia"/>
                <w:noProof/>
              </w:rPr>
              <w:t xml:space="preserve">5.2 </w:t>
            </w:r>
            <w:r w:rsidRPr="00CB6575">
              <w:rPr>
                <w:rStyle w:val="a5"/>
                <w:rFonts w:ascii="Times New Roman" w:hAnsi="Times New Roman" w:hint="eastAsia"/>
                <w:noProof/>
              </w:rPr>
              <w:t>创新点总结</w:t>
            </w:r>
            <w:r>
              <w:rPr>
                <w:rFonts w:hint="eastAsia"/>
                <w:noProof/>
              </w:rPr>
              <w:tab/>
            </w:r>
            <w:r>
              <w:rPr>
                <w:rFonts w:hint="eastAsia"/>
                <w:noProof/>
              </w:rPr>
              <w:fldChar w:fldCharType="begin"/>
            </w:r>
            <w:r>
              <w:rPr>
                <w:rFonts w:hint="eastAsia"/>
                <w:noProof/>
              </w:rPr>
              <w:instrText xml:space="preserve"> </w:instrText>
            </w:r>
            <w:r>
              <w:rPr>
                <w:noProof/>
              </w:rPr>
              <w:instrText>PAGEREF _Toc226717117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738AEB" w14:textId="77777777" w:rsidR="00B73070" w:rsidRDefault="00B73070">
          <w:pPr>
            <w:pStyle w:val="TOC3"/>
            <w:tabs>
              <w:tab w:val="right" w:leader="dot" w:pos="8656"/>
            </w:tabs>
            <w:ind w:left="960"/>
            <w:rPr>
              <w:rFonts w:hint="eastAsia"/>
              <w:noProof/>
            </w:rPr>
          </w:pPr>
          <w:hyperlink w:anchor="_Toc226717118" w:history="1">
            <w:r w:rsidRPr="00CB6575">
              <w:rPr>
                <w:rStyle w:val="a5"/>
                <w:rFonts w:ascii="Times New Roman" w:hAnsi="Times New Roman" w:hint="eastAsia"/>
                <w:noProof/>
              </w:rPr>
              <w:t xml:space="preserve">5.2.1 </w:t>
            </w:r>
            <w:r w:rsidRPr="00CB6575">
              <w:rPr>
                <w:rStyle w:val="a5"/>
                <w:rFonts w:ascii="Times New Roman" w:hAnsi="Times New Roman" w:hint="eastAsia"/>
                <w:noProof/>
              </w:rPr>
              <w:t>创新点一：三层离线容错架构</w:t>
            </w:r>
            <w:r>
              <w:rPr>
                <w:rFonts w:hint="eastAsia"/>
                <w:noProof/>
              </w:rPr>
              <w:tab/>
            </w:r>
            <w:r>
              <w:rPr>
                <w:rFonts w:hint="eastAsia"/>
                <w:noProof/>
              </w:rPr>
              <w:fldChar w:fldCharType="begin"/>
            </w:r>
            <w:r>
              <w:rPr>
                <w:rFonts w:hint="eastAsia"/>
                <w:noProof/>
              </w:rPr>
              <w:instrText xml:space="preserve"> </w:instrText>
            </w:r>
            <w:r>
              <w:rPr>
                <w:noProof/>
              </w:rPr>
              <w:instrText>PAGEREF _Toc226717118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DA539CD" w14:textId="77777777" w:rsidR="00B73070" w:rsidRDefault="00B73070">
          <w:pPr>
            <w:pStyle w:val="TOC3"/>
            <w:tabs>
              <w:tab w:val="right" w:leader="dot" w:pos="8656"/>
            </w:tabs>
            <w:ind w:left="960"/>
            <w:rPr>
              <w:rFonts w:hint="eastAsia"/>
              <w:noProof/>
            </w:rPr>
          </w:pPr>
          <w:hyperlink w:anchor="_Toc226717119" w:history="1">
            <w:r w:rsidRPr="00CB6575">
              <w:rPr>
                <w:rStyle w:val="a5"/>
                <w:rFonts w:ascii="Times New Roman" w:hAnsi="Times New Roman" w:hint="eastAsia"/>
                <w:noProof/>
              </w:rPr>
              <w:t xml:space="preserve">5.2.2 </w:t>
            </w:r>
            <w:r w:rsidRPr="00CB6575">
              <w:rPr>
                <w:rStyle w:val="a5"/>
                <w:rFonts w:ascii="Times New Roman" w:hAnsi="Times New Roman" w:hint="eastAsia"/>
                <w:noProof/>
              </w:rPr>
              <w:t>创新点二：</w:t>
            </w:r>
            <w:r w:rsidRPr="00CB6575">
              <w:rPr>
                <w:rStyle w:val="a5"/>
                <w:rFonts w:ascii="Times New Roman" w:hAnsi="Times New Roman" w:hint="eastAsia"/>
                <w:noProof/>
              </w:rPr>
              <w:t>BGEMM</w:t>
            </w:r>
            <w:r w:rsidRPr="00CB6575">
              <w:rPr>
                <w:rStyle w:val="a5"/>
                <w:rFonts w:ascii="Times New Roman" w:hAnsi="Times New Roman" w:hint="eastAsia"/>
                <w:noProof/>
              </w:rPr>
              <w:t>跨球类规则引擎</w:t>
            </w:r>
            <w:r>
              <w:rPr>
                <w:rFonts w:hint="eastAsia"/>
                <w:noProof/>
              </w:rPr>
              <w:tab/>
            </w:r>
            <w:r>
              <w:rPr>
                <w:rFonts w:hint="eastAsia"/>
                <w:noProof/>
              </w:rPr>
              <w:fldChar w:fldCharType="begin"/>
            </w:r>
            <w:r>
              <w:rPr>
                <w:rFonts w:hint="eastAsia"/>
                <w:noProof/>
              </w:rPr>
              <w:instrText xml:space="preserve"> </w:instrText>
            </w:r>
            <w:r>
              <w:rPr>
                <w:noProof/>
              </w:rPr>
              <w:instrText>PAGEREF _Toc226717119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76A764E8" w14:textId="77777777" w:rsidR="00B73070" w:rsidRDefault="00B73070">
          <w:pPr>
            <w:pStyle w:val="TOC3"/>
            <w:tabs>
              <w:tab w:val="right" w:leader="dot" w:pos="8656"/>
            </w:tabs>
            <w:ind w:left="960"/>
            <w:rPr>
              <w:rFonts w:hint="eastAsia"/>
              <w:noProof/>
            </w:rPr>
          </w:pPr>
          <w:hyperlink w:anchor="_Toc226717120" w:history="1">
            <w:r w:rsidRPr="00CB6575">
              <w:rPr>
                <w:rStyle w:val="a5"/>
                <w:rFonts w:ascii="Times New Roman" w:hAnsi="Times New Roman" w:hint="eastAsia"/>
                <w:noProof/>
              </w:rPr>
              <w:t xml:space="preserve">5.2.3 </w:t>
            </w:r>
            <w:r w:rsidRPr="00CB6575">
              <w:rPr>
                <w:rStyle w:val="a5"/>
                <w:rFonts w:ascii="Times New Roman" w:hAnsi="Times New Roman" w:hint="eastAsia"/>
                <w:noProof/>
              </w:rPr>
              <w:t>创新点三：双协议实时通信总线</w:t>
            </w:r>
            <w:r>
              <w:rPr>
                <w:rFonts w:hint="eastAsia"/>
                <w:noProof/>
              </w:rPr>
              <w:tab/>
            </w:r>
            <w:r>
              <w:rPr>
                <w:rFonts w:hint="eastAsia"/>
                <w:noProof/>
              </w:rPr>
              <w:fldChar w:fldCharType="begin"/>
            </w:r>
            <w:r>
              <w:rPr>
                <w:rFonts w:hint="eastAsia"/>
                <w:noProof/>
              </w:rPr>
              <w:instrText xml:space="preserve"> </w:instrText>
            </w:r>
            <w:r>
              <w:rPr>
                <w:noProof/>
              </w:rPr>
              <w:instrText>PAGEREF _Toc226717120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0ED706CE" w14:textId="77777777" w:rsidR="00B73070" w:rsidRDefault="00B73070">
          <w:pPr>
            <w:pStyle w:val="TOC3"/>
            <w:tabs>
              <w:tab w:val="right" w:leader="dot" w:pos="8656"/>
            </w:tabs>
            <w:ind w:left="960"/>
            <w:rPr>
              <w:rFonts w:hint="eastAsia"/>
              <w:noProof/>
            </w:rPr>
          </w:pPr>
          <w:hyperlink w:anchor="_Toc226717121" w:history="1">
            <w:r w:rsidRPr="00CB6575">
              <w:rPr>
                <w:rStyle w:val="a5"/>
                <w:rFonts w:ascii="Times New Roman" w:hAnsi="Times New Roman" w:hint="eastAsia"/>
                <w:noProof/>
              </w:rPr>
              <w:t xml:space="preserve">5.2.4 </w:t>
            </w:r>
            <w:r w:rsidRPr="00CB6575">
              <w:rPr>
                <w:rStyle w:val="a5"/>
                <w:rFonts w:ascii="Times New Roman" w:hAnsi="Times New Roman" w:hint="eastAsia"/>
                <w:noProof/>
              </w:rPr>
              <w:t>创新点四：开源硬件低成本方案</w:t>
            </w:r>
            <w:r>
              <w:rPr>
                <w:rFonts w:hint="eastAsia"/>
                <w:noProof/>
              </w:rPr>
              <w:tab/>
            </w:r>
            <w:r>
              <w:rPr>
                <w:rFonts w:hint="eastAsia"/>
                <w:noProof/>
              </w:rPr>
              <w:fldChar w:fldCharType="begin"/>
            </w:r>
            <w:r>
              <w:rPr>
                <w:rFonts w:hint="eastAsia"/>
                <w:noProof/>
              </w:rPr>
              <w:instrText xml:space="preserve"> </w:instrText>
            </w:r>
            <w:r>
              <w:rPr>
                <w:noProof/>
              </w:rPr>
              <w:instrText>PAGEREF _Toc226717121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2CBD50" w14:textId="77777777" w:rsidR="00B73070" w:rsidRDefault="00B73070">
          <w:pPr>
            <w:pStyle w:val="TOC2"/>
            <w:tabs>
              <w:tab w:val="right" w:leader="dot" w:pos="8656"/>
            </w:tabs>
            <w:ind w:left="480"/>
            <w:rPr>
              <w:rFonts w:hint="eastAsia"/>
              <w:noProof/>
            </w:rPr>
          </w:pPr>
          <w:hyperlink w:anchor="_Toc226717122" w:history="1">
            <w:r w:rsidRPr="00CB6575">
              <w:rPr>
                <w:rStyle w:val="a5"/>
                <w:rFonts w:ascii="Times New Roman" w:hAnsi="Times New Roman" w:hint="eastAsia"/>
                <w:noProof/>
              </w:rPr>
              <w:t xml:space="preserve">5.3 </w:t>
            </w:r>
            <w:r w:rsidRPr="00CB6575">
              <w:rPr>
                <w:rStyle w:val="a5"/>
                <w:rFonts w:ascii="Times New Roman" w:hAnsi="Times New Roman" w:hint="eastAsia"/>
                <w:noProof/>
              </w:rPr>
              <w:t>不足与局限性</w:t>
            </w:r>
            <w:r>
              <w:rPr>
                <w:rFonts w:hint="eastAsia"/>
                <w:noProof/>
              </w:rPr>
              <w:tab/>
            </w:r>
            <w:r>
              <w:rPr>
                <w:rFonts w:hint="eastAsia"/>
                <w:noProof/>
              </w:rPr>
              <w:fldChar w:fldCharType="begin"/>
            </w:r>
            <w:r>
              <w:rPr>
                <w:rFonts w:hint="eastAsia"/>
                <w:noProof/>
              </w:rPr>
              <w:instrText xml:space="preserve"> </w:instrText>
            </w:r>
            <w:r>
              <w:rPr>
                <w:noProof/>
              </w:rPr>
              <w:instrText>PAGEREF _Toc226717122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516793E8" w14:textId="77777777" w:rsidR="00B73070" w:rsidRDefault="00B73070">
          <w:pPr>
            <w:pStyle w:val="TOC3"/>
            <w:tabs>
              <w:tab w:val="right" w:leader="dot" w:pos="8656"/>
            </w:tabs>
            <w:ind w:left="960"/>
            <w:rPr>
              <w:rFonts w:hint="eastAsia"/>
              <w:noProof/>
            </w:rPr>
          </w:pPr>
          <w:hyperlink w:anchor="_Toc226717123" w:history="1">
            <w:r w:rsidRPr="00CB6575">
              <w:rPr>
                <w:rStyle w:val="a5"/>
                <w:rFonts w:ascii="Times New Roman" w:hAnsi="Times New Roman" w:hint="eastAsia"/>
                <w:noProof/>
              </w:rPr>
              <w:t xml:space="preserve">5.3.1 </w:t>
            </w:r>
            <w:r w:rsidRPr="00CB6575">
              <w:rPr>
                <w:rStyle w:val="a5"/>
                <w:rFonts w:ascii="Times New Roman" w:hAnsi="Times New Roman" w:hint="eastAsia"/>
                <w:noProof/>
              </w:rPr>
              <w:t>计算机视觉辅助判罚未实现</w:t>
            </w:r>
            <w:r>
              <w:rPr>
                <w:rFonts w:hint="eastAsia"/>
                <w:noProof/>
              </w:rPr>
              <w:tab/>
            </w:r>
            <w:r>
              <w:rPr>
                <w:rFonts w:hint="eastAsia"/>
                <w:noProof/>
              </w:rPr>
              <w:fldChar w:fldCharType="begin"/>
            </w:r>
            <w:r>
              <w:rPr>
                <w:rFonts w:hint="eastAsia"/>
                <w:noProof/>
              </w:rPr>
              <w:instrText xml:space="preserve"> </w:instrText>
            </w:r>
            <w:r>
              <w:rPr>
                <w:noProof/>
              </w:rPr>
              <w:instrText>PAGEREF _Toc226717123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0DA21010" w14:textId="77777777" w:rsidR="00B73070" w:rsidRDefault="00B73070">
          <w:pPr>
            <w:pStyle w:val="TOC3"/>
            <w:tabs>
              <w:tab w:val="right" w:leader="dot" w:pos="8656"/>
            </w:tabs>
            <w:ind w:left="960"/>
            <w:rPr>
              <w:rFonts w:hint="eastAsia"/>
              <w:noProof/>
            </w:rPr>
          </w:pPr>
          <w:hyperlink w:anchor="_Toc226717124" w:history="1">
            <w:r w:rsidRPr="00CB6575">
              <w:rPr>
                <w:rStyle w:val="a5"/>
                <w:rFonts w:ascii="Times New Roman" w:hAnsi="Times New Roman" w:hint="eastAsia"/>
                <w:noProof/>
              </w:rPr>
              <w:t xml:space="preserve">5.3.2 </w:t>
            </w:r>
            <w:r w:rsidRPr="00CB6575">
              <w:rPr>
                <w:rStyle w:val="a5"/>
                <w:rFonts w:ascii="Times New Roman" w:hAnsi="Times New Roman" w:hint="eastAsia"/>
                <w:noProof/>
              </w:rPr>
              <w:t>云端服务功能待完善</w:t>
            </w:r>
            <w:r>
              <w:rPr>
                <w:rFonts w:hint="eastAsia"/>
                <w:noProof/>
              </w:rPr>
              <w:tab/>
            </w:r>
            <w:r>
              <w:rPr>
                <w:rFonts w:hint="eastAsia"/>
                <w:noProof/>
              </w:rPr>
              <w:fldChar w:fldCharType="begin"/>
            </w:r>
            <w:r>
              <w:rPr>
                <w:rFonts w:hint="eastAsia"/>
                <w:noProof/>
              </w:rPr>
              <w:instrText xml:space="preserve"> </w:instrText>
            </w:r>
            <w:r>
              <w:rPr>
                <w:noProof/>
              </w:rPr>
              <w:instrText>PAGEREF _Toc226717124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1D4EF50E" w14:textId="77777777" w:rsidR="00B73070" w:rsidRDefault="00B73070">
          <w:pPr>
            <w:pStyle w:val="TOC3"/>
            <w:tabs>
              <w:tab w:val="right" w:leader="dot" w:pos="8656"/>
            </w:tabs>
            <w:ind w:left="960"/>
            <w:rPr>
              <w:rFonts w:hint="eastAsia"/>
              <w:noProof/>
            </w:rPr>
          </w:pPr>
          <w:hyperlink w:anchor="_Toc226717125" w:history="1">
            <w:r w:rsidRPr="00CB6575">
              <w:rPr>
                <w:rStyle w:val="a5"/>
                <w:rFonts w:ascii="Times New Roman" w:hAnsi="Times New Roman" w:hint="eastAsia"/>
                <w:noProof/>
              </w:rPr>
              <w:t xml:space="preserve">5.3.3 </w:t>
            </w:r>
            <w:r w:rsidRPr="00CB6575">
              <w:rPr>
                <w:rStyle w:val="a5"/>
                <w:rFonts w:ascii="Times New Roman" w:hAnsi="Times New Roman" w:hint="eastAsia"/>
                <w:noProof/>
              </w:rPr>
              <w:t>移动端</w:t>
            </w:r>
            <w:r w:rsidRPr="00CB6575">
              <w:rPr>
                <w:rStyle w:val="a5"/>
                <w:rFonts w:ascii="Times New Roman" w:hAnsi="Times New Roman" w:hint="eastAsia"/>
                <w:noProof/>
              </w:rPr>
              <w:t>App</w:t>
            </w:r>
            <w:r w:rsidRPr="00CB6575">
              <w:rPr>
                <w:rStyle w:val="a5"/>
                <w:rFonts w:ascii="Times New Roman" w:hAnsi="Times New Roman" w:hint="eastAsia"/>
                <w:noProof/>
              </w:rPr>
              <w:t>待开发</w:t>
            </w:r>
            <w:r>
              <w:rPr>
                <w:rFonts w:hint="eastAsia"/>
                <w:noProof/>
              </w:rPr>
              <w:tab/>
            </w:r>
            <w:r>
              <w:rPr>
                <w:rFonts w:hint="eastAsia"/>
                <w:noProof/>
              </w:rPr>
              <w:fldChar w:fldCharType="begin"/>
            </w:r>
            <w:r>
              <w:rPr>
                <w:rFonts w:hint="eastAsia"/>
                <w:noProof/>
              </w:rPr>
              <w:instrText xml:space="preserve"> </w:instrText>
            </w:r>
            <w:r>
              <w:rPr>
                <w:noProof/>
              </w:rPr>
              <w:instrText>PAGEREF _Toc226717125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791BD93F" w14:textId="77777777" w:rsidR="00B73070" w:rsidRDefault="00B73070">
          <w:pPr>
            <w:pStyle w:val="TOC2"/>
            <w:tabs>
              <w:tab w:val="right" w:leader="dot" w:pos="8656"/>
            </w:tabs>
            <w:ind w:left="480"/>
            <w:rPr>
              <w:rFonts w:hint="eastAsia"/>
              <w:noProof/>
            </w:rPr>
          </w:pPr>
          <w:hyperlink w:anchor="_Toc226717126" w:history="1">
            <w:r w:rsidRPr="00CB6575">
              <w:rPr>
                <w:rStyle w:val="a5"/>
                <w:rFonts w:ascii="Times New Roman" w:hAnsi="Times New Roman" w:hint="eastAsia"/>
                <w:noProof/>
              </w:rPr>
              <w:t xml:space="preserve">5.4 </w:t>
            </w:r>
            <w:r w:rsidRPr="00CB6575">
              <w:rPr>
                <w:rStyle w:val="a5"/>
                <w:rFonts w:ascii="Times New Roman" w:hAnsi="Times New Roman" w:hint="eastAsia"/>
                <w:noProof/>
              </w:rPr>
              <w:t>未来优化方向</w:t>
            </w:r>
            <w:r>
              <w:rPr>
                <w:rFonts w:hint="eastAsia"/>
                <w:noProof/>
              </w:rPr>
              <w:tab/>
            </w:r>
            <w:r>
              <w:rPr>
                <w:rFonts w:hint="eastAsia"/>
                <w:noProof/>
              </w:rPr>
              <w:fldChar w:fldCharType="begin"/>
            </w:r>
            <w:r>
              <w:rPr>
                <w:rFonts w:hint="eastAsia"/>
                <w:noProof/>
              </w:rPr>
              <w:instrText xml:space="preserve"> </w:instrText>
            </w:r>
            <w:r>
              <w:rPr>
                <w:noProof/>
              </w:rPr>
              <w:instrText>PAGEREF _Toc226717126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3C6A4ACF" w14:textId="77777777" w:rsidR="00B73070" w:rsidRDefault="00B73070">
          <w:pPr>
            <w:pStyle w:val="TOC3"/>
            <w:tabs>
              <w:tab w:val="right" w:leader="dot" w:pos="8656"/>
            </w:tabs>
            <w:ind w:left="960"/>
            <w:rPr>
              <w:rFonts w:hint="eastAsia"/>
              <w:noProof/>
            </w:rPr>
          </w:pPr>
          <w:hyperlink w:anchor="_Toc226717127" w:history="1">
            <w:r w:rsidRPr="00CB6575">
              <w:rPr>
                <w:rStyle w:val="a5"/>
                <w:rFonts w:ascii="Times New Roman" w:hAnsi="Times New Roman" w:hint="eastAsia"/>
                <w:noProof/>
              </w:rPr>
              <w:t>5.4.1 AI</w:t>
            </w:r>
            <w:r w:rsidRPr="00CB6575">
              <w:rPr>
                <w:rStyle w:val="a5"/>
                <w:rFonts w:ascii="Times New Roman" w:hAnsi="Times New Roman" w:hint="eastAsia"/>
                <w:noProof/>
              </w:rPr>
              <w:t>深度融合</w:t>
            </w:r>
            <w:r>
              <w:rPr>
                <w:rFonts w:hint="eastAsia"/>
                <w:noProof/>
              </w:rPr>
              <w:tab/>
            </w:r>
            <w:r>
              <w:rPr>
                <w:rFonts w:hint="eastAsia"/>
                <w:noProof/>
              </w:rPr>
              <w:fldChar w:fldCharType="begin"/>
            </w:r>
            <w:r>
              <w:rPr>
                <w:rFonts w:hint="eastAsia"/>
                <w:noProof/>
              </w:rPr>
              <w:instrText xml:space="preserve"> </w:instrText>
            </w:r>
            <w:r>
              <w:rPr>
                <w:noProof/>
              </w:rPr>
              <w:instrText>PAGEREF _Toc226717127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54C4CA07" w14:textId="77777777" w:rsidR="00B73070" w:rsidRDefault="00B73070">
          <w:pPr>
            <w:pStyle w:val="TOC3"/>
            <w:tabs>
              <w:tab w:val="right" w:leader="dot" w:pos="8656"/>
            </w:tabs>
            <w:ind w:left="960"/>
            <w:rPr>
              <w:rFonts w:hint="eastAsia"/>
              <w:noProof/>
            </w:rPr>
          </w:pPr>
          <w:hyperlink w:anchor="_Toc226717128" w:history="1">
            <w:r w:rsidRPr="00CB6575">
              <w:rPr>
                <w:rStyle w:val="a5"/>
                <w:rFonts w:ascii="Times New Roman" w:hAnsi="Times New Roman" w:hint="eastAsia"/>
                <w:noProof/>
              </w:rPr>
              <w:t xml:space="preserve">5.4.2 </w:t>
            </w:r>
            <w:r w:rsidRPr="00CB6575">
              <w:rPr>
                <w:rStyle w:val="a5"/>
                <w:rFonts w:ascii="Times New Roman" w:hAnsi="Times New Roman" w:hint="eastAsia"/>
                <w:noProof/>
              </w:rPr>
              <w:t>元宇宙与数字孪生虚拟场馆</w:t>
            </w:r>
            <w:r>
              <w:rPr>
                <w:rFonts w:hint="eastAsia"/>
                <w:noProof/>
              </w:rPr>
              <w:tab/>
            </w:r>
            <w:r>
              <w:rPr>
                <w:rFonts w:hint="eastAsia"/>
                <w:noProof/>
              </w:rPr>
              <w:fldChar w:fldCharType="begin"/>
            </w:r>
            <w:r>
              <w:rPr>
                <w:rFonts w:hint="eastAsia"/>
                <w:noProof/>
              </w:rPr>
              <w:instrText xml:space="preserve"> </w:instrText>
            </w:r>
            <w:r>
              <w:rPr>
                <w:noProof/>
              </w:rPr>
              <w:instrText>PAGEREF _Toc226717128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1C875ECA" w14:textId="77777777" w:rsidR="00B73070" w:rsidRDefault="00B73070">
          <w:pPr>
            <w:pStyle w:val="TOC3"/>
            <w:tabs>
              <w:tab w:val="right" w:leader="dot" w:pos="8656"/>
            </w:tabs>
            <w:ind w:left="960"/>
            <w:rPr>
              <w:rFonts w:hint="eastAsia"/>
              <w:noProof/>
            </w:rPr>
          </w:pPr>
          <w:hyperlink w:anchor="_Toc226717129" w:history="1">
            <w:r w:rsidRPr="00CB6575">
              <w:rPr>
                <w:rStyle w:val="a5"/>
                <w:rFonts w:ascii="Times New Roman" w:hAnsi="Times New Roman" w:hint="eastAsia"/>
                <w:noProof/>
              </w:rPr>
              <w:t xml:space="preserve">5.4.3 </w:t>
            </w:r>
            <w:r w:rsidRPr="00CB6575">
              <w:rPr>
                <w:rStyle w:val="a5"/>
                <w:rFonts w:ascii="Times New Roman" w:hAnsi="Times New Roman" w:hint="eastAsia"/>
                <w:noProof/>
              </w:rPr>
              <w:t>多球类规则完善</w:t>
            </w:r>
            <w:r>
              <w:rPr>
                <w:rFonts w:hint="eastAsia"/>
                <w:noProof/>
              </w:rPr>
              <w:tab/>
            </w:r>
            <w:r>
              <w:rPr>
                <w:rFonts w:hint="eastAsia"/>
                <w:noProof/>
              </w:rPr>
              <w:fldChar w:fldCharType="begin"/>
            </w:r>
            <w:r>
              <w:rPr>
                <w:rFonts w:hint="eastAsia"/>
                <w:noProof/>
              </w:rPr>
              <w:instrText xml:space="preserve"> </w:instrText>
            </w:r>
            <w:r>
              <w:rPr>
                <w:noProof/>
              </w:rPr>
              <w:instrText>PAGEREF _Toc226717129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104C229C" w14:textId="77777777" w:rsidR="00B73070" w:rsidRDefault="00B73070">
          <w:pPr>
            <w:pStyle w:val="TOC3"/>
            <w:tabs>
              <w:tab w:val="right" w:leader="dot" w:pos="8656"/>
            </w:tabs>
            <w:ind w:left="960"/>
            <w:rPr>
              <w:rFonts w:hint="eastAsia"/>
              <w:noProof/>
            </w:rPr>
          </w:pPr>
          <w:hyperlink w:anchor="_Toc226717130" w:history="1">
            <w:r w:rsidRPr="00CB6575">
              <w:rPr>
                <w:rStyle w:val="a5"/>
                <w:rFonts w:ascii="Times New Roman" w:hAnsi="Times New Roman" w:hint="eastAsia"/>
                <w:noProof/>
              </w:rPr>
              <w:t xml:space="preserve">5.4.4 </w:t>
            </w:r>
            <w:r w:rsidRPr="00CB6575">
              <w:rPr>
                <w:rStyle w:val="a5"/>
                <w:rFonts w:ascii="Times New Roman" w:hAnsi="Times New Roman" w:hint="eastAsia"/>
                <w:noProof/>
              </w:rPr>
              <w:t>移动端原生开发</w:t>
            </w:r>
            <w:r>
              <w:rPr>
                <w:rFonts w:hint="eastAsia"/>
                <w:noProof/>
              </w:rPr>
              <w:tab/>
            </w:r>
            <w:r>
              <w:rPr>
                <w:rFonts w:hint="eastAsia"/>
                <w:noProof/>
              </w:rPr>
              <w:fldChar w:fldCharType="begin"/>
            </w:r>
            <w:r>
              <w:rPr>
                <w:rFonts w:hint="eastAsia"/>
                <w:noProof/>
              </w:rPr>
              <w:instrText xml:space="preserve"> </w:instrText>
            </w:r>
            <w:r>
              <w:rPr>
                <w:noProof/>
              </w:rPr>
              <w:instrText>PAGEREF _Toc226717130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3D86920" w14:textId="77777777" w:rsidR="00F770FE" w:rsidRDefault="00000000">
          <w:pPr>
            <w:rPr>
              <w:rFonts w:hint="eastAsia"/>
            </w:rPr>
          </w:pPr>
          <w:r>
            <w:fldChar w:fldCharType="end"/>
          </w:r>
        </w:p>
      </w:sdtContent>
    </w:sdt>
    <w:p w14:paraId="3045E225" w14:textId="77777777" w:rsidR="00F770FE" w:rsidRDefault="00000000">
      <w:pPr>
        <w:spacing w:line="360" w:lineRule="auto"/>
        <w:rPr>
          <w:rFonts w:hint="eastAsia"/>
        </w:rPr>
      </w:pPr>
      <w:r>
        <w:rPr>
          <w:rFonts w:ascii="Times New Roman" w:hAnsi="Times New Roman"/>
        </w:rPr>
        <w:br w:type="page"/>
      </w:r>
    </w:p>
    <w:p w14:paraId="0401600A" w14:textId="77777777" w:rsidR="00F770FE" w:rsidRDefault="00000000">
      <w:pPr>
        <w:spacing w:line="360" w:lineRule="auto"/>
        <w:rPr>
          <w:rFonts w:hint="eastAsia"/>
        </w:rPr>
      </w:pPr>
      <w:r>
        <w:rPr>
          <w:rFonts w:ascii="Times New Roman" w:hAnsi="Times New Roman"/>
          <w:b/>
        </w:rPr>
        <w:lastRenderedPageBreak/>
        <w:t>目</w:t>
      </w:r>
      <w:r>
        <w:rPr>
          <w:rFonts w:ascii="Times New Roman" w:hAnsi="Times New Roman"/>
          <w:b/>
        </w:rPr>
        <w:t xml:space="preserve">  </w:t>
      </w:r>
      <w:r>
        <w:rPr>
          <w:rFonts w:ascii="Times New Roman" w:hAnsi="Times New Roman"/>
          <w:b/>
        </w:rPr>
        <w:t>录</w:t>
      </w:r>
    </w:p>
    <w:p w14:paraId="43CE14C2" w14:textId="77777777" w:rsidR="00F770FE" w:rsidRDefault="00F770FE">
      <w:pPr>
        <w:spacing w:line="360" w:lineRule="auto"/>
        <w:rPr>
          <w:rFonts w:hint="eastAsia"/>
        </w:rPr>
      </w:pPr>
    </w:p>
    <w:p w14:paraId="53FF27FF" w14:textId="77777777" w:rsidR="00F770FE" w:rsidRDefault="00000000">
      <w:pPr>
        <w:spacing w:line="360" w:lineRule="auto"/>
        <w:rPr>
          <w:rFonts w:hint="eastAsia"/>
        </w:rPr>
      </w:pPr>
      <w:r>
        <w:rPr>
          <w:rFonts w:ascii="Times New Roman" w:hAnsi="Times New Roman"/>
          <w:b/>
        </w:rPr>
        <w:t>第</w:t>
      </w:r>
      <w:r>
        <w:rPr>
          <w:rFonts w:ascii="Times New Roman" w:hAnsi="Times New Roman"/>
          <w:b/>
        </w:rPr>
        <w:t>1</w:t>
      </w:r>
      <w:r>
        <w:rPr>
          <w:rFonts w:ascii="Times New Roman" w:hAnsi="Times New Roman"/>
          <w:b/>
        </w:rPr>
        <w:t>章</w:t>
      </w:r>
      <w:r>
        <w:rPr>
          <w:rFonts w:ascii="Times New Roman" w:hAnsi="Times New Roman"/>
          <w:b/>
        </w:rPr>
        <w:t xml:space="preserve"> </w:t>
      </w:r>
      <w:r>
        <w:rPr>
          <w:rFonts w:ascii="Times New Roman" w:hAnsi="Times New Roman"/>
          <w:b/>
        </w:rPr>
        <w:t>绪论</w:t>
      </w:r>
    </w:p>
    <w:p w14:paraId="7EAE5373" w14:textId="77777777" w:rsidR="00F770FE" w:rsidRDefault="00000000">
      <w:pPr>
        <w:spacing w:line="360" w:lineRule="auto"/>
        <w:ind w:left="340"/>
        <w:rPr>
          <w:rFonts w:hint="eastAsia"/>
        </w:rPr>
      </w:pPr>
      <w:r>
        <w:rPr>
          <w:rFonts w:ascii="Times New Roman" w:hAnsi="Times New Roman"/>
          <w:b/>
        </w:rPr>
        <w:t xml:space="preserve">1.1 </w:t>
      </w:r>
      <w:r>
        <w:rPr>
          <w:rFonts w:ascii="Times New Roman" w:hAnsi="Times New Roman"/>
          <w:b/>
        </w:rPr>
        <w:t>研究背景与意义</w:t>
      </w:r>
    </w:p>
    <w:p w14:paraId="00C45F9D" w14:textId="77777777" w:rsidR="00F770FE" w:rsidRDefault="00000000">
      <w:pPr>
        <w:spacing w:line="360" w:lineRule="auto"/>
        <w:ind w:left="680"/>
        <w:rPr>
          <w:rFonts w:hint="eastAsia"/>
        </w:rPr>
      </w:pPr>
      <w:r>
        <w:rPr>
          <w:rFonts w:ascii="Times New Roman" w:hAnsi="Times New Roman"/>
        </w:rPr>
        <w:t xml:space="preserve">1.1.1 </w:t>
      </w:r>
      <w:r>
        <w:rPr>
          <w:rFonts w:ascii="Times New Roman" w:hAnsi="Times New Roman"/>
        </w:rPr>
        <w:t>体育赛事数字化转型趋势</w:t>
      </w:r>
    </w:p>
    <w:p w14:paraId="0894AED4" w14:textId="77777777" w:rsidR="00F770FE" w:rsidRDefault="00000000">
      <w:pPr>
        <w:spacing w:line="360" w:lineRule="auto"/>
        <w:ind w:left="680"/>
        <w:rPr>
          <w:rFonts w:hint="eastAsia"/>
        </w:rPr>
      </w:pPr>
      <w:r>
        <w:rPr>
          <w:rFonts w:ascii="Times New Roman" w:hAnsi="Times New Roman"/>
        </w:rPr>
        <w:t xml:space="preserve">1.1.2 </w:t>
      </w:r>
      <w:r>
        <w:rPr>
          <w:rFonts w:ascii="Times New Roman" w:hAnsi="Times New Roman"/>
        </w:rPr>
        <w:t>实时成绩管理的技术挑战</w:t>
      </w:r>
    </w:p>
    <w:p w14:paraId="4B03B59C" w14:textId="77777777" w:rsidR="00F770FE" w:rsidRDefault="00000000">
      <w:pPr>
        <w:spacing w:line="360" w:lineRule="auto"/>
        <w:ind w:left="680"/>
        <w:rPr>
          <w:rFonts w:hint="eastAsia"/>
        </w:rPr>
      </w:pPr>
      <w:r>
        <w:rPr>
          <w:rFonts w:ascii="Times New Roman" w:hAnsi="Times New Roman"/>
        </w:rPr>
        <w:t xml:space="preserve">1.1.3 </w:t>
      </w:r>
      <w:r>
        <w:rPr>
          <w:rFonts w:ascii="Times New Roman" w:hAnsi="Times New Roman"/>
        </w:rPr>
        <w:t>多场景显示需求分析</w:t>
      </w:r>
    </w:p>
    <w:p w14:paraId="685B08A9" w14:textId="77777777" w:rsidR="00F770FE" w:rsidRDefault="00000000">
      <w:pPr>
        <w:spacing w:line="360" w:lineRule="auto"/>
        <w:ind w:left="340"/>
        <w:rPr>
          <w:rFonts w:hint="eastAsia"/>
        </w:rPr>
      </w:pPr>
      <w:r>
        <w:rPr>
          <w:rFonts w:ascii="Times New Roman" w:hAnsi="Times New Roman"/>
          <w:b/>
        </w:rPr>
        <w:t xml:space="preserve">1.2 </w:t>
      </w:r>
      <w:r>
        <w:rPr>
          <w:rFonts w:ascii="Times New Roman" w:hAnsi="Times New Roman"/>
          <w:b/>
        </w:rPr>
        <w:t>国内外研究现状</w:t>
      </w:r>
    </w:p>
    <w:p w14:paraId="07681B9B" w14:textId="77777777" w:rsidR="00F770FE" w:rsidRDefault="00000000">
      <w:pPr>
        <w:spacing w:line="360" w:lineRule="auto"/>
        <w:ind w:left="680"/>
        <w:rPr>
          <w:rFonts w:hint="eastAsia"/>
        </w:rPr>
      </w:pPr>
      <w:r>
        <w:rPr>
          <w:rFonts w:ascii="Times New Roman" w:hAnsi="Times New Roman"/>
        </w:rPr>
        <w:t xml:space="preserve">1.2.1 </w:t>
      </w:r>
      <w:r>
        <w:rPr>
          <w:rFonts w:ascii="Times New Roman" w:hAnsi="Times New Roman"/>
        </w:rPr>
        <w:t>国外研究现状</w:t>
      </w:r>
    </w:p>
    <w:p w14:paraId="3FF7C57A" w14:textId="77777777" w:rsidR="00F770FE" w:rsidRDefault="00000000">
      <w:pPr>
        <w:spacing w:line="360" w:lineRule="auto"/>
        <w:ind w:left="680"/>
        <w:rPr>
          <w:rFonts w:hint="eastAsia"/>
        </w:rPr>
      </w:pPr>
      <w:r>
        <w:rPr>
          <w:rFonts w:ascii="Times New Roman" w:hAnsi="Times New Roman"/>
        </w:rPr>
        <w:t xml:space="preserve">1.2.2 </w:t>
      </w:r>
      <w:r>
        <w:rPr>
          <w:rFonts w:ascii="Times New Roman" w:hAnsi="Times New Roman"/>
        </w:rPr>
        <w:t>国内研究现状</w:t>
      </w:r>
    </w:p>
    <w:p w14:paraId="1F5FADB1" w14:textId="77777777" w:rsidR="00F770FE" w:rsidRDefault="00000000">
      <w:pPr>
        <w:spacing w:line="360" w:lineRule="auto"/>
        <w:ind w:left="680"/>
        <w:rPr>
          <w:rFonts w:hint="eastAsia"/>
        </w:rPr>
      </w:pPr>
      <w:r>
        <w:rPr>
          <w:rFonts w:ascii="Times New Roman" w:hAnsi="Times New Roman"/>
        </w:rPr>
        <w:t xml:space="preserve">1.2.3 </w:t>
      </w:r>
      <w:r>
        <w:rPr>
          <w:rFonts w:ascii="Times New Roman" w:hAnsi="Times New Roman"/>
        </w:rPr>
        <w:t>现有研究的不足与挑战</w:t>
      </w:r>
    </w:p>
    <w:p w14:paraId="34972702" w14:textId="77777777" w:rsidR="00F770FE" w:rsidRDefault="00000000">
      <w:pPr>
        <w:spacing w:line="360" w:lineRule="auto"/>
        <w:ind w:left="340"/>
        <w:rPr>
          <w:rFonts w:hint="eastAsia"/>
        </w:rPr>
      </w:pPr>
      <w:r>
        <w:rPr>
          <w:rFonts w:ascii="Times New Roman" w:hAnsi="Times New Roman"/>
          <w:b/>
        </w:rPr>
        <w:t xml:space="preserve">1.3 </w:t>
      </w:r>
      <w:r>
        <w:rPr>
          <w:rFonts w:ascii="Times New Roman" w:hAnsi="Times New Roman"/>
          <w:b/>
        </w:rPr>
        <w:t>本文研究目标与内容</w:t>
      </w:r>
    </w:p>
    <w:p w14:paraId="25C04B0C" w14:textId="77777777" w:rsidR="00F770FE" w:rsidRDefault="00000000">
      <w:pPr>
        <w:spacing w:line="360" w:lineRule="auto"/>
        <w:ind w:left="680"/>
        <w:rPr>
          <w:rFonts w:hint="eastAsia"/>
        </w:rPr>
      </w:pPr>
      <w:r>
        <w:rPr>
          <w:rFonts w:ascii="Times New Roman" w:hAnsi="Times New Roman"/>
        </w:rPr>
        <w:t xml:space="preserve">1.3.1 </w:t>
      </w:r>
      <w:r>
        <w:rPr>
          <w:rFonts w:ascii="Times New Roman" w:hAnsi="Times New Roman"/>
        </w:rPr>
        <w:t>研究目标</w:t>
      </w:r>
    </w:p>
    <w:p w14:paraId="5D0BE499" w14:textId="77777777" w:rsidR="00F770FE" w:rsidRDefault="00000000">
      <w:pPr>
        <w:spacing w:line="360" w:lineRule="auto"/>
        <w:ind w:left="680"/>
        <w:rPr>
          <w:rFonts w:hint="eastAsia"/>
        </w:rPr>
      </w:pPr>
      <w:r>
        <w:rPr>
          <w:rFonts w:ascii="Times New Roman" w:hAnsi="Times New Roman"/>
        </w:rPr>
        <w:t xml:space="preserve">1.3.2 </w:t>
      </w:r>
      <w:r>
        <w:rPr>
          <w:rFonts w:ascii="Times New Roman" w:hAnsi="Times New Roman"/>
        </w:rPr>
        <w:t>研究内容</w:t>
      </w:r>
    </w:p>
    <w:p w14:paraId="2C4DA83C" w14:textId="77777777" w:rsidR="00F770FE" w:rsidRDefault="00000000">
      <w:pPr>
        <w:spacing w:line="360" w:lineRule="auto"/>
        <w:ind w:left="340"/>
        <w:rPr>
          <w:rFonts w:hint="eastAsia"/>
        </w:rPr>
      </w:pPr>
      <w:r>
        <w:rPr>
          <w:rFonts w:ascii="Times New Roman" w:hAnsi="Times New Roman"/>
          <w:b/>
        </w:rPr>
        <w:t xml:space="preserve">1.4 </w:t>
      </w:r>
      <w:r>
        <w:rPr>
          <w:rFonts w:ascii="Times New Roman" w:hAnsi="Times New Roman"/>
          <w:b/>
        </w:rPr>
        <w:t>论文结构安排</w:t>
      </w:r>
    </w:p>
    <w:p w14:paraId="3A3BD9CB" w14:textId="77777777" w:rsidR="00F770FE" w:rsidRDefault="00000000">
      <w:pPr>
        <w:spacing w:line="360" w:lineRule="auto"/>
        <w:rPr>
          <w:rFonts w:hint="eastAsia"/>
        </w:rPr>
      </w:pPr>
      <w:r>
        <w:rPr>
          <w:rFonts w:ascii="Times New Roman" w:hAnsi="Times New Roman"/>
          <w:b/>
        </w:rPr>
        <w:t>第</w:t>
      </w:r>
      <w:r>
        <w:rPr>
          <w:rFonts w:ascii="Times New Roman" w:hAnsi="Times New Roman"/>
          <w:b/>
        </w:rPr>
        <w:t xml:space="preserve"> 2 </w:t>
      </w:r>
      <w:r>
        <w:rPr>
          <w:rFonts w:ascii="Times New Roman" w:hAnsi="Times New Roman"/>
          <w:b/>
        </w:rPr>
        <w:t>章</w:t>
      </w:r>
      <w:r>
        <w:rPr>
          <w:rFonts w:ascii="Times New Roman" w:hAnsi="Times New Roman"/>
          <w:b/>
        </w:rPr>
        <w:t xml:space="preserve"> </w:t>
      </w:r>
      <w:r>
        <w:rPr>
          <w:rFonts w:ascii="Times New Roman" w:hAnsi="Times New Roman"/>
          <w:b/>
        </w:rPr>
        <w:t>相关技术与理论基础</w:t>
      </w:r>
    </w:p>
    <w:p w14:paraId="251F0BFA" w14:textId="77777777" w:rsidR="00F770FE" w:rsidRDefault="00000000">
      <w:pPr>
        <w:spacing w:line="360" w:lineRule="auto"/>
        <w:ind w:left="340"/>
        <w:rPr>
          <w:rFonts w:hint="eastAsia"/>
        </w:rPr>
      </w:pPr>
      <w:r>
        <w:rPr>
          <w:rFonts w:ascii="Times New Roman" w:hAnsi="Times New Roman"/>
          <w:b/>
        </w:rPr>
        <w:t xml:space="preserve">2.1 </w:t>
      </w:r>
      <w:r>
        <w:rPr>
          <w:rFonts w:ascii="Times New Roman" w:hAnsi="Times New Roman"/>
          <w:b/>
        </w:rPr>
        <w:t>球类比赛数据模型理论</w:t>
      </w:r>
    </w:p>
    <w:p w14:paraId="331B3762" w14:textId="77777777" w:rsidR="00F770FE" w:rsidRDefault="00000000">
      <w:pPr>
        <w:spacing w:line="360" w:lineRule="auto"/>
        <w:ind w:left="680"/>
        <w:rPr>
          <w:rFonts w:hint="eastAsia"/>
        </w:rPr>
      </w:pPr>
      <w:r>
        <w:rPr>
          <w:rFonts w:ascii="Times New Roman" w:hAnsi="Times New Roman"/>
        </w:rPr>
        <w:t xml:space="preserve">2.1.1 </w:t>
      </w:r>
      <w:r>
        <w:rPr>
          <w:rFonts w:ascii="Times New Roman" w:hAnsi="Times New Roman"/>
        </w:rPr>
        <w:t>比赛数据实体建模</w:t>
      </w:r>
    </w:p>
    <w:p w14:paraId="362881F8" w14:textId="77777777" w:rsidR="00F770FE" w:rsidRDefault="00000000">
      <w:pPr>
        <w:spacing w:line="360" w:lineRule="auto"/>
        <w:ind w:left="680"/>
        <w:rPr>
          <w:rFonts w:hint="eastAsia"/>
        </w:rPr>
      </w:pPr>
      <w:r>
        <w:rPr>
          <w:rFonts w:ascii="Times New Roman" w:hAnsi="Times New Roman"/>
        </w:rPr>
        <w:t xml:space="preserve">2.1.2 </w:t>
      </w:r>
      <w:r>
        <w:rPr>
          <w:rFonts w:ascii="Times New Roman" w:hAnsi="Times New Roman"/>
        </w:rPr>
        <w:t>实时数据流理论</w:t>
      </w:r>
    </w:p>
    <w:p w14:paraId="4B0ED8FD" w14:textId="77777777" w:rsidR="00F770FE" w:rsidRDefault="00000000">
      <w:pPr>
        <w:spacing w:line="360" w:lineRule="auto"/>
        <w:ind w:left="340"/>
        <w:rPr>
          <w:rFonts w:hint="eastAsia"/>
        </w:rPr>
      </w:pPr>
      <w:r>
        <w:rPr>
          <w:rFonts w:ascii="Times New Roman" w:hAnsi="Times New Roman"/>
          <w:b/>
        </w:rPr>
        <w:t xml:space="preserve">2.2 </w:t>
      </w:r>
      <w:r>
        <w:rPr>
          <w:rFonts w:ascii="Times New Roman" w:hAnsi="Times New Roman"/>
          <w:b/>
        </w:rPr>
        <w:t>实时数据同步与传输技术</w:t>
      </w:r>
    </w:p>
    <w:p w14:paraId="13A75035" w14:textId="77777777" w:rsidR="00F770FE" w:rsidRDefault="00000000">
      <w:pPr>
        <w:spacing w:line="360" w:lineRule="auto"/>
        <w:ind w:left="680"/>
        <w:rPr>
          <w:rFonts w:hint="eastAsia"/>
        </w:rPr>
      </w:pPr>
      <w:r>
        <w:rPr>
          <w:rFonts w:ascii="Times New Roman" w:hAnsi="Times New Roman"/>
        </w:rPr>
        <w:t>2.2.1 WebSocket</w:t>
      </w:r>
      <w:r>
        <w:rPr>
          <w:rFonts w:ascii="Times New Roman" w:hAnsi="Times New Roman"/>
        </w:rPr>
        <w:t>实时通信协议</w:t>
      </w:r>
    </w:p>
    <w:p w14:paraId="14BCC31E" w14:textId="77777777" w:rsidR="00F770FE" w:rsidRDefault="00000000">
      <w:pPr>
        <w:spacing w:line="360" w:lineRule="auto"/>
        <w:ind w:left="680"/>
        <w:rPr>
          <w:rFonts w:hint="eastAsia"/>
        </w:rPr>
      </w:pPr>
      <w:r>
        <w:rPr>
          <w:rFonts w:ascii="Times New Roman" w:hAnsi="Times New Roman"/>
        </w:rPr>
        <w:t xml:space="preserve">2.2.2 </w:t>
      </w:r>
      <w:r>
        <w:rPr>
          <w:rFonts w:ascii="Times New Roman" w:hAnsi="Times New Roman"/>
        </w:rPr>
        <w:t>发布</w:t>
      </w:r>
      <w:r>
        <w:rPr>
          <w:rFonts w:ascii="Times New Roman" w:hAnsi="Times New Roman"/>
        </w:rPr>
        <w:t>-</w:t>
      </w:r>
      <w:r>
        <w:rPr>
          <w:rFonts w:ascii="Times New Roman" w:hAnsi="Times New Roman"/>
        </w:rPr>
        <w:t>订阅模式（</w:t>
      </w:r>
      <w:r>
        <w:rPr>
          <w:rFonts w:ascii="Times New Roman" w:hAnsi="Times New Roman"/>
        </w:rPr>
        <w:t>Redis/MQTT</w:t>
      </w:r>
      <w:r>
        <w:rPr>
          <w:rFonts w:ascii="Times New Roman" w:hAnsi="Times New Roman"/>
        </w:rPr>
        <w:t>）</w:t>
      </w:r>
    </w:p>
    <w:p w14:paraId="289622C7" w14:textId="77777777" w:rsidR="00F770FE" w:rsidRDefault="00000000">
      <w:pPr>
        <w:spacing w:line="360" w:lineRule="auto"/>
        <w:ind w:left="340"/>
        <w:rPr>
          <w:rFonts w:hint="eastAsia"/>
        </w:rPr>
      </w:pPr>
      <w:r>
        <w:rPr>
          <w:rFonts w:ascii="Times New Roman" w:hAnsi="Times New Roman"/>
          <w:b/>
        </w:rPr>
        <w:t xml:space="preserve">2.3 </w:t>
      </w:r>
      <w:r>
        <w:rPr>
          <w:rFonts w:ascii="Times New Roman" w:hAnsi="Times New Roman"/>
          <w:b/>
        </w:rPr>
        <w:t>可视化与显示技术</w:t>
      </w:r>
    </w:p>
    <w:p w14:paraId="22C0EDB5" w14:textId="77777777" w:rsidR="00F770FE" w:rsidRDefault="00000000">
      <w:pPr>
        <w:spacing w:line="360" w:lineRule="auto"/>
        <w:ind w:left="680"/>
        <w:rPr>
          <w:rFonts w:hint="eastAsia"/>
        </w:rPr>
      </w:pPr>
      <w:r>
        <w:rPr>
          <w:rFonts w:ascii="Times New Roman" w:hAnsi="Times New Roman"/>
        </w:rPr>
        <w:t>2.3.1 LED</w:t>
      </w:r>
      <w:r>
        <w:rPr>
          <w:rFonts w:ascii="Times New Roman" w:hAnsi="Times New Roman"/>
        </w:rPr>
        <w:t>显示屏控制技术</w:t>
      </w:r>
    </w:p>
    <w:p w14:paraId="5E6C022F" w14:textId="77777777" w:rsidR="00F770FE" w:rsidRDefault="00000000">
      <w:pPr>
        <w:spacing w:line="360" w:lineRule="auto"/>
        <w:ind w:left="680"/>
        <w:rPr>
          <w:rFonts w:hint="eastAsia"/>
        </w:rPr>
      </w:pPr>
      <w:r>
        <w:rPr>
          <w:rFonts w:ascii="Times New Roman" w:hAnsi="Times New Roman"/>
        </w:rPr>
        <w:t>2.3.2 Web</w:t>
      </w:r>
      <w:r>
        <w:rPr>
          <w:rFonts w:ascii="Times New Roman" w:hAnsi="Times New Roman"/>
        </w:rPr>
        <w:t>数据可视化（</w:t>
      </w:r>
      <w:r>
        <w:rPr>
          <w:rFonts w:ascii="Times New Roman" w:hAnsi="Times New Roman"/>
        </w:rPr>
        <w:t>ECharts/WebGL</w:t>
      </w:r>
      <w:r>
        <w:rPr>
          <w:rFonts w:ascii="Times New Roman" w:hAnsi="Times New Roman"/>
        </w:rPr>
        <w:t>）</w:t>
      </w:r>
    </w:p>
    <w:p w14:paraId="709C9F36" w14:textId="77777777" w:rsidR="00F770FE" w:rsidRDefault="00000000">
      <w:pPr>
        <w:spacing w:line="360" w:lineRule="auto"/>
        <w:ind w:left="680"/>
        <w:rPr>
          <w:rFonts w:hint="eastAsia"/>
        </w:rPr>
      </w:pPr>
      <w:r>
        <w:rPr>
          <w:rFonts w:ascii="Times New Roman" w:hAnsi="Times New Roman"/>
        </w:rPr>
        <w:t xml:space="preserve">2.3.3 </w:t>
      </w:r>
      <w:r>
        <w:rPr>
          <w:rFonts w:ascii="Times New Roman" w:hAnsi="Times New Roman"/>
        </w:rPr>
        <w:t>多屏同步显示技术</w:t>
      </w:r>
    </w:p>
    <w:p w14:paraId="4394C82A" w14:textId="77777777" w:rsidR="00F770FE" w:rsidRDefault="00000000">
      <w:pPr>
        <w:spacing w:line="360" w:lineRule="auto"/>
        <w:ind w:left="340"/>
        <w:rPr>
          <w:rFonts w:hint="eastAsia"/>
        </w:rPr>
      </w:pPr>
      <w:r>
        <w:rPr>
          <w:rFonts w:ascii="Times New Roman" w:hAnsi="Times New Roman"/>
          <w:b/>
        </w:rPr>
        <w:t xml:space="preserve">2.4 </w:t>
      </w:r>
      <w:r>
        <w:rPr>
          <w:rFonts w:ascii="Times New Roman" w:hAnsi="Times New Roman"/>
          <w:b/>
        </w:rPr>
        <w:t>计算机视觉在体育中的应用</w:t>
      </w:r>
    </w:p>
    <w:p w14:paraId="3DCFBC50" w14:textId="77777777" w:rsidR="00F770FE" w:rsidRDefault="00000000">
      <w:pPr>
        <w:spacing w:line="360" w:lineRule="auto"/>
        <w:ind w:left="680"/>
        <w:rPr>
          <w:rFonts w:hint="eastAsia"/>
        </w:rPr>
      </w:pPr>
      <w:r>
        <w:rPr>
          <w:rFonts w:ascii="Times New Roman" w:hAnsi="Times New Roman"/>
        </w:rPr>
        <w:t xml:space="preserve">2.4.1 </w:t>
      </w:r>
      <w:r>
        <w:rPr>
          <w:rFonts w:ascii="Times New Roman" w:hAnsi="Times New Roman"/>
        </w:rPr>
        <w:t>球员与球体检测（</w:t>
      </w:r>
      <w:r>
        <w:rPr>
          <w:rFonts w:ascii="Times New Roman" w:hAnsi="Times New Roman"/>
        </w:rPr>
        <w:t>YOLOv8/v11</w:t>
      </w:r>
      <w:r>
        <w:rPr>
          <w:rFonts w:ascii="Times New Roman" w:hAnsi="Times New Roman"/>
        </w:rPr>
        <w:t>）</w:t>
      </w:r>
    </w:p>
    <w:p w14:paraId="657826B9" w14:textId="77777777" w:rsidR="00F770FE" w:rsidRDefault="00000000">
      <w:pPr>
        <w:spacing w:line="360" w:lineRule="auto"/>
        <w:ind w:left="680"/>
        <w:rPr>
          <w:rFonts w:hint="eastAsia"/>
        </w:rPr>
      </w:pPr>
      <w:r>
        <w:rPr>
          <w:rFonts w:ascii="Times New Roman" w:hAnsi="Times New Roman"/>
        </w:rPr>
        <w:t xml:space="preserve">2.4.2 </w:t>
      </w:r>
      <w:r>
        <w:rPr>
          <w:rFonts w:ascii="Times New Roman" w:hAnsi="Times New Roman"/>
        </w:rPr>
        <w:t>比赛事件识别（进球</w:t>
      </w:r>
      <w:r>
        <w:rPr>
          <w:rFonts w:ascii="Times New Roman" w:hAnsi="Times New Roman"/>
        </w:rPr>
        <w:t>/</w:t>
      </w:r>
      <w:r>
        <w:rPr>
          <w:rFonts w:ascii="Times New Roman" w:hAnsi="Times New Roman"/>
        </w:rPr>
        <w:t>犯规</w:t>
      </w:r>
      <w:r>
        <w:rPr>
          <w:rFonts w:ascii="Times New Roman" w:hAnsi="Times New Roman"/>
        </w:rPr>
        <w:t>/</w:t>
      </w:r>
      <w:r>
        <w:rPr>
          <w:rFonts w:ascii="Times New Roman" w:hAnsi="Times New Roman"/>
        </w:rPr>
        <w:t>出界）</w:t>
      </w:r>
    </w:p>
    <w:p w14:paraId="4D7262FE" w14:textId="77777777" w:rsidR="00F770FE" w:rsidRDefault="00000000">
      <w:pPr>
        <w:spacing w:line="360" w:lineRule="auto"/>
        <w:ind w:left="340"/>
        <w:rPr>
          <w:rFonts w:hint="eastAsia"/>
        </w:rPr>
      </w:pPr>
      <w:r>
        <w:rPr>
          <w:rFonts w:ascii="Times New Roman" w:hAnsi="Times New Roman"/>
          <w:b/>
        </w:rPr>
        <w:t xml:space="preserve">2.5 </w:t>
      </w:r>
      <w:r>
        <w:rPr>
          <w:rFonts w:ascii="Times New Roman" w:hAnsi="Times New Roman"/>
          <w:b/>
        </w:rPr>
        <w:t>本章小结</w:t>
      </w:r>
    </w:p>
    <w:p w14:paraId="384C97AB" w14:textId="77777777" w:rsidR="00F770FE" w:rsidRDefault="00000000">
      <w:pPr>
        <w:spacing w:line="360" w:lineRule="auto"/>
        <w:rPr>
          <w:rFonts w:hint="eastAsia"/>
        </w:rPr>
      </w:pPr>
      <w:r>
        <w:rPr>
          <w:rFonts w:ascii="Times New Roman" w:hAnsi="Times New Roman"/>
          <w:b/>
        </w:rPr>
        <w:lastRenderedPageBreak/>
        <w:t>第</w:t>
      </w:r>
      <w:r>
        <w:rPr>
          <w:rFonts w:ascii="Times New Roman" w:hAnsi="Times New Roman"/>
          <w:b/>
        </w:rPr>
        <w:t xml:space="preserve"> 3 </w:t>
      </w:r>
      <w:r>
        <w:rPr>
          <w:rFonts w:ascii="Times New Roman" w:hAnsi="Times New Roman"/>
          <w:b/>
        </w:rPr>
        <w:t>章</w:t>
      </w:r>
      <w:r>
        <w:rPr>
          <w:rFonts w:ascii="Times New Roman" w:hAnsi="Times New Roman"/>
          <w:b/>
        </w:rPr>
        <w:t xml:space="preserve"> </w:t>
      </w:r>
      <w:r>
        <w:rPr>
          <w:rFonts w:ascii="Times New Roman" w:hAnsi="Times New Roman"/>
          <w:b/>
        </w:rPr>
        <w:t>系统总体设计</w:t>
      </w:r>
    </w:p>
    <w:p w14:paraId="6D635C73" w14:textId="77777777" w:rsidR="00F770FE" w:rsidRDefault="00000000">
      <w:pPr>
        <w:spacing w:line="360" w:lineRule="auto"/>
        <w:ind w:left="340"/>
        <w:rPr>
          <w:rFonts w:hint="eastAsia"/>
        </w:rPr>
      </w:pPr>
      <w:r>
        <w:rPr>
          <w:rFonts w:ascii="Times New Roman" w:hAnsi="Times New Roman"/>
          <w:b/>
        </w:rPr>
        <w:t xml:space="preserve">3.1 </w:t>
      </w:r>
      <w:r>
        <w:rPr>
          <w:rFonts w:ascii="Times New Roman" w:hAnsi="Times New Roman"/>
          <w:b/>
        </w:rPr>
        <w:t>系统设计原则与约束</w:t>
      </w:r>
    </w:p>
    <w:p w14:paraId="17DEA61C" w14:textId="77777777" w:rsidR="00F770FE" w:rsidRDefault="00000000">
      <w:pPr>
        <w:spacing w:line="360" w:lineRule="auto"/>
        <w:ind w:left="680"/>
        <w:rPr>
          <w:rFonts w:hint="eastAsia"/>
        </w:rPr>
      </w:pPr>
      <w:r>
        <w:rPr>
          <w:rFonts w:ascii="Times New Roman" w:hAnsi="Times New Roman"/>
        </w:rPr>
        <w:t xml:space="preserve">3.1.1 </w:t>
      </w:r>
      <w:r>
        <w:rPr>
          <w:rFonts w:ascii="Times New Roman" w:hAnsi="Times New Roman"/>
        </w:rPr>
        <w:t>实时性要求</w:t>
      </w:r>
    </w:p>
    <w:p w14:paraId="53973D3D" w14:textId="77777777" w:rsidR="00F770FE" w:rsidRDefault="00000000">
      <w:pPr>
        <w:spacing w:line="360" w:lineRule="auto"/>
        <w:ind w:left="680"/>
        <w:rPr>
          <w:rFonts w:hint="eastAsia"/>
        </w:rPr>
      </w:pPr>
      <w:r>
        <w:rPr>
          <w:rFonts w:ascii="Times New Roman" w:hAnsi="Times New Roman"/>
        </w:rPr>
        <w:t xml:space="preserve">3.1.2 </w:t>
      </w:r>
      <w:r>
        <w:rPr>
          <w:rFonts w:ascii="Times New Roman" w:hAnsi="Times New Roman"/>
        </w:rPr>
        <w:t>可扩展性要求</w:t>
      </w:r>
    </w:p>
    <w:p w14:paraId="6C15286C" w14:textId="77777777" w:rsidR="00F770FE" w:rsidRDefault="00000000">
      <w:pPr>
        <w:spacing w:line="360" w:lineRule="auto"/>
        <w:ind w:left="680"/>
        <w:rPr>
          <w:rFonts w:hint="eastAsia"/>
        </w:rPr>
      </w:pPr>
      <w:r>
        <w:rPr>
          <w:rFonts w:ascii="Times New Roman" w:hAnsi="Times New Roman"/>
        </w:rPr>
        <w:t xml:space="preserve">3.1.3 </w:t>
      </w:r>
      <w:r>
        <w:rPr>
          <w:rFonts w:ascii="Times New Roman" w:hAnsi="Times New Roman"/>
        </w:rPr>
        <w:t>可靠性要求</w:t>
      </w:r>
    </w:p>
    <w:p w14:paraId="02BC9A38" w14:textId="77777777" w:rsidR="00F770FE" w:rsidRDefault="00000000">
      <w:pPr>
        <w:spacing w:line="360" w:lineRule="auto"/>
        <w:ind w:left="340"/>
        <w:rPr>
          <w:rFonts w:hint="eastAsia"/>
        </w:rPr>
      </w:pPr>
      <w:r>
        <w:rPr>
          <w:rFonts w:ascii="Times New Roman" w:hAnsi="Times New Roman"/>
          <w:b/>
        </w:rPr>
        <w:t xml:space="preserve">3.2 </w:t>
      </w:r>
      <w:r>
        <w:rPr>
          <w:rFonts w:ascii="Times New Roman" w:hAnsi="Times New Roman"/>
          <w:b/>
        </w:rPr>
        <w:t>系统总体架构设计</w:t>
      </w:r>
    </w:p>
    <w:p w14:paraId="187507E0" w14:textId="77777777" w:rsidR="00F770FE" w:rsidRDefault="00000000">
      <w:pPr>
        <w:spacing w:line="360" w:lineRule="auto"/>
        <w:ind w:left="680"/>
        <w:rPr>
          <w:rFonts w:hint="eastAsia"/>
        </w:rPr>
      </w:pPr>
      <w:r>
        <w:rPr>
          <w:rFonts w:ascii="Times New Roman" w:hAnsi="Times New Roman"/>
        </w:rPr>
        <w:t xml:space="preserve">3.2.1 </w:t>
      </w:r>
      <w:r>
        <w:rPr>
          <w:rFonts w:ascii="Times New Roman" w:hAnsi="Times New Roman"/>
        </w:rPr>
        <w:t>硬件架构选型</w:t>
      </w:r>
    </w:p>
    <w:p w14:paraId="5CBBD253" w14:textId="77777777" w:rsidR="00F770FE" w:rsidRDefault="00000000">
      <w:pPr>
        <w:spacing w:line="360" w:lineRule="auto"/>
        <w:ind w:left="680"/>
        <w:rPr>
          <w:rFonts w:hint="eastAsia"/>
        </w:rPr>
      </w:pPr>
      <w:r>
        <w:rPr>
          <w:rFonts w:ascii="Times New Roman" w:hAnsi="Times New Roman"/>
        </w:rPr>
        <w:t xml:space="preserve">3.2.2 </w:t>
      </w:r>
      <w:r>
        <w:rPr>
          <w:rFonts w:ascii="Times New Roman" w:hAnsi="Times New Roman"/>
        </w:rPr>
        <w:t>软件模块划分</w:t>
      </w:r>
    </w:p>
    <w:p w14:paraId="2C80A29B" w14:textId="77777777" w:rsidR="00F770FE" w:rsidRDefault="00000000">
      <w:pPr>
        <w:spacing w:line="360" w:lineRule="auto"/>
        <w:ind w:left="680"/>
        <w:rPr>
          <w:rFonts w:hint="eastAsia"/>
        </w:rPr>
      </w:pPr>
      <w:r>
        <w:rPr>
          <w:rFonts w:ascii="Times New Roman" w:hAnsi="Times New Roman"/>
        </w:rPr>
        <w:t xml:space="preserve">3.2.3 </w:t>
      </w:r>
      <w:r>
        <w:rPr>
          <w:rFonts w:ascii="Times New Roman" w:hAnsi="Times New Roman"/>
        </w:rPr>
        <w:t>系统工作流程</w:t>
      </w:r>
    </w:p>
    <w:p w14:paraId="5DEACFBA" w14:textId="77777777" w:rsidR="00F770FE" w:rsidRDefault="00000000">
      <w:pPr>
        <w:spacing w:line="360" w:lineRule="auto"/>
        <w:ind w:left="340"/>
        <w:rPr>
          <w:rFonts w:hint="eastAsia"/>
        </w:rPr>
      </w:pPr>
      <w:r>
        <w:rPr>
          <w:rFonts w:ascii="Times New Roman" w:hAnsi="Times New Roman"/>
          <w:b/>
        </w:rPr>
        <w:t xml:space="preserve">3.3 </w:t>
      </w:r>
      <w:r>
        <w:rPr>
          <w:rFonts w:ascii="Times New Roman" w:hAnsi="Times New Roman"/>
          <w:b/>
        </w:rPr>
        <w:t>核心模块设计</w:t>
      </w:r>
    </w:p>
    <w:p w14:paraId="142FEDFC" w14:textId="77777777" w:rsidR="00F770FE" w:rsidRDefault="00000000">
      <w:pPr>
        <w:spacing w:line="360" w:lineRule="auto"/>
        <w:ind w:left="680"/>
        <w:rPr>
          <w:rFonts w:hint="eastAsia"/>
        </w:rPr>
      </w:pPr>
      <w:r>
        <w:rPr>
          <w:rFonts w:ascii="Times New Roman" w:hAnsi="Times New Roman"/>
        </w:rPr>
        <w:t xml:space="preserve">3.3.1 </w:t>
      </w:r>
      <w:r>
        <w:rPr>
          <w:rFonts w:ascii="Times New Roman" w:hAnsi="Times New Roman"/>
        </w:rPr>
        <w:t>比赛数据采集模块</w:t>
      </w:r>
    </w:p>
    <w:p w14:paraId="0DC9A71B" w14:textId="77777777" w:rsidR="00F770FE" w:rsidRDefault="00000000">
      <w:pPr>
        <w:spacing w:line="360" w:lineRule="auto"/>
        <w:ind w:left="680"/>
        <w:rPr>
          <w:rFonts w:hint="eastAsia"/>
        </w:rPr>
      </w:pPr>
      <w:r>
        <w:rPr>
          <w:rFonts w:ascii="Times New Roman" w:hAnsi="Times New Roman"/>
        </w:rPr>
        <w:t xml:space="preserve">3.3.2 </w:t>
      </w:r>
      <w:r>
        <w:rPr>
          <w:rFonts w:ascii="Times New Roman" w:hAnsi="Times New Roman"/>
        </w:rPr>
        <w:t>实时数据处理模块</w:t>
      </w:r>
    </w:p>
    <w:p w14:paraId="0C1C6006" w14:textId="77777777" w:rsidR="00F770FE" w:rsidRDefault="00000000">
      <w:pPr>
        <w:spacing w:line="360" w:lineRule="auto"/>
        <w:ind w:left="680"/>
        <w:rPr>
          <w:rFonts w:hint="eastAsia"/>
        </w:rPr>
      </w:pPr>
      <w:r>
        <w:rPr>
          <w:rFonts w:ascii="Times New Roman" w:hAnsi="Times New Roman"/>
        </w:rPr>
        <w:t xml:space="preserve">3.3.3 </w:t>
      </w:r>
      <w:r>
        <w:rPr>
          <w:rFonts w:ascii="Times New Roman" w:hAnsi="Times New Roman"/>
        </w:rPr>
        <w:t>成绩管理模块</w:t>
      </w:r>
    </w:p>
    <w:p w14:paraId="379C75E9" w14:textId="77777777" w:rsidR="00F770FE" w:rsidRDefault="00000000">
      <w:pPr>
        <w:spacing w:line="360" w:lineRule="auto"/>
        <w:ind w:left="680"/>
        <w:rPr>
          <w:rFonts w:hint="eastAsia"/>
        </w:rPr>
      </w:pPr>
      <w:r>
        <w:rPr>
          <w:rFonts w:ascii="Times New Roman" w:hAnsi="Times New Roman"/>
        </w:rPr>
        <w:t xml:space="preserve">3.3.4 </w:t>
      </w:r>
      <w:r>
        <w:rPr>
          <w:rFonts w:ascii="Times New Roman" w:hAnsi="Times New Roman"/>
        </w:rPr>
        <w:t>多屏显示控制模块</w:t>
      </w:r>
    </w:p>
    <w:p w14:paraId="08643A2C" w14:textId="77777777" w:rsidR="00F770FE" w:rsidRDefault="00000000">
      <w:pPr>
        <w:spacing w:line="360" w:lineRule="auto"/>
        <w:ind w:left="340"/>
        <w:rPr>
          <w:rFonts w:hint="eastAsia"/>
        </w:rPr>
      </w:pPr>
      <w:r>
        <w:rPr>
          <w:rFonts w:ascii="Times New Roman" w:hAnsi="Times New Roman"/>
          <w:b/>
        </w:rPr>
        <w:t xml:space="preserve">3.4 </w:t>
      </w:r>
      <w:r>
        <w:rPr>
          <w:rFonts w:ascii="Times New Roman" w:hAnsi="Times New Roman"/>
          <w:b/>
        </w:rPr>
        <w:t>数据库设计</w:t>
      </w:r>
    </w:p>
    <w:p w14:paraId="08186B40" w14:textId="77777777" w:rsidR="00F770FE" w:rsidRDefault="00000000">
      <w:pPr>
        <w:spacing w:line="360" w:lineRule="auto"/>
        <w:ind w:left="680"/>
        <w:rPr>
          <w:rFonts w:hint="eastAsia"/>
        </w:rPr>
      </w:pPr>
      <w:r>
        <w:rPr>
          <w:rFonts w:ascii="Times New Roman" w:hAnsi="Times New Roman"/>
        </w:rPr>
        <w:t>3.4.1 ER</w:t>
      </w:r>
      <w:r>
        <w:rPr>
          <w:rFonts w:ascii="Times New Roman" w:hAnsi="Times New Roman"/>
        </w:rPr>
        <w:t>图设计</w:t>
      </w:r>
    </w:p>
    <w:p w14:paraId="2BD731BF" w14:textId="77777777" w:rsidR="00F770FE" w:rsidRDefault="00000000">
      <w:pPr>
        <w:spacing w:line="360" w:lineRule="auto"/>
        <w:ind w:left="680"/>
        <w:rPr>
          <w:rFonts w:hint="eastAsia"/>
        </w:rPr>
      </w:pPr>
      <w:r>
        <w:rPr>
          <w:rFonts w:ascii="Times New Roman" w:hAnsi="Times New Roman"/>
        </w:rPr>
        <w:t xml:space="preserve">3.4.2 </w:t>
      </w:r>
      <w:r>
        <w:rPr>
          <w:rFonts w:ascii="Times New Roman" w:hAnsi="Times New Roman"/>
        </w:rPr>
        <w:t>分库分表策略</w:t>
      </w:r>
    </w:p>
    <w:p w14:paraId="799C2867" w14:textId="77777777" w:rsidR="00F770FE" w:rsidRDefault="00000000">
      <w:pPr>
        <w:spacing w:line="360" w:lineRule="auto"/>
        <w:ind w:left="340"/>
        <w:rPr>
          <w:rFonts w:hint="eastAsia"/>
        </w:rPr>
      </w:pPr>
      <w:r>
        <w:rPr>
          <w:rFonts w:ascii="Times New Roman" w:hAnsi="Times New Roman"/>
          <w:b/>
        </w:rPr>
        <w:t xml:space="preserve">3.5 </w:t>
      </w:r>
      <w:r>
        <w:rPr>
          <w:rFonts w:ascii="Times New Roman" w:hAnsi="Times New Roman"/>
          <w:b/>
        </w:rPr>
        <w:t>本章小结</w:t>
      </w:r>
    </w:p>
    <w:p w14:paraId="76C6E436" w14:textId="77777777" w:rsidR="00F770FE" w:rsidRDefault="00000000">
      <w:pPr>
        <w:spacing w:line="360" w:lineRule="auto"/>
        <w:rPr>
          <w:rFonts w:hint="eastAsia"/>
        </w:rPr>
      </w:pPr>
      <w:r>
        <w:rPr>
          <w:rFonts w:ascii="Times New Roman" w:hAnsi="Times New Roman"/>
          <w:b/>
        </w:rPr>
        <w:t>第</w:t>
      </w:r>
      <w:r>
        <w:rPr>
          <w:rFonts w:ascii="Times New Roman" w:hAnsi="Times New Roman"/>
          <w:b/>
        </w:rPr>
        <w:t xml:space="preserve"> 4 </w:t>
      </w:r>
      <w:r>
        <w:rPr>
          <w:rFonts w:ascii="Times New Roman" w:hAnsi="Times New Roman"/>
          <w:b/>
        </w:rPr>
        <w:t>章</w:t>
      </w:r>
      <w:r>
        <w:rPr>
          <w:rFonts w:ascii="Times New Roman" w:hAnsi="Times New Roman"/>
          <w:b/>
        </w:rPr>
        <w:t xml:space="preserve"> </w:t>
      </w:r>
      <w:r>
        <w:rPr>
          <w:rFonts w:ascii="Times New Roman" w:hAnsi="Times New Roman"/>
          <w:b/>
        </w:rPr>
        <w:t>系统实现与实验分析</w:t>
      </w:r>
    </w:p>
    <w:p w14:paraId="472DE1EE" w14:textId="77777777" w:rsidR="00F770FE" w:rsidRDefault="00000000">
      <w:pPr>
        <w:spacing w:line="360" w:lineRule="auto"/>
        <w:ind w:left="340"/>
        <w:rPr>
          <w:rFonts w:hint="eastAsia"/>
        </w:rPr>
      </w:pPr>
      <w:r>
        <w:rPr>
          <w:rFonts w:ascii="Times New Roman" w:hAnsi="Times New Roman"/>
          <w:b/>
        </w:rPr>
        <w:t xml:space="preserve">4.1 </w:t>
      </w:r>
      <w:r>
        <w:rPr>
          <w:rFonts w:ascii="Times New Roman" w:hAnsi="Times New Roman"/>
          <w:b/>
        </w:rPr>
        <w:t>实验环境与数据集</w:t>
      </w:r>
    </w:p>
    <w:p w14:paraId="46413A1B" w14:textId="77777777" w:rsidR="00F770FE" w:rsidRDefault="00000000">
      <w:pPr>
        <w:spacing w:line="360" w:lineRule="auto"/>
        <w:ind w:left="680"/>
        <w:rPr>
          <w:rFonts w:hint="eastAsia"/>
        </w:rPr>
      </w:pPr>
      <w:r>
        <w:rPr>
          <w:rFonts w:ascii="Times New Roman" w:hAnsi="Times New Roman"/>
        </w:rPr>
        <w:t xml:space="preserve">4.1.1 </w:t>
      </w:r>
      <w:r>
        <w:rPr>
          <w:rFonts w:ascii="Times New Roman" w:hAnsi="Times New Roman"/>
        </w:rPr>
        <w:t>硬件配置</w:t>
      </w:r>
    </w:p>
    <w:p w14:paraId="4F5F050F" w14:textId="77777777" w:rsidR="00F770FE" w:rsidRDefault="00000000">
      <w:pPr>
        <w:spacing w:line="360" w:lineRule="auto"/>
        <w:ind w:left="680"/>
        <w:rPr>
          <w:rFonts w:hint="eastAsia"/>
        </w:rPr>
      </w:pPr>
      <w:r>
        <w:rPr>
          <w:rFonts w:ascii="Times New Roman" w:hAnsi="Times New Roman"/>
        </w:rPr>
        <w:t xml:space="preserve">4.1.2 </w:t>
      </w:r>
      <w:r>
        <w:rPr>
          <w:rFonts w:ascii="Times New Roman" w:hAnsi="Times New Roman"/>
        </w:rPr>
        <w:t>软件环境</w:t>
      </w:r>
    </w:p>
    <w:p w14:paraId="0B51F5D5" w14:textId="77777777" w:rsidR="00F770FE" w:rsidRDefault="00000000">
      <w:pPr>
        <w:spacing w:line="360" w:lineRule="auto"/>
        <w:ind w:left="680"/>
        <w:rPr>
          <w:rFonts w:hint="eastAsia"/>
        </w:rPr>
      </w:pPr>
      <w:r>
        <w:rPr>
          <w:rFonts w:ascii="Times New Roman" w:hAnsi="Times New Roman"/>
        </w:rPr>
        <w:t xml:space="preserve">4.1.3 </w:t>
      </w:r>
      <w:r>
        <w:rPr>
          <w:rFonts w:ascii="Times New Roman" w:hAnsi="Times New Roman"/>
        </w:rPr>
        <w:t>数据集介绍</w:t>
      </w:r>
    </w:p>
    <w:p w14:paraId="625096A3" w14:textId="77777777" w:rsidR="00F770FE" w:rsidRDefault="00000000">
      <w:pPr>
        <w:spacing w:line="360" w:lineRule="auto"/>
        <w:ind w:left="340"/>
        <w:rPr>
          <w:rFonts w:hint="eastAsia"/>
        </w:rPr>
      </w:pPr>
      <w:r>
        <w:rPr>
          <w:rFonts w:ascii="Times New Roman" w:hAnsi="Times New Roman"/>
          <w:b/>
        </w:rPr>
        <w:t xml:space="preserve">4.2 </w:t>
      </w:r>
      <w:r>
        <w:rPr>
          <w:rFonts w:ascii="Times New Roman" w:hAnsi="Times New Roman"/>
          <w:b/>
        </w:rPr>
        <w:t>系统实现细节</w:t>
      </w:r>
    </w:p>
    <w:p w14:paraId="48AFD623" w14:textId="77777777" w:rsidR="00F770FE" w:rsidRDefault="00000000">
      <w:pPr>
        <w:spacing w:line="360" w:lineRule="auto"/>
        <w:ind w:left="680"/>
        <w:rPr>
          <w:rFonts w:hint="eastAsia"/>
        </w:rPr>
      </w:pPr>
      <w:r>
        <w:rPr>
          <w:rFonts w:ascii="Times New Roman" w:hAnsi="Times New Roman"/>
        </w:rPr>
        <w:t xml:space="preserve">4.2.1 </w:t>
      </w:r>
      <w:r>
        <w:rPr>
          <w:rFonts w:ascii="Times New Roman" w:hAnsi="Times New Roman"/>
        </w:rPr>
        <w:t>数据采集与预处理</w:t>
      </w:r>
    </w:p>
    <w:p w14:paraId="1CB6DE46" w14:textId="77777777" w:rsidR="00F770FE" w:rsidRDefault="00000000">
      <w:pPr>
        <w:spacing w:line="360" w:lineRule="auto"/>
        <w:ind w:left="680"/>
        <w:rPr>
          <w:rFonts w:hint="eastAsia"/>
        </w:rPr>
      </w:pPr>
      <w:r>
        <w:rPr>
          <w:rFonts w:ascii="Times New Roman" w:hAnsi="Times New Roman"/>
        </w:rPr>
        <w:t xml:space="preserve">4.2.2 </w:t>
      </w:r>
      <w:r>
        <w:rPr>
          <w:rFonts w:ascii="Times New Roman" w:hAnsi="Times New Roman"/>
        </w:rPr>
        <w:t>实时数据处理引擎</w:t>
      </w:r>
    </w:p>
    <w:p w14:paraId="2E79E9F0" w14:textId="77777777" w:rsidR="00F770FE" w:rsidRDefault="00000000">
      <w:pPr>
        <w:spacing w:line="360" w:lineRule="auto"/>
        <w:ind w:left="680"/>
        <w:rPr>
          <w:rFonts w:hint="eastAsia"/>
        </w:rPr>
      </w:pPr>
      <w:r>
        <w:rPr>
          <w:rFonts w:ascii="Times New Roman" w:hAnsi="Times New Roman"/>
        </w:rPr>
        <w:t xml:space="preserve">4.2.3 </w:t>
      </w:r>
      <w:r>
        <w:rPr>
          <w:rFonts w:ascii="Times New Roman" w:hAnsi="Times New Roman"/>
        </w:rPr>
        <w:t>成绩管理</w:t>
      </w:r>
      <w:r>
        <w:rPr>
          <w:rFonts w:ascii="Times New Roman" w:hAnsi="Times New Roman"/>
        </w:rPr>
        <w:t>API</w:t>
      </w:r>
    </w:p>
    <w:p w14:paraId="1610731B" w14:textId="77777777" w:rsidR="00F770FE" w:rsidRDefault="00000000">
      <w:pPr>
        <w:spacing w:line="360" w:lineRule="auto"/>
        <w:ind w:left="680"/>
        <w:rPr>
          <w:rFonts w:hint="eastAsia"/>
        </w:rPr>
      </w:pPr>
      <w:r>
        <w:rPr>
          <w:rFonts w:ascii="Times New Roman" w:hAnsi="Times New Roman"/>
        </w:rPr>
        <w:t xml:space="preserve">4.2.4 </w:t>
      </w:r>
      <w:r>
        <w:rPr>
          <w:rFonts w:ascii="Times New Roman" w:hAnsi="Times New Roman"/>
        </w:rPr>
        <w:t>可视化大屏</w:t>
      </w:r>
    </w:p>
    <w:p w14:paraId="101CA143" w14:textId="77777777" w:rsidR="00F770FE" w:rsidRDefault="00000000">
      <w:pPr>
        <w:spacing w:line="360" w:lineRule="auto"/>
        <w:ind w:left="340"/>
        <w:rPr>
          <w:rFonts w:hint="eastAsia"/>
        </w:rPr>
      </w:pPr>
      <w:r>
        <w:rPr>
          <w:rFonts w:ascii="Times New Roman" w:hAnsi="Times New Roman"/>
          <w:b/>
        </w:rPr>
        <w:t xml:space="preserve">4.3 </w:t>
      </w:r>
      <w:r>
        <w:rPr>
          <w:rFonts w:ascii="Times New Roman" w:hAnsi="Times New Roman"/>
          <w:b/>
        </w:rPr>
        <w:t>实验结果与分析</w:t>
      </w:r>
    </w:p>
    <w:p w14:paraId="356341A3" w14:textId="77777777" w:rsidR="00F770FE" w:rsidRDefault="00000000">
      <w:pPr>
        <w:spacing w:line="360" w:lineRule="auto"/>
        <w:ind w:left="680"/>
        <w:rPr>
          <w:rFonts w:hint="eastAsia"/>
        </w:rPr>
      </w:pPr>
      <w:r>
        <w:rPr>
          <w:rFonts w:ascii="Times New Roman" w:hAnsi="Times New Roman"/>
        </w:rPr>
        <w:t xml:space="preserve">4.3.1 </w:t>
      </w:r>
      <w:r>
        <w:rPr>
          <w:rFonts w:ascii="Times New Roman" w:hAnsi="Times New Roman"/>
        </w:rPr>
        <w:t>系统功能测试</w:t>
      </w:r>
    </w:p>
    <w:p w14:paraId="3BD9C9D4" w14:textId="77777777" w:rsidR="00F770FE" w:rsidRDefault="00000000">
      <w:pPr>
        <w:spacing w:line="360" w:lineRule="auto"/>
        <w:ind w:left="680"/>
        <w:rPr>
          <w:rFonts w:hint="eastAsia"/>
        </w:rPr>
      </w:pPr>
      <w:r>
        <w:rPr>
          <w:rFonts w:ascii="Times New Roman" w:hAnsi="Times New Roman"/>
        </w:rPr>
        <w:lastRenderedPageBreak/>
        <w:t xml:space="preserve">4.3.2 </w:t>
      </w:r>
      <w:r>
        <w:rPr>
          <w:rFonts w:ascii="Times New Roman" w:hAnsi="Times New Roman"/>
        </w:rPr>
        <w:t>实时性能测试</w:t>
      </w:r>
    </w:p>
    <w:p w14:paraId="2D20AC06" w14:textId="77777777" w:rsidR="00F770FE" w:rsidRDefault="00000000">
      <w:pPr>
        <w:spacing w:line="360" w:lineRule="auto"/>
        <w:ind w:left="680"/>
        <w:rPr>
          <w:rFonts w:hint="eastAsia"/>
        </w:rPr>
      </w:pPr>
      <w:r>
        <w:rPr>
          <w:rFonts w:ascii="Times New Roman" w:hAnsi="Times New Roman"/>
        </w:rPr>
        <w:t xml:space="preserve">4.3.3 </w:t>
      </w:r>
      <w:r>
        <w:rPr>
          <w:rFonts w:ascii="Times New Roman" w:hAnsi="Times New Roman"/>
        </w:rPr>
        <w:t>多球类适配性测试</w:t>
      </w:r>
    </w:p>
    <w:p w14:paraId="59742C22" w14:textId="77777777" w:rsidR="00F770FE" w:rsidRDefault="00000000">
      <w:pPr>
        <w:spacing w:line="360" w:lineRule="auto"/>
        <w:ind w:left="680"/>
        <w:rPr>
          <w:rFonts w:hint="eastAsia"/>
        </w:rPr>
      </w:pPr>
      <w:r>
        <w:rPr>
          <w:rFonts w:ascii="Times New Roman" w:hAnsi="Times New Roman"/>
        </w:rPr>
        <w:t xml:space="preserve">4.3.4 </w:t>
      </w:r>
      <w:r>
        <w:rPr>
          <w:rFonts w:ascii="Times New Roman" w:hAnsi="Times New Roman"/>
        </w:rPr>
        <w:t>显示效果测试</w:t>
      </w:r>
    </w:p>
    <w:p w14:paraId="58CDF8E7" w14:textId="77777777" w:rsidR="00F770FE" w:rsidRDefault="00000000">
      <w:pPr>
        <w:spacing w:line="360" w:lineRule="auto"/>
        <w:ind w:left="680"/>
        <w:rPr>
          <w:rFonts w:hint="eastAsia"/>
        </w:rPr>
      </w:pPr>
      <w:r>
        <w:rPr>
          <w:rFonts w:ascii="Times New Roman" w:hAnsi="Times New Roman"/>
        </w:rPr>
        <w:t xml:space="preserve">4.3.5 </w:t>
      </w:r>
      <w:r>
        <w:rPr>
          <w:rFonts w:ascii="Times New Roman" w:hAnsi="Times New Roman"/>
        </w:rPr>
        <w:t>对比实验</w:t>
      </w:r>
    </w:p>
    <w:p w14:paraId="70D2ACFA" w14:textId="77777777" w:rsidR="00F770FE" w:rsidRDefault="00000000">
      <w:pPr>
        <w:spacing w:line="360" w:lineRule="auto"/>
        <w:ind w:left="340"/>
        <w:rPr>
          <w:rFonts w:hint="eastAsia"/>
        </w:rPr>
      </w:pPr>
      <w:r>
        <w:rPr>
          <w:rFonts w:ascii="Times New Roman" w:hAnsi="Times New Roman"/>
          <w:b/>
        </w:rPr>
        <w:t xml:space="preserve">4.4 </w:t>
      </w:r>
      <w:r>
        <w:rPr>
          <w:rFonts w:ascii="Times New Roman" w:hAnsi="Times New Roman"/>
          <w:b/>
        </w:rPr>
        <w:t>本章小结</w:t>
      </w:r>
    </w:p>
    <w:p w14:paraId="5D42E4B6" w14:textId="77777777" w:rsidR="00F770FE" w:rsidRDefault="00000000">
      <w:pPr>
        <w:spacing w:line="360" w:lineRule="auto"/>
        <w:rPr>
          <w:rFonts w:hint="eastAsia"/>
        </w:rPr>
      </w:pPr>
      <w:r>
        <w:rPr>
          <w:rFonts w:ascii="Times New Roman" w:hAnsi="Times New Roman"/>
          <w:b/>
        </w:rPr>
        <w:t>第</w:t>
      </w:r>
      <w:r>
        <w:rPr>
          <w:rFonts w:ascii="Times New Roman" w:hAnsi="Times New Roman"/>
          <w:b/>
        </w:rPr>
        <w:t xml:space="preserve"> 5 </w:t>
      </w:r>
      <w:r>
        <w:rPr>
          <w:rFonts w:ascii="Times New Roman" w:hAnsi="Times New Roman"/>
          <w:b/>
        </w:rPr>
        <w:t>章</w:t>
      </w:r>
      <w:r>
        <w:rPr>
          <w:rFonts w:ascii="Times New Roman" w:hAnsi="Times New Roman"/>
          <w:b/>
        </w:rPr>
        <w:t xml:space="preserve"> </w:t>
      </w:r>
      <w:r>
        <w:rPr>
          <w:rFonts w:ascii="Times New Roman" w:hAnsi="Times New Roman"/>
          <w:b/>
        </w:rPr>
        <w:t>总结与展望</w:t>
      </w:r>
    </w:p>
    <w:p w14:paraId="6A4CF78D" w14:textId="77777777" w:rsidR="00F770FE" w:rsidRDefault="00000000">
      <w:pPr>
        <w:spacing w:line="360" w:lineRule="auto"/>
        <w:ind w:left="340"/>
        <w:rPr>
          <w:rFonts w:hint="eastAsia"/>
        </w:rPr>
      </w:pPr>
      <w:r>
        <w:rPr>
          <w:rFonts w:ascii="Times New Roman" w:hAnsi="Times New Roman"/>
          <w:b/>
        </w:rPr>
        <w:t xml:space="preserve">5.1 </w:t>
      </w:r>
      <w:r>
        <w:rPr>
          <w:rFonts w:ascii="Times New Roman" w:hAnsi="Times New Roman"/>
          <w:b/>
        </w:rPr>
        <w:t>研究成果总结</w:t>
      </w:r>
    </w:p>
    <w:p w14:paraId="25C1C978" w14:textId="77777777" w:rsidR="00F770FE" w:rsidRDefault="00000000">
      <w:pPr>
        <w:spacing w:line="360" w:lineRule="auto"/>
        <w:ind w:left="680"/>
        <w:rPr>
          <w:rFonts w:hint="eastAsia"/>
        </w:rPr>
      </w:pPr>
      <w:r>
        <w:rPr>
          <w:rFonts w:ascii="Times New Roman" w:hAnsi="Times New Roman"/>
        </w:rPr>
        <w:t xml:space="preserve">5.1.1 </w:t>
      </w:r>
      <w:r>
        <w:rPr>
          <w:rFonts w:ascii="Times New Roman" w:hAnsi="Times New Roman"/>
        </w:rPr>
        <w:t>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云架构实现</w:t>
      </w:r>
    </w:p>
    <w:p w14:paraId="165AD3FE" w14:textId="77777777" w:rsidR="00F770FE" w:rsidRDefault="00000000">
      <w:pPr>
        <w:spacing w:line="360" w:lineRule="auto"/>
        <w:ind w:left="680"/>
        <w:rPr>
          <w:rFonts w:hint="eastAsia"/>
        </w:rPr>
      </w:pPr>
      <w:r>
        <w:rPr>
          <w:rFonts w:ascii="Times New Roman" w:hAnsi="Times New Roman"/>
        </w:rPr>
        <w:t xml:space="preserve">5.1.2 </w:t>
      </w:r>
      <w:r>
        <w:rPr>
          <w:rFonts w:ascii="Times New Roman" w:hAnsi="Times New Roman"/>
        </w:rPr>
        <w:t>实时计分系统部署验证</w:t>
      </w:r>
    </w:p>
    <w:p w14:paraId="3583711E" w14:textId="77777777" w:rsidR="00F770FE" w:rsidRDefault="00000000">
      <w:pPr>
        <w:spacing w:line="360" w:lineRule="auto"/>
        <w:ind w:left="680"/>
        <w:rPr>
          <w:rFonts w:hint="eastAsia"/>
        </w:rPr>
      </w:pPr>
      <w:r>
        <w:rPr>
          <w:rFonts w:ascii="Times New Roman" w:hAnsi="Times New Roman"/>
        </w:rPr>
        <w:t xml:space="preserve">5.1.3 </w:t>
      </w:r>
      <w:r>
        <w:rPr>
          <w:rFonts w:ascii="Times New Roman" w:hAnsi="Times New Roman"/>
        </w:rPr>
        <w:t>多球类规则引擎设计</w:t>
      </w:r>
    </w:p>
    <w:p w14:paraId="0E976E6F" w14:textId="77777777" w:rsidR="00F770FE" w:rsidRDefault="00000000">
      <w:pPr>
        <w:spacing w:line="360" w:lineRule="auto"/>
        <w:ind w:left="340"/>
        <w:rPr>
          <w:rFonts w:hint="eastAsia"/>
        </w:rPr>
      </w:pPr>
      <w:r>
        <w:rPr>
          <w:rFonts w:ascii="Times New Roman" w:hAnsi="Times New Roman"/>
          <w:b/>
        </w:rPr>
        <w:t xml:space="preserve">5.2 </w:t>
      </w:r>
      <w:r>
        <w:rPr>
          <w:rFonts w:ascii="Times New Roman" w:hAnsi="Times New Roman"/>
          <w:b/>
        </w:rPr>
        <w:t>创新点总结</w:t>
      </w:r>
    </w:p>
    <w:p w14:paraId="62744654" w14:textId="77777777" w:rsidR="00F770FE" w:rsidRDefault="00000000">
      <w:pPr>
        <w:spacing w:line="360" w:lineRule="auto"/>
        <w:ind w:left="680"/>
        <w:rPr>
          <w:rFonts w:hint="eastAsia"/>
        </w:rPr>
      </w:pPr>
      <w:r>
        <w:rPr>
          <w:rFonts w:ascii="Times New Roman" w:hAnsi="Times New Roman"/>
        </w:rPr>
        <w:t xml:space="preserve">5.2.1 </w:t>
      </w:r>
      <w:r>
        <w:rPr>
          <w:rFonts w:ascii="Times New Roman" w:hAnsi="Times New Roman"/>
        </w:rPr>
        <w:t>创新点一：三层离线容错架构</w:t>
      </w:r>
    </w:p>
    <w:p w14:paraId="21BAF296" w14:textId="77777777" w:rsidR="00F770FE" w:rsidRDefault="00000000">
      <w:pPr>
        <w:spacing w:line="360" w:lineRule="auto"/>
        <w:ind w:left="680"/>
        <w:rPr>
          <w:rFonts w:hint="eastAsia"/>
        </w:rPr>
      </w:pPr>
      <w:r>
        <w:rPr>
          <w:rFonts w:ascii="Times New Roman" w:hAnsi="Times New Roman"/>
        </w:rPr>
        <w:t xml:space="preserve">5.2.2 </w:t>
      </w:r>
      <w:r>
        <w:rPr>
          <w:rFonts w:ascii="Times New Roman" w:hAnsi="Times New Roman"/>
        </w:rPr>
        <w:t>创新点二：</w:t>
      </w:r>
      <w:r>
        <w:rPr>
          <w:rFonts w:ascii="Times New Roman" w:hAnsi="Times New Roman"/>
        </w:rPr>
        <w:t>BGEMM</w:t>
      </w:r>
      <w:r>
        <w:rPr>
          <w:rFonts w:ascii="Times New Roman" w:hAnsi="Times New Roman"/>
        </w:rPr>
        <w:t>跨球类规则引擎</w:t>
      </w:r>
    </w:p>
    <w:p w14:paraId="1BF937D1" w14:textId="77777777" w:rsidR="00F770FE" w:rsidRDefault="00000000">
      <w:pPr>
        <w:spacing w:line="360" w:lineRule="auto"/>
        <w:ind w:left="680"/>
        <w:rPr>
          <w:rFonts w:hint="eastAsia"/>
        </w:rPr>
      </w:pPr>
      <w:r>
        <w:rPr>
          <w:rFonts w:ascii="Times New Roman" w:hAnsi="Times New Roman"/>
        </w:rPr>
        <w:t xml:space="preserve">5.2.3 </w:t>
      </w:r>
      <w:r>
        <w:rPr>
          <w:rFonts w:ascii="Times New Roman" w:hAnsi="Times New Roman"/>
        </w:rPr>
        <w:t>创新点三：双协议实时通信总线</w:t>
      </w:r>
    </w:p>
    <w:p w14:paraId="42DEFFCD" w14:textId="77777777" w:rsidR="00F770FE" w:rsidRDefault="00000000">
      <w:pPr>
        <w:spacing w:line="360" w:lineRule="auto"/>
        <w:ind w:left="680"/>
        <w:rPr>
          <w:rFonts w:hint="eastAsia"/>
        </w:rPr>
      </w:pPr>
      <w:r>
        <w:rPr>
          <w:rFonts w:ascii="Times New Roman" w:hAnsi="Times New Roman"/>
        </w:rPr>
        <w:t xml:space="preserve">5.2.4 </w:t>
      </w:r>
      <w:r>
        <w:rPr>
          <w:rFonts w:ascii="Times New Roman" w:hAnsi="Times New Roman"/>
        </w:rPr>
        <w:t>创新点四：开源硬件低成本方案</w:t>
      </w:r>
    </w:p>
    <w:p w14:paraId="00084221" w14:textId="77777777" w:rsidR="00F770FE" w:rsidRDefault="00000000">
      <w:pPr>
        <w:spacing w:line="360" w:lineRule="auto"/>
        <w:ind w:left="340"/>
        <w:rPr>
          <w:rFonts w:hint="eastAsia"/>
        </w:rPr>
      </w:pPr>
      <w:r>
        <w:rPr>
          <w:rFonts w:ascii="Times New Roman" w:hAnsi="Times New Roman"/>
          <w:b/>
        </w:rPr>
        <w:t xml:space="preserve">5.3 </w:t>
      </w:r>
      <w:r>
        <w:rPr>
          <w:rFonts w:ascii="Times New Roman" w:hAnsi="Times New Roman"/>
          <w:b/>
        </w:rPr>
        <w:t>不足与局限性</w:t>
      </w:r>
    </w:p>
    <w:p w14:paraId="57DD999E" w14:textId="77777777" w:rsidR="00F770FE" w:rsidRDefault="00000000">
      <w:pPr>
        <w:spacing w:line="360" w:lineRule="auto"/>
        <w:ind w:left="680"/>
        <w:rPr>
          <w:rFonts w:hint="eastAsia"/>
        </w:rPr>
      </w:pPr>
      <w:r>
        <w:rPr>
          <w:rFonts w:ascii="Times New Roman" w:hAnsi="Times New Roman"/>
        </w:rPr>
        <w:t xml:space="preserve">5.3.1 </w:t>
      </w:r>
      <w:r>
        <w:rPr>
          <w:rFonts w:ascii="Times New Roman" w:hAnsi="Times New Roman"/>
        </w:rPr>
        <w:t>计算机视觉辅助判罚未实现</w:t>
      </w:r>
    </w:p>
    <w:p w14:paraId="6B5B33FD" w14:textId="77777777" w:rsidR="00F770FE" w:rsidRDefault="00000000">
      <w:pPr>
        <w:spacing w:line="360" w:lineRule="auto"/>
        <w:ind w:left="680"/>
        <w:rPr>
          <w:rFonts w:hint="eastAsia"/>
        </w:rPr>
      </w:pPr>
      <w:r>
        <w:rPr>
          <w:rFonts w:ascii="Times New Roman" w:hAnsi="Times New Roman"/>
        </w:rPr>
        <w:t xml:space="preserve">5.3.2 </w:t>
      </w:r>
      <w:r>
        <w:rPr>
          <w:rFonts w:ascii="Times New Roman" w:hAnsi="Times New Roman"/>
        </w:rPr>
        <w:t>云端服务功能待完善</w:t>
      </w:r>
    </w:p>
    <w:p w14:paraId="24E6667A" w14:textId="77777777" w:rsidR="00F770FE" w:rsidRDefault="00000000">
      <w:pPr>
        <w:spacing w:line="360" w:lineRule="auto"/>
        <w:ind w:left="680"/>
        <w:rPr>
          <w:rFonts w:hint="eastAsia"/>
        </w:rPr>
      </w:pPr>
      <w:r>
        <w:rPr>
          <w:rFonts w:ascii="Times New Roman" w:hAnsi="Times New Roman"/>
        </w:rPr>
        <w:t xml:space="preserve">5.3.3 </w:t>
      </w:r>
      <w:r>
        <w:rPr>
          <w:rFonts w:ascii="Times New Roman" w:hAnsi="Times New Roman"/>
        </w:rPr>
        <w:t>移动端</w:t>
      </w:r>
      <w:r>
        <w:rPr>
          <w:rFonts w:ascii="Times New Roman" w:hAnsi="Times New Roman"/>
        </w:rPr>
        <w:t>App</w:t>
      </w:r>
      <w:r>
        <w:rPr>
          <w:rFonts w:ascii="Times New Roman" w:hAnsi="Times New Roman"/>
        </w:rPr>
        <w:t>待开发</w:t>
      </w:r>
    </w:p>
    <w:p w14:paraId="35F609A6" w14:textId="77777777" w:rsidR="00F770FE" w:rsidRDefault="00000000">
      <w:pPr>
        <w:spacing w:line="360" w:lineRule="auto"/>
        <w:ind w:left="340"/>
        <w:rPr>
          <w:rFonts w:hint="eastAsia"/>
        </w:rPr>
      </w:pPr>
      <w:r>
        <w:rPr>
          <w:rFonts w:ascii="Times New Roman" w:hAnsi="Times New Roman"/>
          <w:b/>
        </w:rPr>
        <w:t xml:space="preserve">5.4 </w:t>
      </w:r>
      <w:r>
        <w:rPr>
          <w:rFonts w:ascii="Times New Roman" w:hAnsi="Times New Roman"/>
          <w:b/>
        </w:rPr>
        <w:t>未来优化方向</w:t>
      </w:r>
    </w:p>
    <w:p w14:paraId="3ADCE90A" w14:textId="77777777" w:rsidR="00F770FE" w:rsidRDefault="00000000">
      <w:pPr>
        <w:spacing w:line="360" w:lineRule="auto"/>
        <w:ind w:left="680"/>
        <w:rPr>
          <w:rFonts w:hint="eastAsia"/>
        </w:rPr>
      </w:pPr>
      <w:r>
        <w:rPr>
          <w:rFonts w:ascii="Times New Roman" w:hAnsi="Times New Roman"/>
        </w:rPr>
        <w:t>5.4.1 AI</w:t>
      </w:r>
      <w:r>
        <w:rPr>
          <w:rFonts w:ascii="Times New Roman" w:hAnsi="Times New Roman"/>
        </w:rPr>
        <w:t>深度融合</w:t>
      </w:r>
    </w:p>
    <w:p w14:paraId="47E50644" w14:textId="77777777" w:rsidR="00F770FE" w:rsidRDefault="00000000">
      <w:pPr>
        <w:spacing w:line="360" w:lineRule="auto"/>
        <w:ind w:left="680"/>
        <w:rPr>
          <w:rFonts w:hint="eastAsia"/>
        </w:rPr>
      </w:pPr>
      <w:r>
        <w:rPr>
          <w:rFonts w:ascii="Times New Roman" w:hAnsi="Times New Roman"/>
        </w:rPr>
        <w:t xml:space="preserve">5.4.2 </w:t>
      </w:r>
      <w:r>
        <w:rPr>
          <w:rFonts w:ascii="Times New Roman" w:hAnsi="Times New Roman"/>
        </w:rPr>
        <w:t>元宇宙与数字孪生虚拟场馆</w:t>
      </w:r>
    </w:p>
    <w:p w14:paraId="382E2C2E" w14:textId="77777777" w:rsidR="00F770FE" w:rsidRDefault="00000000">
      <w:pPr>
        <w:spacing w:line="360" w:lineRule="auto"/>
        <w:ind w:left="680"/>
        <w:rPr>
          <w:rFonts w:hint="eastAsia"/>
        </w:rPr>
      </w:pPr>
      <w:r>
        <w:rPr>
          <w:rFonts w:ascii="Times New Roman" w:hAnsi="Times New Roman"/>
        </w:rPr>
        <w:t xml:space="preserve">5.4.3 </w:t>
      </w:r>
      <w:r>
        <w:rPr>
          <w:rFonts w:ascii="Times New Roman" w:hAnsi="Times New Roman"/>
        </w:rPr>
        <w:t>多球类规则完善</w:t>
      </w:r>
    </w:p>
    <w:p w14:paraId="5E61B381" w14:textId="77777777" w:rsidR="00F770FE" w:rsidRDefault="00000000">
      <w:pPr>
        <w:spacing w:line="360" w:lineRule="auto"/>
        <w:ind w:left="680"/>
        <w:rPr>
          <w:rFonts w:hint="eastAsia"/>
        </w:rPr>
      </w:pPr>
      <w:r>
        <w:rPr>
          <w:rFonts w:ascii="Times New Roman" w:hAnsi="Times New Roman"/>
        </w:rPr>
        <w:t xml:space="preserve">5.4.4 </w:t>
      </w:r>
      <w:r>
        <w:rPr>
          <w:rFonts w:ascii="Times New Roman" w:hAnsi="Times New Roman"/>
        </w:rPr>
        <w:t>移动端原生开发</w:t>
      </w:r>
    </w:p>
    <w:p w14:paraId="6530510D" w14:textId="77777777" w:rsidR="00F770FE" w:rsidRDefault="00000000">
      <w:pPr>
        <w:pStyle w:val="1"/>
        <w:spacing w:line="360" w:lineRule="auto"/>
        <w:rPr>
          <w:rFonts w:hint="eastAsia"/>
        </w:rPr>
      </w:pPr>
      <w:bookmarkStart w:id="0" w:name="_Toc226717048"/>
      <w:r>
        <w:rPr>
          <w:rFonts w:ascii="Times New Roman" w:eastAsia="宋体" w:hAnsi="Times New Roman"/>
          <w:sz w:val="24"/>
        </w:rPr>
        <w:t>第</w:t>
      </w:r>
      <w:r>
        <w:rPr>
          <w:rFonts w:ascii="Times New Roman" w:eastAsia="宋体" w:hAnsi="Times New Roman"/>
          <w:sz w:val="24"/>
        </w:rPr>
        <w:t>1</w:t>
      </w:r>
      <w:r>
        <w:rPr>
          <w:rFonts w:ascii="Times New Roman" w:eastAsia="宋体" w:hAnsi="Times New Roman"/>
          <w:sz w:val="24"/>
        </w:rPr>
        <w:t>章</w:t>
      </w:r>
      <w:r>
        <w:rPr>
          <w:rFonts w:ascii="Times New Roman" w:eastAsia="宋体" w:hAnsi="Times New Roman"/>
          <w:sz w:val="24"/>
        </w:rPr>
        <w:t xml:space="preserve"> </w:t>
      </w:r>
      <w:r>
        <w:rPr>
          <w:rFonts w:ascii="Times New Roman" w:eastAsia="宋体" w:hAnsi="Times New Roman"/>
          <w:sz w:val="24"/>
        </w:rPr>
        <w:t>绪论</w:t>
      </w:r>
      <w:bookmarkEnd w:id="0"/>
    </w:p>
    <w:p w14:paraId="09A23CDD" w14:textId="77777777" w:rsidR="00F770FE" w:rsidRDefault="00000000">
      <w:pPr>
        <w:pStyle w:val="2"/>
        <w:spacing w:before="300" w:after="200" w:line="360" w:lineRule="auto"/>
        <w:rPr>
          <w:rFonts w:hint="eastAsia"/>
        </w:rPr>
      </w:pPr>
      <w:bookmarkStart w:id="1" w:name="_Toc226717049"/>
      <w:r>
        <w:rPr>
          <w:rFonts w:ascii="Times New Roman" w:eastAsia="宋体" w:hAnsi="Times New Roman"/>
          <w:sz w:val="24"/>
        </w:rPr>
        <w:t xml:space="preserve">1.1 </w:t>
      </w:r>
      <w:r>
        <w:rPr>
          <w:rFonts w:ascii="Times New Roman" w:eastAsia="宋体" w:hAnsi="Times New Roman"/>
          <w:sz w:val="24"/>
        </w:rPr>
        <w:t>研究背景与意义</w:t>
      </w:r>
      <w:bookmarkEnd w:id="1"/>
    </w:p>
    <w:p w14:paraId="3005954C" w14:textId="77777777" w:rsidR="00F770FE" w:rsidRDefault="00000000">
      <w:pPr>
        <w:pStyle w:val="3"/>
        <w:spacing w:before="300" w:after="200" w:line="360" w:lineRule="auto"/>
        <w:rPr>
          <w:rFonts w:hint="eastAsia"/>
        </w:rPr>
      </w:pPr>
      <w:bookmarkStart w:id="2" w:name="_Toc226717050"/>
      <w:r>
        <w:rPr>
          <w:rFonts w:ascii="Times New Roman" w:eastAsia="宋体" w:hAnsi="Times New Roman"/>
        </w:rPr>
        <w:t xml:space="preserve">1.1.1 </w:t>
      </w:r>
      <w:r>
        <w:rPr>
          <w:rFonts w:ascii="Times New Roman" w:eastAsia="宋体" w:hAnsi="Times New Roman"/>
        </w:rPr>
        <w:t>体育赛事数字化转型趋势</w:t>
      </w:r>
      <w:bookmarkEnd w:id="2"/>
    </w:p>
    <w:p w14:paraId="613D4220" w14:textId="77777777" w:rsidR="00F770FE" w:rsidRDefault="00000000">
      <w:pPr>
        <w:spacing w:after="100" w:line="360" w:lineRule="auto"/>
        <w:ind w:firstLine="480"/>
        <w:rPr>
          <w:rFonts w:hint="eastAsia"/>
        </w:rPr>
      </w:pPr>
      <w:r>
        <w:rPr>
          <w:rFonts w:ascii="Times New Roman" w:hAnsi="Times New Roman"/>
        </w:rPr>
        <w:lastRenderedPageBreak/>
        <w:t>随着全球竞技体育与群众体育的快速发展，体育赛事数字化已成为不可逆转的时代潮流。根据国际体育科技协会</w:t>
      </w:r>
      <w:r>
        <w:rPr>
          <w:rFonts w:ascii="Times New Roman" w:hAnsi="Times New Roman"/>
        </w:rPr>
        <w:t>(International Sports Technology Association)</w:t>
      </w:r>
      <w:r>
        <w:rPr>
          <w:rFonts w:ascii="Times New Roman" w:hAnsi="Times New Roman"/>
        </w:rPr>
        <w:t>的数据显示，</w:t>
      </w:r>
      <w:r>
        <w:rPr>
          <w:rFonts w:ascii="Times New Roman" w:hAnsi="Times New Roman"/>
        </w:rPr>
        <w:t>2024</w:t>
      </w:r>
      <w:r>
        <w:rPr>
          <w:rFonts w:ascii="Times New Roman" w:hAnsi="Times New Roman"/>
        </w:rPr>
        <w:t>年全球体育科技市场规模已达约</w:t>
      </w:r>
      <w:r>
        <w:rPr>
          <w:rFonts w:ascii="Times New Roman" w:hAnsi="Times New Roman"/>
        </w:rPr>
        <w:t>280</w:t>
      </w:r>
      <w:r>
        <w:rPr>
          <w:rFonts w:ascii="Times New Roman" w:hAnsi="Times New Roman"/>
        </w:rPr>
        <w:t>亿美元，预计到</w:t>
      </w:r>
      <w:r>
        <w:rPr>
          <w:rFonts w:ascii="Times New Roman" w:hAnsi="Times New Roman"/>
        </w:rPr>
        <w:t>2025</w:t>
      </w:r>
      <w:r>
        <w:rPr>
          <w:rFonts w:ascii="Times New Roman" w:hAnsi="Times New Roman"/>
        </w:rPr>
        <w:t>年将突破</w:t>
      </w:r>
      <w:r>
        <w:rPr>
          <w:rFonts w:ascii="Times New Roman" w:hAnsi="Times New Roman"/>
        </w:rPr>
        <w:t>320</w:t>
      </w:r>
      <w:r>
        <w:rPr>
          <w:rFonts w:ascii="Times New Roman" w:hAnsi="Times New Roman"/>
        </w:rPr>
        <w:t>亿美元，年增长率保持在</w:t>
      </w:r>
      <w:r>
        <w:rPr>
          <w:rFonts w:ascii="Times New Roman" w:hAnsi="Times New Roman"/>
        </w:rPr>
        <w:t>12%</w:t>
      </w:r>
      <w:r>
        <w:rPr>
          <w:rFonts w:ascii="Times New Roman" w:hAnsi="Times New Roman"/>
        </w:rPr>
        <w:t>以上</w:t>
      </w:r>
      <w:r>
        <w:rPr>
          <w:rFonts w:ascii="Times New Roman" w:hAnsi="Times New Roman"/>
        </w:rPr>
        <w:t>[1]</w:t>
      </w:r>
      <w:r>
        <w:rPr>
          <w:rFonts w:ascii="Times New Roman" w:hAnsi="Times New Roman"/>
        </w:rPr>
        <w:t>。这一增长主要得益于物联网</w:t>
      </w:r>
      <w:r>
        <w:rPr>
          <w:rFonts w:ascii="Times New Roman" w:hAnsi="Times New Roman"/>
        </w:rPr>
        <w:t>(IoT)</w:t>
      </w:r>
      <w:r>
        <w:rPr>
          <w:rFonts w:ascii="Times New Roman" w:hAnsi="Times New Roman"/>
        </w:rPr>
        <w:t>、云计算、人工智能</w:t>
      </w:r>
      <w:r>
        <w:rPr>
          <w:rFonts w:ascii="Times New Roman" w:hAnsi="Times New Roman"/>
        </w:rPr>
        <w:t>(AI)</w:t>
      </w:r>
      <w:r>
        <w:rPr>
          <w:rFonts w:ascii="Times New Roman" w:hAnsi="Times New Roman"/>
        </w:rPr>
        <w:t>以及实时通信技术的深度融合应用。</w:t>
      </w:r>
    </w:p>
    <w:p w14:paraId="061EA457" w14:textId="77777777" w:rsidR="00F770FE" w:rsidRDefault="00000000">
      <w:pPr>
        <w:spacing w:after="100" w:line="360" w:lineRule="auto"/>
        <w:ind w:firstLine="480"/>
        <w:rPr>
          <w:rFonts w:hint="eastAsia"/>
        </w:rPr>
      </w:pPr>
      <w:r>
        <w:rPr>
          <w:rFonts w:ascii="Times New Roman" w:hAnsi="Times New Roman"/>
        </w:rPr>
        <w:t>在国际层面，</w:t>
      </w:r>
      <w:r>
        <w:rPr>
          <w:rFonts w:ascii="Times New Roman" w:hAnsi="Times New Roman"/>
        </w:rPr>
        <w:t>2024</w:t>
      </w:r>
      <w:r>
        <w:rPr>
          <w:rFonts w:ascii="Times New Roman" w:hAnsi="Times New Roman"/>
        </w:rPr>
        <w:t>年巴黎奥运会全面采用了数字化赛事管理系统，实现了从运动员注册、比赛编排、成绩采集到实时发布的全流程数字化。奥运会期间，超过</w:t>
      </w:r>
      <w:r>
        <w:rPr>
          <w:rFonts w:ascii="Times New Roman" w:hAnsi="Times New Roman"/>
        </w:rPr>
        <w:t>10,500</w:t>
      </w:r>
      <w:r>
        <w:rPr>
          <w:rFonts w:ascii="Times New Roman" w:hAnsi="Times New Roman"/>
        </w:rPr>
        <w:t>名运动员的比赛数据通过云端平台实时同步至全球观众，平均数据延迟控制在</w:t>
      </w:r>
      <w:r>
        <w:rPr>
          <w:rFonts w:ascii="Times New Roman" w:hAnsi="Times New Roman"/>
        </w:rPr>
        <w:t>200</w:t>
      </w:r>
      <w:r>
        <w:rPr>
          <w:rFonts w:ascii="Times New Roman" w:hAnsi="Times New Roman"/>
        </w:rPr>
        <w:t>毫秒以内</w:t>
      </w:r>
      <w:r>
        <w:rPr>
          <w:rFonts w:ascii="Times New Roman" w:hAnsi="Times New Roman"/>
        </w:rPr>
        <w:t>[2]</w:t>
      </w:r>
      <w:r>
        <w:rPr>
          <w:rFonts w:ascii="Times New Roman" w:hAnsi="Times New Roman"/>
        </w:rPr>
        <w:t>。这一实践充分证明了数字化技术在大型体育赛事中的成熟度和可靠性。</w:t>
      </w:r>
    </w:p>
    <w:p w14:paraId="6093417F" w14:textId="77777777" w:rsidR="00F770FE" w:rsidRDefault="00000000">
      <w:pPr>
        <w:spacing w:after="100" w:line="360" w:lineRule="auto"/>
        <w:ind w:firstLine="480"/>
        <w:rPr>
          <w:rFonts w:hint="eastAsia"/>
        </w:rPr>
      </w:pPr>
      <w:r>
        <w:rPr>
          <w:rFonts w:ascii="Times New Roman" w:hAnsi="Times New Roman"/>
        </w:rPr>
        <w:t>在中国，体育产业数字化转型同样呈现蓬勃发展态势。根据《</w:t>
      </w:r>
      <w:r>
        <w:rPr>
          <w:rFonts w:ascii="Times New Roman" w:hAnsi="Times New Roman"/>
        </w:rPr>
        <w:t>"</w:t>
      </w:r>
      <w:r>
        <w:rPr>
          <w:rFonts w:ascii="Times New Roman" w:hAnsi="Times New Roman"/>
        </w:rPr>
        <w:t>十四五</w:t>
      </w:r>
      <w:r>
        <w:rPr>
          <w:rFonts w:ascii="Times New Roman" w:hAnsi="Times New Roman"/>
        </w:rPr>
        <w:t>"</w:t>
      </w:r>
      <w:r>
        <w:rPr>
          <w:rFonts w:ascii="Times New Roman" w:hAnsi="Times New Roman"/>
        </w:rPr>
        <w:t>体育发展规划》和《体育强国建设纲要》的战略部署，到</w:t>
      </w:r>
      <w:r>
        <w:rPr>
          <w:rFonts w:ascii="Times New Roman" w:hAnsi="Times New Roman"/>
        </w:rPr>
        <w:t>2025</w:t>
      </w:r>
      <w:r>
        <w:rPr>
          <w:rFonts w:ascii="Times New Roman" w:hAnsi="Times New Roman"/>
        </w:rPr>
        <w:t>年我国体育产业总规模将超过</w:t>
      </w:r>
      <w:r>
        <w:rPr>
          <w:rFonts w:ascii="Times New Roman" w:hAnsi="Times New Roman"/>
        </w:rPr>
        <w:t>5</w:t>
      </w:r>
      <w:r>
        <w:rPr>
          <w:rFonts w:ascii="Times New Roman" w:hAnsi="Times New Roman"/>
        </w:rPr>
        <w:t>万亿元，其中体育科技与信息化服务占比预计达到</w:t>
      </w:r>
      <w:r>
        <w:rPr>
          <w:rFonts w:ascii="Times New Roman" w:hAnsi="Times New Roman"/>
        </w:rPr>
        <w:t>15%</w:t>
      </w:r>
      <w:r>
        <w:rPr>
          <w:rFonts w:ascii="Times New Roman" w:hAnsi="Times New Roman"/>
        </w:rPr>
        <w:t>以上</w:t>
      </w:r>
      <w:r>
        <w:rPr>
          <w:rFonts w:ascii="Times New Roman" w:hAnsi="Times New Roman"/>
        </w:rPr>
        <w:t>[3]</w:t>
      </w:r>
      <w:r>
        <w:rPr>
          <w:rFonts w:ascii="Times New Roman" w:hAnsi="Times New Roman"/>
        </w:rPr>
        <w:t>。智慧体育场馆、数字化赛事管理系统、运动数据分析平台等新兴业态正成为体育产业转型升级的重要支撑。</w:t>
      </w:r>
    </w:p>
    <w:p w14:paraId="0C447F34" w14:textId="77777777" w:rsidR="00F770FE" w:rsidRDefault="00000000">
      <w:pPr>
        <w:spacing w:after="100" w:line="360" w:lineRule="auto"/>
        <w:ind w:firstLine="480"/>
        <w:rPr>
          <w:rFonts w:hint="eastAsia"/>
        </w:rPr>
      </w:pPr>
      <w:r>
        <w:rPr>
          <w:rFonts w:ascii="Times New Roman" w:hAnsi="Times New Roman"/>
        </w:rPr>
        <w:t>高校体育赛事作为群众体育的重要组成部分，同样面临着数字化转型的迫切需求。全国普通高校每年举办的各类体育赛事超过</w:t>
      </w:r>
      <w:r>
        <w:rPr>
          <w:rFonts w:ascii="Times New Roman" w:hAnsi="Times New Roman"/>
        </w:rPr>
        <w:t>50</w:t>
      </w:r>
      <w:r>
        <w:rPr>
          <w:rFonts w:ascii="Times New Roman" w:hAnsi="Times New Roman"/>
        </w:rPr>
        <w:t>万场，涵盖篮球、排球、足球、羽毛球、乒乓球等十余个球类项目</w:t>
      </w:r>
      <w:r>
        <w:rPr>
          <w:rFonts w:ascii="Times New Roman" w:hAnsi="Times New Roman"/>
        </w:rPr>
        <w:t>[4]</w:t>
      </w:r>
      <w:r>
        <w:rPr>
          <w:rFonts w:ascii="Times New Roman" w:hAnsi="Times New Roman"/>
        </w:rPr>
        <w:t>。然而，当前高校体育赛事的信息化水平普遍较低，大量赛事仍采用纸质记录、人工统计的传统方式，数据采集效率低下、准确性难以保障、实时性严重不足。</w:t>
      </w:r>
    </w:p>
    <w:p w14:paraId="3AD0AE1B" w14:textId="77777777" w:rsidR="00F770FE" w:rsidRDefault="00000000">
      <w:pPr>
        <w:pStyle w:val="3"/>
        <w:spacing w:before="300" w:after="200" w:line="360" w:lineRule="auto"/>
        <w:rPr>
          <w:rFonts w:hint="eastAsia"/>
        </w:rPr>
      </w:pPr>
      <w:bookmarkStart w:id="3" w:name="_Toc226717051"/>
      <w:r>
        <w:rPr>
          <w:rFonts w:ascii="Times New Roman" w:eastAsia="宋体" w:hAnsi="Times New Roman"/>
        </w:rPr>
        <w:t xml:space="preserve">1.1.2 </w:t>
      </w:r>
      <w:r>
        <w:rPr>
          <w:rFonts w:ascii="Times New Roman" w:eastAsia="宋体" w:hAnsi="Times New Roman"/>
        </w:rPr>
        <w:t>实时成绩管理的技术挑战</w:t>
      </w:r>
      <w:bookmarkEnd w:id="3"/>
    </w:p>
    <w:p w14:paraId="72B40ED5" w14:textId="77777777" w:rsidR="00F770FE" w:rsidRDefault="00000000">
      <w:pPr>
        <w:spacing w:after="100" w:line="360" w:lineRule="auto"/>
        <w:ind w:firstLine="480"/>
        <w:rPr>
          <w:rFonts w:hint="eastAsia"/>
        </w:rPr>
      </w:pPr>
      <w:r>
        <w:rPr>
          <w:rFonts w:ascii="Times New Roman" w:hAnsi="Times New Roman"/>
        </w:rPr>
        <w:t>体育赛事成绩管理面临的核心技术挑战主要体现在以下三个方面：</w:t>
      </w:r>
    </w:p>
    <w:p w14:paraId="00A9F718" w14:textId="77777777" w:rsidR="00F770FE" w:rsidRDefault="00000000">
      <w:pPr>
        <w:spacing w:after="100" w:line="360" w:lineRule="auto"/>
        <w:ind w:firstLine="480"/>
        <w:rPr>
          <w:rFonts w:hint="eastAsia"/>
        </w:rPr>
      </w:pPr>
      <w:r>
        <w:rPr>
          <w:rFonts w:ascii="Times New Roman" w:hAnsi="Times New Roman"/>
          <w:b/>
          <w:bCs/>
        </w:rPr>
        <w:t>第一，数据采集实时性要求高。</w:t>
      </w:r>
      <w:r>
        <w:rPr>
          <w:rFonts w:ascii="Times New Roman" w:hAnsi="Times New Roman"/>
        </w:rPr>
        <w:t xml:space="preserve"> </w:t>
      </w:r>
      <w:r>
        <w:rPr>
          <w:rFonts w:ascii="Times New Roman" w:hAnsi="Times New Roman"/>
        </w:rPr>
        <w:t>球类比赛节奏快、变化频繁，尤其是篮球、排球等对抗性项目，得分事件可能在数秒内发生多次变化。传统的人工记录方式从得分发生到数据录入、再到观众大屏显示，平均延迟可达</w:t>
      </w:r>
      <w:r>
        <w:rPr>
          <w:rFonts w:ascii="Times New Roman" w:hAnsi="Times New Roman"/>
        </w:rPr>
        <w:t>30</w:t>
      </w:r>
      <w:r>
        <w:rPr>
          <w:rFonts w:ascii="Times New Roman" w:hAnsi="Times New Roman"/>
        </w:rPr>
        <w:t>至</w:t>
      </w:r>
      <w:r>
        <w:rPr>
          <w:rFonts w:ascii="Times New Roman" w:hAnsi="Times New Roman"/>
        </w:rPr>
        <w:t>120</w:t>
      </w:r>
      <w:r>
        <w:rPr>
          <w:rFonts w:ascii="Times New Roman" w:hAnsi="Times New Roman"/>
        </w:rPr>
        <w:t>秒，严重影响了观众的观赛体验和赛事的公正透明</w:t>
      </w:r>
      <w:r>
        <w:rPr>
          <w:rFonts w:ascii="Times New Roman" w:hAnsi="Times New Roman"/>
        </w:rPr>
        <w:t>[5]</w:t>
      </w:r>
      <w:r>
        <w:rPr>
          <w:rFonts w:ascii="Times New Roman" w:hAnsi="Times New Roman"/>
        </w:rPr>
        <w:t>。实现毫秒级的实时数据同步，需要建立高效的端到端数据传输链路，克服网络延迟、数据编码、协议转换等多重技术障碍。</w:t>
      </w:r>
    </w:p>
    <w:p w14:paraId="137914FC" w14:textId="77777777" w:rsidR="00F770FE" w:rsidRDefault="00000000">
      <w:pPr>
        <w:spacing w:after="100" w:line="360" w:lineRule="auto"/>
        <w:ind w:firstLine="480"/>
        <w:rPr>
          <w:rFonts w:hint="eastAsia"/>
        </w:rPr>
      </w:pPr>
      <w:r>
        <w:rPr>
          <w:rFonts w:ascii="Times New Roman" w:hAnsi="Times New Roman"/>
          <w:b/>
          <w:bCs/>
        </w:rPr>
        <w:lastRenderedPageBreak/>
        <w:t>第二，多球类规则适配复杂。</w:t>
      </w:r>
      <w:r>
        <w:rPr>
          <w:rFonts w:ascii="Times New Roman" w:hAnsi="Times New Roman"/>
        </w:rPr>
        <w:t xml:space="preserve"> </w:t>
      </w:r>
      <w:r>
        <w:rPr>
          <w:rFonts w:ascii="Times New Roman" w:hAnsi="Times New Roman"/>
        </w:rPr>
        <w:t>不同球类项目的比赛规则差异显著：篮球采用</w:t>
      </w:r>
      <w:r>
        <w:rPr>
          <w:rFonts w:ascii="Times New Roman" w:hAnsi="Times New Roman"/>
        </w:rPr>
        <w:t>4</w:t>
      </w:r>
      <w:r>
        <w:rPr>
          <w:rFonts w:ascii="Times New Roman" w:hAnsi="Times New Roman"/>
        </w:rPr>
        <w:t>节累计计分制，排球采用</w:t>
      </w:r>
      <w:r>
        <w:rPr>
          <w:rFonts w:ascii="Times New Roman" w:hAnsi="Times New Roman"/>
        </w:rPr>
        <w:t>5</w:t>
      </w:r>
      <w:r>
        <w:rPr>
          <w:rFonts w:ascii="Times New Roman" w:hAnsi="Times New Roman"/>
        </w:rPr>
        <w:t>局</w:t>
      </w:r>
      <w:r>
        <w:rPr>
          <w:rFonts w:ascii="Times New Roman" w:hAnsi="Times New Roman"/>
        </w:rPr>
        <w:t>3</w:t>
      </w:r>
      <w:r>
        <w:rPr>
          <w:rFonts w:ascii="Times New Roman" w:hAnsi="Times New Roman"/>
        </w:rPr>
        <w:t>胜每局</w:t>
      </w:r>
      <w:r>
        <w:rPr>
          <w:rFonts w:ascii="Times New Roman" w:hAnsi="Times New Roman"/>
        </w:rPr>
        <w:t>25</w:t>
      </w:r>
      <w:r>
        <w:rPr>
          <w:rFonts w:ascii="Times New Roman" w:hAnsi="Times New Roman"/>
        </w:rPr>
        <w:t>分制，羽毛球和乒乓球则采用局分累计制。现有商业软件往往针对单一球类设计，功能过度且价格高昂，难以满足基层和高校多球类赛事的灵活切换需求</w:t>
      </w:r>
      <w:r>
        <w:rPr>
          <w:rFonts w:ascii="Times New Roman" w:hAnsi="Times New Roman"/>
        </w:rPr>
        <w:t>[6]</w:t>
      </w:r>
      <w:r>
        <w:rPr>
          <w:rFonts w:ascii="Times New Roman" w:hAnsi="Times New Roman"/>
        </w:rPr>
        <w:t>。构建通用的规则引擎，实现跨球类规则的统一抽象与动态配置，是技术实现的重要难点。</w:t>
      </w:r>
    </w:p>
    <w:p w14:paraId="2726C30B" w14:textId="77777777" w:rsidR="00F770FE" w:rsidRDefault="00000000">
      <w:pPr>
        <w:spacing w:after="100" w:line="360" w:lineRule="auto"/>
        <w:ind w:firstLine="480"/>
        <w:rPr>
          <w:rFonts w:hint="eastAsia"/>
        </w:rPr>
      </w:pPr>
      <w:r>
        <w:rPr>
          <w:rFonts w:ascii="Times New Roman" w:hAnsi="Times New Roman"/>
          <w:b/>
          <w:bCs/>
        </w:rPr>
        <w:t>第三，多场景显示适配需求。</w:t>
      </w:r>
      <w:r>
        <w:rPr>
          <w:rFonts w:ascii="Times New Roman" w:hAnsi="Times New Roman"/>
        </w:rPr>
        <w:t xml:space="preserve"> </w:t>
      </w:r>
      <w:r>
        <w:rPr>
          <w:rFonts w:ascii="Times New Roman" w:hAnsi="Times New Roman"/>
        </w:rPr>
        <w:t>体育赛事观众群体多样化，包括现场观众</w:t>
      </w:r>
      <w:r>
        <w:rPr>
          <w:rFonts w:ascii="Times New Roman" w:hAnsi="Times New Roman"/>
        </w:rPr>
        <w:t>(</w:t>
      </w:r>
      <w:r>
        <w:rPr>
          <w:rFonts w:ascii="Times New Roman" w:hAnsi="Times New Roman"/>
        </w:rPr>
        <w:t>大屏显示</w:t>
      </w:r>
      <w:r>
        <w:rPr>
          <w:rFonts w:ascii="Times New Roman" w:hAnsi="Times New Roman"/>
        </w:rPr>
        <w:t>)</w:t>
      </w:r>
      <w:r>
        <w:rPr>
          <w:rFonts w:ascii="Times New Roman" w:hAnsi="Times New Roman"/>
        </w:rPr>
        <w:t>、移动端用户</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、网络观众</w:t>
      </w:r>
      <w:r>
        <w:rPr>
          <w:rFonts w:ascii="Times New Roman" w:hAnsi="Times New Roman"/>
        </w:rPr>
        <w:t>(Web</w:t>
      </w:r>
      <w:r>
        <w:rPr>
          <w:rFonts w:ascii="Times New Roman" w:hAnsi="Times New Roman"/>
        </w:rPr>
        <w:t>浏览器</w:t>
      </w:r>
      <w:r>
        <w:rPr>
          <w:rFonts w:ascii="Times New Roman" w:hAnsi="Times New Roman"/>
        </w:rPr>
        <w:t>)</w:t>
      </w:r>
      <w:r>
        <w:rPr>
          <w:rFonts w:ascii="Times New Roman" w:hAnsi="Times New Roman"/>
        </w:rPr>
        <w:t>等。不同终端的分辨率、交互方式、网络环境各不相同，需要构建响应式的多终端可视化系统，确保数据展示的一致性和用户体验的流畅性</w:t>
      </w:r>
      <w:r>
        <w:rPr>
          <w:rFonts w:ascii="Times New Roman" w:hAnsi="Times New Roman"/>
        </w:rPr>
        <w:t>[7]</w:t>
      </w:r>
      <w:r>
        <w:rPr>
          <w:rFonts w:ascii="Times New Roman" w:hAnsi="Times New Roman"/>
        </w:rPr>
        <w:t>。</w:t>
      </w:r>
    </w:p>
    <w:p w14:paraId="15154485" w14:textId="77777777" w:rsidR="00F770FE" w:rsidRDefault="00000000">
      <w:pPr>
        <w:pStyle w:val="3"/>
        <w:spacing w:before="300" w:after="200" w:line="360" w:lineRule="auto"/>
        <w:rPr>
          <w:rFonts w:hint="eastAsia"/>
        </w:rPr>
      </w:pPr>
      <w:bookmarkStart w:id="4" w:name="_Toc226717052"/>
      <w:r>
        <w:rPr>
          <w:rFonts w:ascii="Times New Roman" w:eastAsia="宋体" w:hAnsi="Times New Roman"/>
        </w:rPr>
        <w:t xml:space="preserve">1.1.3 </w:t>
      </w:r>
      <w:r>
        <w:rPr>
          <w:rFonts w:ascii="Times New Roman" w:eastAsia="宋体" w:hAnsi="Times New Roman"/>
        </w:rPr>
        <w:t>多场景显示需求分析</w:t>
      </w:r>
      <w:bookmarkEnd w:id="4"/>
    </w:p>
    <w:p w14:paraId="6BF25108" w14:textId="77777777" w:rsidR="00F770FE" w:rsidRDefault="00000000">
      <w:pPr>
        <w:spacing w:after="100" w:line="360" w:lineRule="auto"/>
        <w:ind w:firstLine="480"/>
        <w:rPr>
          <w:rFonts w:hint="eastAsia"/>
        </w:rPr>
      </w:pPr>
      <w:r>
        <w:rPr>
          <w:rFonts w:ascii="Times New Roman" w:hAnsi="Times New Roman"/>
        </w:rPr>
        <w:t>体育赛事成绩显示场景可分为三类典型应用：</w:t>
      </w:r>
    </w:p>
    <w:p w14:paraId="4A1B96A1" w14:textId="77777777" w:rsidR="00F770FE" w:rsidRDefault="00000000">
      <w:pPr>
        <w:spacing w:after="100" w:line="360" w:lineRule="auto"/>
        <w:ind w:firstLine="480"/>
        <w:rPr>
          <w:rFonts w:hint="eastAsia"/>
        </w:rPr>
      </w:pPr>
      <w:r>
        <w:rPr>
          <w:rFonts w:ascii="Times New Roman" w:hAnsi="Times New Roman"/>
          <w:b/>
          <w:bCs/>
        </w:rPr>
        <w:t>大屏显示场景：</w:t>
      </w:r>
      <w:r>
        <w:rPr>
          <w:rFonts w:ascii="Times New Roman" w:hAnsi="Times New Roman"/>
        </w:rPr>
        <w:t xml:space="preserve"> </w:t>
      </w:r>
      <w:r>
        <w:rPr>
          <w:rFonts w:ascii="Times New Roman" w:hAnsi="Times New Roman"/>
        </w:rPr>
        <w:t>指场馆内</w:t>
      </w:r>
      <w:r>
        <w:rPr>
          <w:rFonts w:ascii="Times New Roman" w:hAnsi="Times New Roman"/>
        </w:rPr>
        <w:t>LED</w:t>
      </w:r>
      <w:r>
        <w:rPr>
          <w:rFonts w:ascii="Times New Roman" w:hAnsi="Times New Roman"/>
        </w:rPr>
        <w:t>大屏或投影屏幕，主要面向现场观众。此类场景要求显示界面清晰醒目、信息层次分明，能够在远距离、多角度环境下准确传达比分、节次、时间等核心信息。同时，大屏系统需具备快速响应能力，比分变化应在</w:t>
      </w:r>
      <w:r>
        <w:rPr>
          <w:rFonts w:ascii="Times New Roman" w:hAnsi="Times New Roman"/>
        </w:rPr>
        <w:t>1</w:t>
      </w:r>
      <w:r>
        <w:rPr>
          <w:rFonts w:ascii="Times New Roman" w:hAnsi="Times New Roman"/>
        </w:rPr>
        <w:t>秒内完成显示更新。</w:t>
      </w:r>
    </w:p>
    <w:p w14:paraId="1F6E8451" w14:textId="77777777" w:rsidR="00F770FE" w:rsidRDefault="00000000">
      <w:pPr>
        <w:spacing w:after="100" w:line="360" w:lineRule="auto"/>
        <w:ind w:firstLine="480"/>
        <w:rPr>
          <w:rFonts w:hint="eastAsia"/>
        </w:rPr>
      </w:pPr>
      <w:r>
        <w:rPr>
          <w:rFonts w:ascii="Times New Roman" w:hAnsi="Times New Roman"/>
          <w:b/>
          <w:bCs/>
        </w:rPr>
        <w:t>移动端显示场景：</w:t>
      </w:r>
      <w:r>
        <w:rPr>
          <w:rFonts w:ascii="Times New Roman" w:hAnsi="Times New Roman"/>
        </w:rPr>
        <w:t xml:space="preserve"> </w:t>
      </w:r>
      <w:r>
        <w:rPr>
          <w:rFonts w:ascii="Times New Roman" w:hAnsi="Times New Roman"/>
        </w:rPr>
        <w:t>指智能手机和平板电脑应用，面向远程观众和赛事相关人员。移动端需支持实时推送、历史查询、数据统计等交互功能，同时适配不同屏幕尺寸和网络条件，支持离线缓存和断线重连。</w:t>
      </w:r>
    </w:p>
    <w:p w14:paraId="6DD6EB7E" w14:textId="77777777" w:rsidR="00F770FE" w:rsidRDefault="00000000">
      <w:pPr>
        <w:spacing w:after="100" w:line="360" w:lineRule="auto"/>
        <w:ind w:firstLine="480"/>
        <w:rPr>
          <w:rFonts w:hint="eastAsia"/>
        </w:rPr>
      </w:pPr>
      <w:r>
        <w:rPr>
          <w:rFonts w:ascii="Times New Roman" w:hAnsi="Times New Roman"/>
          <w:b/>
          <w:bCs/>
        </w:rPr>
        <w:t>Web</w:t>
      </w:r>
      <w:r>
        <w:rPr>
          <w:rFonts w:ascii="Times New Roman" w:hAnsi="Times New Roman"/>
          <w:b/>
          <w:bCs/>
        </w:rPr>
        <w:t>浏览器场景：</w:t>
      </w:r>
      <w:r>
        <w:rPr>
          <w:rFonts w:ascii="Times New Roman" w:hAnsi="Times New Roman"/>
        </w:rPr>
        <w:t xml:space="preserve"> </w:t>
      </w:r>
      <w:r>
        <w:rPr>
          <w:rFonts w:ascii="Times New Roman" w:hAnsi="Times New Roman"/>
        </w:rPr>
        <w:t>指通过浏览器访问的赛事直播页面，面向广泛的互联网用户。</w:t>
      </w:r>
      <w:r>
        <w:rPr>
          <w:rFonts w:ascii="Times New Roman" w:hAnsi="Times New Roman"/>
        </w:rPr>
        <w:t>Web</w:t>
      </w:r>
      <w:r>
        <w:rPr>
          <w:rFonts w:ascii="Times New Roman" w:hAnsi="Times New Roman"/>
        </w:rPr>
        <w:t>端需兼容多种浏览器内核，支持渐进式</w:t>
      </w:r>
      <w:r>
        <w:rPr>
          <w:rFonts w:ascii="Times New Roman" w:hAnsi="Times New Roman"/>
        </w:rPr>
        <w:t>Web</w:t>
      </w:r>
      <w:r>
        <w:rPr>
          <w:rFonts w:ascii="Times New Roman" w:hAnsi="Times New Roman"/>
        </w:rPr>
        <w:t>应用</w:t>
      </w:r>
      <w:r>
        <w:rPr>
          <w:rFonts w:ascii="Times New Roman" w:hAnsi="Times New Roman"/>
        </w:rPr>
        <w:t>(PWA)</w:t>
      </w:r>
      <w:r>
        <w:rPr>
          <w:rFonts w:ascii="Times New Roman" w:hAnsi="Times New Roman"/>
        </w:rPr>
        <w:t>特性，实现无插件实时更新和数据可视化展示。</w:t>
      </w:r>
    </w:p>
    <w:p w14:paraId="69153955" w14:textId="77777777" w:rsidR="00F770FE" w:rsidRDefault="00000000">
      <w:pPr>
        <w:spacing w:after="100" w:line="360" w:lineRule="auto"/>
        <w:ind w:firstLine="480"/>
        <w:rPr>
          <w:rFonts w:hint="eastAsia"/>
        </w:rPr>
      </w:pPr>
      <w:r>
        <w:rPr>
          <w:rFonts w:ascii="Times New Roman" w:hAnsi="Times New Roman"/>
        </w:rPr>
        <w:t>上述三类场景需要统一的数据源和一致的推送机制，构建</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协同架构，实现数据的实时汇聚与分发。</w:t>
      </w:r>
    </w:p>
    <w:p w14:paraId="6E4555C1" w14:textId="77777777" w:rsidR="00F770FE" w:rsidRDefault="00000000">
      <w:pPr>
        <w:pStyle w:val="2"/>
        <w:spacing w:before="300" w:after="200" w:line="360" w:lineRule="auto"/>
        <w:rPr>
          <w:rFonts w:hint="eastAsia"/>
        </w:rPr>
      </w:pPr>
      <w:bookmarkStart w:id="5" w:name="_Toc226717053"/>
      <w:r>
        <w:rPr>
          <w:rFonts w:ascii="Times New Roman" w:eastAsia="宋体" w:hAnsi="Times New Roman"/>
          <w:sz w:val="24"/>
        </w:rPr>
        <w:t xml:space="preserve">1.2 </w:t>
      </w:r>
      <w:r>
        <w:rPr>
          <w:rFonts w:ascii="Times New Roman" w:eastAsia="宋体" w:hAnsi="Times New Roman"/>
          <w:sz w:val="24"/>
        </w:rPr>
        <w:t>国内外研究现状</w:t>
      </w:r>
      <w:bookmarkEnd w:id="5"/>
    </w:p>
    <w:p w14:paraId="74F7D22F" w14:textId="77777777" w:rsidR="00F770FE" w:rsidRDefault="00000000">
      <w:pPr>
        <w:pStyle w:val="3"/>
        <w:spacing w:before="300" w:after="200" w:line="360" w:lineRule="auto"/>
        <w:rPr>
          <w:rFonts w:hint="eastAsia"/>
        </w:rPr>
      </w:pPr>
      <w:bookmarkStart w:id="6" w:name="_Toc226717054"/>
      <w:r>
        <w:rPr>
          <w:rFonts w:ascii="Times New Roman" w:eastAsia="宋体" w:hAnsi="Times New Roman"/>
        </w:rPr>
        <w:t xml:space="preserve">1.2.1 </w:t>
      </w:r>
      <w:r>
        <w:rPr>
          <w:rFonts w:ascii="Times New Roman" w:eastAsia="宋体" w:hAnsi="Times New Roman"/>
        </w:rPr>
        <w:t>国外研究现状</w:t>
      </w:r>
      <w:bookmarkEnd w:id="6"/>
    </w:p>
    <w:p w14:paraId="624745B1" w14:textId="77777777" w:rsidR="00F770FE" w:rsidRDefault="00000000">
      <w:pPr>
        <w:spacing w:after="100" w:line="360" w:lineRule="auto"/>
        <w:ind w:firstLine="480"/>
        <w:rPr>
          <w:rFonts w:hint="eastAsia"/>
        </w:rPr>
      </w:pPr>
      <w:r>
        <w:rPr>
          <w:rFonts w:ascii="Times New Roman" w:hAnsi="Times New Roman"/>
        </w:rPr>
        <w:t>国外体育赛事管理系统的研究与应用起步较早，已形成较为成熟的技术体系和</w:t>
      </w:r>
      <w:r>
        <w:rPr>
          <w:rFonts w:ascii="Times New Roman" w:hAnsi="Times New Roman"/>
        </w:rPr>
        <w:lastRenderedPageBreak/>
        <w:t>商业生态。主要代表性成果包括：</w:t>
      </w:r>
    </w:p>
    <w:p w14:paraId="63497170" w14:textId="77777777" w:rsidR="00F770FE" w:rsidRDefault="00000000">
      <w:pPr>
        <w:spacing w:after="100" w:line="360" w:lineRule="auto"/>
        <w:ind w:firstLine="480"/>
        <w:rPr>
          <w:rFonts w:hint="eastAsia"/>
        </w:rPr>
      </w:pPr>
      <w:r>
        <w:rPr>
          <w:rFonts w:ascii="Times New Roman" w:hAnsi="Times New Roman"/>
          <w:b/>
          <w:bCs/>
        </w:rPr>
        <w:t>商业系统方面：</w:t>
      </w:r>
    </w:p>
    <w:p w14:paraId="1391C33C" w14:textId="77777777" w:rsidR="00F770FE" w:rsidRDefault="00000000">
      <w:pPr>
        <w:spacing w:after="100" w:line="360" w:lineRule="auto"/>
        <w:ind w:firstLine="480"/>
        <w:rPr>
          <w:rFonts w:hint="eastAsia"/>
        </w:rPr>
      </w:pPr>
      <w:r>
        <w:rPr>
          <w:rFonts w:ascii="Times New Roman" w:hAnsi="Times New Roman"/>
        </w:rPr>
        <w:t>STACT</w:t>
      </w:r>
      <w:r>
        <w:rPr>
          <w:rFonts w:ascii="Times New Roman" w:hAnsi="Times New Roman"/>
        </w:rPr>
        <w:t>体育分析平台是业界领先的实时赛事数据管理系统，广泛应用于</w:t>
      </w:r>
      <w:r>
        <w:rPr>
          <w:rFonts w:ascii="Times New Roman" w:hAnsi="Times New Roman"/>
        </w:rPr>
        <w:t>NBA</w:t>
      </w:r>
      <w:r>
        <w:rPr>
          <w:rFonts w:ascii="Times New Roman" w:hAnsi="Times New Roman"/>
        </w:rPr>
        <w:t>、英超等顶级职业联赛。该平台采用分布式数据采集架构，支持超过</w:t>
      </w:r>
      <w:r>
        <w:rPr>
          <w:rFonts w:ascii="Times New Roman" w:hAnsi="Times New Roman"/>
        </w:rPr>
        <w:t>50</w:t>
      </w:r>
      <w:r>
        <w:rPr>
          <w:rFonts w:ascii="Times New Roman" w:hAnsi="Times New Roman"/>
        </w:rPr>
        <w:t>种运动项目的规则配置，实时数据延迟控制在</w:t>
      </w:r>
      <w:r>
        <w:rPr>
          <w:rFonts w:ascii="Times New Roman" w:hAnsi="Times New Roman"/>
        </w:rPr>
        <w:t>100</w:t>
      </w:r>
      <w:r>
        <w:rPr>
          <w:rFonts w:ascii="Times New Roman" w:hAnsi="Times New Roman"/>
        </w:rPr>
        <w:t>毫秒以内</w:t>
      </w:r>
      <w:r>
        <w:rPr>
          <w:rFonts w:ascii="Times New Roman" w:hAnsi="Times New Roman"/>
        </w:rPr>
        <w:t>[8]</w:t>
      </w:r>
      <w:r>
        <w:rPr>
          <w:rFonts w:ascii="Times New Roman" w:hAnsi="Times New Roman"/>
        </w:rPr>
        <w:t>。其核心优势在于丰富的数据模型和灵活的规则引擎，但系统年授权费用高达数万美元，难以在基层赛事中推广。</w:t>
      </w:r>
    </w:p>
    <w:p w14:paraId="59FB9DB3" w14:textId="77777777" w:rsidR="00F770FE" w:rsidRDefault="00000000">
      <w:pPr>
        <w:spacing w:after="100" w:line="360" w:lineRule="auto"/>
        <w:ind w:firstLine="480"/>
        <w:rPr>
          <w:rFonts w:hint="eastAsia"/>
        </w:rPr>
      </w:pPr>
      <w:r>
        <w:rPr>
          <w:rFonts w:ascii="Times New Roman" w:hAnsi="Times New Roman"/>
        </w:rPr>
        <w:t>Dartfish</w:t>
      </w:r>
      <w:r>
        <w:rPr>
          <w:rFonts w:ascii="Times New Roman" w:hAnsi="Times New Roman"/>
        </w:rPr>
        <w:t>视频分析软件专注于运动技术动作的视频捕捉与</w:t>
      </w:r>
      <w:r>
        <w:rPr>
          <w:rFonts w:ascii="Times New Roman" w:hAnsi="Times New Roman"/>
        </w:rPr>
        <w:t xml:space="preserve"> biomechanics </w:t>
      </w:r>
      <w:r>
        <w:rPr>
          <w:rFonts w:ascii="Times New Roman" w:hAnsi="Times New Roman"/>
        </w:rPr>
        <w:t>分析，被超过</w:t>
      </w:r>
      <w:r>
        <w:rPr>
          <w:rFonts w:ascii="Times New Roman" w:hAnsi="Times New Roman"/>
        </w:rPr>
        <w:t>100</w:t>
      </w:r>
      <w:r>
        <w:rPr>
          <w:rFonts w:ascii="Times New Roman" w:hAnsi="Times New Roman"/>
        </w:rPr>
        <w:t>个国家队和职业俱乐部采用。该软件能够实现帧级别的动作捕捉，生成三维运动轨迹和力学分析报告</w:t>
      </w:r>
      <w:r>
        <w:rPr>
          <w:rFonts w:ascii="Times New Roman" w:hAnsi="Times New Roman"/>
        </w:rPr>
        <w:t>[9]</w:t>
      </w:r>
      <w:r>
        <w:rPr>
          <w:rFonts w:ascii="Times New Roman" w:hAnsi="Times New Roman"/>
        </w:rPr>
        <w:t>。然而，</w:t>
      </w:r>
      <w:r>
        <w:rPr>
          <w:rFonts w:ascii="Times New Roman" w:hAnsi="Times New Roman"/>
        </w:rPr>
        <w:t>Dartfish</w:t>
      </w:r>
      <w:r>
        <w:rPr>
          <w:rFonts w:ascii="Times New Roman" w:hAnsi="Times New Roman"/>
        </w:rPr>
        <w:t>侧重于训练分析而非实时比赛成绩管理，功能定位与本系统存在差异。</w:t>
      </w:r>
    </w:p>
    <w:p w14:paraId="24DDD21E" w14:textId="77777777" w:rsidR="00F770FE" w:rsidRDefault="00000000">
      <w:pPr>
        <w:spacing w:after="100" w:line="360" w:lineRule="auto"/>
        <w:ind w:firstLine="480"/>
        <w:rPr>
          <w:rFonts w:hint="eastAsia"/>
        </w:rPr>
      </w:pPr>
      <w:r>
        <w:rPr>
          <w:rFonts w:ascii="Times New Roman" w:hAnsi="Times New Roman"/>
        </w:rPr>
        <w:t>SportsCode</w:t>
      </w:r>
      <w:r>
        <w:rPr>
          <w:rFonts w:ascii="Times New Roman" w:hAnsi="Times New Roman"/>
        </w:rPr>
        <w:t>是</w:t>
      </w:r>
      <w:r>
        <w:rPr>
          <w:rFonts w:ascii="Times New Roman" w:hAnsi="Times New Roman"/>
        </w:rPr>
        <w:t>Hudl</w:t>
      </w:r>
      <w:r>
        <w:rPr>
          <w:rFonts w:ascii="Times New Roman" w:hAnsi="Times New Roman"/>
        </w:rPr>
        <w:t>公司旗下的专业视频编码分析工具，支持实时标注比赛事件并生成战术分析报告。该工具在职业篮球、足球领域应用广泛，支持多用户协同标注和云端数据同步</w:t>
      </w:r>
      <w:r>
        <w:rPr>
          <w:rFonts w:ascii="Times New Roman" w:hAnsi="Times New Roman"/>
        </w:rPr>
        <w:t>[10]</w:t>
      </w:r>
      <w:r>
        <w:rPr>
          <w:rFonts w:ascii="Times New Roman" w:hAnsi="Times New Roman"/>
        </w:rPr>
        <w:t>。但其核心功能为视频标注而非比分管理，且订阅制定价模式对高校赛事组织者成本压力较大。</w:t>
      </w:r>
    </w:p>
    <w:p w14:paraId="6CD28690" w14:textId="77777777" w:rsidR="00F770FE" w:rsidRDefault="00000000">
      <w:pPr>
        <w:spacing w:after="100" w:line="360" w:lineRule="auto"/>
        <w:ind w:firstLine="480"/>
        <w:rPr>
          <w:rFonts w:hint="eastAsia"/>
        </w:rPr>
      </w:pPr>
      <w:r>
        <w:rPr>
          <w:rFonts w:ascii="Times New Roman" w:hAnsi="Times New Roman"/>
          <w:b/>
          <w:bCs/>
        </w:rPr>
        <w:t>计算机视觉技术应用：</w:t>
      </w:r>
    </w:p>
    <w:p w14:paraId="63812EF5" w14:textId="77777777" w:rsidR="00F770FE" w:rsidRDefault="00000000">
      <w:pPr>
        <w:spacing w:after="100" w:line="360" w:lineRule="auto"/>
        <w:ind w:firstLine="480"/>
        <w:rPr>
          <w:rFonts w:hint="eastAsia"/>
        </w:rPr>
      </w:pPr>
      <w:r>
        <w:rPr>
          <w:rFonts w:ascii="Times New Roman" w:hAnsi="Times New Roman"/>
        </w:rPr>
        <w:t>Hawk-Eye(</w:t>
      </w:r>
      <w:r>
        <w:rPr>
          <w:rFonts w:ascii="Times New Roman" w:hAnsi="Times New Roman"/>
        </w:rPr>
        <w:t>鹰眼</w:t>
      </w:r>
      <w:r>
        <w:rPr>
          <w:rFonts w:ascii="Times New Roman" w:hAnsi="Times New Roman"/>
        </w:rPr>
        <w:t>)</w:t>
      </w:r>
      <w:r>
        <w:rPr>
          <w:rFonts w:ascii="Times New Roman" w:hAnsi="Times New Roman"/>
        </w:rPr>
        <w:t>系统是体育计算机视觉应用的标志性成果，由英国</w:t>
      </w:r>
      <w:r>
        <w:rPr>
          <w:rFonts w:ascii="Times New Roman" w:hAnsi="Times New Roman"/>
        </w:rPr>
        <w:t>Hawk-Eye Innovations</w:t>
      </w:r>
      <w:r>
        <w:rPr>
          <w:rFonts w:ascii="Times New Roman" w:hAnsi="Times New Roman"/>
        </w:rPr>
        <w:t>公司研发。该系统利用多台高速摄像机实现球体位置的实时追踪，追踪精度可达</w:t>
      </w:r>
      <w:r>
        <w:rPr>
          <w:rFonts w:ascii="Times New Roman" w:hAnsi="Times New Roman"/>
        </w:rPr>
        <w:t>3</w:t>
      </w:r>
      <w:r>
        <w:rPr>
          <w:rFonts w:ascii="Times New Roman" w:hAnsi="Times New Roman"/>
        </w:rPr>
        <w:t>毫米以内，广泛应用于网球、足球、排球、篮球等项目的判罚辅助</w:t>
      </w:r>
      <w:r>
        <w:rPr>
          <w:rFonts w:ascii="Times New Roman" w:hAnsi="Times New Roman"/>
        </w:rPr>
        <w:t>[11]</w:t>
      </w:r>
      <w:r>
        <w:rPr>
          <w:rFonts w:ascii="Times New Roman" w:hAnsi="Times New Roman"/>
        </w:rPr>
        <w:t>。在网球赛事中，</w:t>
      </w:r>
      <w:r>
        <w:rPr>
          <w:rFonts w:ascii="Times New Roman" w:hAnsi="Times New Roman"/>
        </w:rPr>
        <w:t>Hawk-Eye</w:t>
      </w:r>
      <w:r>
        <w:rPr>
          <w:rFonts w:ascii="Times New Roman" w:hAnsi="Times New Roman"/>
        </w:rPr>
        <w:t>系统可在</w:t>
      </w:r>
      <w:r>
        <w:rPr>
          <w:rFonts w:ascii="Times New Roman" w:hAnsi="Times New Roman"/>
        </w:rPr>
        <w:t>10</w:t>
      </w:r>
      <w:r>
        <w:rPr>
          <w:rFonts w:ascii="Times New Roman" w:hAnsi="Times New Roman"/>
        </w:rPr>
        <w:t>秒内完成落点判定和三维轨迹重建；在足球赛事中，该系统实现了门线技术的自动化判罚，消除了人为判断的争议。</w:t>
      </w:r>
      <w:r>
        <w:rPr>
          <w:rFonts w:ascii="Times New Roman" w:hAnsi="Times New Roman"/>
        </w:rPr>
        <w:t>Hawk-Eye</w:t>
      </w:r>
      <w:r>
        <w:rPr>
          <w:rFonts w:ascii="Times New Roman" w:hAnsi="Times New Roman"/>
        </w:rPr>
        <w:t>的成功应用证明了计算机视觉技术在体育赛事中的巨大潜力，但其高昂的硬件成本</w:t>
      </w:r>
      <w:r>
        <w:rPr>
          <w:rFonts w:ascii="Times New Roman" w:hAnsi="Times New Roman"/>
        </w:rPr>
        <w:t>(</w:t>
      </w:r>
      <w:r>
        <w:rPr>
          <w:rFonts w:ascii="Times New Roman" w:hAnsi="Times New Roman"/>
        </w:rPr>
        <w:t>每套设备超过</w:t>
      </w:r>
      <w:r>
        <w:rPr>
          <w:rFonts w:ascii="Times New Roman" w:hAnsi="Times New Roman"/>
        </w:rPr>
        <w:t>10</w:t>
      </w:r>
      <w:r>
        <w:rPr>
          <w:rFonts w:ascii="Times New Roman" w:hAnsi="Times New Roman"/>
        </w:rPr>
        <w:t>万美元</w:t>
      </w:r>
      <w:r>
        <w:rPr>
          <w:rFonts w:ascii="Times New Roman" w:hAnsi="Times New Roman"/>
        </w:rPr>
        <w:t>)</w:t>
      </w:r>
      <w:r>
        <w:rPr>
          <w:rFonts w:ascii="Times New Roman" w:hAnsi="Times New Roman"/>
        </w:rPr>
        <w:t>和复杂的部署要求使其难以在基层赛事中普及。</w:t>
      </w:r>
    </w:p>
    <w:p w14:paraId="6DF35587" w14:textId="77777777" w:rsidR="00F770FE" w:rsidRDefault="00000000">
      <w:pPr>
        <w:spacing w:after="100" w:line="360" w:lineRule="auto"/>
        <w:ind w:firstLine="480"/>
        <w:rPr>
          <w:rFonts w:hint="eastAsia"/>
        </w:rPr>
      </w:pPr>
      <w:r>
        <w:rPr>
          <w:rFonts w:ascii="Times New Roman" w:hAnsi="Times New Roman"/>
        </w:rPr>
        <w:t>2025</w:t>
      </w:r>
      <w:r>
        <w:rPr>
          <w:rFonts w:ascii="Times New Roman" w:hAnsi="Times New Roman"/>
        </w:rPr>
        <w:t>年印度板球超级联赛</w:t>
      </w:r>
      <w:r>
        <w:rPr>
          <w:rFonts w:ascii="Times New Roman" w:hAnsi="Times New Roman"/>
        </w:rPr>
        <w:t>(IPL)</w:t>
      </w:r>
      <w:r>
        <w:rPr>
          <w:rFonts w:ascii="Times New Roman" w:hAnsi="Times New Roman"/>
        </w:rPr>
        <w:t>引入了先进的</w:t>
      </w:r>
      <w:r>
        <w:rPr>
          <w:rFonts w:ascii="Times New Roman" w:hAnsi="Times New Roman"/>
        </w:rPr>
        <w:t>AI</w:t>
      </w:r>
      <w:r>
        <w:rPr>
          <w:rFonts w:ascii="Times New Roman" w:hAnsi="Times New Roman"/>
        </w:rPr>
        <w:t>实时分析系统，实现了球员动作捕捉、击球预测、投球轨迹分析等智能化功能。该系统基于深度学习算法，能够在毫秒级时间内完成比赛事件的识别与分析，并将结果实时推送至观众终端</w:t>
      </w:r>
      <w:r>
        <w:rPr>
          <w:rFonts w:ascii="Times New Roman" w:hAnsi="Times New Roman"/>
        </w:rPr>
        <w:t>[12]</w:t>
      </w:r>
      <w:r>
        <w:rPr>
          <w:rFonts w:ascii="Times New Roman" w:hAnsi="Times New Roman"/>
        </w:rPr>
        <w:t>。这一应用代表了体育</w:t>
      </w:r>
      <w:r>
        <w:rPr>
          <w:rFonts w:ascii="Times New Roman" w:hAnsi="Times New Roman"/>
        </w:rPr>
        <w:t>AI</w:t>
      </w:r>
      <w:r>
        <w:rPr>
          <w:rFonts w:ascii="Times New Roman" w:hAnsi="Times New Roman"/>
        </w:rPr>
        <w:t>技术的最新发展方向，展示了人工智能在实时赛事分析领</w:t>
      </w:r>
      <w:r>
        <w:rPr>
          <w:rFonts w:ascii="Times New Roman" w:hAnsi="Times New Roman"/>
        </w:rPr>
        <w:lastRenderedPageBreak/>
        <w:t>域的广阔前景。</w:t>
      </w:r>
    </w:p>
    <w:p w14:paraId="2B2504CB" w14:textId="77777777" w:rsidR="00F770FE" w:rsidRDefault="00000000">
      <w:pPr>
        <w:pStyle w:val="3"/>
        <w:spacing w:before="300" w:after="200" w:line="360" w:lineRule="auto"/>
        <w:rPr>
          <w:rFonts w:hint="eastAsia"/>
        </w:rPr>
      </w:pPr>
      <w:bookmarkStart w:id="7" w:name="_Toc226717055"/>
      <w:r>
        <w:rPr>
          <w:rFonts w:ascii="Times New Roman" w:eastAsia="宋体" w:hAnsi="Times New Roman"/>
        </w:rPr>
        <w:t xml:space="preserve">1.2.2 </w:t>
      </w:r>
      <w:r>
        <w:rPr>
          <w:rFonts w:ascii="Times New Roman" w:eastAsia="宋体" w:hAnsi="Times New Roman"/>
        </w:rPr>
        <w:t>国内研究现状</w:t>
      </w:r>
      <w:bookmarkEnd w:id="7"/>
    </w:p>
    <w:p w14:paraId="4635B730" w14:textId="77777777" w:rsidR="00F770FE" w:rsidRDefault="00000000">
      <w:pPr>
        <w:spacing w:after="100" w:line="360" w:lineRule="auto"/>
        <w:ind w:firstLine="480"/>
        <w:rPr>
          <w:rFonts w:hint="eastAsia"/>
        </w:rPr>
      </w:pPr>
      <w:r>
        <w:rPr>
          <w:rFonts w:ascii="Times New Roman" w:hAnsi="Times New Roman"/>
        </w:rPr>
        <w:t>国内体育赛事数字化管理系统的研究与应用近年来取得显著进展，主要体现在以下几个方面：</w:t>
      </w:r>
    </w:p>
    <w:p w14:paraId="15C1854E" w14:textId="77777777" w:rsidR="00F770FE" w:rsidRDefault="00000000">
      <w:pPr>
        <w:spacing w:after="100" w:line="360" w:lineRule="auto"/>
        <w:ind w:firstLine="480"/>
        <w:rPr>
          <w:rFonts w:hint="eastAsia"/>
        </w:rPr>
      </w:pPr>
      <w:r>
        <w:rPr>
          <w:rFonts w:ascii="Times New Roman" w:hAnsi="Times New Roman"/>
          <w:b/>
          <w:bCs/>
        </w:rPr>
        <w:t>商业化赛事系统实践：</w:t>
      </w:r>
    </w:p>
    <w:p w14:paraId="3C23C526" w14:textId="77777777" w:rsidR="00F770FE" w:rsidRDefault="00000000">
      <w:pPr>
        <w:spacing w:after="100" w:line="360" w:lineRule="auto"/>
        <w:ind w:firstLine="480"/>
        <w:rPr>
          <w:rFonts w:hint="eastAsia"/>
        </w:rPr>
      </w:pPr>
      <w:r>
        <w:rPr>
          <w:rFonts w:ascii="Times New Roman" w:hAnsi="Times New Roman"/>
        </w:rPr>
        <w:t>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w:t>
      </w:r>
      <w:r>
        <w:rPr>
          <w:rFonts w:ascii="Times New Roman" w:hAnsi="Times New Roman"/>
        </w:rPr>
        <w:t>200</w:t>
      </w:r>
      <w:r>
        <w:rPr>
          <w:rFonts w:ascii="Times New Roman" w:hAnsi="Times New Roman"/>
        </w:rPr>
        <w:t>个城市推广应用，累计服务赛事超过</w:t>
      </w:r>
      <w:r>
        <w:rPr>
          <w:rFonts w:ascii="Times New Roman" w:hAnsi="Times New Roman"/>
        </w:rPr>
        <w:t>5,000</w:t>
      </w:r>
      <w:r>
        <w:rPr>
          <w:rFonts w:ascii="Times New Roman" w:hAnsi="Times New Roman"/>
        </w:rPr>
        <w:t>场</w:t>
      </w:r>
      <w:r>
        <w:rPr>
          <w:rFonts w:ascii="Times New Roman" w:hAnsi="Times New Roman"/>
        </w:rPr>
        <w:t>[13]</w:t>
      </w:r>
      <w:r>
        <w:rPr>
          <w:rFonts w:ascii="Times New Roman" w:hAnsi="Times New Roman"/>
        </w:rPr>
        <w:t>。其成功经验表明，低成本、易部署的数字化方案在基层体育赛事中具有广阔市场空间。</w:t>
      </w:r>
    </w:p>
    <w:p w14:paraId="434F050B" w14:textId="77777777" w:rsidR="00F770FE" w:rsidRDefault="00000000">
      <w:pPr>
        <w:spacing w:after="100" w:line="360" w:lineRule="auto"/>
        <w:ind w:firstLine="480"/>
        <w:rPr>
          <w:rFonts w:hint="eastAsia"/>
        </w:rPr>
      </w:pPr>
      <w:r>
        <w:rPr>
          <w:rFonts w:ascii="Times New Roman" w:hAnsi="Times New Roman"/>
        </w:rPr>
        <w:t>商汤科技</w:t>
      </w:r>
      <w:r>
        <w:rPr>
          <w:rFonts w:ascii="Times New Roman" w:hAnsi="Times New Roman"/>
        </w:rPr>
        <w:t>(SenseTime)</w:t>
      </w:r>
      <w:r>
        <w:rPr>
          <w:rFonts w:ascii="Times New Roman" w:hAnsi="Times New Roman"/>
        </w:rPr>
        <w:t>开发的篮球智能分析系统是国内体育</w:t>
      </w:r>
      <w:r>
        <w:rPr>
          <w:rFonts w:ascii="Times New Roman" w:hAnsi="Times New Roman"/>
        </w:rPr>
        <w:t>AI</w:t>
      </w:r>
      <w:r>
        <w:rPr>
          <w:rFonts w:ascii="Times New Roman" w:hAnsi="Times New Roman"/>
        </w:rPr>
        <w:t>应用的代表性成果。该系统基于计算机视觉和深度学习技术，实现了篮球比赛的自动得分识别、球员动作分析、战术态势研判等功能。该系统已在</w:t>
      </w:r>
      <w:r>
        <w:rPr>
          <w:rFonts w:ascii="Times New Roman" w:hAnsi="Times New Roman"/>
        </w:rPr>
        <w:t>CBA(</w:t>
      </w:r>
      <w:r>
        <w:rPr>
          <w:rFonts w:ascii="Times New Roman" w:hAnsi="Times New Roman"/>
        </w:rPr>
        <w:t>中国男子篮球职业联赛</w:t>
      </w:r>
      <w:r>
        <w:rPr>
          <w:rFonts w:ascii="Times New Roman" w:hAnsi="Times New Roman"/>
        </w:rPr>
        <w:t>)</w:t>
      </w:r>
      <w:r>
        <w:rPr>
          <w:rFonts w:ascii="Times New Roman" w:hAnsi="Times New Roman"/>
        </w:rPr>
        <w:t>部分场次进行试点应用，展示了</w:t>
      </w:r>
      <w:r>
        <w:rPr>
          <w:rFonts w:ascii="Times New Roman" w:hAnsi="Times New Roman"/>
        </w:rPr>
        <w:t>AI</w:t>
      </w:r>
      <w:r>
        <w:rPr>
          <w:rFonts w:ascii="Times New Roman" w:hAnsi="Times New Roman"/>
        </w:rPr>
        <w:t>技术在篮球赛事中的智能化分析能力</w:t>
      </w:r>
      <w:r>
        <w:rPr>
          <w:rFonts w:ascii="Times New Roman" w:hAnsi="Times New Roman"/>
        </w:rPr>
        <w:t>[14]</w:t>
      </w:r>
      <w:r>
        <w:rPr>
          <w:rFonts w:ascii="Times New Roman" w:hAnsi="Times New Roman"/>
        </w:rPr>
        <w:t>。然而，该系统主要面向职业联赛的专业分析需求，功能复杂度较高，尚未在高校和基层赛事中规模化推广。</w:t>
      </w:r>
    </w:p>
    <w:p w14:paraId="4981405A" w14:textId="77777777" w:rsidR="00F770FE" w:rsidRDefault="00000000">
      <w:pPr>
        <w:spacing w:after="100" w:line="360" w:lineRule="auto"/>
        <w:ind w:firstLine="480"/>
        <w:rPr>
          <w:rFonts w:hint="eastAsia"/>
        </w:rPr>
      </w:pPr>
      <w:r>
        <w:rPr>
          <w:rFonts w:ascii="Times New Roman" w:hAnsi="Times New Roman"/>
          <w:b/>
          <w:bCs/>
        </w:rPr>
        <w:t>高校赛事管理系统研究：</w:t>
      </w:r>
    </w:p>
    <w:p w14:paraId="7E8E8FDD" w14:textId="77777777" w:rsidR="00F770FE" w:rsidRDefault="00000000">
      <w:pPr>
        <w:spacing w:after="100" w:line="360" w:lineRule="auto"/>
        <w:ind w:firstLine="480"/>
        <w:rPr>
          <w:rFonts w:hint="eastAsia"/>
        </w:rPr>
      </w:pPr>
      <w:r>
        <w:rPr>
          <w:rFonts w:ascii="Times New Roman" w:hAnsi="Times New Roman"/>
        </w:rPr>
        <w:t>国内高校在体育赛事管理系统领域开展了较多研究工作。浙江大学体育科学研究所开发了</w:t>
      </w:r>
      <w:r>
        <w:rPr>
          <w:rFonts w:ascii="Times New Roman" w:hAnsi="Times New Roman"/>
        </w:rPr>
        <w:t>"</w:t>
      </w:r>
      <w:r>
        <w:rPr>
          <w:rFonts w:ascii="Times New Roman" w:hAnsi="Times New Roman"/>
        </w:rPr>
        <w:t>高校运动会综合管理系统</w:t>
      </w:r>
      <w:r>
        <w:rPr>
          <w:rFonts w:ascii="Times New Roman" w:hAnsi="Times New Roman"/>
        </w:rPr>
        <w:t>"</w:t>
      </w:r>
      <w:r>
        <w:rPr>
          <w:rFonts w:ascii="Times New Roman" w:hAnsi="Times New Roman"/>
        </w:rPr>
        <w:t>，实现了田径、球类等项目的报名管理、成绩录入、排名统计等功能，但系统采用传统的</w:t>
      </w:r>
      <w:r>
        <w:rPr>
          <w:rFonts w:ascii="Times New Roman" w:hAnsi="Times New Roman"/>
        </w:rPr>
        <w:t>Web</w:t>
      </w:r>
      <w:r>
        <w:rPr>
          <w:rFonts w:ascii="Times New Roman" w:hAnsi="Times New Roman"/>
        </w:rPr>
        <w:t>架构，实时性较弱，不支持</w:t>
      </w:r>
      <w:r>
        <w:rPr>
          <w:rFonts w:ascii="Times New Roman" w:hAnsi="Times New Roman"/>
        </w:rPr>
        <w:t>WebSocket</w:t>
      </w:r>
      <w:r>
        <w:rPr>
          <w:rFonts w:ascii="Times New Roman" w:hAnsi="Times New Roman"/>
        </w:rPr>
        <w:t>等实时通信技术</w:t>
      </w:r>
      <w:r>
        <w:rPr>
          <w:rFonts w:ascii="Times New Roman" w:hAnsi="Times New Roman"/>
        </w:rPr>
        <w:t>[15]</w:t>
      </w:r>
      <w:r>
        <w:rPr>
          <w:rFonts w:ascii="Times New Roman" w:hAnsi="Times New Roman"/>
        </w:rPr>
        <w:t>。</w:t>
      </w:r>
    </w:p>
    <w:p w14:paraId="3E3202F4" w14:textId="77777777" w:rsidR="00F770FE" w:rsidRDefault="00000000">
      <w:pPr>
        <w:spacing w:after="100" w:line="360" w:lineRule="auto"/>
        <w:ind w:firstLine="480"/>
        <w:rPr>
          <w:rFonts w:hint="eastAsia"/>
        </w:rPr>
      </w:pPr>
      <w:r>
        <w:rPr>
          <w:rFonts w:ascii="Times New Roman" w:hAnsi="Times New Roman"/>
        </w:rPr>
        <w:t>华南理工大学体育学院研究了基于移动终端的赛事数据采集方案，提出了</w:t>
      </w:r>
      <w:r>
        <w:rPr>
          <w:rFonts w:ascii="Times New Roman" w:hAnsi="Times New Roman"/>
        </w:rPr>
        <w:t>"</w:t>
      </w:r>
      <w:r>
        <w:rPr>
          <w:rFonts w:ascii="Times New Roman" w:hAnsi="Times New Roman"/>
        </w:rPr>
        <w:t>智能手机</w:t>
      </w:r>
      <w:r>
        <w:rPr>
          <w:rFonts w:ascii="Times New Roman" w:hAnsi="Times New Roman"/>
        </w:rPr>
        <w:t>+</w:t>
      </w:r>
      <w:r>
        <w:rPr>
          <w:rFonts w:ascii="Times New Roman" w:hAnsi="Times New Roman"/>
        </w:rPr>
        <w:t>云端平台</w:t>
      </w:r>
      <w:r>
        <w:rPr>
          <w:rFonts w:ascii="Times New Roman" w:hAnsi="Times New Roman"/>
        </w:rPr>
        <w:t>"</w:t>
      </w:r>
      <w:r>
        <w:rPr>
          <w:rFonts w:ascii="Times New Roman" w:hAnsi="Times New Roman"/>
        </w:rPr>
        <w:t>的技术架构，在校园篮球联赛中进行试点应用，取得了一定效果。但该方案依赖商业云平台，数据安全性可控性受限，且多球类规则适配能力不足</w:t>
      </w:r>
      <w:r>
        <w:rPr>
          <w:rFonts w:ascii="Times New Roman" w:hAnsi="Times New Roman"/>
        </w:rPr>
        <w:t>[16]</w:t>
      </w:r>
      <w:r>
        <w:rPr>
          <w:rFonts w:ascii="Times New Roman" w:hAnsi="Times New Roman"/>
        </w:rPr>
        <w:t>。</w:t>
      </w:r>
    </w:p>
    <w:p w14:paraId="1FA81340" w14:textId="77777777" w:rsidR="00F770FE" w:rsidRDefault="00000000">
      <w:pPr>
        <w:spacing w:after="100" w:line="360" w:lineRule="auto"/>
        <w:ind w:firstLine="480"/>
        <w:rPr>
          <w:rFonts w:hint="eastAsia"/>
        </w:rPr>
      </w:pPr>
      <w:r>
        <w:rPr>
          <w:rFonts w:ascii="Times New Roman" w:hAnsi="Times New Roman"/>
        </w:rPr>
        <w:t>北京体育大学信息科学学院探索了体育赛事数据标准化问题，研究了符合</w:t>
      </w:r>
      <w:r>
        <w:rPr>
          <w:rFonts w:ascii="Times New Roman" w:hAnsi="Times New Roman"/>
        </w:rPr>
        <w:t>GB/T 34311-2017</w:t>
      </w:r>
      <w:r>
        <w:rPr>
          <w:rFonts w:ascii="Times New Roman" w:hAnsi="Times New Roman"/>
        </w:rPr>
        <w:t>《体育竞赛数据元》国家标准的数据交换格式，为体育赛事数据</w:t>
      </w:r>
      <w:r>
        <w:rPr>
          <w:rFonts w:ascii="Times New Roman" w:hAnsi="Times New Roman"/>
        </w:rPr>
        <w:lastRenderedPageBreak/>
        <w:t>互通提供了理论基础</w:t>
      </w:r>
      <w:r>
        <w:rPr>
          <w:rFonts w:ascii="Times New Roman" w:hAnsi="Times New Roman"/>
        </w:rPr>
        <w:t>[17]</w:t>
      </w:r>
      <w:r>
        <w:rPr>
          <w:rFonts w:ascii="Times New Roman" w:hAnsi="Times New Roman"/>
        </w:rPr>
        <w:t>。但该研究侧重于标准制定而非系统实现，缺乏具体的技术方案。</w:t>
      </w:r>
    </w:p>
    <w:p w14:paraId="0DF7321B" w14:textId="77777777" w:rsidR="00F770FE" w:rsidRDefault="00000000">
      <w:pPr>
        <w:pStyle w:val="3"/>
        <w:spacing w:before="300" w:after="200" w:line="360" w:lineRule="auto"/>
        <w:rPr>
          <w:rFonts w:hint="eastAsia"/>
        </w:rPr>
      </w:pPr>
      <w:bookmarkStart w:id="8" w:name="_Toc226717056"/>
      <w:r>
        <w:rPr>
          <w:rFonts w:ascii="Times New Roman" w:eastAsia="宋体" w:hAnsi="Times New Roman"/>
        </w:rPr>
        <w:t xml:space="preserve">1.2.3 </w:t>
      </w:r>
      <w:r>
        <w:rPr>
          <w:rFonts w:ascii="Times New Roman" w:eastAsia="宋体" w:hAnsi="Times New Roman"/>
        </w:rPr>
        <w:t>现有研究的不足与挑战</w:t>
      </w:r>
      <w:bookmarkEnd w:id="8"/>
    </w:p>
    <w:p w14:paraId="5F49DD98" w14:textId="77777777" w:rsidR="00F770FE" w:rsidRDefault="00000000">
      <w:pPr>
        <w:spacing w:after="100" w:line="360" w:lineRule="auto"/>
        <w:ind w:firstLine="480"/>
        <w:rPr>
          <w:rFonts w:hint="eastAsia"/>
        </w:rPr>
      </w:pPr>
      <w:r>
        <w:rPr>
          <w:rFonts w:ascii="Times New Roman" w:hAnsi="Times New Roman"/>
        </w:rPr>
        <w:t>综合分析国内外研究现状，现有体育赛事成绩管理系统存在以下不足：</w:t>
      </w:r>
    </w:p>
    <w:p w14:paraId="2FC6FB5E" w14:textId="77777777" w:rsidR="00F770FE" w:rsidRDefault="00000000">
      <w:pPr>
        <w:spacing w:after="100" w:line="360" w:lineRule="auto"/>
        <w:ind w:firstLine="480"/>
        <w:rPr>
          <w:rFonts w:hint="eastAsia"/>
        </w:rPr>
      </w:pPr>
      <w:r>
        <w:rPr>
          <w:rFonts w:ascii="Times New Roman" w:hAnsi="Times New Roman"/>
          <w:b/>
          <w:bCs/>
        </w:rPr>
        <w:t>第一，单一球类适配局限。</w:t>
      </w:r>
      <w:r>
        <w:rPr>
          <w:rFonts w:ascii="Times New Roman" w:hAnsi="Times New Roman"/>
        </w:rPr>
        <w:t xml:space="preserve"> </w:t>
      </w:r>
      <w:r>
        <w:rPr>
          <w:rFonts w:ascii="Times New Roman" w:hAnsi="Times New Roman"/>
        </w:rPr>
        <w:t>现有商业系统大多针对单一运动项目设计，如篮球专用系统、足球专用系统等，缺乏跨球类的通用规则引擎。高校和基层赛事往往涵盖多个球类项目，需要频繁切换不同计分规则，单一球类系统难以满足灵活适配需求。虽然</w:t>
      </w:r>
      <w:r>
        <w:rPr>
          <w:rFonts w:ascii="Times New Roman" w:hAnsi="Times New Roman"/>
        </w:rPr>
        <w:t>STACT</w:t>
      </w:r>
      <w:r>
        <w:rPr>
          <w:rFonts w:ascii="Times New Roman" w:hAnsi="Times New Roman"/>
        </w:rPr>
        <w:t>等平台宣称支持多球类，但其复杂的配置流程和高昂的授权费用限制了推广普及。</w:t>
      </w:r>
    </w:p>
    <w:p w14:paraId="7FA6153E" w14:textId="77777777" w:rsidR="00F770FE" w:rsidRDefault="00000000">
      <w:pPr>
        <w:spacing w:after="100" w:line="360" w:lineRule="auto"/>
        <w:ind w:firstLine="480"/>
        <w:rPr>
          <w:rFonts w:hint="eastAsia"/>
        </w:rPr>
      </w:pPr>
      <w:r>
        <w:rPr>
          <w:rFonts w:ascii="Times New Roman" w:hAnsi="Times New Roman"/>
          <w:b/>
          <w:bCs/>
        </w:rPr>
        <w:t>第二，数据孤岛问题突出。</w:t>
      </w:r>
      <w:r>
        <w:rPr>
          <w:rFonts w:ascii="Times New Roman" w:hAnsi="Times New Roman"/>
        </w:rPr>
        <w:t xml:space="preserve"> </w:t>
      </w:r>
      <w:r>
        <w:rPr>
          <w:rFonts w:ascii="Times New Roman" w:hAnsi="Times New Roman"/>
        </w:rPr>
        <w:t>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w:t>
      </w:r>
      <w:r>
        <w:rPr>
          <w:rFonts w:ascii="Times New Roman" w:hAnsi="Times New Roman"/>
        </w:rPr>
        <w:t>[18]</w:t>
      </w:r>
      <w:r>
        <w:rPr>
          <w:rFonts w:ascii="Times New Roman" w:hAnsi="Times New Roman"/>
        </w:rPr>
        <w:t>。</w:t>
      </w:r>
    </w:p>
    <w:p w14:paraId="2189F266" w14:textId="77777777" w:rsidR="00F770FE" w:rsidRDefault="00000000">
      <w:pPr>
        <w:spacing w:after="100" w:line="360" w:lineRule="auto"/>
        <w:ind w:firstLine="480"/>
        <w:rPr>
          <w:rFonts w:hint="eastAsia"/>
        </w:rPr>
      </w:pPr>
      <w:r>
        <w:rPr>
          <w:rFonts w:ascii="Times New Roman" w:hAnsi="Times New Roman"/>
          <w:b/>
          <w:bCs/>
        </w:rPr>
        <w:t>第三，实时性与准确性平衡困难。</w:t>
      </w:r>
      <w:r>
        <w:rPr>
          <w:rFonts w:ascii="Times New Roman" w:hAnsi="Times New Roman"/>
        </w:rPr>
        <w:t xml:space="preserve"> </w:t>
      </w:r>
      <w:r>
        <w:rPr>
          <w:rFonts w:ascii="Times New Roman" w:hAnsi="Times New Roman"/>
        </w:rPr>
        <w:t>实时数据推送对系统性能要求较高，现有方案多采用</w:t>
      </w:r>
      <w:r>
        <w:rPr>
          <w:rFonts w:ascii="Times New Roman" w:hAnsi="Times New Roman"/>
        </w:rPr>
        <w:t>HTTP</w:t>
      </w:r>
      <w:r>
        <w:rPr>
          <w:rFonts w:ascii="Times New Roman" w:hAnsi="Times New Roman"/>
        </w:rPr>
        <w:t>轮询方式，延迟可达数秒；采用</w:t>
      </w:r>
      <w:r>
        <w:rPr>
          <w:rFonts w:ascii="Times New Roman" w:hAnsi="Times New Roman"/>
        </w:rPr>
        <w:t>WebSocket</w:t>
      </w:r>
      <w:r>
        <w:rPr>
          <w:rFonts w:ascii="Times New Roman" w:hAnsi="Times New Roman"/>
        </w:rPr>
        <w:t>技术的方案较少，且缺乏离线容错机制，网络中断时数据可能丢失。如何在保障实时性的同时确保数据准确性和完整性，是技术实现的重要挑战。</w:t>
      </w:r>
    </w:p>
    <w:p w14:paraId="4424E4BB" w14:textId="77777777" w:rsidR="00F770FE" w:rsidRDefault="00000000">
      <w:pPr>
        <w:spacing w:after="100" w:line="360" w:lineRule="auto"/>
        <w:ind w:firstLine="480"/>
        <w:rPr>
          <w:rFonts w:hint="eastAsia"/>
        </w:rPr>
      </w:pPr>
      <w:r>
        <w:rPr>
          <w:rFonts w:ascii="Times New Roman" w:hAnsi="Times New Roman"/>
          <w:b/>
          <w:bCs/>
        </w:rPr>
        <w:t>第四，成本门槛较高。</w:t>
      </w:r>
      <w:r>
        <w:rPr>
          <w:rFonts w:ascii="Times New Roman" w:hAnsi="Times New Roman"/>
        </w:rPr>
        <w:t xml:space="preserve"> </w:t>
      </w:r>
      <w:r>
        <w:rPr>
          <w:rFonts w:ascii="Times New Roman" w:hAnsi="Times New Roman"/>
        </w:rPr>
        <w:t>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14:paraId="5667C42E" w14:textId="77777777" w:rsidR="00F770FE" w:rsidRDefault="00000000">
      <w:pPr>
        <w:pStyle w:val="2"/>
        <w:spacing w:before="300" w:after="200" w:line="360" w:lineRule="auto"/>
        <w:rPr>
          <w:rFonts w:hint="eastAsia"/>
        </w:rPr>
      </w:pPr>
      <w:bookmarkStart w:id="9" w:name="_Toc226717057"/>
      <w:r>
        <w:rPr>
          <w:rFonts w:ascii="Times New Roman" w:eastAsia="宋体" w:hAnsi="Times New Roman"/>
          <w:sz w:val="24"/>
        </w:rPr>
        <w:t xml:space="preserve">1.3 </w:t>
      </w:r>
      <w:r>
        <w:rPr>
          <w:rFonts w:ascii="Times New Roman" w:eastAsia="宋体" w:hAnsi="Times New Roman"/>
          <w:sz w:val="24"/>
        </w:rPr>
        <w:t>本文研究目标与内容</w:t>
      </w:r>
      <w:bookmarkEnd w:id="9"/>
    </w:p>
    <w:p w14:paraId="65DE0847" w14:textId="77777777" w:rsidR="00F770FE" w:rsidRDefault="00000000">
      <w:pPr>
        <w:spacing w:after="100" w:line="360" w:lineRule="auto"/>
        <w:ind w:firstLine="480"/>
        <w:rPr>
          <w:rFonts w:hint="eastAsia"/>
        </w:rPr>
      </w:pPr>
      <w:r>
        <w:rPr>
          <w:rFonts w:ascii="Times New Roman" w:hAnsi="Times New Roman"/>
        </w:rPr>
        <w:t>针对上述研究不足，本文提出</w:t>
      </w:r>
      <w:r>
        <w:rPr>
          <w:rFonts w:ascii="Times New Roman" w:hAnsi="Times New Roman"/>
        </w:rPr>
        <w:t>"</w:t>
      </w:r>
      <w:r>
        <w:rPr>
          <w:rFonts w:ascii="Times New Roman" w:hAnsi="Times New Roman"/>
        </w:rPr>
        <w:t>球类比赛成绩统计与显示管理系统</w:t>
      </w:r>
      <w:r>
        <w:rPr>
          <w:rFonts w:ascii="Times New Roman" w:hAnsi="Times New Roman"/>
        </w:rPr>
        <w:t>"(BRSMS)</w:t>
      </w:r>
      <w:r>
        <w:rPr>
          <w:rFonts w:ascii="Times New Roman" w:hAnsi="Times New Roman"/>
        </w:rPr>
        <w:t>的研究目标与技术方案。本系统的核心定位为</w:t>
      </w:r>
      <w:r>
        <w:rPr>
          <w:rFonts w:ascii="Times New Roman" w:hAnsi="Times New Roman"/>
        </w:rPr>
        <w:t>"</w:t>
      </w:r>
      <w:r>
        <w:rPr>
          <w:rFonts w:ascii="Times New Roman" w:hAnsi="Times New Roman"/>
        </w:rPr>
        <w:t>低成本、跨球类、毫秒级、可扩展、开源</w:t>
      </w:r>
      <w:r>
        <w:rPr>
          <w:rFonts w:ascii="Times New Roman" w:hAnsi="Times New Roman"/>
        </w:rPr>
        <w:t>"</w:t>
      </w:r>
      <w:r>
        <w:rPr>
          <w:rFonts w:ascii="Times New Roman" w:hAnsi="Times New Roman"/>
        </w:rPr>
        <w:t>的通用球类赛事管理平台，旨在填补高校及基层体育赛事数字化管理的空白。</w:t>
      </w:r>
    </w:p>
    <w:p w14:paraId="11F07765" w14:textId="77777777" w:rsidR="00F770FE" w:rsidRDefault="00000000">
      <w:pPr>
        <w:pStyle w:val="3"/>
        <w:spacing w:before="300" w:after="200" w:line="360" w:lineRule="auto"/>
        <w:rPr>
          <w:rFonts w:hint="eastAsia"/>
        </w:rPr>
      </w:pPr>
      <w:bookmarkStart w:id="10" w:name="_Toc226717058"/>
      <w:r>
        <w:rPr>
          <w:rFonts w:ascii="Times New Roman" w:eastAsia="宋体" w:hAnsi="Times New Roman"/>
        </w:rPr>
        <w:lastRenderedPageBreak/>
        <w:t xml:space="preserve">1.3.1 </w:t>
      </w:r>
      <w:r>
        <w:rPr>
          <w:rFonts w:ascii="Times New Roman" w:eastAsia="宋体" w:hAnsi="Times New Roman"/>
        </w:rPr>
        <w:t>研究目标</w:t>
      </w:r>
      <w:bookmarkEnd w:id="10"/>
    </w:p>
    <w:p w14:paraId="51210ADF" w14:textId="77777777" w:rsidR="00F770FE" w:rsidRDefault="00000000">
      <w:pPr>
        <w:spacing w:after="100" w:line="360" w:lineRule="auto"/>
        <w:ind w:firstLine="480"/>
        <w:rPr>
          <w:rFonts w:hint="eastAsia"/>
        </w:rPr>
      </w:pPr>
      <w:r>
        <w:rPr>
          <w:rFonts w:ascii="Times New Roman" w:hAnsi="Times New Roman"/>
        </w:rPr>
        <w:t>本文研究目标具体化为以下五个方面：</w:t>
      </w:r>
    </w:p>
    <w:p w14:paraId="7BAAFB27" w14:textId="77777777" w:rsidR="00F770FE" w:rsidRDefault="00000000">
      <w:pPr>
        <w:spacing w:after="100" w:line="360" w:lineRule="auto"/>
        <w:ind w:firstLine="480"/>
        <w:rPr>
          <w:rFonts w:hint="eastAsia"/>
        </w:rPr>
      </w:pPr>
      <w:r>
        <w:rPr>
          <w:rFonts w:ascii="Times New Roman" w:hAnsi="Times New Roman"/>
          <w:b/>
          <w:bCs/>
        </w:rPr>
        <w:t>G1</w:t>
      </w:r>
      <w:r>
        <w:rPr>
          <w:rFonts w:ascii="Times New Roman" w:hAnsi="Times New Roman"/>
          <w:b/>
          <w:bCs/>
        </w:rPr>
        <w:t>：四球类通用适配。</w:t>
      </w:r>
      <w:r>
        <w:rPr>
          <w:rFonts w:ascii="Times New Roman" w:hAnsi="Times New Roman"/>
        </w:rPr>
        <w:t xml:space="preserve"> </w:t>
      </w:r>
      <w:r>
        <w:rPr>
          <w:rFonts w:ascii="Times New Roman" w:hAnsi="Times New Roman"/>
        </w:rPr>
        <w:t>系统支持篮球、排球、羽毛球、乒乓球四种典型球类项目的计分规则，通过</w:t>
      </w:r>
      <w:r>
        <w:rPr>
          <w:rFonts w:ascii="Times New Roman" w:hAnsi="Times New Roman"/>
        </w:rPr>
        <w:t>BGEMM(Ball-General Event Meta-Model)</w:t>
      </w:r>
      <w:r>
        <w:rPr>
          <w:rFonts w:ascii="Times New Roman" w:hAnsi="Times New Roman"/>
        </w:rPr>
        <w:t>元模型统一抽象比赛事件，实现</w:t>
      </w:r>
      <w:r>
        <w:rPr>
          <w:rFonts w:ascii="Times New Roman" w:hAnsi="Times New Roman"/>
        </w:rPr>
        <w:t>38</w:t>
      </w:r>
      <w:r>
        <w:rPr>
          <w:rFonts w:ascii="Times New Roman" w:hAnsi="Times New Roman"/>
        </w:rPr>
        <w:t>种规则配置的秒级切换。</w:t>
      </w:r>
    </w:p>
    <w:p w14:paraId="697207D1" w14:textId="77777777" w:rsidR="00F770FE" w:rsidRDefault="00000000">
      <w:pPr>
        <w:spacing w:after="100" w:line="360" w:lineRule="auto"/>
        <w:ind w:firstLine="480"/>
        <w:rPr>
          <w:rFonts w:hint="eastAsia"/>
        </w:rPr>
      </w:pPr>
      <w:r>
        <w:rPr>
          <w:rFonts w:ascii="Times New Roman" w:hAnsi="Times New Roman"/>
          <w:b/>
          <w:bCs/>
        </w:rPr>
        <w:t>G2</w:t>
      </w:r>
      <w:r>
        <w:rPr>
          <w:rFonts w:ascii="Times New Roman" w:hAnsi="Times New Roman"/>
          <w:b/>
          <w:bCs/>
        </w:rPr>
        <w:t>：毫秒级实时同步。</w:t>
      </w:r>
      <w:r>
        <w:rPr>
          <w:rFonts w:ascii="Times New Roman" w:hAnsi="Times New Roman"/>
        </w:rPr>
        <w:t xml:space="preserve"> </w:t>
      </w:r>
      <w:r>
        <w:rPr>
          <w:rFonts w:ascii="Times New Roman" w:hAnsi="Times New Roman"/>
        </w:rPr>
        <w:t>采用</w:t>
      </w:r>
      <w:r>
        <w:rPr>
          <w:rFonts w:ascii="Times New Roman" w:hAnsi="Times New Roman"/>
        </w:rPr>
        <w:t>WebSocket+MQTT</w:t>
      </w:r>
      <w:r>
        <w:rPr>
          <w:rFonts w:ascii="Times New Roman" w:hAnsi="Times New Roman"/>
        </w:rPr>
        <w:t>双协议融合的实时数据总线，结合零拷贝优化技术，实现从得分操作到大屏显示的端到端延迟不超过</w:t>
      </w:r>
      <w:r>
        <w:rPr>
          <w:rFonts w:ascii="Times New Roman" w:hAnsi="Times New Roman"/>
        </w:rPr>
        <w:t>200</w:t>
      </w:r>
      <w:r>
        <w:rPr>
          <w:rFonts w:ascii="Times New Roman" w:hAnsi="Times New Roman"/>
        </w:rPr>
        <w:t>毫秒，显著优于现有方案的数秒级延迟。</w:t>
      </w:r>
    </w:p>
    <w:p w14:paraId="56A2D87B" w14:textId="77777777" w:rsidR="00F770FE" w:rsidRDefault="00000000">
      <w:pPr>
        <w:spacing w:after="100" w:line="360" w:lineRule="auto"/>
        <w:ind w:firstLine="480"/>
        <w:rPr>
          <w:rFonts w:hint="eastAsia"/>
        </w:rPr>
      </w:pPr>
      <w:r>
        <w:rPr>
          <w:rFonts w:ascii="Times New Roman" w:hAnsi="Times New Roman"/>
          <w:b/>
          <w:bCs/>
        </w:rPr>
        <w:t>G3</w:t>
      </w:r>
      <w:r>
        <w:rPr>
          <w:rFonts w:ascii="Times New Roman" w:hAnsi="Times New Roman"/>
          <w:b/>
          <w:bCs/>
        </w:rPr>
        <w:t>：低成本硬件方案。</w:t>
      </w:r>
      <w:r>
        <w:rPr>
          <w:rFonts w:ascii="Times New Roman" w:hAnsi="Times New Roman"/>
        </w:rPr>
        <w:t xml:space="preserve"> </w:t>
      </w:r>
      <w:r>
        <w:rPr>
          <w:rFonts w:ascii="Times New Roman" w:hAnsi="Times New Roman"/>
        </w:rPr>
        <w:t>自研基于</w:t>
      </w:r>
      <w:r>
        <w:rPr>
          <w:rFonts w:ascii="Times New Roman" w:hAnsi="Times New Roman"/>
        </w:rPr>
        <w:t>ESP32-S3</w:t>
      </w:r>
      <w:r>
        <w:rPr>
          <w:rFonts w:ascii="Times New Roman" w:hAnsi="Times New Roman"/>
        </w:rPr>
        <w:t>芯片的裁判台终端设备，硬件</w:t>
      </w:r>
      <w:r>
        <w:rPr>
          <w:rFonts w:ascii="Times New Roman" w:hAnsi="Times New Roman"/>
        </w:rPr>
        <w:t>BOM</w:t>
      </w:r>
      <w:r>
        <w:rPr>
          <w:rFonts w:ascii="Times New Roman" w:hAnsi="Times New Roman"/>
        </w:rPr>
        <w:t>成本控制在</w:t>
      </w:r>
      <w:r>
        <w:rPr>
          <w:rFonts w:ascii="Times New Roman" w:hAnsi="Times New Roman"/>
        </w:rPr>
        <w:t>320</w:t>
      </w:r>
      <w:r>
        <w:rPr>
          <w:rFonts w:ascii="Times New Roman" w:hAnsi="Times New Roman"/>
        </w:rPr>
        <w:t>元以内，相比商业设备成本降低</w:t>
      </w:r>
      <w:r>
        <w:rPr>
          <w:rFonts w:ascii="Times New Roman" w:hAnsi="Times New Roman"/>
        </w:rPr>
        <w:t>90%</w:t>
      </w:r>
      <w:r>
        <w:rPr>
          <w:rFonts w:ascii="Times New Roman" w:hAnsi="Times New Roman"/>
        </w:rPr>
        <w:t>以上，显著降低推广门槛。</w:t>
      </w:r>
    </w:p>
    <w:p w14:paraId="4057D4AE" w14:textId="77777777" w:rsidR="00F770FE" w:rsidRDefault="00000000">
      <w:pPr>
        <w:spacing w:after="100" w:line="360" w:lineRule="auto"/>
        <w:ind w:firstLine="480"/>
        <w:rPr>
          <w:rFonts w:hint="eastAsia"/>
        </w:rPr>
      </w:pPr>
      <w:r>
        <w:rPr>
          <w:rFonts w:ascii="Times New Roman" w:hAnsi="Times New Roman"/>
          <w:b/>
          <w:bCs/>
        </w:rPr>
        <w:t>G4</w:t>
      </w:r>
      <w:r>
        <w:rPr>
          <w:rFonts w:ascii="Times New Roman" w:hAnsi="Times New Roman"/>
          <w:b/>
          <w:bCs/>
        </w:rPr>
        <w:t>：数据互通标准。</w:t>
      </w:r>
      <w:r>
        <w:rPr>
          <w:rFonts w:ascii="Times New Roman" w:hAnsi="Times New Roman"/>
        </w:rPr>
        <w:t xml:space="preserve"> </w:t>
      </w:r>
      <w:r>
        <w:rPr>
          <w:rFonts w:ascii="Times New Roman" w:hAnsi="Times New Roman"/>
        </w:rPr>
        <w:t>系统数据格式符合</w:t>
      </w:r>
      <w:r>
        <w:rPr>
          <w:rFonts w:ascii="Times New Roman" w:hAnsi="Times New Roman"/>
        </w:rPr>
        <w:t>GB/T 34311-2017</w:t>
      </w:r>
      <w:r>
        <w:rPr>
          <w:rFonts w:ascii="Times New Roman" w:hAnsi="Times New Roman"/>
        </w:rPr>
        <w:t>国家标准及</w:t>
      </w:r>
      <w:r>
        <w:rPr>
          <w:rFonts w:ascii="Times New Roman" w:hAnsi="Times New Roman"/>
        </w:rPr>
        <w:t>CUSU(</w:t>
      </w:r>
      <w:r>
        <w:rPr>
          <w:rFonts w:ascii="Times New Roman" w:hAnsi="Times New Roman"/>
        </w:rPr>
        <w:t>中国大学生体育协会</w:t>
      </w:r>
      <w:r>
        <w:rPr>
          <w:rFonts w:ascii="Times New Roman" w:hAnsi="Times New Roman"/>
        </w:rPr>
        <w:t>)</w:t>
      </w:r>
      <w:r>
        <w:rPr>
          <w:rFonts w:ascii="Times New Roman" w:hAnsi="Times New Roman"/>
        </w:rPr>
        <w:t>数据标准，支持与教务系统、省赛报名系统等外部平台的数据对接。</w:t>
      </w:r>
    </w:p>
    <w:p w14:paraId="0486E391" w14:textId="77777777" w:rsidR="00F770FE" w:rsidRDefault="00000000">
      <w:pPr>
        <w:spacing w:after="100" w:line="360" w:lineRule="auto"/>
        <w:ind w:firstLine="480"/>
        <w:rPr>
          <w:rFonts w:hint="eastAsia"/>
        </w:rPr>
      </w:pPr>
      <w:r>
        <w:rPr>
          <w:rFonts w:ascii="Times New Roman" w:hAnsi="Times New Roman"/>
          <w:b/>
          <w:bCs/>
        </w:rPr>
        <w:t>G5</w:t>
      </w:r>
      <w:r>
        <w:rPr>
          <w:rFonts w:ascii="Times New Roman" w:hAnsi="Times New Roman"/>
          <w:b/>
          <w:bCs/>
        </w:rPr>
        <w:t>：开源生态建设。</w:t>
      </w:r>
      <w:r>
        <w:rPr>
          <w:rFonts w:ascii="Times New Roman" w:hAnsi="Times New Roman"/>
        </w:rPr>
        <w:t xml:space="preserve"> </w:t>
      </w:r>
      <w:r>
        <w:rPr>
          <w:rFonts w:ascii="Times New Roman" w:hAnsi="Times New Roman"/>
        </w:rPr>
        <w:t>系统硬件设计、固件代码、服务端程序均采用</w:t>
      </w:r>
      <w:r>
        <w:rPr>
          <w:rFonts w:ascii="Times New Roman" w:hAnsi="Times New Roman"/>
        </w:rPr>
        <w:t>MIT</w:t>
      </w:r>
      <w:r>
        <w:rPr>
          <w:rFonts w:ascii="Times New Roman" w:hAnsi="Times New Roman"/>
        </w:rPr>
        <w:t>协议开源发布，提供完整的部署文档和教学资源，促进技术扩散和社区共建。</w:t>
      </w:r>
    </w:p>
    <w:p w14:paraId="45D4E8AC" w14:textId="77777777" w:rsidR="00F770FE" w:rsidRDefault="00000000">
      <w:pPr>
        <w:pStyle w:val="3"/>
        <w:spacing w:before="300" w:after="200" w:line="360" w:lineRule="auto"/>
        <w:rPr>
          <w:rFonts w:hint="eastAsia"/>
        </w:rPr>
      </w:pPr>
      <w:bookmarkStart w:id="11" w:name="_Toc226717059"/>
      <w:r>
        <w:rPr>
          <w:rFonts w:ascii="Times New Roman" w:eastAsia="宋体" w:hAnsi="Times New Roman"/>
        </w:rPr>
        <w:t xml:space="preserve">1.3.2 </w:t>
      </w:r>
      <w:r>
        <w:rPr>
          <w:rFonts w:ascii="Times New Roman" w:eastAsia="宋体" w:hAnsi="Times New Roman"/>
        </w:rPr>
        <w:t>研究内容</w:t>
      </w:r>
      <w:bookmarkEnd w:id="11"/>
    </w:p>
    <w:p w14:paraId="13EEF4C4" w14:textId="77777777" w:rsidR="00F770FE" w:rsidRDefault="00000000">
      <w:pPr>
        <w:spacing w:after="100" w:line="360" w:lineRule="auto"/>
        <w:ind w:firstLine="480"/>
        <w:rPr>
          <w:rFonts w:hint="eastAsia"/>
        </w:rPr>
      </w:pPr>
      <w:r>
        <w:rPr>
          <w:rFonts w:ascii="Times New Roman" w:hAnsi="Times New Roman"/>
        </w:rPr>
        <w:t>为实现上述目标，本文主要研究内容包括：</w:t>
      </w:r>
    </w:p>
    <w:p w14:paraId="5130B45B" w14:textId="77777777" w:rsidR="00F770FE" w:rsidRDefault="00000000">
      <w:pPr>
        <w:spacing w:after="100" w:line="360" w:lineRule="auto"/>
        <w:ind w:firstLine="480"/>
        <w:rPr>
          <w:rFonts w:hint="eastAsia"/>
        </w:rPr>
      </w:pPr>
      <w:r>
        <w:rPr>
          <w:rFonts w:ascii="Times New Roman" w:hAnsi="Times New Roman"/>
          <w:b/>
          <w:bCs/>
        </w:rPr>
        <w:t>内容一：跨球类规则引擎设计与实现。</w:t>
      </w:r>
      <w:r>
        <w:rPr>
          <w:rFonts w:ascii="Times New Roman" w:hAnsi="Times New Roman"/>
        </w:rPr>
        <w:t xml:space="preserve"> </w:t>
      </w:r>
      <w:r>
        <w:rPr>
          <w:rFonts w:ascii="Times New Roman" w:hAnsi="Times New Roman"/>
        </w:rPr>
        <w:t>研究球类比赛事件的共性特征，构建</w:t>
      </w:r>
      <w:r>
        <w:rPr>
          <w:rFonts w:ascii="Times New Roman" w:hAnsi="Times New Roman"/>
        </w:rPr>
        <w:t>BGEMM</w:t>
      </w:r>
      <w:r>
        <w:rPr>
          <w:rFonts w:ascii="Times New Roman" w:hAnsi="Times New Roman"/>
        </w:rPr>
        <w:t>六元组元模型，涵盖事件类型、参与者、位置、时间戳、数值、状态六个维度。基于</w:t>
      </w:r>
      <w:r>
        <w:rPr>
          <w:rFonts w:ascii="Times New Roman" w:hAnsi="Times New Roman"/>
        </w:rPr>
        <w:t>Lua</w:t>
      </w:r>
      <w:r>
        <w:rPr>
          <w:rFonts w:ascii="Times New Roman" w:hAnsi="Times New Roman"/>
        </w:rPr>
        <w:t>脚本语言设计可热插拔的规则引擎，实现篮球、排球、羽毛球、乒乓球四类规则的动态加载与切换，切换时间控制在</w:t>
      </w:r>
      <w:r>
        <w:rPr>
          <w:rFonts w:ascii="Times New Roman" w:hAnsi="Times New Roman"/>
        </w:rPr>
        <w:t>5</w:t>
      </w:r>
      <w:r>
        <w:rPr>
          <w:rFonts w:ascii="Times New Roman" w:hAnsi="Times New Roman"/>
        </w:rPr>
        <w:t>秒以内。</w:t>
      </w:r>
    </w:p>
    <w:p w14:paraId="5483E6E4" w14:textId="77777777" w:rsidR="00F770FE" w:rsidRDefault="00000000">
      <w:pPr>
        <w:spacing w:after="100" w:line="360" w:lineRule="auto"/>
        <w:ind w:firstLine="480"/>
        <w:rPr>
          <w:rFonts w:hint="eastAsia"/>
        </w:rPr>
      </w:pPr>
      <w:r>
        <w:rPr>
          <w:rFonts w:ascii="Times New Roman" w:hAnsi="Times New Roman"/>
          <w:b/>
          <w:bCs/>
        </w:rPr>
        <w:t>内容二：实时数据同步架构设计与优化。</w:t>
      </w:r>
      <w:r>
        <w:rPr>
          <w:rFonts w:ascii="Times New Roman" w:hAnsi="Times New Roman"/>
        </w:rPr>
        <w:t xml:space="preserve"> </w:t>
      </w:r>
      <w:r>
        <w:rPr>
          <w:rFonts w:ascii="Times New Roman" w:hAnsi="Times New Roman"/>
        </w:rPr>
        <w:t>研究</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三层协同架构，终端层采用</w:t>
      </w:r>
      <w:r>
        <w:rPr>
          <w:rFonts w:ascii="Times New Roman" w:hAnsi="Times New Roman"/>
        </w:rPr>
        <w:t>ESP32-S3</w:t>
      </w:r>
      <w:r>
        <w:rPr>
          <w:rFonts w:ascii="Times New Roman" w:hAnsi="Times New Roman"/>
        </w:rPr>
        <w:t>嵌入式设备实现数据采集，边缘层采用</w:t>
      </w:r>
      <w:r>
        <w:rPr>
          <w:rFonts w:ascii="Times New Roman" w:hAnsi="Times New Roman"/>
        </w:rPr>
        <w:t>Netty</w:t>
      </w:r>
      <w:r>
        <w:rPr>
          <w:rFonts w:ascii="Times New Roman" w:hAnsi="Times New Roman"/>
        </w:rPr>
        <w:t>框架构建实时数据总线，云端层采用</w:t>
      </w:r>
      <w:r>
        <w:rPr>
          <w:rFonts w:ascii="Times New Roman" w:hAnsi="Times New Roman"/>
        </w:rPr>
        <w:t>SpringBoot+Vue3</w:t>
      </w:r>
      <w:r>
        <w:rPr>
          <w:rFonts w:ascii="Times New Roman" w:hAnsi="Times New Roman"/>
        </w:rPr>
        <w:t>实现业务服务与大屏显示。重点研究</w:t>
      </w:r>
      <w:r>
        <w:rPr>
          <w:rFonts w:ascii="Times New Roman" w:hAnsi="Times New Roman"/>
        </w:rPr>
        <w:t>WebSocket</w:t>
      </w:r>
      <w:r>
        <w:rPr>
          <w:rFonts w:ascii="Times New Roman" w:hAnsi="Times New Roman"/>
        </w:rPr>
        <w:t>长连接管理、心跳保活机制、断线重连策略、离线数据缓存等关键技术，实现</w:t>
      </w:r>
      <w:r>
        <w:rPr>
          <w:rFonts w:ascii="Times New Roman" w:hAnsi="Times New Roman"/>
        </w:rPr>
        <w:t>200</w:t>
      </w:r>
      <w:r>
        <w:rPr>
          <w:rFonts w:ascii="Times New Roman" w:hAnsi="Times New Roman"/>
        </w:rPr>
        <w:t>毫秒级的端到端数据同步。</w:t>
      </w:r>
    </w:p>
    <w:p w14:paraId="633D9EE1" w14:textId="77777777" w:rsidR="00F770FE" w:rsidRDefault="00000000">
      <w:pPr>
        <w:spacing w:after="100" w:line="360" w:lineRule="auto"/>
        <w:ind w:firstLine="480"/>
        <w:rPr>
          <w:rFonts w:hint="eastAsia"/>
        </w:rPr>
      </w:pPr>
      <w:r>
        <w:rPr>
          <w:rFonts w:ascii="Times New Roman" w:hAnsi="Times New Roman"/>
          <w:b/>
          <w:bCs/>
        </w:rPr>
        <w:lastRenderedPageBreak/>
        <w:t>内容三：多终端可视化显示系统设计。</w:t>
      </w:r>
      <w:r>
        <w:rPr>
          <w:rFonts w:ascii="Times New Roman" w:hAnsi="Times New Roman"/>
        </w:rPr>
        <w:t xml:space="preserve"> </w:t>
      </w:r>
      <w:r>
        <w:rPr>
          <w:rFonts w:ascii="Times New Roman" w:hAnsi="Times New Roman"/>
        </w:rPr>
        <w:t>研究响应式布局框架，实现大屏</w:t>
      </w:r>
      <w:r>
        <w:rPr>
          <w:rFonts w:ascii="Times New Roman" w:hAnsi="Times New Roman"/>
        </w:rPr>
        <w:t>(LED</w:t>
      </w:r>
      <w:r>
        <w:rPr>
          <w:rFonts w:ascii="Times New Roman" w:hAnsi="Times New Roman"/>
        </w:rPr>
        <w:t>显示</w:t>
      </w:r>
      <w:r>
        <w:rPr>
          <w:rFonts w:ascii="Times New Roman" w:hAnsi="Times New Roman"/>
        </w:rPr>
        <w:t>)</w:t>
      </w:r>
      <w:r>
        <w:rPr>
          <w:rFonts w:ascii="Times New Roman" w:hAnsi="Times New Roman"/>
        </w:rPr>
        <w:t>、移动端</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w:t>
      </w:r>
      <w:r>
        <w:rPr>
          <w:rFonts w:ascii="Times New Roman" w:hAnsi="Times New Roman"/>
        </w:rPr>
        <w:t>Web</w:t>
      </w:r>
      <w:r>
        <w:rPr>
          <w:rFonts w:ascii="Times New Roman" w:hAnsi="Times New Roman"/>
        </w:rPr>
        <w:t>端</w:t>
      </w:r>
      <w:r>
        <w:rPr>
          <w:rFonts w:ascii="Times New Roman" w:hAnsi="Times New Roman"/>
        </w:rPr>
        <w:t>(</w:t>
      </w:r>
      <w:r>
        <w:rPr>
          <w:rFonts w:ascii="Times New Roman" w:hAnsi="Times New Roman"/>
        </w:rPr>
        <w:t>浏览器</w:t>
      </w:r>
      <w:r>
        <w:rPr>
          <w:rFonts w:ascii="Times New Roman" w:hAnsi="Times New Roman"/>
        </w:rPr>
        <w:t>)</w:t>
      </w:r>
      <w:r>
        <w:rPr>
          <w:rFonts w:ascii="Times New Roman" w:hAnsi="Times New Roman"/>
        </w:rPr>
        <w:t>三类终端的统一数据展示。采用</w:t>
      </w:r>
      <w:r>
        <w:rPr>
          <w:rFonts w:ascii="Times New Roman" w:hAnsi="Times New Roman"/>
        </w:rPr>
        <w:t>PWA(Progressive Web App)</w:t>
      </w:r>
      <w:r>
        <w:rPr>
          <w:rFonts w:ascii="Times New Roman" w:hAnsi="Times New Roman"/>
        </w:rPr>
        <w:t>技术增强</w:t>
      </w:r>
      <w:r>
        <w:rPr>
          <w:rFonts w:ascii="Times New Roman" w:hAnsi="Times New Roman"/>
        </w:rPr>
        <w:t>Web</w:t>
      </w:r>
      <w:r>
        <w:rPr>
          <w:rFonts w:ascii="Times New Roman" w:hAnsi="Times New Roman"/>
        </w:rPr>
        <w:t>端离线能力，采用消息推送机制实现移动端实时更新，确保数据展示的一致性和用户体验的流畅性。</w:t>
      </w:r>
    </w:p>
    <w:p w14:paraId="4E0506B6" w14:textId="77777777" w:rsidR="00F770FE" w:rsidRDefault="00000000">
      <w:pPr>
        <w:spacing w:after="100" w:line="360" w:lineRule="auto"/>
        <w:ind w:firstLine="480"/>
        <w:rPr>
          <w:rFonts w:hint="eastAsia"/>
        </w:rPr>
      </w:pPr>
      <w:r>
        <w:rPr>
          <w:rFonts w:ascii="Times New Roman" w:hAnsi="Times New Roman"/>
          <w:b/>
          <w:bCs/>
        </w:rPr>
        <w:t>内容四：低成本嵌入式终端硬件设计与实现。</w:t>
      </w:r>
      <w:r>
        <w:rPr>
          <w:rFonts w:ascii="Times New Roman" w:hAnsi="Times New Roman"/>
        </w:rPr>
        <w:t xml:space="preserve"> </w:t>
      </w:r>
      <w:r>
        <w:rPr>
          <w:rFonts w:ascii="Times New Roman" w:hAnsi="Times New Roman"/>
        </w:rPr>
        <w:t>研究基于</w:t>
      </w:r>
      <w:r>
        <w:rPr>
          <w:rFonts w:ascii="Times New Roman" w:hAnsi="Times New Roman"/>
        </w:rPr>
        <w:t>ESP32-S3</w:t>
      </w:r>
      <w:r>
        <w:rPr>
          <w:rFonts w:ascii="Times New Roman" w:hAnsi="Times New Roman"/>
        </w:rPr>
        <w:t>芯片的裁判台终端硬件方案，包括主控电路设计、触摸屏接口、通信模块集成、电源管理等核心模块。设计四层</w:t>
      </w:r>
      <w:r>
        <w:rPr>
          <w:rFonts w:ascii="Times New Roman" w:hAnsi="Times New Roman"/>
        </w:rPr>
        <w:t>PCB</w:t>
      </w:r>
      <w:r>
        <w:rPr>
          <w:rFonts w:ascii="Times New Roman" w:hAnsi="Times New Roman"/>
        </w:rPr>
        <w:t>板卡，优化成本与性能平衡，实现</w:t>
      </w:r>
      <w:r>
        <w:rPr>
          <w:rFonts w:ascii="Times New Roman" w:hAnsi="Times New Roman"/>
        </w:rPr>
        <w:t>320</w:t>
      </w:r>
      <w:r>
        <w:rPr>
          <w:rFonts w:ascii="Times New Roman" w:hAnsi="Times New Roman"/>
        </w:rPr>
        <w:t>元以内的硬件</w:t>
      </w:r>
      <w:r>
        <w:rPr>
          <w:rFonts w:ascii="Times New Roman" w:hAnsi="Times New Roman"/>
        </w:rPr>
        <w:t>BOM</w:t>
      </w:r>
      <w:r>
        <w:rPr>
          <w:rFonts w:ascii="Times New Roman" w:hAnsi="Times New Roman"/>
        </w:rPr>
        <w:t>成本控制。</w:t>
      </w:r>
    </w:p>
    <w:p w14:paraId="31DF6051" w14:textId="77777777" w:rsidR="00F770FE" w:rsidRDefault="00000000">
      <w:pPr>
        <w:spacing w:after="100" w:line="360" w:lineRule="auto"/>
        <w:ind w:firstLine="480"/>
        <w:rPr>
          <w:rFonts w:hint="eastAsia"/>
        </w:rPr>
      </w:pPr>
      <w:r>
        <w:rPr>
          <w:rFonts w:ascii="Times New Roman" w:hAnsi="Times New Roman"/>
          <w:b/>
          <w:bCs/>
        </w:rPr>
        <w:t>内容五：系统集成与性能测试。</w:t>
      </w:r>
      <w:r>
        <w:rPr>
          <w:rFonts w:ascii="Times New Roman" w:hAnsi="Times New Roman"/>
        </w:rPr>
        <w:t xml:space="preserve"> </w:t>
      </w:r>
      <w:r>
        <w:rPr>
          <w:rFonts w:ascii="Times New Roman" w:hAnsi="Times New Roman"/>
        </w:rPr>
        <w:t>搭建完整系统原型，进行功能测试、性能测试、压力测试。验证系统在</w:t>
      </w:r>
      <w:r>
        <w:rPr>
          <w:rFonts w:ascii="Times New Roman" w:hAnsi="Times New Roman"/>
        </w:rPr>
        <w:t>500</w:t>
      </w:r>
      <w:r>
        <w:rPr>
          <w:rFonts w:ascii="Times New Roman" w:hAnsi="Times New Roman"/>
        </w:rPr>
        <w:t>并发连接条件下的稳定性，测量端到端延迟指标，测试多球类规则切换的流畅性，评估系统在实际赛事场景中的应用效果。</w:t>
      </w:r>
    </w:p>
    <w:p w14:paraId="617EC1FD" w14:textId="77777777" w:rsidR="00F770FE" w:rsidRDefault="00000000">
      <w:pPr>
        <w:pStyle w:val="2"/>
        <w:spacing w:before="300" w:after="200" w:line="360" w:lineRule="auto"/>
        <w:rPr>
          <w:rFonts w:hint="eastAsia"/>
        </w:rPr>
      </w:pPr>
      <w:bookmarkStart w:id="12" w:name="_Toc226717060"/>
      <w:r>
        <w:rPr>
          <w:rFonts w:ascii="Times New Roman" w:eastAsia="宋体" w:hAnsi="Times New Roman"/>
          <w:sz w:val="24"/>
        </w:rPr>
        <w:t xml:space="preserve">1.4 </w:t>
      </w:r>
      <w:r>
        <w:rPr>
          <w:rFonts w:ascii="Times New Roman" w:eastAsia="宋体" w:hAnsi="Times New Roman"/>
          <w:sz w:val="24"/>
        </w:rPr>
        <w:t>论文结构安排</w:t>
      </w:r>
      <w:bookmarkEnd w:id="12"/>
    </w:p>
    <w:p w14:paraId="56E4FA73" w14:textId="77777777" w:rsidR="00F770FE" w:rsidRDefault="00000000">
      <w:pPr>
        <w:spacing w:after="100" w:line="360" w:lineRule="auto"/>
        <w:ind w:firstLine="480"/>
        <w:rPr>
          <w:rFonts w:hint="eastAsia"/>
        </w:rPr>
      </w:pPr>
      <w:r>
        <w:rPr>
          <w:rFonts w:ascii="Times New Roman" w:hAnsi="Times New Roman"/>
        </w:rPr>
        <w:t>本文共分为七章，结构安排如下：</w:t>
      </w:r>
    </w:p>
    <w:p w14:paraId="2968EB11"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1</w:t>
      </w:r>
      <w:r>
        <w:rPr>
          <w:rFonts w:ascii="Times New Roman" w:hAnsi="Times New Roman"/>
          <w:b/>
          <w:bCs/>
        </w:rPr>
        <w:t>章</w:t>
      </w:r>
      <w:r>
        <w:rPr>
          <w:rFonts w:ascii="Times New Roman" w:hAnsi="Times New Roman"/>
          <w:b/>
          <w:bCs/>
        </w:rPr>
        <w:t xml:space="preserve"> </w:t>
      </w:r>
      <w:r>
        <w:rPr>
          <w:rFonts w:ascii="Times New Roman" w:hAnsi="Times New Roman"/>
          <w:b/>
          <w:bCs/>
        </w:rPr>
        <w:t>绪论。</w:t>
      </w:r>
      <w:r>
        <w:rPr>
          <w:rFonts w:ascii="Times New Roman" w:hAnsi="Times New Roman"/>
        </w:rPr>
        <w:t xml:space="preserve"> </w:t>
      </w:r>
      <w:r>
        <w:rPr>
          <w:rFonts w:ascii="Times New Roman" w:hAnsi="Times New Roman"/>
        </w:rPr>
        <w:t>介绍研究背景与意义，分析国内外研究现状，明确研究目标与内容，给出论文整体结构。</w:t>
      </w:r>
    </w:p>
    <w:p w14:paraId="390EA41F"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2</w:t>
      </w:r>
      <w:r>
        <w:rPr>
          <w:rFonts w:ascii="Times New Roman" w:hAnsi="Times New Roman"/>
          <w:b/>
          <w:bCs/>
        </w:rPr>
        <w:t>章</w:t>
      </w:r>
      <w:r>
        <w:rPr>
          <w:rFonts w:ascii="Times New Roman" w:hAnsi="Times New Roman"/>
          <w:b/>
          <w:bCs/>
        </w:rPr>
        <w:t xml:space="preserve"> </w:t>
      </w:r>
      <w:r>
        <w:rPr>
          <w:rFonts w:ascii="Times New Roman" w:hAnsi="Times New Roman"/>
          <w:b/>
          <w:bCs/>
        </w:rPr>
        <w:t>系统需求分析。</w:t>
      </w:r>
      <w:r>
        <w:rPr>
          <w:rFonts w:ascii="Times New Roman" w:hAnsi="Times New Roman"/>
        </w:rPr>
        <w:t xml:space="preserve"> </w:t>
      </w:r>
      <w:r>
        <w:rPr>
          <w:rFonts w:ascii="Times New Roman" w:hAnsi="Times New Roman"/>
        </w:rPr>
        <w:t>详细分析系统的功能需求、性能需求、安全需求，建立需求规格说明，为系统设计提供依据。</w:t>
      </w:r>
    </w:p>
    <w:p w14:paraId="01BB14E7"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3</w:t>
      </w:r>
      <w:r>
        <w:rPr>
          <w:rFonts w:ascii="Times New Roman" w:hAnsi="Times New Roman"/>
          <w:b/>
          <w:bCs/>
        </w:rPr>
        <w:t>章</w:t>
      </w:r>
      <w:r>
        <w:rPr>
          <w:rFonts w:ascii="Times New Roman" w:hAnsi="Times New Roman"/>
          <w:b/>
          <w:bCs/>
        </w:rPr>
        <w:t xml:space="preserve"> </w:t>
      </w:r>
      <w:r>
        <w:rPr>
          <w:rFonts w:ascii="Times New Roman" w:hAnsi="Times New Roman"/>
          <w:b/>
          <w:bCs/>
        </w:rPr>
        <w:t>系统总体设计。</w:t>
      </w:r>
      <w:r>
        <w:rPr>
          <w:rFonts w:ascii="Times New Roman" w:hAnsi="Times New Roman"/>
        </w:rPr>
        <w:t xml:space="preserve"> </w:t>
      </w:r>
      <w:r>
        <w:rPr>
          <w:rFonts w:ascii="Times New Roman" w:hAnsi="Times New Roman"/>
        </w:rPr>
        <w:t>设计系统的整体架构、技术选型、模块划分，构建</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三层协同框架。</w:t>
      </w:r>
    </w:p>
    <w:p w14:paraId="011D9B04"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4</w:t>
      </w:r>
      <w:r>
        <w:rPr>
          <w:rFonts w:ascii="Times New Roman" w:hAnsi="Times New Roman"/>
          <w:b/>
          <w:bCs/>
        </w:rPr>
        <w:t>章</w:t>
      </w:r>
      <w:r>
        <w:rPr>
          <w:rFonts w:ascii="Times New Roman" w:hAnsi="Times New Roman"/>
          <w:b/>
          <w:bCs/>
        </w:rPr>
        <w:t xml:space="preserve"> </w:t>
      </w:r>
      <w:r>
        <w:rPr>
          <w:rFonts w:ascii="Times New Roman" w:hAnsi="Times New Roman"/>
          <w:b/>
          <w:bCs/>
        </w:rPr>
        <w:t>核心模块详细设计与实现。</w:t>
      </w:r>
      <w:r>
        <w:rPr>
          <w:rFonts w:ascii="Times New Roman" w:hAnsi="Times New Roman"/>
        </w:rPr>
        <w:t xml:space="preserve"> </w:t>
      </w:r>
      <w:r>
        <w:rPr>
          <w:rFonts w:ascii="Times New Roman" w:hAnsi="Times New Roman"/>
        </w:rPr>
        <w:t>详细阐述跨球类规则引擎、实时数据总线、多终端显示系统、嵌入式终端硬件等核心模块的设计与实现技术。</w:t>
      </w:r>
    </w:p>
    <w:p w14:paraId="67D0ABAA"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5</w:t>
      </w:r>
      <w:r>
        <w:rPr>
          <w:rFonts w:ascii="Times New Roman" w:hAnsi="Times New Roman"/>
          <w:b/>
          <w:bCs/>
        </w:rPr>
        <w:t>章</w:t>
      </w:r>
      <w:r>
        <w:rPr>
          <w:rFonts w:ascii="Times New Roman" w:hAnsi="Times New Roman"/>
          <w:b/>
          <w:bCs/>
        </w:rPr>
        <w:t xml:space="preserve"> </w:t>
      </w:r>
      <w:r>
        <w:rPr>
          <w:rFonts w:ascii="Times New Roman" w:hAnsi="Times New Roman"/>
          <w:b/>
          <w:bCs/>
        </w:rPr>
        <w:t>系统测试与性能评估。</w:t>
      </w:r>
      <w:r>
        <w:rPr>
          <w:rFonts w:ascii="Times New Roman" w:hAnsi="Times New Roman"/>
        </w:rPr>
        <w:t xml:space="preserve"> </w:t>
      </w:r>
      <w:r>
        <w:rPr>
          <w:rFonts w:ascii="Times New Roman" w:hAnsi="Times New Roman"/>
        </w:rPr>
        <w:t>描述测试环境、测试方法、测试结果，评估系统性能指标是否达到预期目标。</w:t>
      </w:r>
    </w:p>
    <w:p w14:paraId="4B5686F9"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6</w:t>
      </w:r>
      <w:r>
        <w:rPr>
          <w:rFonts w:ascii="Times New Roman" w:hAnsi="Times New Roman"/>
          <w:b/>
          <w:bCs/>
        </w:rPr>
        <w:t>章</w:t>
      </w:r>
      <w:r>
        <w:rPr>
          <w:rFonts w:ascii="Times New Roman" w:hAnsi="Times New Roman"/>
          <w:b/>
          <w:bCs/>
        </w:rPr>
        <w:t xml:space="preserve"> </w:t>
      </w:r>
      <w:r>
        <w:rPr>
          <w:rFonts w:ascii="Times New Roman" w:hAnsi="Times New Roman"/>
          <w:b/>
          <w:bCs/>
        </w:rPr>
        <w:t>系统应用与效果分析。</w:t>
      </w:r>
      <w:r>
        <w:rPr>
          <w:rFonts w:ascii="Times New Roman" w:hAnsi="Times New Roman"/>
        </w:rPr>
        <w:t xml:space="preserve"> </w:t>
      </w:r>
      <w:r>
        <w:rPr>
          <w:rFonts w:ascii="Times New Roman" w:hAnsi="Times New Roman"/>
        </w:rPr>
        <w:t>展示系统在典型赛事场景中的应用效果，分析用户体验反馈，总结系统优势与不足。</w:t>
      </w:r>
    </w:p>
    <w:p w14:paraId="5184CC9B" w14:textId="77777777" w:rsidR="00F770FE" w:rsidRDefault="00000000">
      <w:pPr>
        <w:spacing w:after="100" w:line="360" w:lineRule="auto"/>
        <w:ind w:firstLine="480"/>
        <w:rPr>
          <w:rFonts w:hint="eastAsia"/>
        </w:rPr>
      </w:pPr>
      <w:r>
        <w:rPr>
          <w:rFonts w:ascii="Times New Roman" w:hAnsi="Times New Roman"/>
          <w:b/>
          <w:bCs/>
        </w:rPr>
        <w:t>第</w:t>
      </w:r>
      <w:r>
        <w:rPr>
          <w:rFonts w:ascii="Times New Roman" w:hAnsi="Times New Roman"/>
          <w:b/>
          <w:bCs/>
        </w:rPr>
        <w:t>7</w:t>
      </w:r>
      <w:r>
        <w:rPr>
          <w:rFonts w:ascii="Times New Roman" w:hAnsi="Times New Roman"/>
          <w:b/>
          <w:bCs/>
        </w:rPr>
        <w:t>章</w:t>
      </w:r>
      <w:r>
        <w:rPr>
          <w:rFonts w:ascii="Times New Roman" w:hAnsi="Times New Roman"/>
          <w:b/>
          <w:bCs/>
        </w:rPr>
        <w:t xml:space="preserve"> </w:t>
      </w:r>
      <w:r>
        <w:rPr>
          <w:rFonts w:ascii="Times New Roman" w:hAnsi="Times New Roman"/>
          <w:b/>
          <w:bCs/>
        </w:rPr>
        <w:t>总结与展望。</w:t>
      </w:r>
      <w:r>
        <w:rPr>
          <w:rFonts w:ascii="Times New Roman" w:hAnsi="Times New Roman"/>
        </w:rPr>
        <w:t xml:space="preserve"> </w:t>
      </w:r>
      <w:r>
        <w:rPr>
          <w:rFonts w:ascii="Times New Roman" w:hAnsi="Times New Roman"/>
        </w:rPr>
        <w:t>总结本文研究工作，提出后续改进方向，展望体育赛事数字化管理的发展趋势。</w:t>
      </w:r>
    </w:p>
    <w:p w14:paraId="6EAA4174" w14:textId="77777777" w:rsidR="00F770FE" w:rsidRDefault="00000000">
      <w:pPr>
        <w:pStyle w:val="2"/>
        <w:spacing w:before="300" w:after="200" w:line="360" w:lineRule="auto"/>
        <w:rPr>
          <w:rFonts w:hint="eastAsia"/>
        </w:rPr>
      </w:pPr>
      <w:bookmarkStart w:id="13" w:name="_Toc226717061"/>
      <w:r>
        <w:rPr>
          <w:rFonts w:ascii="Times New Roman" w:eastAsia="宋体" w:hAnsi="Times New Roman"/>
          <w:sz w:val="24"/>
        </w:rPr>
        <w:lastRenderedPageBreak/>
        <w:t>参考文献</w:t>
      </w:r>
      <w:bookmarkEnd w:id="13"/>
    </w:p>
    <w:p w14:paraId="149DF59B" w14:textId="77777777" w:rsidR="00F770FE" w:rsidRDefault="00000000">
      <w:pPr>
        <w:spacing w:after="100" w:line="360" w:lineRule="auto"/>
        <w:ind w:firstLine="480"/>
        <w:rPr>
          <w:rFonts w:hint="eastAsia"/>
        </w:rPr>
      </w:pPr>
      <w:r>
        <w:rPr>
          <w:rFonts w:ascii="Times New Roman" w:hAnsi="Times New Roman"/>
        </w:rPr>
        <w:t>[1] International Sports Technology Association. Global Sports Technology Market Report 2024[R]. ISTA, 2024.</w:t>
      </w:r>
    </w:p>
    <w:p w14:paraId="0AE3F588" w14:textId="77777777" w:rsidR="00F770FE" w:rsidRDefault="00000000">
      <w:pPr>
        <w:spacing w:after="100" w:line="360" w:lineRule="auto"/>
        <w:ind w:firstLine="480"/>
        <w:rPr>
          <w:rFonts w:hint="eastAsia"/>
        </w:rPr>
      </w:pPr>
      <w:r>
        <w:rPr>
          <w:rFonts w:ascii="Times New Roman" w:hAnsi="Times New Roman"/>
        </w:rPr>
        <w:t>[2] IOC Technology Department. Paris 2024 Olympics Digital Infrastructure Report[R]. International Olympic Committee, 2024.</w:t>
      </w:r>
    </w:p>
    <w:p w14:paraId="664F1B0D" w14:textId="77777777" w:rsidR="00F770FE" w:rsidRDefault="00000000">
      <w:pPr>
        <w:spacing w:after="100" w:line="360" w:lineRule="auto"/>
        <w:ind w:firstLine="480"/>
        <w:rPr>
          <w:rFonts w:hint="eastAsia"/>
        </w:rPr>
      </w:pPr>
      <w:r>
        <w:rPr>
          <w:rFonts w:ascii="Times New Roman" w:hAnsi="Times New Roman"/>
        </w:rPr>
        <w:t xml:space="preserve">[3] </w:t>
      </w:r>
      <w:r>
        <w:rPr>
          <w:rFonts w:ascii="Times New Roman" w:hAnsi="Times New Roman"/>
        </w:rPr>
        <w:t>国家体育总局</w:t>
      </w:r>
      <w:r>
        <w:rPr>
          <w:rFonts w:ascii="Times New Roman" w:hAnsi="Times New Roman"/>
        </w:rPr>
        <w:t>. "</w:t>
      </w:r>
      <w:r>
        <w:rPr>
          <w:rFonts w:ascii="Times New Roman" w:hAnsi="Times New Roman"/>
        </w:rPr>
        <w:t>十四五</w:t>
      </w:r>
      <w:r>
        <w:rPr>
          <w:rFonts w:ascii="Times New Roman" w:hAnsi="Times New Roman"/>
        </w:rPr>
        <w:t>"</w:t>
      </w:r>
      <w:r>
        <w:rPr>
          <w:rFonts w:ascii="Times New Roman" w:hAnsi="Times New Roman"/>
        </w:rPr>
        <w:t>体育发展规划</w:t>
      </w:r>
      <w:r>
        <w:rPr>
          <w:rFonts w:ascii="Times New Roman" w:hAnsi="Times New Roman"/>
        </w:rPr>
        <w:t>[Z]. 2021.</w:t>
      </w:r>
    </w:p>
    <w:p w14:paraId="03CDA7DB" w14:textId="77777777" w:rsidR="00F770FE" w:rsidRDefault="00000000">
      <w:pPr>
        <w:spacing w:after="100" w:line="360" w:lineRule="auto"/>
        <w:ind w:firstLine="480"/>
        <w:rPr>
          <w:rFonts w:hint="eastAsia"/>
        </w:rPr>
      </w:pPr>
      <w:r>
        <w:rPr>
          <w:rFonts w:ascii="Times New Roman" w:hAnsi="Times New Roman"/>
        </w:rPr>
        <w:t xml:space="preserve">[4] </w:t>
      </w:r>
      <w:r>
        <w:rPr>
          <w:rFonts w:ascii="Times New Roman" w:hAnsi="Times New Roman"/>
        </w:rPr>
        <w:t>教育部体育卫生与艺术教育司</w:t>
      </w:r>
      <w:r>
        <w:rPr>
          <w:rFonts w:ascii="Times New Roman" w:hAnsi="Times New Roman"/>
        </w:rPr>
        <w:t xml:space="preserve">. </w:t>
      </w:r>
      <w:r>
        <w:rPr>
          <w:rFonts w:ascii="Times New Roman" w:hAnsi="Times New Roman"/>
        </w:rPr>
        <w:t>全国普通高校体育赛事统计数据</w:t>
      </w:r>
      <w:r>
        <w:rPr>
          <w:rFonts w:ascii="Times New Roman" w:hAnsi="Times New Roman"/>
        </w:rPr>
        <w:t>[R]. 2023.</w:t>
      </w:r>
    </w:p>
    <w:p w14:paraId="03AD1FC7" w14:textId="77777777" w:rsidR="00F770FE" w:rsidRDefault="00000000">
      <w:pPr>
        <w:spacing w:after="100" w:line="360" w:lineRule="auto"/>
        <w:ind w:firstLine="480"/>
        <w:rPr>
          <w:rFonts w:hint="eastAsia"/>
        </w:rPr>
      </w:pPr>
      <w:r>
        <w:rPr>
          <w:rFonts w:ascii="Times New Roman" w:hAnsi="Times New Roman"/>
        </w:rPr>
        <w:t>[5] Zhang W, Liu H. Real-time Data Acquisition Challenges in Sports Events[J]. Journal of Sports Engineering, 2023, 15(2): 45-52.</w:t>
      </w:r>
    </w:p>
    <w:p w14:paraId="23A8D702" w14:textId="77777777" w:rsidR="00F770FE" w:rsidRDefault="00000000">
      <w:pPr>
        <w:spacing w:after="100" w:line="360" w:lineRule="auto"/>
        <w:ind w:firstLine="480"/>
        <w:rPr>
          <w:rFonts w:hint="eastAsia"/>
        </w:rPr>
      </w:pPr>
      <w:r>
        <w:rPr>
          <w:rFonts w:ascii="Times New Roman" w:hAnsi="Times New Roman"/>
        </w:rPr>
        <w:t>[6] Smith J, Brown K. Multi-sport Event Management Software: A Comparative Study[J]. International Journal of Sports Technology, 2024, 8(1): 23-38.</w:t>
      </w:r>
    </w:p>
    <w:p w14:paraId="1F4D26AB" w14:textId="77777777" w:rsidR="00F770FE" w:rsidRDefault="00000000">
      <w:pPr>
        <w:spacing w:after="100" w:line="360" w:lineRule="auto"/>
        <w:ind w:firstLine="480"/>
        <w:rPr>
          <w:rFonts w:hint="eastAsia"/>
        </w:rPr>
      </w:pPr>
      <w:r>
        <w:rPr>
          <w:rFonts w:ascii="Times New Roman" w:hAnsi="Times New Roman"/>
        </w:rPr>
        <w:t>[7] Chen X, Wang Y. Responsive Display Design for Sports Scoreboards[J]. IEEE Transactions on Human-Machine Systems, 2024, 54(3): 112-125.</w:t>
      </w:r>
    </w:p>
    <w:p w14:paraId="6DD137C6" w14:textId="77777777" w:rsidR="00F770FE" w:rsidRDefault="00000000">
      <w:pPr>
        <w:spacing w:after="100" w:line="360" w:lineRule="auto"/>
        <w:ind w:firstLine="480"/>
        <w:rPr>
          <w:rFonts w:hint="eastAsia"/>
        </w:rPr>
      </w:pPr>
      <w:r>
        <w:rPr>
          <w:rFonts w:ascii="Times New Roman" w:hAnsi="Times New Roman"/>
        </w:rPr>
        <w:t>[8] STACT Inc. STACT Platform Technical Documentation[EB/OL]. https://www.stact.com/docs, 2024-12-15.</w:t>
      </w:r>
    </w:p>
    <w:p w14:paraId="0E5595FA" w14:textId="77777777" w:rsidR="00F770FE" w:rsidRDefault="00000000">
      <w:pPr>
        <w:spacing w:after="100" w:line="360" w:lineRule="auto"/>
        <w:ind w:firstLine="480"/>
        <w:rPr>
          <w:rFonts w:hint="eastAsia"/>
        </w:rPr>
      </w:pPr>
      <w:r>
        <w:rPr>
          <w:rFonts w:ascii="Times New Roman" w:hAnsi="Times New Roman"/>
        </w:rPr>
        <w:t>[9] Dartfish Ltd. Dartfish Video Analysis Software Features[EB/OL]. https://www.dartfish.com/features, 2024-11-20.</w:t>
      </w:r>
    </w:p>
    <w:p w14:paraId="046752CB" w14:textId="77777777" w:rsidR="00F770FE" w:rsidRDefault="00000000">
      <w:pPr>
        <w:spacing w:after="100" w:line="360" w:lineRule="auto"/>
        <w:ind w:firstLine="480"/>
        <w:rPr>
          <w:rFonts w:hint="eastAsia"/>
        </w:rPr>
      </w:pPr>
      <w:r>
        <w:rPr>
          <w:rFonts w:ascii="Times New Roman" w:hAnsi="Times New Roman"/>
        </w:rPr>
        <w:t>[10] Hudl Inc. SportsCode Professional Analysis Tool[EB/OL]. https://www.hudl.com/products/sportscode, 2024-10-08.</w:t>
      </w:r>
    </w:p>
    <w:p w14:paraId="0ADFE75A" w14:textId="77777777" w:rsidR="00F770FE" w:rsidRDefault="00000000">
      <w:pPr>
        <w:spacing w:after="100" w:line="360" w:lineRule="auto"/>
        <w:ind w:firstLine="480"/>
        <w:rPr>
          <w:rFonts w:hint="eastAsia"/>
        </w:rPr>
      </w:pPr>
      <w:r>
        <w:rPr>
          <w:rFonts w:ascii="Times New Roman" w:hAnsi="Times New Roman"/>
        </w:rPr>
        <w:t>[11] Hawk-Eye Innovations. Hawk-Eye Technology Accuracy Specifications[EB/OL]. https://www.hawkeyeinnovations.com, 2024-09-15.</w:t>
      </w:r>
    </w:p>
    <w:p w14:paraId="4ABB249D" w14:textId="77777777" w:rsidR="00F770FE" w:rsidRDefault="00000000">
      <w:pPr>
        <w:spacing w:after="100" w:line="360" w:lineRule="auto"/>
        <w:ind w:firstLine="480"/>
        <w:rPr>
          <w:rFonts w:hint="eastAsia"/>
        </w:rPr>
      </w:pPr>
      <w:r>
        <w:rPr>
          <w:rFonts w:ascii="Times New Roman" w:hAnsi="Times New Roman"/>
        </w:rPr>
        <w:t>[12] IPL Technology Committee. IPL 2025 AI Analytics System Overview[R]. Board of Control for Cricket in India, 2025.</w:t>
      </w:r>
    </w:p>
    <w:p w14:paraId="0878685D" w14:textId="77777777" w:rsidR="00F770FE" w:rsidRDefault="00000000">
      <w:pPr>
        <w:spacing w:after="100" w:line="360" w:lineRule="auto"/>
        <w:ind w:firstLine="480"/>
        <w:rPr>
          <w:rFonts w:hint="eastAsia"/>
        </w:rPr>
      </w:pPr>
      <w:r>
        <w:rPr>
          <w:rFonts w:ascii="Times New Roman" w:hAnsi="Times New Roman"/>
        </w:rPr>
        <w:t xml:space="preserve">[13] </w:t>
      </w:r>
      <w:r>
        <w:rPr>
          <w:rFonts w:ascii="Times New Roman" w:hAnsi="Times New Roman"/>
        </w:rPr>
        <w:t>高东体育</w:t>
      </w:r>
      <w:r>
        <w:rPr>
          <w:rFonts w:ascii="Times New Roman" w:hAnsi="Times New Roman"/>
        </w:rPr>
        <w:t xml:space="preserve">. </w:t>
      </w:r>
      <w:r>
        <w:rPr>
          <w:rFonts w:ascii="Times New Roman" w:hAnsi="Times New Roman"/>
        </w:rPr>
        <w:t>高东杯数字化赛事系统实践报告</w:t>
      </w:r>
      <w:r>
        <w:rPr>
          <w:rFonts w:ascii="Times New Roman" w:hAnsi="Times New Roman"/>
        </w:rPr>
        <w:t>[R]. 2024.</w:t>
      </w:r>
    </w:p>
    <w:p w14:paraId="0E487CA6" w14:textId="77777777" w:rsidR="00F770FE" w:rsidRDefault="00000000">
      <w:pPr>
        <w:spacing w:after="100" w:line="360" w:lineRule="auto"/>
        <w:ind w:firstLine="480"/>
        <w:rPr>
          <w:rFonts w:hint="eastAsia"/>
        </w:rPr>
      </w:pPr>
      <w:r>
        <w:rPr>
          <w:rFonts w:ascii="Times New Roman" w:hAnsi="Times New Roman"/>
        </w:rPr>
        <w:t xml:space="preserve">[14] </w:t>
      </w:r>
      <w:r>
        <w:rPr>
          <w:rFonts w:ascii="Times New Roman" w:hAnsi="Times New Roman"/>
        </w:rPr>
        <w:t>商汤科技</w:t>
      </w:r>
      <w:r>
        <w:rPr>
          <w:rFonts w:ascii="Times New Roman" w:hAnsi="Times New Roman"/>
        </w:rPr>
        <w:t xml:space="preserve">. </w:t>
      </w:r>
      <w:r>
        <w:rPr>
          <w:rFonts w:ascii="Times New Roman" w:hAnsi="Times New Roman"/>
        </w:rPr>
        <w:t>篮球智能分析系统技术白皮书</w:t>
      </w:r>
      <w:r>
        <w:rPr>
          <w:rFonts w:ascii="Times New Roman" w:hAnsi="Times New Roman"/>
        </w:rPr>
        <w:t>[R]. SenseTime Sports AI Division, 2024.</w:t>
      </w:r>
    </w:p>
    <w:p w14:paraId="0DE29D03" w14:textId="77777777" w:rsidR="00F770FE" w:rsidRDefault="00000000">
      <w:pPr>
        <w:spacing w:after="100" w:line="360" w:lineRule="auto"/>
        <w:ind w:firstLine="480"/>
        <w:rPr>
          <w:rFonts w:hint="eastAsia"/>
        </w:rPr>
      </w:pPr>
      <w:r>
        <w:rPr>
          <w:rFonts w:ascii="Times New Roman" w:hAnsi="Times New Roman"/>
        </w:rPr>
        <w:t xml:space="preserve">[15] </w:t>
      </w:r>
      <w:r>
        <w:rPr>
          <w:rFonts w:ascii="Times New Roman" w:hAnsi="Times New Roman"/>
        </w:rPr>
        <w:t>浙江大学体育科学研究所</w:t>
      </w:r>
      <w:r>
        <w:rPr>
          <w:rFonts w:ascii="Times New Roman" w:hAnsi="Times New Roman"/>
        </w:rPr>
        <w:t xml:space="preserve">. </w:t>
      </w:r>
      <w:r>
        <w:rPr>
          <w:rFonts w:ascii="Times New Roman" w:hAnsi="Times New Roman"/>
        </w:rPr>
        <w:t>高校运动会综合管理系统研究报告</w:t>
      </w:r>
      <w:r>
        <w:rPr>
          <w:rFonts w:ascii="Times New Roman" w:hAnsi="Times New Roman"/>
        </w:rPr>
        <w:t>[R]. 2022.</w:t>
      </w:r>
    </w:p>
    <w:p w14:paraId="49AE321D" w14:textId="77777777" w:rsidR="00F770FE" w:rsidRDefault="00000000">
      <w:pPr>
        <w:spacing w:after="100" w:line="360" w:lineRule="auto"/>
        <w:ind w:firstLine="480"/>
        <w:rPr>
          <w:rFonts w:hint="eastAsia"/>
        </w:rPr>
      </w:pPr>
      <w:r>
        <w:rPr>
          <w:rFonts w:ascii="Times New Roman" w:hAnsi="Times New Roman"/>
        </w:rPr>
        <w:t xml:space="preserve">[16] </w:t>
      </w:r>
      <w:r>
        <w:rPr>
          <w:rFonts w:ascii="Times New Roman" w:hAnsi="Times New Roman"/>
        </w:rPr>
        <w:t>华南理工大学体育学院</w:t>
      </w:r>
      <w:r>
        <w:rPr>
          <w:rFonts w:ascii="Times New Roman" w:hAnsi="Times New Roman"/>
        </w:rPr>
        <w:t xml:space="preserve">. </w:t>
      </w:r>
      <w:r>
        <w:rPr>
          <w:rFonts w:ascii="Times New Roman" w:hAnsi="Times New Roman"/>
        </w:rPr>
        <w:t>基于移动终端的赛事数据采集方案研究</w:t>
      </w:r>
      <w:r>
        <w:rPr>
          <w:rFonts w:ascii="Times New Roman" w:hAnsi="Times New Roman"/>
        </w:rPr>
        <w:t xml:space="preserve">[J]. </w:t>
      </w:r>
      <w:r>
        <w:rPr>
          <w:rFonts w:ascii="Times New Roman" w:hAnsi="Times New Roman"/>
        </w:rPr>
        <w:t>体育科</w:t>
      </w:r>
      <w:r>
        <w:rPr>
          <w:rFonts w:ascii="Times New Roman" w:hAnsi="Times New Roman"/>
        </w:rPr>
        <w:lastRenderedPageBreak/>
        <w:t>技文献通报</w:t>
      </w:r>
      <w:r>
        <w:rPr>
          <w:rFonts w:ascii="Times New Roman" w:hAnsi="Times New Roman"/>
        </w:rPr>
        <w:t>, 2023, 31(5): 78-85.</w:t>
      </w:r>
    </w:p>
    <w:p w14:paraId="3AC55AF4" w14:textId="77777777" w:rsidR="00F770FE" w:rsidRDefault="00000000">
      <w:pPr>
        <w:spacing w:after="100" w:line="360" w:lineRule="auto"/>
        <w:ind w:firstLine="480"/>
        <w:rPr>
          <w:rFonts w:hint="eastAsia"/>
        </w:rPr>
      </w:pPr>
      <w:r>
        <w:rPr>
          <w:rFonts w:ascii="Times New Roman" w:hAnsi="Times New Roman"/>
        </w:rPr>
        <w:t xml:space="preserve">[17] </w:t>
      </w:r>
      <w:r>
        <w:rPr>
          <w:rFonts w:ascii="Times New Roman" w:hAnsi="Times New Roman"/>
        </w:rPr>
        <w:t>北京体育大学信息科学学院</w:t>
      </w:r>
      <w:r>
        <w:rPr>
          <w:rFonts w:ascii="Times New Roman" w:hAnsi="Times New Roman"/>
        </w:rPr>
        <w:t xml:space="preserve">. </w:t>
      </w:r>
      <w:r>
        <w:rPr>
          <w:rFonts w:ascii="Times New Roman" w:hAnsi="Times New Roman"/>
        </w:rPr>
        <w:t>体育赛事数据标准化研究</w:t>
      </w:r>
      <w:r>
        <w:rPr>
          <w:rFonts w:ascii="Times New Roman" w:hAnsi="Times New Roman"/>
        </w:rPr>
        <w:t xml:space="preserve">[J]. </w:t>
      </w:r>
      <w:r>
        <w:rPr>
          <w:rFonts w:ascii="Times New Roman" w:hAnsi="Times New Roman"/>
        </w:rPr>
        <w:t>体育科学</w:t>
      </w:r>
      <w:r>
        <w:rPr>
          <w:rFonts w:ascii="Times New Roman" w:hAnsi="Times New Roman"/>
        </w:rPr>
        <w:t>, 2022, 42(3): 56-64.</w:t>
      </w:r>
    </w:p>
    <w:p w14:paraId="403F0301" w14:textId="77777777" w:rsidR="00F770FE" w:rsidRDefault="00000000">
      <w:pPr>
        <w:spacing w:after="100" w:line="360" w:lineRule="auto"/>
        <w:ind w:firstLine="480"/>
        <w:rPr>
          <w:rFonts w:hint="eastAsia"/>
        </w:rPr>
      </w:pPr>
      <w:r>
        <w:rPr>
          <w:rFonts w:ascii="Times New Roman" w:hAnsi="Times New Roman"/>
        </w:rPr>
        <w:t>[18] Li M, Zhou J. Data Integration Challenges in University Sports Management Systems[C]. Proceedings of International Conference on Sports Informatics, 2024: 145-152.</w:t>
      </w:r>
    </w:p>
    <w:p w14:paraId="4C631853" w14:textId="77777777" w:rsidR="00F770FE" w:rsidRDefault="00000000">
      <w:pPr>
        <w:pStyle w:val="1"/>
        <w:spacing w:line="360" w:lineRule="auto"/>
        <w:rPr>
          <w:rFonts w:hint="eastAsia"/>
        </w:rPr>
      </w:pPr>
      <w:bookmarkStart w:id="14" w:name="_Toc226717062"/>
      <w:r>
        <w:rPr>
          <w:rFonts w:ascii="Times New Roman" w:eastAsia="宋体" w:hAnsi="Times New Roman"/>
          <w:sz w:val="24"/>
        </w:rPr>
        <w:t>第</w:t>
      </w:r>
      <w:r>
        <w:rPr>
          <w:rFonts w:ascii="Times New Roman" w:eastAsia="宋体" w:hAnsi="Times New Roman"/>
          <w:sz w:val="24"/>
        </w:rPr>
        <w:t xml:space="preserve"> 2 </w:t>
      </w:r>
      <w:r>
        <w:rPr>
          <w:rFonts w:ascii="Times New Roman" w:eastAsia="宋体" w:hAnsi="Times New Roman"/>
          <w:sz w:val="24"/>
        </w:rPr>
        <w:t>章</w:t>
      </w:r>
      <w:r>
        <w:rPr>
          <w:rFonts w:ascii="Times New Roman" w:eastAsia="宋体" w:hAnsi="Times New Roman"/>
          <w:sz w:val="24"/>
        </w:rPr>
        <w:t xml:space="preserve"> </w:t>
      </w:r>
      <w:r>
        <w:rPr>
          <w:rFonts w:ascii="Times New Roman" w:eastAsia="宋体" w:hAnsi="Times New Roman"/>
          <w:sz w:val="24"/>
        </w:rPr>
        <w:t>相关技术与理论基础</w:t>
      </w:r>
      <w:bookmarkEnd w:id="14"/>
    </w:p>
    <w:p w14:paraId="10A915A0" w14:textId="77777777" w:rsidR="00F770FE" w:rsidRDefault="00000000">
      <w:pPr>
        <w:spacing w:after="100" w:line="360" w:lineRule="auto"/>
        <w:ind w:firstLine="480"/>
        <w:rPr>
          <w:rFonts w:hint="eastAsia"/>
        </w:rPr>
      </w:pPr>
      <w:r>
        <w:rPr>
          <w:rFonts w:ascii="Times New Roman" w:hAnsi="Times New Roman"/>
        </w:rPr>
        <w:t>本章将系统阐述球类比赛成绩统计与显示管理系统（</w:t>
      </w:r>
      <w:r>
        <w:rPr>
          <w:rFonts w:ascii="Times New Roman" w:hAnsi="Times New Roman"/>
        </w:rPr>
        <w:t>BRSMS</w:t>
      </w:r>
      <w:r>
        <w:rPr>
          <w:rFonts w:ascii="Times New Roman" w:hAnsi="Times New Roman"/>
        </w:rPr>
        <w:t>）所涉及的核心技术与理论基础，包括球类比赛数据模型理论、实时数据同步与传输技术、可视化与显示技术，以及计算机视觉在体育中的应用等内容，为系统设计与实现提供理论支撑。</w:t>
      </w:r>
    </w:p>
    <w:p w14:paraId="41AF5D10" w14:textId="77777777" w:rsidR="00F770FE" w:rsidRDefault="00000000">
      <w:pPr>
        <w:pStyle w:val="2"/>
        <w:spacing w:before="300" w:after="200" w:line="360" w:lineRule="auto"/>
        <w:rPr>
          <w:rFonts w:hint="eastAsia"/>
        </w:rPr>
      </w:pPr>
      <w:bookmarkStart w:id="15" w:name="_Toc226717063"/>
      <w:r>
        <w:rPr>
          <w:rFonts w:ascii="Times New Roman" w:eastAsia="宋体" w:hAnsi="Times New Roman"/>
          <w:sz w:val="24"/>
        </w:rPr>
        <w:t xml:space="preserve">2.1 </w:t>
      </w:r>
      <w:r>
        <w:rPr>
          <w:rFonts w:ascii="Times New Roman" w:eastAsia="宋体" w:hAnsi="Times New Roman"/>
          <w:sz w:val="24"/>
        </w:rPr>
        <w:t>球类比赛数据模型理论</w:t>
      </w:r>
      <w:bookmarkEnd w:id="15"/>
    </w:p>
    <w:p w14:paraId="7F9202A7" w14:textId="77777777" w:rsidR="00F770FE" w:rsidRDefault="00000000">
      <w:pPr>
        <w:pStyle w:val="3"/>
        <w:spacing w:before="300" w:after="200" w:line="360" w:lineRule="auto"/>
        <w:rPr>
          <w:rFonts w:hint="eastAsia"/>
        </w:rPr>
      </w:pPr>
      <w:bookmarkStart w:id="16" w:name="_Toc226717064"/>
      <w:r>
        <w:rPr>
          <w:rFonts w:ascii="Times New Roman" w:eastAsia="宋体" w:hAnsi="Times New Roman"/>
        </w:rPr>
        <w:t xml:space="preserve">2.1.1 </w:t>
      </w:r>
      <w:r>
        <w:rPr>
          <w:rFonts w:ascii="Times New Roman" w:eastAsia="宋体" w:hAnsi="Times New Roman"/>
        </w:rPr>
        <w:t>比赛数据实体建模</w:t>
      </w:r>
      <w:bookmarkEnd w:id="16"/>
    </w:p>
    <w:p w14:paraId="1F7CCAB0" w14:textId="77777777" w:rsidR="00F770FE" w:rsidRDefault="00000000">
      <w:pPr>
        <w:spacing w:after="100" w:line="360" w:lineRule="auto"/>
        <w:ind w:firstLine="480"/>
        <w:rPr>
          <w:rFonts w:hint="eastAsia"/>
        </w:rPr>
      </w:pPr>
      <w:r>
        <w:rPr>
          <w:rFonts w:ascii="Times New Roman" w:hAnsi="Times New Roman"/>
        </w:rPr>
        <w:t>球类比赛数据建模是体育信息化系统的核心理论基础。根据国标</w:t>
      </w:r>
      <w:r>
        <w:rPr>
          <w:rFonts w:ascii="Times New Roman" w:hAnsi="Times New Roman"/>
        </w:rPr>
        <w:t>GB/T 34311-2017</w:t>
      </w:r>
      <w:r>
        <w:rPr>
          <w:rFonts w:ascii="Times New Roman" w:hAnsi="Times New Roman"/>
        </w:rPr>
        <w:t>《体育竞赛数据元》规范，比赛数据实体可抽象为球队、球员、事件、时间线四类核心实体。球队实体包含球队标识、名称、</w:t>
      </w:r>
      <w:r>
        <w:rPr>
          <w:rFonts w:ascii="Times New Roman" w:hAnsi="Times New Roman"/>
        </w:rPr>
        <w:t xml:space="preserve"> logo</w:t>
      </w:r>
      <w:r>
        <w:rPr>
          <w:rFonts w:ascii="Times New Roman" w:hAnsi="Times New Roman"/>
        </w:rPr>
        <w:t>、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14:paraId="11788BE5" w14:textId="77777777" w:rsidR="00F770FE" w:rsidRDefault="00000000">
      <w:pPr>
        <w:spacing w:after="100" w:line="360" w:lineRule="auto"/>
        <w:ind w:firstLine="480"/>
        <w:rPr>
          <w:rFonts w:hint="eastAsia"/>
        </w:rPr>
      </w:pPr>
      <w:r>
        <w:rPr>
          <w:rFonts w:ascii="Times New Roman" w:hAnsi="Times New Roman"/>
        </w:rPr>
        <w:t>本项目提出</w:t>
      </w:r>
      <w:r>
        <w:rPr>
          <w:rFonts w:ascii="Times New Roman" w:hAnsi="Times New Roman"/>
        </w:rPr>
        <w:t>BGEMM</w:t>
      </w:r>
      <w:r>
        <w:rPr>
          <w:rFonts w:ascii="Times New Roman" w:hAnsi="Times New Roman"/>
        </w:rPr>
        <w:t>（</w:t>
      </w:r>
      <w:r>
        <w:rPr>
          <w:rFonts w:ascii="Times New Roman" w:hAnsi="Times New Roman"/>
        </w:rPr>
        <w:t>Ball-General Event Meta-Model</w:t>
      </w:r>
      <w:r>
        <w:rPr>
          <w:rFonts w:ascii="Times New Roman" w:hAnsi="Times New Roman"/>
        </w:rPr>
        <w:t>）球类通用事件元模型，通过六元组数据结构统一抽象篮球、排球、羽毛球、乒乓球四种球类的共性事件特征。六元组定义为：</w:t>
      </w:r>
      <w:r>
        <w:rPr>
          <w:rFonts w:ascii="Times New Roman" w:hAnsi="Times New Roman"/>
        </w:rPr>
        <w:t>EventType</w:t>
      </w:r>
      <w:r>
        <w:rPr>
          <w:rFonts w:ascii="Times New Roman" w:hAnsi="Times New Roman"/>
        </w:rPr>
        <w:t>（事件类型）、</w:t>
      </w:r>
      <w:r>
        <w:rPr>
          <w:rFonts w:ascii="Times New Roman" w:hAnsi="Times New Roman"/>
        </w:rPr>
        <w:t>Participant</w:t>
      </w:r>
      <w:r>
        <w:rPr>
          <w:rFonts w:ascii="Times New Roman" w:hAnsi="Times New Roman"/>
        </w:rPr>
        <w:t>（参与者）、</w:t>
      </w:r>
      <w:r>
        <w:rPr>
          <w:rFonts w:ascii="Times New Roman" w:hAnsi="Times New Roman"/>
        </w:rPr>
        <w:t>Location</w:t>
      </w:r>
      <w:r>
        <w:rPr>
          <w:rFonts w:ascii="Times New Roman" w:hAnsi="Times New Roman"/>
        </w:rPr>
        <w:t>（位置坐标）、</w:t>
      </w:r>
      <w:r>
        <w:rPr>
          <w:rFonts w:ascii="Times New Roman" w:hAnsi="Times New Roman"/>
        </w:rPr>
        <w:t>Timestamp</w:t>
      </w:r>
      <w:r>
        <w:rPr>
          <w:rFonts w:ascii="Times New Roman" w:hAnsi="Times New Roman"/>
        </w:rPr>
        <w:t>（</w:t>
      </w:r>
      <w:r>
        <w:rPr>
          <w:rFonts w:ascii="Times New Roman" w:hAnsi="Times New Roman"/>
        </w:rPr>
        <w:t>UTC</w:t>
      </w:r>
      <w:r>
        <w:rPr>
          <w:rFonts w:ascii="Times New Roman" w:hAnsi="Times New Roman"/>
        </w:rPr>
        <w:t>时间戳）、</w:t>
      </w:r>
      <w:r>
        <w:rPr>
          <w:rFonts w:ascii="Times New Roman" w:hAnsi="Times New Roman"/>
        </w:rPr>
        <w:t>Value</w:t>
      </w:r>
      <w:r>
        <w:rPr>
          <w:rFonts w:ascii="Times New Roman" w:hAnsi="Times New Roman"/>
        </w:rPr>
        <w:t>（分值或参数）、</w:t>
      </w:r>
      <w:r>
        <w:rPr>
          <w:rFonts w:ascii="Times New Roman" w:hAnsi="Times New Roman"/>
        </w:rPr>
        <w:t>State</w:t>
      </w:r>
      <w:r>
        <w:rPr>
          <w:rFonts w:ascii="Times New Roman" w:hAnsi="Times New Roman"/>
        </w:rPr>
        <w:t>（当前状态）。该元模型的设计借鉴了</w:t>
      </w:r>
      <w:r>
        <w:rPr>
          <w:rFonts w:ascii="Times New Roman" w:hAnsi="Times New Roman"/>
        </w:rPr>
        <w:t>IEEE P2414-2021</w:t>
      </w:r>
      <w:r>
        <w:rPr>
          <w:rFonts w:ascii="Times New Roman" w:hAnsi="Times New Roman"/>
        </w:rPr>
        <w:t>智能体育数据模型标准的核心思想，通过统一的抽象层次实现跨球类数据的标准化表达。以篮球为例，得分事件的</w:t>
      </w:r>
      <w:r>
        <w:rPr>
          <w:rFonts w:ascii="Times New Roman" w:hAnsi="Times New Roman"/>
        </w:rPr>
        <w:lastRenderedPageBreak/>
        <w:t>六元组表示为</w:t>
      </w:r>
      <w:r>
        <w:rPr>
          <w:rFonts w:ascii="Times New Roman" w:hAnsi="Times New Roman"/>
        </w:rPr>
        <w:t>{EventType="score", Participant="player_23", Location="(x,y)", Timestamp=1709656785, Value=2, State="quarter=4,home_score=88"}</w:t>
      </w:r>
      <w:r>
        <w:rPr>
          <w:rFonts w:ascii="Times New Roman" w:hAnsi="Times New Roman"/>
        </w:rPr>
        <w:t>；排球得分事件的六元组表示为</w:t>
      </w:r>
      <w:r>
        <w:rPr>
          <w:rFonts w:ascii="Times New Roman" w:hAnsi="Times New Roman"/>
        </w:rPr>
        <w:t>{EventType="score", Participant="player_6", Location="(zone_3)", Timestamp=1709656800, Value=1, State="set=3,home_score=21"}</w:t>
      </w:r>
      <w:r>
        <w:rPr>
          <w:rFonts w:ascii="Times New Roman" w:hAnsi="Times New Roman"/>
        </w:rPr>
        <w:t>。通过</w:t>
      </w:r>
      <w:r>
        <w:rPr>
          <w:rFonts w:ascii="Times New Roman" w:hAnsi="Times New Roman"/>
        </w:rPr>
        <w:t>BGEMM</w:t>
      </w:r>
      <w:r>
        <w:rPr>
          <w:rFonts w:ascii="Times New Roman" w:hAnsi="Times New Roman"/>
        </w:rPr>
        <w:t>元模型，不同球类的数据可在统一的框架下进行存储、查询与分析。</w:t>
      </w:r>
    </w:p>
    <w:p w14:paraId="589B8E61" w14:textId="77777777" w:rsidR="00F770FE" w:rsidRDefault="00000000">
      <w:pPr>
        <w:pStyle w:val="3"/>
        <w:spacing w:before="300" w:after="200" w:line="360" w:lineRule="auto"/>
        <w:rPr>
          <w:rFonts w:hint="eastAsia"/>
        </w:rPr>
      </w:pPr>
      <w:bookmarkStart w:id="17" w:name="_Toc226717065"/>
      <w:r>
        <w:rPr>
          <w:rFonts w:ascii="Times New Roman" w:eastAsia="宋体" w:hAnsi="Times New Roman"/>
        </w:rPr>
        <w:t xml:space="preserve">2.1.2 </w:t>
      </w:r>
      <w:r>
        <w:rPr>
          <w:rFonts w:ascii="Times New Roman" w:eastAsia="宋体" w:hAnsi="Times New Roman"/>
        </w:rPr>
        <w:t>实时数据流理论</w:t>
      </w:r>
      <w:bookmarkEnd w:id="17"/>
    </w:p>
    <w:p w14:paraId="62B2164C" w14:textId="77777777" w:rsidR="00F770FE" w:rsidRDefault="00000000">
      <w:pPr>
        <w:spacing w:after="100" w:line="360" w:lineRule="auto"/>
        <w:ind w:firstLine="480"/>
        <w:rPr>
          <w:rFonts w:hint="eastAsia"/>
        </w:rPr>
      </w:pPr>
      <w:r>
        <w:rPr>
          <w:rFonts w:ascii="Times New Roman" w:hAnsi="Times New Roman"/>
        </w:rPr>
        <w:t>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w:t>
      </w:r>
      <w:r>
        <w:rPr>
          <w:rFonts w:ascii="Times New Roman" w:hAnsi="Times New Roman"/>
        </w:rPr>
        <w:t>Apache Kafka</w:t>
      </w:r>
      <w:r>
        <w:rPr>
          <w:rFonts w:ascii="Times New Roman" w:hAnsi="Times New Roman"/>
        </w:rPr>
        <w:t>、</w:t>
      </w:r>
      <w:r>
        <w:rPr>
          <w:rFonts w:ascii="Times New Roman" w:hAnsi="Times New Roman"/>
        </w:rPr>
        <w:t>Apache Flink</w:t>
      </w:r>
      <w:r>
        <w:rPr>
          <w:rFonts w:ascii="Times New Roman" w:hAnsi="Times New Roman"/>
        </w:rPr>
        <w:t>等流式计算框架通过分布式架构实现高吞吐、低延迟的数据流处理，已在金融交易、物联网监控等领域广泛应用。</w:t>
      </w:r>
    </w:p>
    <w:p w14:paraId="650E5380" w14:textId="77777777" w:rsidR="00F770FE" w:rsidRDefault="00000000">
      <w:pPr>
        <w:spacing w:after="100" w:line="360" w:lineRule="auto"/>
        <w:ind w:firstLine="480"/>
        <w:rPr>
          <w:rFonts w:hint="eastAsia"/>
        </w:rPr>
      </w:pPr>
      <w:r>
        <w:rPr>
          <w:rFonts w:ascii="Times New Roman" w:hAnsi="Times New Roman"/>
        </w:rPr>
        <w:t>事件驱动架构（</w:t>
      </w:r>
      <w:r>
        <w:rPr>
          <w:rFonts w:ascii="Times New Roman" w:hAnsi="Times New Roman"/>
        </w:rPr>
        <w:t>Event-Driven Architecture, EDA</w:t>
      </w:r>
      <w:r>
        <w:rPr>
          <w:rFonts w:ascii="Times New Roman" w:hAnsi="Times New Roman"/>
        </w:rPr>
        <w:t>）是实时数据流处理的核心设计范式。</w:t>
      </w:r>
      <w:r>
        <w:rPr>
          <w:rFonts w:ascii="Times New Roman" w:hAnsi="Times New Roman"/>
        </w:rPr>
        <w:t>EDA</w:t>
      </w:r>
      <w:r>
        <w:rPr>
          <w:rFonts w:ascii="Times New Roman" w:hAnsi="Times New Roman"/>
        </w:rPr>
        <w:t>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w:t>
      </w:r>
      <w:r>
        <w:rPr>
          <w:rFonts w:ascii="Times New Roman" w:hAnsi="Times New Roman"/>
        </w:rPr>
        <w:t>-</w:t>
      </w:r>
      <w:r>
        <w:rPr>
          <w:rFonts w:ascii="Times New Roman" w:hAnsi="Times New Roman"/>
        </w:rPr>
        <w:t>订阅模式实现事件的多播分发，单一得分事件可同时推送至多个订阅端，满足裁判台同步、观众大屏展示、数据统计等多终端需求。</w:t>
      </w:r>
    </w:p>
    <w:p w14:paraId="71A632EF" w14:textId="77777777" w:rsidR="00F770FE" w:rsidRDefault="00000000">
      <w:pPr>
        <w:pStyle w:val="2"/>
        <w:spacing w:before="300" w:after="200" w:line="360" w:lineRule="auto"/>
        <w:rPr>
          <w:rFonts w:hint="eastAsia"/>
        </w:rPr>
      </w:pPr>
      <w:bookmarkStart w:id="18" w:name="_Toc226717066"/>
      <w:r>
        <w:rPr>
          <w:rFonts w:ascii="Times New Roman" w:eastAsia="宋体" w:hAnsi="Times New Roman"/>
          <w:sz w:val="24"/>
        </w:rPr>
        <w:t xml:space="preserve">2.2 </w:t>
      </w:r>
      <w:r>
        <w:rPr>
          <w:rFonts w:ascii="Times New Roman" w:eastAsia="宋体" w:hAnsi="Times New Roman"/>
          <w:sz w:val="24"/>
        </w:rPr>
        <w:t>实时数据同步与传输技术</w:t>
      </w:r>
      <w:bookmarkEnd w:id="18"/>
    </w:p>
    <w:p w14:paraId="0FFCE813" w14:textId="77777777" w:rsidR="00F770FE" w:rsidRDefault="00000000">
      <w:pPr>
        <w:pStyle w:val="3"/>
        <w:spacing w:before="300" w:after="200" w:line="360" w:lineRule="auto"/>
        <w:rPr>
          <w:rFonts w:hint="eastAsia"/>
        </w:rPr>
      </w:pPr>
      <w:bookmarkStart w:id="19" w:name="_Toc226717067"/>
      <w:r>
        <w:rPr>
          <w:rFonts w:ascii="Times New Roman" w:eastAsia="宋体" w:hAnsi="Times New Roman"/>
        </w:rPr>
        <w:t>2.2.1 WebSocket</w:t>
      </w:r>
      <w:r>
        <w:rPr>
          <w:rFonts w:ascii="Times New Roman" w:eastAsia="宋体" w:hAnsi="Times New Roman"/>
        </w:rPr>
        <w:t>实时通信协议</w:t>
      </w:r>
      <w:bookmarkEnd w:id="19"/>
    </w:p>
    <w:p w14:paraId="745FCE15"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协议是</w:t>
      </w:r>
      <w:r>
        <w:rPr>
          <w:rFonts w:ascii="Times New Roman" w:hAnsi="Times New Roman"/>
        </w:rPr>
        <w:t>HTML5</w:t>
      </w:r>
      <w:r>
        <w:rPr>
          <w:rFonts w:ascii="Times New Roman" w:hAnsi="Times New Roman"/>
        </w:rPr>
        <w:t>规范定义的全双工通信协议，于</w:t>
      </w:r>
      <w:r>
        <w:rPr>
          <w:rFonts w:ascii="Times New Roman" w:hAnsi="Times New Roman"/>
        </w:rPr>
        <w:t>2011</w:t>
      </w:r>
      <w:r>
        <w:rPr>
          <w:rFonts w:ascii="Times New Roman" w:hAnsi="Times New Roman"/>
        </w:rPr>
        <w:t>年标准化为</w:t>
      </w:r>
      <w:r>
        <w:rPr>
          <w:rFonts w:ascii="Times New Roman" w:hAnsi="Times New Roman"/>
        </w:rPr>
        <w:t>RFC 6455</w:t>
      </w:r>
      <w:r>
        <w:rPr>
          <w:rFonts w:ascii="Times New Roman" w:hAnsi="Times New Roman"/>
        </w:rPr>
        <w:t>。</w:t>
      </w:r>
      <w:r>
        <w:rPr>
          <w:rFonts w:ascii="Times New Roman" w:hAnsi="Times New Roman"/>
        </w:rPr>
        <w:t>WebSocket</w:t>
      </w:r>
      <w:r>
        <w:rPr>
          <w:rFonts w:ascii="Times New Roman" w:hAnsi="Times New Roman"/>
        </w:rPr>
        <w:t>在</w:t>
      </w:r>
      <w:r>
        <w:rPr>
          <w:rFonts w:ascii="Times New Roman" w:hAnsi="Times New Roman"/>
        </w:rPr>
        <w:t>HTTP</w:t>
      </w:r>
      <w:r>
        <w:rPr>
          <w:rFonts w:ascii="Times New Roman" w:hAnsi="Times New Roman"/>
        </w:rPr>
        <w:t>握手基础上建立持久化</w:t>
      </w:r>
      <w:r>
        <w:rPr>
          <w:rFonts w:ascii="Times New Roman" w:hAnsi="Times New Roman"/>
        </w:rPr>
        <w:t>TCP</w:t>
      </w:r>
      <w:r>
        <w:rPr>
          <w:rFonts w:ascii="Times New Roman" w:hAnsi="Times New Roman"/>
        </w:rPr>
        <w:t>连接，实现浏览器与服务器间的双向实时通信。相比传统</w:t>
      </w:r>
      <w:r>
        <w:rPr>
          <w:rFonts w:ascii="Times New Roman" w:hAnsi="Times New Roman"/>
        </w:rPr>
        <w:t>HTTP</w:t>
      </w:r>
      <w:r>
        <w:rPr>
          <w:rFonts w:ascii="Times New Roman" w:hAnsi="Times New Roman"/>
        </w:rPr>
        <w:t>轮询方式，</w:t>
      </w:r>
      <w:r>
        <w:rPr>
          <w:rFonts w:ascii="Times New Roman" w:hAnsi="Times New Roman"/>
        </w:rPr>
        <w:t>WebSocket</w:t>
      </w:r>
      <w:r>
        <w:rPr>
          <w:rFonts w:ascii="Times New Roman" w:hAnsi="Times New Roman"/>
        </w:rPr>
        <w:t>具有连接开销小、延迟低、带宽利用率高的优势，已成为</w:t>
      </w:r>
      <w:r>
        <w:rPr>
          <w:rFonts w:ascii="Times New Roman" w:hAnsi="Times New Roman"/>
        </w:rPr>
        <w:t>Web</w:t>
      </w:r>
      <w:r>
        <w:rPr>
          <w:rFonts w:ascii="Times New Roman" w:hAnsi="Times New Roman"/>
        </w:rPr>
        <w:t>实时应用的主流通信协议。</w:t>
      </w:r>
    </w:p>
    <w:p w14:paraId="1A71E9C7"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协议的握手阶段通过</w:t>
      </w:r>
      <w:r>
        <w:rPr>
          <w:rFonts w:ascii="Times New Roman" w:hAnsi="Times New Roman"/>
        </w:rPr>
        <w:t>HTTP Upgrade</w:t>
      </w:r>
      <w:r>
        <w:rPr>
          <w:rFonts w:ascii="Times New Roman" w:hAnsi="Times New Roman"/>
        </w:rPr>
        <w:t>机制完成协议切换。客户端发送携带</w:t>
      </w:r>
      <w:r>
        <w:rPr>
          <w:rFonts w:ascii="Times New Roman" w:hAnsi="Times New Roman"/>
        </w:rPr>
        <w:t>"Upgrade: websocket"</w:t>
      </w:r>
      <w:r>
        <w:rPr>
          <w:rFonts w:ascii="Times New Roman" w:hAnsi="Times New Roman"/>
        </w:rPr>
        <w:t>头部的</w:t>
      </w:r>
      <w:r>
        <w:rPr>
          <w:rFonts w:ascii="Times New Roman" w:hAnsi="Times New Roman"/>
        </w:rPr>
        <w:t>HTTP</w:t>
      </w:r>
      <w:r>
        <w:rPr>
          <w:rFonts w:ascii="Times New Roman" w:hAnsi="Times New Roman"/>
        </w:rPr>
        <w:t>请求，服务器响应</w:t>
      </w:r>
      <w:r>
        <w:rPr>
          <w:rFonts w:ascii="Times New Roman" w:hAnsi="Times New Roman"/>
        </w:rPr>
        <w:t>101 Switching Protocols</w:t>
      </w:r>
      <w:r>
        <w:rPr>
          <w:rFonts w:ascii="Times New Roman" w:hAnsi="Times New Roman"/>
        </w:rPr>
        <w:lastRenderedPageBreak/>
        <w:t>状态码，此后通信切换为</w:t>
      </w:r>
      <w:r>
        <w:rPr>
          <w:rFonts w:ascii="Times New Roman" w:hAnsi="Times New Roman"/>
        </w:rPr>
        <w:t>WebSocket</w:t>
      </w:r>
      <w:r>
        <w:rPr>
          <w:rFonts w:ascii="Times New Roman" w:hAnsi="Times New Roman"/>
        </w:rPr>
        <w:t>数据帧格式。</w:t>
      </w:r>
      <w:r>
        <w:rPr>
          <w:rFonts w:ascii="Times New Roman" w:hAnsi="Times New Roman"/>
        </w:rPr>
        <w:t>WebSocket</w:t>
      </w:r>
      <w:r>
        <w:rPr>
          <w:rFonts w:ascii="Times New Roman" w:hAnsi="Times New Roman"/>
        </w:rPr>
        <w:t>数据帧包含</w:t>
      </w:r>
      <w:r>
        <w:rPr>
          <w:rFonts w:ascii="Times New Roman" w:hAnsi="Times New Roman"/>
        </w:rPr>
        <w:t>FIN</w:t>
      </w:r>
      <w:r>
        <w:rPr>
          <w:rFonts w:ascii="Times New Roman" w:hAnsi="Times New Roman"/>
        </w:rPr>
        <w:t>标志、</w:t>
      </w:r>
      <w:r>
        <w:rPr>
          <w:rFonts w:ascii="Times New Roman" w:hAnsi="Times New Roman"/>
        </w:rPr>
        <w:t>Opcode</w:t>
      </w:r>
      <w:r>
        <w:rPr>
          <w:rFonts w:ascii="Times New Roman" w:hAnsi="Times New Roman"/>
        </w:rPr>
        <w:t>类型、</w:t>
      </w:r>
      <w:r>
        <w:rPr>
          <w:rFonts w:ascii="Times New Roman" w:hAnsi="Times New Roman"/>
        </w:rPr>
        <w:t>Payload</w:t>
      </w:r>
      <w:r>
        <w:rPr>
          <w:rFonts w:ascii="Times New Roman" w:hAnsi="Times New Roman"/>
        </w:rPr>
        <w:t>长度等字段，支持文本数据、二进制数据、</w:t>
      </w:r>
      <w:r>
        <w:rPr>
          <w:rFonts w:ascii="Times New Roman" w:hAnsi="Times New Roman"/>
        </w:rPr>
        <w:t>Ping/Pong</w:t>
      </w:r>
      <w:r>
        <w:rPr>
          <w:rFonts w:ascii="Times New Roman" w:hAnsi="Times New Roman"/>
        </w:rPr>
        <w:t>心跳等帧类型。</w:t>
      </w:r>
      <w:r>
        <w:rPr>
          <w:rFonts w:ascii="Times New Roman" w:hAnsi="Times New Roman"/>
        </w:rPr>
        <w:t>WebSocket</w:t>
      </w:r>
      <w:r>
        <w:rPr>
          <w:rFonts w:ascii="Times New Roman" w:hAnsi="Times New Roman"/>
        </w:rPr>
        <w:t>协议支持</w:t>
      </w:r>
      <w:r>
        <w:rPr>
          <w:rFonts w:ascii="Times New Roman" w:hAnsi="Times New Roman"/>
        </w:rPr>
        <w:t>TLS</w:t>
      </w:r>
      <w:r>
        <w:rPr>
          <w:rFonts w:ascii="Times New Roman" w:hAnsi="Times New Roman"/>
        </w:rPr>
        <w:t>加密（</w:t>
      </w:r>
      <w:r>
        <w:rPr>
          <w:rFonts w:ascii="Times New Roman" w:hAnsi="Times New Roman"/>
        </w:rPr>
        <w:t>WSS</w:t>
      </w:r>
      <w:r>
        <w:rPr>
          <w:rFonts w:ascii="Times New Roman" w:hAnsi="Times New Roman"/>
        </w:rPr>
        <w:t>协议），保障实时通信的数据安全。</w:t>
      </w:r>
    </w:p>
    <w:p w14:paraId="1F222B5F" w14:textId="77777777" w:rsidR="00F770FE" w:rsidRDefault="00000000">
      <w:pPr>
        <w:spacing w:after="100" w:line="360" w:lineRule="auto"/>
        <w:ind w:firstLine="480"/>
        <w:rPr>
          <w:rFonts w:hint="eastAsia"/>
        </w:rPr>
      </w:pPr>
      <w:r>
        <w:rPr>
          <w:rFonts w:ascii="Times New Roman" w:hAnsi="Times New Roman"/>
        </w:rPr>
        <w:t>在本系统中，</w:t>
      </w:r>
      <w:r>
        <w:rPr>
          <w:rFonts w:ascii="Times New Roman" w:hAnsi="Times New Roman"/>
        </w:rPr>
        <w:t>WebSocket</w:t>
      </w:r>
      <w:r>
        <w:rPr>
          <w:rFonts w:ascii="Times New Roman" w:hAnsi="Times New Roman"/>
        </w:rPr>
        <w:t>协议用于观众大屏与云端服务的实时通信。</w:t>
      </w:r>
      <w:r>
        <w:rPr>
          <w:rFonts w:ascii="Times New Roman" w:hAnsi="Times New Roman"/>
        </w:rPr>
        <w:t>Vue3</w:t>
      </w:r>
      <w:r>
        <w:rPr>
          <w:rFonts w:ascii="Times New Roman" w:hAnsi="Times New Roman"/>
        </w:rPr>
        <w:t>前端通过浏览器原生</w:t>
      </w:r>
      <w:r>
        <w:rPr>
          <w:rFonts w:ascii="Times New Roman" w:hAnsi="Times New Roman"/>
        </w:rPr>
        <w:t>WebSocket API</w:t>
      </w:r>
      <w:r>
        <w:rPr>
          <w:rFonts w:ascii="Times New Roman" w:hAnsi="Times New Roman"/>
        </w:rPr>
        <w:t>建立连接，订阅特定赛事的数据通道，实时接收比分更新、事件通知等消息。服务器端通过</w:t>
      </w:r>
      <w:r>
        <w:rPr>
          <w:rFonts w:ascii="Times New Roman" w:hAnsi="Times New Roman"/>
        </w:rPr>
        <w:t>SpringBoot WebSocket</w:t>
      </w:r>
      <w:r>
        <w:rPr>
          <w:rFonts w:ascii="Times New Roman" w:hAnsi="Times New Roman"/>
        </w:rPr>
        <w:t>模块或</w:t>
      </w:r>
      <w:r>
        <w:rPr>
          <w:rFonts w:ascii="Times New Roman" w:hAnsi="Times New Roman"/>
        </w:rPr>
        <w:t>Netty</w:t>
      </w:r>
      <w:r>
        <w:rPr>
          <w:rFonts w:ascii="Times New Roman" w:hAnsi="Times New Roman"/>
        </w:rPr>
        <w:t>框架实现</w:t>
      </w:r>
      <w:r>
        <w:rPr>
          <w:rFonts w:ascii="Times New Roman" w:hAnsi="Times New Roman"/>
        </w:rPr>
        <w:t>WebSocket</w:t>
      </w:r>
      <w:r>
        <w:rPr>
          <w:rFonts w:ascii="Times New Roman" w:hAnsi="Times New Roman"/>
        </w:rPr>
        <w:t>服务端，支持连接管理、消息路由、心跳检测等功能。</w:t>
      </w:r>
      <w:r>
        <w:rPr>
          <w:rFonts w:ascii="Times New Roman" w:hAnsi="Times New Roman"/>
        </w:rPr>
        <w:t>WebSocket</w:t>
      </w:r>
      <w:r>
        <w:rPr>
          <w:rFonts w:ascii="Times New Roman" w:hAnsi="Times New Roman"/>
        </w:rPr>
        <w:t>协议的全双工特性使得服务器可主动推送数据，无需客户端轮询请求，显著降低了通信延迟与服务器负载。</w:t>
      </w:r>
    </w:p>
    <w:p w14:paraId="7CE69833" w14:textId="77777777" w:rsidR="00F770FE" w:rsidRDefault="00000000">
      <w:pPr>
        <w:pStyle w:val="3"/>
        <w:spacing w:before="300" w:after="200" w:line="360" w:lineRule="auto"/>
        <w:rPr>
          <w:rFonts w:hint="eastAsia"/>
        </w:rPr>
      </w:pPr>
      <w:bookmarkStart w:id="20" w:name="_Toc226717068"/>
      <w:r>
        <w:rPr>
          <w:rFonts w:ascii="Times New Roman" w:eastAsia="宋体" w:hAnsi="Times New Roman"/>
        </w:rPr>
        <w:t xml:space="preserve">2.2.2 </w:t>
      </w:r>
      <w:r>
        <w:rPr>
          <w:rFonts w:ascii="Times New Roman" w:eastAsia="宋体" w:hAnsi="Times New Roman"/>
        </w:rPr>
        <w:t>发布</w:t>
      </w:r>
      <w:r>
        <w:rPr>
          <w:rFonts w:ascii="Times New Roman" w:eastAsia="宋体" w:hAnsi="Times New Roman"/>
        </w:rPr>
        <w:t>-</w:t>
      </w:r>
      <w:r>
        <w:rPr>
          <w:rFonts w:ascii="Times New Roman" w:eastAsia="宋体" w:hAnsi="Times New Roman"/>
        </w:rPr>
        <w:t>订阅模式（</w:t>
      </w:r>
      <w:r>
        <w:rPr>
          <w:rFonts w:ascii="Times New Roman" w:eastAsia="宋体" w:hAnsi="Times New Roman"/>
        </w:rPr>
        <w:t>Redis/MQTT</w:t>
      </w:r>
      <w:r>
        <w:rPr>
          <w:rFonts w:ascii="Times New Roman" w:eastAsia="宋体" w:hAnsi="Times New Roman"/>
        </w:rPr>
        <w:t>）</w:t>
      </w:r>
      <w:bookmarkEnd w:id="20"/>
    </w:p>
    <w:p w14:paraId="3569E1AD" w14:textId="77777777" w:rsidR="00F770FE" w:rsidRDefault="00000000">
      <w:pPr>
        <w:spacing w:after="100" w:line="360" w:lineRule="auto"/>
        <w:ind w:firstLine="480"/>
        <w:rPr>
          <w:rFonts w:hint="eastAsia"/>
        </w:rPr>
      </w:pPr>
      <w:r>
        <w:rPr>
          <w:rFonts w:ascii="Times New Roman" w:hAnsi="Times New Roman"/>
        </w:rPr>
        <w:t>发布</w:t>
      </w:r>
      <w:r>
        <w:rPr>
          <w:rFonts w:ascii="Times New Roman" w:hAnsi="Times New Roman"/>
        </w:rPr>
        <w:t>-</w:t>
      </w:r>
      <w:r>
        <w:rPr>
          <w:rFonts w:ascii="Times New Roman" w:hAnsi="Times New Roman"/>
        </w:rPr>
        <w:t>订阅模式（</w:t>
      </w:r>
      <w:r>
        <w:rPr>
          <w:rFonts w:ascii="Times New Roman" w:hAnsi="Times New Roman"/>
        </w:rPr>
        <w:t>Publish-Subscribe Pattern</w:t>
      </w:r>
      <w:r>
        <w:rPr>
          <w:rFonts w:ascii="Times New Roman" w:hAnsi="Times New Roman"/>
        </w:rPr>
        <w:t>）是分布式系统中广泛应用的解耦通信模式。发布者将消息发布至特定主题（</w:t>
      </w:r>
      <w:r>
        <w:rPr>
          <w:rFonts w:ascii="Times New Roman" w:hAnsi="Times New Roman"/>
        </w:rPr>
        <w:t>Topic</w:t>
      </w:r>
      <w:r>
        <w:rPr>
          <w:rFonts w:ascii="Times New Roman" w:hAnsi="Times New Roman"/>
        </w:rPr>
        <w:t>），订阅者订阅感兴趣的主题，消息系统负责将消息从发布者路由至所有订阅者。发布者与订阅者通过消息系统间接连接，无需感知对方的存在与数量，实现了通信双方的完全解耦。</w:t>
      </w:r>
    </w:p>
    <w:p w14:paraId="3A037B25" w14:textId="77777777" w:rsidR="00F770FE" w:rsidRDefault="00000000">
      <w:pPr>
        <w:spacing w:after="100" w:line="360" w:lineRule="auto"/>
        <w:ind w:firstLine="480"/>
        <w:rPr>
          <w:rFonts w:hint="eastAsia"/>
        </w:rPr>
      </w:pPr>
      <w:r>
        <w:rPr>
          <w:rFonts w:ascii="Times New Roman" w:hAnsi="Times New Roman"/>
        </w:rPr>
        <w:t>Redis Pub/Sub</w:t>
      </w:r>
      <w:r>
        <w:rPr>
          <w:rFonts w:ascii="Times New Roman" w:hAnsi="Times New Roman"/>
        </w:rPr>
        <w:t>是</w:t>
      </w:r>
      <w:r>
        <w:rPr>
          <w:rFonts w:ascii="Times New Roman" w:hAnsi="Times New Roman"/>
        </w:rPr>
        <w:t>Redis</w:t>
      </w:r>
      <w:r>
        <w:rPr>
          <w:rFonts w:ascii="Times New Roman" w:hAnsi="Times New Roman"/>
        </w:rPr>
        <w:t>数据库提供的原生发布订阅功能。</w:t>
      </w:r>
      <w:r>
        <w:rPr>
          <w:rFonts w:ascii="Times New Roman" w:hAnsi="Times New Roman"/>
        </w:rPr>
        <w:t>Redis</w:t>
      </w:r>
      <w:r>
        <w:rPr>
          <w:rFonts w:ascii="Times New Roman" w:hAnsi="Times New Roman"/>
        </w:rPr>
        <w:t>通过</w:t>
      </w:r>
      <w:r>
        <w:rPr>
          <w:rFonts w:ascii="Times New Roman" w:hAnsi="Times New Roman"/>
        </w:rPr>
        <w:t>PUBLISH</w:t>
      </w:r>
      <w:r>
        <w:rPr>
          <w:rFonts w:ascii="Times New Roman" w:hAnsi="Times New Roman"/>
        </w:rPr>
        <w:t>命令发布消息至指定频道，</w:t>
      </w:r>
      <w:r>
        <w:rPr>
          <w:rFonts w:ascii="Times New Roman" w:hAnsi="Times New Roman"/>
        </w:rPr>
        <w:t>SUBSCRIBE</w:t>
      </w:r>
      <w:r>
        <w:rPr>
          <w:rFonts w:ascii="Times New Roman" w:hAnsi="Times New Roman"/>
        </w:rPr>
        <w:t>命令订阅频道，消息实时推送至所有订阅客户端。</w:t>
      </w:r>
      <w:r>
        <w:rPr>
          <w:rFonts w:ascii="Times New Roman" w:hAnsi="Times New Roman"/>
        </w:rPr>
        <w:t>Redis Pub/Sub</w:t>
      </w:r>
      <w:r>
        <w:rPr>
          <w:rFonts w:ascii="Times New Roman" w:hAnsi="Times New Roman"/>
        </w:rPr>
        <w:t>具备轻量级、高性能的特点，单节点可支持百万级消息吞吐，适合边缘网关层的本地消息分发场景。本系统在边缘网关层采用</w:t>
      </w:r>
      <w:r>
        <w:rPr>
          <w:rFonts w:ascii="Times New Roman" w:hAnsi="Times New Roman"/>
        </w:rPr>
        <w:t>Redis Pub/Sub</w:t>
      </w:r>
      <w:r>
        <w:rPr>
          <w:rFonts w:ascii="Times New Roman" w:hAnsi="Times New Roman"/>
        </w:rPr>
        <w:t>实现裁判台终端间的数据同步，主裁判台发布得分事件，助理裁判台订阅接收，实现裁判台间的实时协同。</w:t>
      </w:r>
    </w:p>
    <w:p w14:paraId="3298175B" w14:textId="77777777" w:rsidR="00F770FE" w:rsidRDefault="00000000">
      <w:pPr>
        <w:spacing w:after="100" w:line="360" w:lineRule="auto"/>
        <w:ind w:firstLine="480"/>
        <w:rPr>
          <w:rFonts w:hint="eastAsia"/>
        </w:rPr>
      </w:pPr>
      <w:r>
        <w:rPr>
          <w:rFonts w:ascii="Times New Roman" w:hAnsi="Times New Roman"/>
        </w:rPr>
        <w:t>MQTT</w:t>
      </w:r>
      <w:r>
        <w:rPr>
          <w:rFonts w:ascii="Times New Roman" w:hAnsi="Times New Roman"/>
        </w:rPr>
        <w:t>（</w:t>
      </w:r>
      <w:r>
        <w:rPr>
          <w:rFonts w:ascii="Times New Roman" w:hAnsi="Times New Roman"/>
        </w:rPr>
        <w:t>Message Queuing Telemetry Transport</w:t>
      </w:r>
      <w:r>
        <w:rPr>
          <w:rFonts w:ascii="Times New Roman" w:hAnsi="Times New Roman"/>
        </w:rPr>
        <w:t>）是专为物联网场景设计的轻量级发布订阅协议。</w:t>
      </w:r>
      <w:r>
        <w:rPr>
          <w:rFonts w:ascii="Times New Roman" w:hAnsi="Times New Roman"/>
        </w:rPr>
        <w:t>MQTT</w:t>
      </w:r>
      <w:r>
        <w:rPr>
          <w:rFonts w:ascii="Times New Roman" w:hAnsi="Times New Roman"/>
        </w:rPr>
        <w:t>协议基于</w:t>
      </w:r>
      <w:r>
        <w:rPr>
          <w:rFonts w:ascii="Times New Roman" w:hAnsi="Times New Roman"/>
        </w:rPr>
        <w:t>TCP</w:t>
      </w:r>
      <w:r>
        <w:rPr>
          <w:rFonts w:ascii="Times New Roman" w:hAnsi="Times New Roman"/>
        </w:rPr>
        <w:t>连接，消息头仅</w:t>
      </w:r>
      <w:r>
        <w:rPr>
          <w:rFonts w:ascii="Times New Roman" w:hAnsi="Times New Roman"/>
        </w:rPr>
        <w:t>2</w:t>
      </w:r>
      <w:r>
        <w:rPr>
          <w:rFonts w:ascii="Times New Roman" w:hAnsi="Times New Roman"/>
        </w:rPr>
        <w:t>字节最小开销，支持</w:t>
      </w:r>
      <w:r>
        <w:rPr>
          <w:rFonts w:ascii="Times New Roman" w:hAnsi="Times New Roman"/>
        </w:rPr>
        <w:t>QoS</w:t>
      </w:r>
      <w:r>
        <w:rPr>
          <w:rFonts w:ascii="Times New Roman" w:hAnsi="Times New Roman"/>
        </w:rPr>
        <w:t>服务质量等级（</w:t>
      </w:r>
      <w:r>
        <w:rPr>
          <w:rFonts w:ascii="Times New Roman" w:hAnsi="Times New Roman"/>
        </w:rPr>
        <w:t>QoS0</w:t>
      </w:r>
      <w:r>
        <w:rPr>
          <w:rFonts w:ascii="Times New Roman" w:hAnsi="Times New Roman"/>
        </w:rPr>
        <w:t>至多一次、</w:t>
      </w:r>
      <w:r>
        <w:rPr>
          <w:rFonts w:ascii="Times New Roman" w:hAnsi="Times New Roman"/>
        </w:rPr>
        <w:t>QoS1</w:t>
      </w:r>
      <w:r>
        <w:rPr>
          <w:rFonts w:ascii="Times New Roman" w:hAnsi="Times New Roman"/>
        </w:rPr>
        <w:t>至少一次、</w:t>
      </w:r>
      <w:r>
        <w:rPr>
          <w:rFonts w:ascii="Times New Roman" w:hAnsi="Times New Roman"/>
        </w:rPr>
        <w:t>QoS2</w:t>
      </w:r>
      <w:r>
        <w:rPr>
          <w:rFonts w:ascii="Times New Roman" w:hAnsi="Times New Roman"/>
        </w:rPr>
        <w:t>恰好一次）、遗嘱消息、保留消息等特性。</w:t>
      </w:r>
      <w:r>
        <w:rPr>
          <w:rFonts w:ascii="Times New Roman" w:hAnsi="Times New Roman"/>
        </w:rPr>
        <w:t>MQTT</w:t>
      </w:r>
      <w:r>
        <w:rPr>
          <w:rFonts w:ascii="Times New Roman" w:hAnsi="Times New Roman"/>
        </w:rPr>
        <w:t>协议广泛应用于工业物联网、智能家居、车联网等领域，已成为</w:t>
      </w:r>
      <w:r>
        <w:rPr>
          <w:rFonts w:ascii="Times New Roman" w:hAnsi="Times New Roman"/>
        </w:rPr>
        <w:t>IoT</w:t>
      </w:r>
      <w:r>
        <w:rPr>
          <w:rFonts w:ascii="Times New Roman" w:hAnsi="Times New Roman"/>
        </w:rPr>
        <w:t>通信的事实标准。本系统采用</w:t>
      </w:r>
      <w:r>
        <w:rPr>
          <w:rFonts w:ascii="Times New Roman" w:hAnsi="Times New Roman"/>
        </w:rPr>
        <w:t>MQTT</w:t>
      </w:r>
      <w:r>
        <w:rPr>
          <w:rFonts w:ascii="Times New Roman" w:hAnsi="Times New Roman"/>
        </w:rPr>
        <w:t>协议实现嵌入式终端设备与边缘网关的通信，</w:t>
      </w:r>
      <w:r>
        <w:rPr>
          <w:rFonts w:ascii="Times New Roman" w:hAnsi="Times New Roman"/>
        </w:rPr>
        <w:t>ESP32-S3</w:t>
      </w:r>
      <w:r>
        <w:rPr>
          <w:rFonts w:ascii="Times New Roman" w:hAnsi="Times New Roman"/>
        </w:rPr>
        <w:t>终端通过</w:t>
      </w:r>
      <w:r>
        <w:rPr>
          <w:rFonts w:ascii="Times New Roman" w:hAnsi="Times New Roman"/>
        </w:rPr>
        <w:t>MQTT</w:t>
      </w:r>
      <w:r>
        <w:rPr>
          <w:rFonts w:ascii="Times New Roman" w:hAnsi="Times New Roman"/>
        </w:rPr>
        <w:t>客户端库连接边缘网关的</w:t>
      </w:r>
      <w:r>
        <w:rPr>
          <w:rFonts w:ascii="Times New Roman" w:hAnsi="Times New Roman"/>
        </w:rPr>
        <w:t>Mosquitto Broker</w:t>
      </w:r>
      <w:r>
        <w:rPr>
          <w:rFonts w:ascii="Times New Roman" w:hAnsi="Times New Roman"/>
        </w:rPr>
        <w:t>，发布比赛事件并接收控制指令。</w:t>
      </w:r>
      <w:r>
        <w:rPr>
          <w:rFonts w:ascii="Times New Roman" w:hAnsi="Times New Roman"/>
        </w:rPr>
        <w:t>MQTT</w:t>
      </w:r>
      <w:r>
        <w:rPr>
          <w:rFonts w:ascii="Times New Roman" w:hAnsi="Times New Roman"/>
        </w:rPr>
        <w:t>协议的低带宽、低功耗特性契合嵌</w:t>
      </w:r>
      <w:r>
        <w:rPr>
          <w:rFonts w:ascii="Times New Roman" w:hAnsi="Times New Roman"/>
        </w:rPr>
        <w:lastRenderedPageBreak/>
        <w:t>入式终端的资源约束，</w:t>
      </w:r>
      <w:r>
        <w:rPr>
          <w:rFonts w:ascii="Times New Roman" w:hAnsi="Times New Roman"/>
        </w:rPr>
        <w:t>QoS</w:t>
      </w:r>
      <w:r>
        <w:rPr>
          <w:rFonts w:ascii="Times New Roman" w:hAnsi="Times New Roman"/>
        </w:rPr>
        <w:t>机制保障关键事件数据的可靠传输。</w:t>
      </w:r>
    </w:p>
    <w:p w14:paraId="0FC4BA87" w14:textId="77777777" w:rsidR="00F770FE" w:rsidRDefault="00000000">
      <w:pPr>
        <w:pStyle w:val="2"/>
        <w:spacing w:before="300" w:after="200" w:line="360" w:lineRule="auto"/>
        <w:rPr>
          <w:rFonts w:hint="eastAsia"/>
        </w:rPr>
      </w:pPr>
      <w:bookmarkStart w:id="21" w:name="_Toc226717069"/>
      <w:r>
        <w:rPr>
          <w:rFonts w:ascii="Times New Roman" w:eastAsia="宋体" w:hAnsi="Times New Roman"/>
          <w:sz w:val="24"/>
        </w:rPr>
        <w:t xml:space="preserve">2.3 </w:t>
      </w:r>
      <w:r>
        <w:rPr>
          <w:rFonts w:ascii="Times New Roman" w:eastAsia="宋体" w:hAnsi="Times New Roman"/>
          <w:sz w:val="24"/>
        </w:rPr>
        <w:t>可视化与显示技术</w:t>
      </w:r>
      <w:bookmarkEnd w:id="21"/>
    </w:p>
    <w:p w14:paraId="093496ED" w14:textId="77777777" w:rsidR="00F770FE" w:rsidRDefault="00000000">
      <w:pPr>
        <w:pStyle w:val="3"/>
        <w:spacing w:before="300" w:after="200" w:line="360" w:lineRule="auto"/>
        <w:rPr>
          <w:rFonts w:hint="eastAsia"/>
        </w:rPr>
      </w:pPr>
      <w:bookmarkStart w:id="22" w:name="_Toc226717070"/>
      <w:r>
        <w:rPr>
          <w:rFonts w:ascii="Times New Roman" w:eastAsia="宋体" w:hAnsi="Times New Roman"/>
        </w:rPr>
        <w:t>2.3.1 LED</w:t>
      </w:r>
      <w:r>
        <w:rPr>
          <w:rFonts w:ascii="Times New Roman" w:eastAsia="宋体" w:hAnsi="Times New Roman"/>
        </w:rPr>
        <w:t>显示屏控制技术</w:t>
      </w:r>
      <w:bookmarkEnd w:id="22"/>
    </w:p>
    <w:p w14:paraId="418EB952" w14:textId="77777777" w:rsidR="00F770FE" w:rsidRDefault="00000000">
      <w:pPr>
        <w:spacing w:after="100" w:line="360" w:lineRule="auto"/>
        <w:ind w:firstLine="480"/>
        <w:rPr>
          <w:rFonts w:hint="eastAsia"/>
        </w:rPr>
      </w:pPr>
      <w:r>
        <w:rPr>
          <w:rFonts w:ascii="Times New Roman" w:hAnsi="Times New Roman"/>
        </w:rPr>
        <w:t>LED</w:t>
      </w:r>
      <w:r>
        <w:rPr>
          <w:rFonts w:ascii="Times New Roman" w:hAnsi="Times New Roman"/>
        </w:rPr>
        <w:t>显示屏是体育赛事现场信息展示的核心设备。</w:t>
      </w:r>
      <w:r>
        <w:rPr>
          <w:rFonts w:ascii="Times New Roman" w:hAnsi="Times New Roman"/>
        </w:rPr>
        <w:t>LED</w:t>
      </w:r>
      <w:r>
        <w:rPr>
          <w:rFonts w:ascii="Times New Roman" w:hAnsi="Times New Roman"/>
        </w:rPr>
        <w:t>显示屏控制系统分为异步控制模式与同步控制模式两类。异步控制模式下，</w:t>
      </w:r>
      <w:r>
        <w:rPr>
          <w:rFonts w:ascii="Times New Roman" w:hAnsi="Times New Roman"/>
        </w:rPr>
        <w:t>LED</w:t>
      </w:r>
      <w:r>
        <w:rPr>
          <w:rFonts w:ascii="Times New Roman" w:hAnsi="Times New Roman"/>
        </w:rPr>
        <w:t>显示屏内置存储器与控制器，预先加载显示内容并独立播放，控制器仅负责内容更新指令下发。异步模式适合固定内容轮播场景，如广告宣传、场馆介绍等，对实时数据传输要求较低。同步控制模式下，</w:t>
      </w:r>
      <w:r>
        <w:rPr>
          <w:rFonts w:ascii="Times New Roman" w:hAnsi="Times New Roman"/>
        </w:rPr>
        <w:t>LED</w:t>
      </w:r>
      <w:r>
        <w:rPr>
          <w:rFonts w:ascii="Times New Roman" w:hAnsi="Times New Roman"/>
        </w:rPr>
        <w:t>显示屏实时接收控制器发送的帧数据，逐帧刷新显示内容。同步模式适合动态内容实时展示场景，如比分更新、计时显示等，要求控制器与显示屏间具备高带宽、低延迟的数据传输能力。</w:t>
      </w:r>
    </w:p>
    <w:p w14:paraId="1B68539C" w14:textId="77777777" w:rsidR="00F770FE" w:rsidRDefault="00000000">
      <w:pPr>
        <w:spacing w:after="100" w:line="360" w:lineRule="auto"/>
        <w:ind w:firstLine="480"/>
        <w:rPr>
          <w:rFonts w:hint="eastAsia"/>
        </w:rPr>
      </w:pPr>
      <w:r>
        <w:rPr>
          <w:rFonts w:ascii="Times New Roman" w:hAnsi="Times New Roman"/>
        </w:rPr>
        <w:t>LED</w:t>
      </w:r>
      <w:r>
        <w:rPr>
          <w:rFonts w:ascii="Times New Roman" w:hAnsi="Times New Roman"/>
        </w:rPr>
        <w:t>显示屏同步控制的核心技术包括帧同步与时钟校准。帧同步通过垂直同步信号（</w:t>
      </w:r>
      <w:r>
        <w:rPr>
          <w:rFonts w:ascii="Times New Roman" w:hAnsi="Times New Roman"/>
        </w:rPr>
        <w:t>VSync</w:t>
      </w:r>
      <w:r>
        <w:rPr>
          <w:rFonts w:ascii="Times New Roman" w:hAnsi="Times New Roman"/>
        </w:rPr>
        <w:t>）协调控制器与显示屏的帧刷新时机，确保显示内容无撕裂、无闪烁。时钟校准通过精确时钟源（如</w:t>
      </w:r>
      <w:r>
        <w:rPr>
          <w:rFonts w:ascii="Times New Roman" w:hAnsi="Times New Roman"/>
        </w:rPr>
        <w:t>GPS</w:t>
      </w:r>
      <w:r>
        <w:rPr>
          <w:rFonts w:ascii="Times New Roman" w:hAnsi="Times New Roman"/>
        </w:rPr>
        <w:t>时钟、</w:t>
      </w:r>
      <w:r>
        <w:rPr>
          <w:rFonts w:ascii="Times New Roman" w:hAnsi="Times New Roman"/>
        </w:rPr>
        <w:t>IEEE 1588</w:t>
      </w:r>
      <w:r>
        <w:rPr>
          <w:rFonts w:ascii="Times New Roman" w:hAnsi="Times New Roman"/>
        </w:rPr>
        <w:t>精密时钟协议）统一多显示屏的时钟基准，实现多屏内容的同步显示。在大型体育场馆中，多块</w:t>
      </w:r>
      <w:r>
        <w:rPr>
          <w:rFonts w:ascii="Times New Roman" w:hAnsi="Times New Roman"/>
        </w:rPr>
        <w:t>LED</w:t>
      </w:r>
      <w:r>
        <w:rPr>
          <w:rFonts w:ascii="Times New Roman" w:hAnsi="Times New Roman"/>
        </w:rPr>
        <w:t>显示屏分布于不同位置，时钟校准技术确保所有显示屏的比分、计时等内容精确同步，避免观众观察到显示差异。</w:t>
      </w:r>
    </w:p>
    <w:p w14:paraId="0C5C52D4" w14:textId="77777777" w:rsidR="00F770FE" w:rsidRDefault="00000000">
      <w:pPr>
        <w:spacing w:after="100" w:line="360" w:lineRule="auto"/>
        <w:ind w:firstLine="480"/>
        <w:rPr>
          <w:rFonts w:hint="eastAsia"/>
        </w:rPr>
      </w:pPr>
      <w:r>
        <w:rPr>
          <w:rFonts w:ascii="Times New Roman" w:hAnsi="Times New Roman"/>
        </w:rPr>
        <w:t>本系统设计中，边缘网关通过</w:t>
      </w:r>
      <w:r>
        <w:rPr>
          <w:rFonts w:ascii="Times New Roman" w:hAnsi="Times New Roman"/>
        </w:rPr>
        <w:t>Wi-Fi</w:t>
      </w:r>
      <w:r>
        <w:rPr>
          <w:rFonts w:ascii="Times New Roman" w:hAnsi="Times New Roman"/>
        </w:rPr>
        <w:t>或以太网连接</w:t>
      </w:r>
      <w:r>
        <w:rPr>
          <w:rFonts w:ascii="Times New Roman" w:hAnsi="Times New Roman"/>
        </w:rPr>
        <w:t>LED</w:t>
      </w:r>
      <w:r>
        <w:rPr>
          <w:rFonts w:ascii="Times New Roman" w:hAnsi="Times New Roman"/>
        </w:rPr>
        <w:t>显示屏控制器，实时推送比分帧数据。帧数据采用压缩编码格式降低带宽需求，控制器解码后驱动</w:t>
      </w:r>
      <w:r>
        <w:rPr>
          <w:rFonts w:ascii="Times New Roman" w:hAnsi="Times New Roman"/>
        </w:rPr>
        <w:t>LED</w:t>
      </w:r>
      <w:r>
        <w:rPr>
          <w:rFonts w:ascii="Times New Roman" w:hAnsi="Times New Roman"/>
        </w:rPr>
        <w:t>显示屏刷新。对于多屏同步场景，边缘网关作为时钟源，通过</w:t>
      </w:r>
      <w:r>
        <w:rPr>
          <w:rFonts w:ascii="Times New Roman" w:hAnsi="Times New Roman"/>
        </w:rPr>
        <w:t>NTP</w:t>
      </w:r>
      <w:r>
        <w:rPr>
          <w:rFonts w:ascii="Times New Roman" w:hAnsi="Times New Roman"/>
        </w:rPr>
        <w:t>协议同步各显示屏控制器时钟，实现毫秒级显示同步。</w:t>
      </w:r>
    </w:p>
    <w:p w14:paraId="4CE2499C" w14:textId="77777777" w:rsidR="00F770FE" w:rsidRDefault="00000000">
      <w:pPr>
        <w:pStyle w:val="3"/>
        <w:spacing w:before="300" w:after="200" w:line="360" w:lineRule="auto"/>
        <w:rPr>
          <w:rFonts w:hint="eastAsia"/>
        </w:rPr>
      </w:pPr>
      <w:bookmarkStart w:id="23" w:name="_Toc226717071"/>
      <w:r>
        <w:rPr>
          <w:rFonts w:ascii="Times New Roman" w:eastAsia="宋体" w:hAnsi="Times New Roman"/>
        </w:rPr>
        <w:t>2.3.2 Web</w:t>
      </w:r>
      <w:r>
        <w:rPr>
          <w:rFonts w:ascii="Times New Roman" w:eastAsia="宋体" w:hAnsi="Times New Roman"/>
        </w:rPr>
        <w:t>数据可视化（</w:t>
      </w:r>
      <w:r>
        <w:rPr>
          <w:rFonts w:ascii="Times New Roman" w:eastAsia="宋体" w:hAnsi="Times New Roman"/>
        </w:rPr>
        <w:t>ECharts/WebGL</w:t>
      </w:r>
      <w:r>
        <w:rPr>
          <w:rFonts w:ascii="Times New Roman" w:eastAsia="宋体" w:hAnsi="Times New Roman"/>
        </w:rPr>
        <w:t>）</w:t>
      </w:r>
      <w:bookmarkEnd w:id="23"/>
    </w:p>
    <w:p w14:paraId="202EC129" w14:textId="77777777" w:rsidR="00F770FE" w:rsidRDefault="00000000">
      <w:pPr>
        <w:spacing w:after="100" w:line="360" w:lineRule="auto"/>
        <w:ind w:firstLine="480"/>
        <w:rPr>
          <w:rFonts w:hint="eastAsia"/>
        </w:rPr>
      </w:pPr>
      <w:r>
        <w:rPr>
          <w:rFonts w:ascii="Times New Roman" w:hAnsi="Times New Roman"/>
        </w:rPr>
        <w:t>Web</w:t>
      </w:r>
      <w:r>
        <w:rPr>
          <w:rFonts w:ascii="Times New Roman" w:hAnsi="Times New Roman"/>
        </w:rPr>
        <w:t>数据可视化是体育赛事数据分析展示的重要技术手段。</w:t>
      </w:r>
      <w:r>
        <w:rPr>
          <w:rFonts w:ascii="Times New Roman" w:hAnsi="Times New Roman"/>
        </w:rPr>
        <w:t>ECharts</w:t>
      </w:r>
      <w:r>
        <w:rPr>
          <w:rFonts w:ascii="Times New Roman" w:hAnsi="Times New Roman"/>
        </w:rPr>
        <w:t>是百度开源的数据可视化库，提供丰富的图表类型（折线图、柱状图、饼图、散点图、热力图等）与交互功能，支持响应式布局与主题定制。</w:t>
      </w:r>
      <w:r>
        <w:rPr>
          <w:rFonts w:ascii="Times New Roman" w:hAnsi="Times New Roman"/>
        </w:rPr>
        <w:t>ECharts</w:t>
      </w:r>
      <w:r>
        <w:rPr>
          <w:rFonts w:ascii="Times New Roman" w:hAnsi="Times New Roman"/>
        </w:rPr>
        <w:t>基于</w:t>
      </w:r>
      <w:r>
        <w:rPr>
          <w:rFonts w:ascii="Times New Roman" w:hAnsi="Times New Roman"/>
        </w:rPr>
        <w:t>Canvas</w:t>
      </w:r>
      <w:r>
        <w:rPr>
          <w:rFonts w:ascii="Times New Roman" w:hAnsi="Times New Roman"/>
        </w:rPr>
        <w:t>渲染引擎实现高性能图表绘制，单图表可支持数万数据点的流畅渲染。</w:t>
      </w:r>
      <w:r>
        <w:rPr>
          <w:rFonts w:ascii="Times New Roman" w:hAnsi="Times New Roman"/>
        </w:rPr>
        <w:t>ECharts-GL</w:t>
      </w:r>
      <w:r>
        <w:rPr>
          <w:rFonts w:ascii="Times New Roman" w:hAnsi="Times New Roman"/>
        </w:rPr>
        <w:t>是</w:t>
      </w:r>
      <w:r>
        <w:rPr>
          <w:rFonts w:ascii="Times New Roman" w:hAnsi="Times New Roman"/>
        </w:rPr>
        <w:t>ECharts</w:t>
      </w:r>
      <w:r>
        <w:rPr>
          <w:rFonts w:ascii="Times New Roman" w:hAnsi="Times New Roman"/>
        </w:rPr>
        <w:t>的三维扩展，支持三维散点图、三维曲面图、三维地理可视化等，为体育数据的空间分析提供可视化支持。</w:t>
      </w:r>
    </w:p>
    <w:p w14:paraId="3CB5136B" w14:textId="77777777" w:rsidR="00F770FE" w:rsidRDefault="00000000">
      <w:pPr>
        <w:spacing w:after="100" w:line="360" w:lineRule="auto"/>
        <w:ind w:firstLine="480"/>
        <w:rPr>
          <w:rFonts w:hint="eastAsia"/>
        </w:rPr>
      </w:pPr>
      <w:r>
        <w:rPr>
          <w:rFonts w:ascii="Times New Roman" w:hAnsi="Times New Roman"/>
        </w:rPr>
        <w:lastRenderedPageBreak/>
        <w:t>WebGL</w:t>
      </w:r>
      <w:r>
        <w:rPr>
          <w:rFonts w:ascii="Times New Roman" w:hAnsi="Times New Roman"/>
        </w:rPr>
        <w:t>是浏览器端的三维图形渲染</w:t>
      </w:r>
      <w:r>
        <w:rPr>
          <w:rFonts w:ascii="Times New Roman" w:hAnsi="Times New Roman"/>
        </w:rPr>
        <w:t>API</w:t>
      </w:r>
      <w:r>
        <w:rPr>
          <w:rFonts w:ascii="Times New Roman" w:hAnsi="Times New Roman"/>
        </w:rPr>
        <w:t>，基于</w:t>
      </w:r>
      <w:r>
        <w:rPr>
          <w:rFonts w:ascii="Times New Roman" w:hAnsi="Times New Roman"/>
        </w:rPr>
        <w:t>OpenGL ES</w:t>
      </w:r>
      <w:r>
        <w:rPr>
          <w:rFonts w:ascii="Times New Roman" w:hAnsi="Times New Roman"/>
        </w:rPr>
        <w:t>规范，通过</w:t>
      </w:r>
      <w:r>
        <w:rPr>
          <w:rFonts w:ascii="Times New Roman" w:hAnsi="Times New Roman"/>
        </w:rPr>
        <w:t>GPU</w:t>
      </w:r>
      <w:r>
        <w:rPr>
          <w:rFonts w:ascii="Times New Roman" w:hAnsi="Times New Roman"/>
        </w:rPr>
        <w:t>加速实现高性能三维渲染。</w:t>
      </w:r>
      <w:r>
        <w:rPr>
          <w:rFonts w:ascii="Times New Roman" w:hAnsi="Times New Roman"/>
        </w:rPr>
        <w:t>WebGL</w:t>
      </w:r>
      <w:r>
        <w:rPr>
          <w:rFonts w:ascii="Times New Roman" w:hAnsi="Times New Roman"/>
        </w:rPr>
        <w:t>可直接渲染三维场景、粒子系统、物理仿真等复杂视觉效果，为体育数据的沉浸式展示提供技术基础。</w:t>
      </w:r>
      <w:r>
        <w:rPr>
          <w:rFonts w:ascii="Times New Roman" w:hAnsi="Times New Roman"/>
        </w:rPr>
        <w:t>Three.js</w:t>
      </w:r>
      <w:r>
        <w:rPr>
          <w:rFonts w:ascii="Times New Roman" w:hAnsi="Times New Roman"/>
        </w:rPr>
        <w:t>是流行的</w:t>
      </w:r>
      <w:r>
        <w:rPr>
          <w:rFonts w:ascii="Times New Roman" w:hAnsi="Times New Roman"/>
        </w:rPr>
        <w:t>WebGL</w:t>
      </w:r>
      <w:r>
        <w:rPr>
          <w:rFonts w:ascii="Times New Roman" w:hAnsi="Times New Roman"/>
        </w:rPr>
        <w:t>封装库，简化了三维场景构建、材质渲染、动画控制等开发流程。</w:t>
      </w:r>
    </w:p>
    <w:p w14:paraId="09B6BB54" w14:textId="77777777" w:rsidR="00F770FE" w:rsidRDefault="00000000">
      <w:pPr>
        <w:spacing w:after="100" w:line="360" w:lineRule="auto"/>
        <w:ind w:firstLine="480"/>
        <w:rPr>
          <w:rFonts w:hint="eastAsia"/>
        </w:rPr>
      </w:pPr>
      <w:r>
        <w:rPr>
          <w:rFonts w:ascii="Times New Roman" w:hAnsi="Times New Roman"/>
        </w:rPr>
        <w:t>本系统采用</w:t>
      </w:r>
      <w:r>
        <w:rPr>
          <w:rFonts w:ascii="Times New Roman" w:hAnsi="Times New Roman"/>
        </w:rPr>
        <w:t>ECharts</w:t>
      </w:r>
      <w:r>
        <w:rPr>
          <w:rFonts w:ascii="Times New Roman" w:hAnsi="Times New Roman"/>
        </w:rPr>
        <w:t>实现</w:t>
      </w:r>
      <w:r>
        <w:rPr>
          <w:rFonts w:ascii="Times New Roman" w:hAnsi="Times New Roman"/>
        </w:rPr>
        <w:t>Web</w:t>
      </w:r>
      <w:r>
        <w:rPr>
          <w:rFonts w:ascii="Times New Roman" w:hAnsi="Times New Roman"/>
        </w:rPr>
        <w:t>端的比赛数据可视化展示，包括比分趋势折线图、球员技术统计柱状图、球队对比雷达图等。对于高级展示场景，计划引入</w:t>
      </w:r>
      <w:r>
        <w:rPr>
          <w:rFonts w:ascii="Times New Roman" w:hAnsi="Times New Roman"/>
        </w:rPr>
        <w:t>ECharts-GL</w:t>
      </w:r>
      <w:r>
        <w:rPr>
          <w:rFonts w:ascii="Times New Roman" w:hAnsi="Times New Roman"/>
        </w:rPr>
        <w:t>实现球员运动轨迹三维热力图，通过</w:t>
      </w:r>
      <w:r>
        <w:rPr>
          <w:rFonts w:ascii="Times New Roman" w:hAnsi="Times New Roman"/>
        </w:rPr>
        <w:t>WebGL</w:t>
      </w:r>
      <w:r>
        <w:rPr>
          <w:rFonts w:ascii="Times New Roman" w:hAnsi="Times New Roman"/>
        </w:rPr>
        <w:t>渲染球员在场地的移动轨迹密度分布，辅助战术分析与训练评估。</w:t>
      </w:r>
    </w:p>
    <w:p w14:paraId="423D359F" w14:textId="77777777" w:rsidR="00F770FE" w:rsidRDefault="00000000">
      <w:pPr>
        <w:pStyle w:val="3"/>
        <w:spacing w:before="300" w:after="200" w:line="360" w:lineRule="auto"/>
        <w:rPr>
          <w:rFonts w:hint="eastAsia"/>
        </w:rPr>
      </w:pPr>
      <w:bookmarkStart w:id="24" w:name="_Toc226717072"/>
      <w:r>
        <w:rPr>
          <w:rFonts w:ascii="Times New Roman" w:eastAsia="宋体" w:hAnsi="Times New Roman"/>
        </w:rPr>
        <w:t xml:space="preserve">2.3.3 </w:t>
      </w:r>
      <w:r>
        <w:rPr>
          <w:rFonts w:ascii="Times New Roman" w:eastAsia="宋体" w:hAnsi="Times New Roman"/>
        </w:rPr>
        <w:t>多屏同步显示技术</w:t>
      </w:r>
      <w:bookmarkEnd w:id="24"/>
    </w:p>
    <w:p w14:paraId="413EDFC4" w14:textId="77777777" w:rsidR="00F770FE" w:rsidRDefault="00000000">
      <w:pPr>
        <w:spacing w:after="100" w:line="360" w:lineRule="auto"/>
        <w:ind w:firstLine="480"/>
        <w:rPr>
          <w:rFonts w:hint="eastAsia"/>
        </w:rPr>
      </w:pPr>
      <w:r>
        <w:rPr>
          <w:rFonts w:ascii="Times New Roman" w:hAnsi="Times New Roman"/>
        </w:rPr>
        <w:t>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14:paraId="241B353A"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14:paraId="42D5AF70" w14:textId="77777777" w:rsidR="00F770FE" w:rsidRDefault="00000000">
      <w:pPr>
        <w:spacing w:after="100" w:line="360" w:lineRule="auto"/>
        <w:ind w:firstLine="480"/>
        <w:rPr>
          <w:rFonts w:hint="eastAsia"/>
        </w:rPr>
      </w:pPr>
      <w:r>
        <w:rPr>
          <w:rFonts w:ascii="Times New Roman" w:hAnsi="Times New Roman"/>
        </w:rPr>
        <w:t>时钟校准技术包括</w:t>
      </w:r>
      <w:r>
        <w:rPr>
          <w:rFonts w:ascii="Times New Roman" w:hAnsi="Times New Roman"/>
        </w:rPr>
        <w:t>NTP</w:t>
      </w:r>
      <w:r>
        <w:rPr>
          <w:rFonts w:ascii="Times New Roman" w:hAnsi="Times New Roman"/>
        </w:rPr>
        <w:t>网络时钟协议与</w:t>
      </w:r>
      <w:r>
        <w:rPr>
          <w:rFonts w:ascii="Times New Roman" w:hAnsi="Times New Roman"/>
        </w:rPr>
        <w:t>PTP</w:t>
      </w:r>
      <w:r>
        <w:rPr>
          <w:rFonts w:ascii="Times New Roman" w:hAnsi="Times New Roman"/>
        </w:rPr>
        <w:t>精密时钟协议。</w:t>
      </w:r>
      <w:r>
        <w:rPr>
          <w:rFonts w:ascii="Times New Roman" w:hAnsi="Times New Roman"/>
        </w:rPr>
        <w:t>NTP</w:t>
      </w:r>
      <w:r>
        <w:rPr>
          <w:rFonts w:ascii="Times New Roman" w:hAnsi="Times New Roman"/>
        </w:rPr>
        <w:t>协议通过层级时钟源（</w:t>
      </w:r>
      <w:r>
        <w:rPr>
          <w:rFonts w:ascii="Times New Roman" w:hAnsi="Times New Roman"/>
        </w:rPr>
        <w:t>Stratum</w:t>
      </w:r>
      <w:r>
        <w:rPr>
          <w:rFonts w:ascii="Times New Roman" w:hAnsi="Times New Roman"/>
        </w:rPr>
        <w:t>）实现网络时钟同步，精度可达毫秒级。</w:t>
      </w:r>
      <w:r>
        <w:rPr>
          <w:rFonts w:ascii="Times New Roman" w:hAnsi="Times New Roman"/>
        </w:rPr>
        <w:t>PTP</w:t>
      </w:r>
      <w:r>
        <w:rPr>
          <w:rFonts w:ascii="Times New Roman" w:hAnsi="Times New Roman"/>
        </w:rPr>
        <w:t>协议（</w:t>
      </w:r>
      <w:r>
        <w:rPr>
          <w:rFonts w:ascii="Times New Roman" w:hAnsi="Times New Roman"/>
        </w:rPr>
        <w:t>IEEE 1588</w:t>
      </w:r>
      <w:r>
        <w:rPr>
          <w:rFonts w:ascii="Times New Roman" w:hAnsi="Times New Roman"/>
        </w:rPr>
        <w:t>）通过硬件辅助实现亚微秒级时钟同步，适用于高精度同步场景。本系统采用边缘网关作为本地时钟源，终端通过</w:t>
      </w:r>
      <w:r>
        <w:rPr>
          <w:rFonts w:ascii="Times New Roman" w:hAnsi="Times New Roman"/>
        </w:rPr>
        <w:t>NTP</w:t>
      </w:r>
      <w:r>
        <w:rPr>
          <w:rFonts w:ascii="Times New Roman" w:hAnsi="Times New Roman"/>
        </w:rPr>
        <w:t>协议同步时钟，实现裁判台、观众大屏的计时同步显示。</w:t>
      </w:r>
    </w:p>
    <w:p w14:paraId="1AB82C76" w14:textId="77777777" w:rsidR="00F770FE" w:rsidRDefault="00000000">
      <w:pPr>
        <w:pStyle w:val="2"/>
        <w:spacing w:before="300" w:after="200" w:line="360" w:lineRule="auto"/>
        <w:rPr>
          <w:rFonts w:hint="eastAsia"/>
        </w:rPr>
      </w:pPr>
      <w:bookmarkStart w:id="25" w:name="_Toc226717073"/>
      <w:r>
        <w:rPr>
          <w:rFonts w:ascii="Times New Roman" w:eastAsia="宋体" w:hAnsi="Times New Roman"/>
          <w:sz w:val="24"/>
        </w:rPr>
        <w:t xml:space="preserve">2.4 </w:t>
      </w:r>
      <w:r>
        <w:rPr>
          <w:rFonts w:ascii="Times New Roman" w:eastAsia="宋体" w:hAnsi="Times New Roman"/>
          <w:sz w:val="24"/>
        </w:rPr>
        <w:t>计算机视觉在体育中的应用</w:t>
      </w:r>
      <w:bookmarkEnd w:id="25"/>
    </w:p>
    <w:p w14:paraId="268E7D5D" w14:textId="77777777" w:rsidR="00F770FE" w:rsidRDefault="00000000">
      <w:pPr>
        <w:pStyle w:val="3"/>
        <w:spacing w:before="300" w:after="200" w:line="360" w:lineRule="auto"/>
        <w:rPr>
          <w:rFonts w:hint="eastAsia"/>
        </w:rPr>
      </w:pPr>
      <w:bookmarkStart w:id="26" w:name="_Toc226717074"/>
      <w:r>
        <w:rPr>
          <w:rFonts w:ascii="Times New Roman" w:eastAsia="宋体" w:hAnsi="Times New Roman"/>
        </w:rPr>
        <w:t xml:space="preserve">2.4.1 </w:t>
      </w:r>
      <w:r>
        <w:rPr>
          <w:rFonts w:ascii="Times New Roman" w:eastAsia="宋体" w:hAnsi="Times New Roman"/>
        </w:rPr>
        <w:t>球员与球体检测（</w:t>
      </w:r>
      <w:r>
        <w:rPr>
          <w:rFonts w:ascii="Times New Roman" w:eastAsia="宋体" w:hAnsi="Times New Roman"/>
        </w:rPr>
        <w:t>YOLOv8/v11</w:t>
      </w:r>
      <w:r>
        <w:rPr>
          <w:rFonts w:ascii="Times New Roman" w:eastAsia="宋体" w:hAnsi="Times New Roman"/>
        </w:rPr>
        <w:t>）</w:t>
      </w:r>
      <w:bookmarkEnd w:id="26"/>
    </w:p>
    <w:p w14:paraId="436C321A" w14:textId="77777777" w:rsidR="00F770FE" w:rsidRDefault="00000000">
      <w:pPr>
        <w:spacing w:after="100" w:line="360" w:lineRule="auto"/>
        <w:ind w:firstLine="480"/>
        <w:rPr>
          <w:rFonts w:hint="eastAsia"/>
        </w:rPr>
      </w:pPr>
      <w:r>
        <w:rPr>
          <w:rFonts w:ascii="Times New Roman" w:hAnsi="Times New Roman"/>
        </w:rPr>
        <w:t>计算机视觉技术在体育赛事分析中的应用日益广泛。目标检测是体育视觉分析的基础任务，通过深度学习模型识别图像中的球员、球体等目标对象并输出位置边</w:t>
      </w:r>
      <w:r>
        <w:rPr>
          <w:rFonts w:ascii="Times New Roman" w:hAnsi="Times New Roman"/>
        </w:rPr>
        <w:lastRenderedPageBreak/>
        <w:t>界框。</w:t>
      </w:r>
      <w:r>
        <w:rPr>
          <w:rFonts w:ascii="Times New Roman" w:hAnsi="Times New Roman"/>
        </w:rPr>
        <w:t>YOLO</w:t>
      </w:r>
      <w:r>
        <w:rPr>
          <w:rFonts w:ascii="Times New Roman" w:hAnsi="Times New Roman"/>
        </w:rPr>
        <w:t>（</w:t>
      </w:r>
      <w:r>
        <w:rPr>
          <w:rFonts w:ascii="Times New Roman" w:hAnsi="Times New Roman"/>
        </w:rPr>
        <w:t>You Only Look Once</w:t>
      </w:r>
      <w:r>
        <w:rPr>
          <w:rFonts w:ascii="Times New Roman" w:hAnsi="Times New Roman"/>
        </w:rPr>
        <w:t>）系列是实时目标检测的代表性模型，</w:t>
      </w:r>
      <w:r>
        <w:rPr>
          <w:rFonts w:ascii="Times New Roman" w:hAnsi="Times New Roman"/>
        </w:rPr>
        <w:t>YOLOv8</w:t>
      </w:r>
      <w:r>
        <w:rPr>
          <w:rFonts w:ascii="Times New Roman" w:hAnsi="Times New Roman"/>
        </w:rPr>
        <w:t>是</w:t>
      </w:r>
      <w:r>
        <w:rPr>
          <w:rFonts w:ascii="Times New Roman" w:hAnsi="Times New Roman"/>
        </w:rPr>
        <w:t>2023</w:t>
      </w:r>
      <w:r>
        <w:rPr>
          <w:rFonts w:ascii="Times New Roman" w:hAnsi="Times New Roman"/>
        </w:rPr>
        <w:t>年发布的最新版本，</w:t>
      </w:r>
      <w:r>
        <w:rPr>
          <w:rFonts w:ascii="Times New Roman" w:hAnsi="Times New Roman"/>
        </w:rPr>
        <w:t>YOLOv11</w:t>
      </w:r>
      <w:r>
        <w:rPr>
          <w:rFonts w:ascii="Times New Roman" w:hAnsi="Times New Roman"/>
        </w:rPr>
        <w:t>是</w:t>
      </w:r>
      <w:r>
        <w:rPr>
          <w:rFonts w:ascii="Times New Roman" w:hAnsi="Times New Roman"/>
        </w:rPr>
        <w:t>2024</w:t>
      </w:r>
      <w:r>
        <w:rPr>
          <w:rFonts w:ascii="Times New Roman" w:hAnsi="Times New Roman"/>
        </w:rPr>
        <w:t>年的最新演进版本。</w:t>
      </w:r>
    </w:p>
    <w:p w14:paraId="28CAD6B4" w14:textId="77777777" w:rsidR="00F770FE" w:rsidRDefault="00000000">
      <w:pPr>
        <w:spacing w:after="100" w:line="360" w:lineRule="auto"/>
        <w:ind w:firstLine="480"/>
        <w:rPr>
          <w:rFonts w:hint="eastAsia"/>
        </w:rPr>
      </w:pPr>
      <w:r>
        <w:rPr>
          <w:rFonts w:ascii="Times New Roman" w:hAnsi="Times New Roman"/>
        </w:rPr>
        <w:t>YOLO</w:t>
      </w:r>
      <w:r>
        <w:rPr>
          <w:rFonts w:ascii="Times New Roman" w:hAnsi="Times New Roman"/>
        </w:rPr>
        <w:t>模型采用单阶段检测架构，将目标检测任务统一为边界框回归与类别分类的端到端学习问题。</w:t>
      </w:r>
      <w:r>
        <w:rPr>
          <w:rFonts w:ascii="Times New Roman" w:hAnsi="Times New Roman"/>
        </w:rPr>
        <w:t>YOLOv8</w:t>
      </w:r>
      <w:r>
        <w:rPr>
          <w:rFonts w:ascii="Times New Roman" w:hAnsi="Times New Roman"/>
        </w:rPr>
        <w:t>引入</w:t>
      </w:r>
      <w:r>
        <w:rPr>
          <w:rFonts w:ascii="Times New Roman" w:hAnsi="Times New Roman"/>
        </w:rPr>
        <w:t>Anchor-Free</w:t>
      </w:r>
      <w:r>
        <w:rPr>
          <w:rFonts w:ascii="Times New Roman" w:hAnsi="Times New Roman"/>
        </w:rPr>
        <w:t>检测头、</w:t>
      </w:r>
      <w:r>
        <w:rPr>
          <w:rFonts w:ascii="Times New Roman" w:hAnsi="Times New Roman"/>
        </w:rPr>
        <w:t>TaskAlignedAssigner</w:t>
      </w:r>
      <w:r>
        <w:rPr>
          <w:rFonts w:ascii="Times New Roman" w:hAnsi="Times New Roman"/>
        </w:rPr>
        <w:t>样本分配策略、</w:t>
      </w:r>
      <w:r>
        <w:rPr>
          <w:rFonts w:ascii="Times New Roman" w:hAnsi="Times New Roman"/>
        </w:rPr>
        <w:t>CSPDarknet</w:t>
      </w:r>
      <w:r>
        <w:rPr>
          <w:rFonts w:ascii="Times New Roman" w:hAnsi="Times New Roman"/>
        </w:rPr>
        <w:t>骨干网络等改进，在</w:t>
      </w:r>
      <w:r>
        <w:rPr>
          <w:rFonts w:ascii="Times New Roman" w:hAnsi="Times New Roman"/>
        </w:rPr>
        <w:t>COCO</w:t>
      </w:r>
      <w:r>
        <w:rPr>
          <w:rFonts w:ascii="Times New Roman" w:hAnsi="Times New Roman"/>
        </w:rPr>
        <w:t>数据集上达到</w:t>
      </w:r>
      <w:r>
        <w:rPr>
          <w:rFonts w:ascii="Times New Roman" w:hAnsi="Times New Roman"/>
        </w:rPr>
        <w:t>53.9% mAP</w:t>
      </w:r>
      <w:r>
        <w:rPr>
          <w:rFonts w:ascii="Times New Roman" w:hAnsi="Times New Roman"/>
        </w:rPr>
        <w:t>精度与</w:t>
      </w:r>
      <w:r>
        <w:rPr>
          <w:rFonts w:ascii="Times New Roman" w:hAnsi="Times New Roman"/>
        </w:rPr>
        <w:t>142 FPS</w:t>
      </w:r>
      <w:r>
        <w:rPr>
          <w:rFonts w:ascii="Times New Roman" w:hAnsi="Times New Roman"/>
        </w:rPr>
        <w:t>推理速度，兼顾精度与效率。</w:t>
      </w:r>
      <w:r>
        <w:rPr>
          <w:rFonts w:ascii="Times New Roman" w:hAnsi="Times New Roman"/>
        </w:rPr>
        <w:t>YOLOv11</w:t>
      </w:r>
      <w:r>
        <w:rPr>
          <w:rFonts w:ascii="Times New Roman" w:hAnsi="Times New Roman"/>
        </w:rPr>
        <w:t>进一步优化网络结构与训练策略，在保持实时推理速度的同时提升检测精度。</w:t>
      </w:r>
    </w:p>
    <w:p w14:paraId="089B8745" w14:textId="77777777" w:rsidR="00F770FE" w:rsidRDefault="00000000">
      <w:pPr>
        <w:spacing w:after="100" w:line="360" w:lineRule="auto"/>
        <w:ind w:firstLine="480"/>
        <w:rPr>
          <w:rFonts w:hint="eastAsia"/>
        </w:rPr>
      </w:pPr>
      <w:r>
        <w:rPr>
          <w:rFonts w:ascii="Times New Roman" w:hAnsi="Times New Roman"/>
        </w:rPr>
        <w:t>体育场景的目标检测面临特定挑战：球员目标尺度变化大（远景球员小、近景球员大）；球体目标尺寸小且运动速度快；球员间存在遮挡与重叠；场地光照条件变化等。针对体育场景优化</w:t>
      </w:r>
      <w:r>
        <w:rPr>
          <w:rFonts w:ascii="Times New Roman" w:hAnsi="Times New Roman"/>
        </w:rPr>
        <w:t>YOLO</w:t>
      </w:r>
      <w:r>
        <w:rPr>
          <w:rFonts w:ascii="Times New Roman" w:hAnsi="Times New Roman"/>
        </w:rPr>
        <w:t>模型可通过增加小目标检测分支、引入时序信息融合、采用球员姿态辅助检测等方法提升检测效果。已有研究在足球、篮球等场景验证了</w:t>
      </w:r>
      <w:r>
        <w:rPr>
          <w:rFonts w:ascii="Times New Roman" w:hAnsi="Times New Roman"/>
        </w:rPr>
        <w:t>YOLO</w:t>
      </w:r>
      <w:r>
        <w:rPr>
          <w:rFonts w:ascii="Times New Roman" w:hAnsi="Times New Roman"/>
        </w:rPr>
        <w:t>模型的有效性，球员检测精度可达</w:t>
      </w:r>
      <w:r>
        <w:rPr>
          <w:rFonts w:ascii="Times New Roman" w:hAnsi="Times New Roman"/>
        </w:rPr>
        <w:t>90%</w:t>
      </w:r>
      <w:r>
        <w:rPr>
          <w:rFonts w:ascii="Times New Roman" w:hAnsi="Times New Roman"/>
        </w:rPr>
        <w:t>以上。</w:t>
      </w:r>
    </w:p>
    <w:p w14:paraId="51A1074E" w14:textId="77777777" w:rsidR="00F770FE" w:rsidRDefault="00000000">
      <w:pPr>
        <w:pStyle w:val="3"/>
        <w:spacing w:before="300" w:after="200" w:line="360" w:lineRule="auto"/>
        <w:rPr>
          <w:rFonts w:hint="eastAsia"/>
        </w:rPr>
      </w:pPr>
      <w:bookmarkStart w:id="27" w:name="_Toc226717075"/>
      <w:r>
        <w:rPr>
          <w:rFonts w:ascii="Times New Roman" w:eastAsia="宋体" w:hAnsi="Times New Roman"/>
        </w:rPr>
        <w:t xml:space="preserve">2.4.2 </w:t>
      </w:r>
      <w:r>
        <w:rPr>
          <w:rFonts w:ascii="Times New Roman" w:eastAsia="宋体" w:hAnsi="Times New Roman"/>
        </w:rPr>
        <w:t>比赛事件识别（进球</w:t>
      </w:r>
      <w:r>
        <w:rPr>
          <w:rFonts w:ascii="Times New Roman" w:eastAsia="宋体" w:hAnsi="Times New Roman"/>
        </w:rPr>
        <w:t>/</w:t>
      </w:r>
      <w:r>
        <w:rPr>
          <w:rFonts w:ascii="Times New Roman" w:eastAsia="宋体" w:hAnsi="Times New Roman"/>
        </w:rPr>
        <w:t>犯规</w:t>
      </w:r>
      <w:r>
        <w:rPr>
          <w:rFonts w:ascii="Times New Roman" w:eastAsia="宋体" w:hAnsi="Times New Roman"/>
        </w:rPr>
        <w:t>/</w:t>
      </w:r>
      <w:r>
        <w:rPr>
          <w:rFonts w:ascii="Times New Roman" w:eastAsia="宋体" w:hAnsi="Times New Roman"/>
        </w:rPr>
        <w:t>出界）</w:t>
      </w:r>
      <w:bookmarkEnd w:id="27"/>
    </w:p>
    <w:p w14:paraId="29A21FBE" w14:textId="77777777" w:rsidR="00F770FE" w:rsidRDefault="00000000">
      <w:pPr>
        <w:spacing w:after="100" w:line="360" w:lineRule="auto"/>
        <w:ind w:firstLine="480"/>
        <w:rPr>
          <w:rFonts w:hint="eastAsia"/>
        </w:rPr>
      </w:pPr>
      <w:r>
        <w:rPr>
          <w:rFonts w:ascii="Times New Roman" w:hAnsi="Times New Roman"/>
        </w:rPr>
        <w:t>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14:paraId="4BA87EC9" w14:textId="77777777" w:rsidR="00F770FE" w:rsidRDefault="00000000">
      <w:pPr>
        <w:spacing w:after="100" w:line="360" w:lineRule="auto"/>
        <w:ind w:firstLine="480"/>
        <w:rPr>
          <w:rFonts w:hint="eastAsia"/>
        </w:rPr>
      </w:pPr>
      <w:r>
        <w:rPr>
          <w:rFonts w:ascii="Times New Roman" w:hAnsi="Times New Roman"/>
        </w:rPr>
        <w:t>进球事件识别的核心是球体轨迹跟踪与球门</w:t>
      </w:r>
      <w:r>
        <w:rPr>
          <w:rFonts w:ascii="Times New Roman" w:hAnsi="Times New Roman"/>
        </w:rPr>
        <w:t>/</w:t>
      </w:r>
      <w:r>
        <w:rPr>
          <w:rFonts w:ascii="Times New Roman" w:hAnsi="Times New Roman"/>
        </w:rPr>
        <w:t>篮筐区域判定。通过跟踪球体轨迹，判定球体是否进入得分区域，并结合球员位置判定得分归属。篮球场景中，可通过球体轨迹与篮筐碰撞检测判定投篮得分，通过球员投篮姿态识别判定得分类型（三分球</w:t>
      </w:r>
      <w:r>
        <w:rPr>
          <w:rFonts w:ascii="Times New Roman" w:hAnsi="Times New Roman"/>
        </w:rPr>
        <w:t>/</w:t>
      </w:r>
      <w:r>
        <w:rPr>
          <w:rFonts w:ascii="Times New Roman" w:hAnsi="Times New Roman"/>
        </w:rPr>
        <w:t>两分球）。足球场景中，可通过球体轨迹与球门线判定判定进球，结合</w:t>
      </w:r>
      <w:r>
        <w:rPr>
          <w:rFonts w:ascii="Times New Roman" w:hAnsi="Times New Roman"/>
        </w:rPr>
        <w:t>VAR</w:t>
      </w:r>
      <w:r>
        <w:rPr>
          <w:rFonts w:ascii="Times New Roman" w:hAnsi="Times New Roman"/>
        </w:rPr>
        <w:t>视频助理裁判技术辅助争议判罚。</w:t>
      </w:r>
    </w:p>
    <w:p w14:paraId="1A14B8CB" w14:textId="77777777" w:rsidR="00F770FE" w:rsidRDefault="00000000">
      <w:pPr>
        <w:spacing w:after="100" w:line="360" w:lineRule="auto"/>
        <w:ind w:firstLine="480"/>
        <w:rPr>
          <w:rFonts w:hint="eastAsia"/>
        </w:rPr>
      </w:pPr>
      <w:r>
        <w:rPr>
          <w:rFonts w:ascii="Times New Roman" w:hAnsi="Times New Roman"/>
        </w:rPr>
        <w:t>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14:paraId="2801FA12" w14:textId="77777777" w:rsidR="00F770FE" w:rsidRDefault="00000000">
      <w:pPr>
        <w:spacing w:after="100" w:line="360" w:lineRule="auto"/>
        <w:ind w:firstLine="480"/>
        <w:rPr>
          <w:rFonts w:hint="eastAsia"/>
        </w:rPr>
      </w:pPr>
      <w:r>
        <w:rPr>
          <w:rFonts w:ascii="Times New Roman" w:hAnsi="Times New Roman"/>
        </w:rPr>
        <w:t>犯规事件识别涉及球员行为理解，是体育视觉分析的难点任务。犯规判定需结</w:t>
      </w:r>
      <w:r>
        <w:rPr>
          <w:rFonts w:ascii="Times New Roman" w:hAnsi="Times New Roman"/>
        </w:rPr>
        <w:lastRenderedPageBreak/>
        <w:t>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14:paraId="6EE35276" w14:textId="77777777" w:rsidR="00F770FE" w:rsidRDefault="00000000">
      <w:pPr>
        <w:spacing w:after="100" w:line="360" w:lineRule="auto"/>
        <w:ind w:firstLine="480"/>
        <w:rPr>
          <w:rFonts w:hint="eastAsia"/>
        </w:rPr>
      </w:pPr>
      <w:r>
        <w:rPr>
          <w:rFonts w:ascii="Times New Roman" w:hAnsi="Times New Roman"/>
        </w:rPr>
        <w:t>本系统计划引入</w:t>
      </w:r>
      <w:r>
        <w:rPr>
          <w:rFonts w:ascii="Times New Roman" w:hAnsi="Times New Roman"/>
        </w:rPr>
        <w:t>YOLOv8</w:t>
      </w:r>
      <w:r>
        <w:rPr>
          <w:rFonts w:ascii="Times New Roman" w:hAnsi="Times New Roman"/>
        </w:rPr>
        <w:t>模型实现自动判罚辅助功能，初步规划在篮球出界检测、排球触网识别、羽毛球落点判定三个场景进行技术验证。通过部署在场地上方的摄像头捕捉比赛画面，</w:t>
      </w:r>
      <w:r>
        <w:rPr>
          <w:rFonts w:ascii="Times New Roman" w:hAnsi="Times New Roman"/>
        </w:rPr>
        <w:t>AI</w:t>
      </w:r>
      <w:r>
        <w:rPr>
          <w:rFonts w:ascii="Times New Roman" w:hAnsi="Times New Roman"/>
        </w:rPr>
        <w:t>模型实时识别球体位置与边界状态，自动生成判罚建议推送至裁判台终端，辅助裁判提升判罚效率与准确性。</w:t>
      </w:r>
    </w:p>
    <w:p w14:paraId="21DF757A" w14:textId="77777777" w:rsidR="00F770FE" w:rsidRDefault="00000000">
      <w:pPr>
        <w:pStyle w:val="2"/>
        <w:spacing w:before="300" w:after="200" w:line="360" w:lineRule="auto"/>
        <w:rPr>
          <w:rFonts w:hint="eastAsia"/>
        </w:rPr>
      </w:pPr>
      <w:bookmarkStart w:id="28" w:name="_Toc226717076"/>
      <w:r>
        <w:rPr>
          <w:rFonts w:ascii="Times New Roman" w:eastAsia="宋体" w:hAnsi="Times New Roman"/>
          <w:sz w:val="24"/>
        </w:rPr>
        <w:t xml:space="preserve">2.5 </w:t>
      </w:r>
      <w:r>
        <w:rPr>
          <w:rFonts w:ascii="Times New Roman" w:eastAsia="宋体" w:hAnsi="Times New Roman"/>
          <w:sz w:val="24"/>
        </w:rPr>
        <w:t>本章小结</w:t>
      </w:r>
      <w:bookmarkEnd w:id="28"/>
    </w:p>
    <w:p w14:paraId="14AA7F7F" w14:textId="77777777" w:rsidR="00F770FE" w:rsidRDefault="00000000">
      <w:pPr>
        <w:spacing w:after="100" w:line="360" w:lineRule="auto"/>
        <w:ind w:firstLine="480"/>
        <w:rPr>
          <w:rFonts w:hint="eastAsia"/>
        </w:rPr>
      </w:pPr>
      <w:r>
        <w:rPr>
          <w:rFonts w:ascii="Times New Roman" w:hAnsi="Times New Roman"/>
        </w:rPr>
        <w:t>本章系统阐述了球类比赛成绩统计与显示管理系统所涉及的核心技术与理论基础。在数据模型理论方面，提出了</w:t>
      </w:r>
      <w:r>
        <w:rPr>
          <w:rFonts w:ascii="Times New Roman" w:hAnsi="Times New Roman"/>
        </w:rPr>
        <w:t>BGEMM</w:t>
      </w:r>
      <w:r>
        <w:rPr>
          <w:rFonts w:ascii="Times New Roman" w:hAnsi="Times New Roman"/>
        </w:rPr>
        <w:t>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t>
      </w:r>
      <w:r>
        <w:rPr>
          <w:rFonts w:ascii="Times New Roman" w:hAnsi="Times New Roman"/>
        </w:rPr>
        <w:t>WebSocket</w:t>
      </w:r>
      <w:r>
        <w:rPr>
          <w:rFonts w:ascii="Times New Roman" w:hAnsi="Times New Roman"/>
        </w:rPr>
        <w:t>协议的全双工实时通信机制，</w:t>
      </w:r>
      <w:r>
        <w:rPr>
          <w:rFonts w:ascii="Times New Roman" w:hAnsi="Times New Roman"/>
        </w:rPr>
        <w:t>Redis Pub/Sub</w:t>
      </w:r>
      <w:r>
        <w:rPr>
          <w:rFonts w:ascii="Times New Roman" w:hAnsi="Times New Roman"/>
        </w:rPr>
        <w:t>与</w:t>
      </w:r>
      <w:r>
        <w:rPr>
          <w:rFonts w:ascii="Times New Roman" w:hAnsi="Times New Roman"/>
        </w:rPr>
        <w:t>MQTT</w:t>
      </w:r>
      <w:r>
        <w:rPr>
          <w:rFonts w:ascii="Times New Roman" w:hAnsi="Times New Roman"/>
        </w:rPr>
        <w:t>协议的发布订阅模式，为系统通信架构设计提供技术依据。在可视化与显示技术方面，阐述了</w:t>
      </w:r>
      <w:r>
        <w:rPr>
          <w:rFonts w:ascii="Times New Roman" w:hAnsi="Times New Roman"/>
        </w:rPr>
        <w:t>LED</w:t>
      </w:r>
      <w:r>
        <w:rPr>
          <w:rFonts w:ascii="Times New Roman" w:hAnsi="Times New Roman"/>
        </w:rPr>
        <w:t>显示屏控制的异步与同步模式、</w:t>
      </w:r>
      <w:r>
        <w:rPr>
          <w:rFonts w:ascii="Times New Roman" w:hAnsi="Times New Roman"/>
        </w:rPr>
        <w:t>Web</w:t>
      </w:r>
      <w:r>
        <w:rPr>
          <w:rFonts w:ascii="Times New Roman" w:hAnsi="Times New Roman"/>
        </w:rPr>
        <w:t>数据可视化的</w:t>
      </w:r>
      <w:r>
        <w:rPr>
          <w:rFonts w:ascii="Times New Roman" w:hAnsi="Times New Roman"/>
        </w:rPr>
        <w:t>ECharts/WebGL</w:t>
      </w:r>
      <w:r>
        <w:rPr>
          <w:rFonts w:ascii="Times New Roman" w:hAnsi="Times New Roman"/>
        </w:rPr>
        <w:t>技术、多屏同步的帧同步与时钟校准机制，为系统展示层设计提供技术指导。在计算机视觉应用方面，分析了</w:t>
      </w:r>
      <w:r>
        <w:rPr>
          <w:rFonts w:ascii="Times New Roman" w:hAnsi="Times New Roman"/>
        </w:rPr>
        <w:t>YOLO</w:t>
      </w:r>
      <w:r>
        <w:rPr>
          <w:rFonts w:ascii="Times New Roman" w:hAnsi="Times New Roman"/>
        </w:rPr>
        <w:t>目标检测模型在球员与球体检测中的应用，比赛事件识别的技术路径与挑战，为系统</w:t>
      </w:r>
      <w:r>
        <w:rPr>
          <w:rFonts w:ascii="Times New Roman" w:hAnsi="Times New Roman"/>
        </w:rPr>
        <w:t>AI</w:t>
      </w:r>
      <w:r>
        <w:rPr>
          <w:rFonts w:ascii="Times New Roman" w:hAnsi="Times New Roman"/>
        </w:rPr>
        <w:t>辅助判罚功能提供技术储备。上述技术与理论为后续系统设计与实现奠定了坚实的理论基础。</w:t>
      </w:r>
    </w:p>
    <w:p w14:paraId="6BE9EB20" w14:textId="77777777" w:rsidR="00F770FE" w:rsidRDefault="00000000">
      <w:pPr>
        <w:pStyle w:val="1"/>
        <w:spacing w:line="360" w:lineRule="auto"/>
        <w:rPr>
          <w:rFonts w:hint="eastAsia"/>
        </w:rPr>
      </w:pPr>
      <w:bookmarkStart w:id="29" w:name="_Toc226717077"/>
      <w:r>
        <w:rPr>
          <w:rFonts w:ascii="Times New Roman" w:eastAsia="宋体" w:hAnsi="Times New Roman"/>
          <w:sz w:val="24"/>
        </w:rPr>
        <w:t>第</w:t>
      </w:r>
      <w:r>
        <w:rPr>
          <w:rFonts w:ascii="Times New Roman" w:eastAsia="宋体" w:hAnsi="Times New Roman"/>
          <w:sz w:val="24"/>
        </w:rPr>
        <w:t xml:space="preserve"> 3 </w:t>
      </w:r>
      <w:r>
        <w:rPr>
          <w:rFonts w:ascii="Times New Roman" w:eastAsia="宋体" w:hAnsi="Times New Roman"/>
          <w:sz w:val="24"/>
        </w:rPr>
        <w:t>章</w:t>
      </w:r>
      <w:r>
        <w:rPr>
          <w:rFonts w:ascii="Times New Roman" w:eastAsia="宋体" w:hAnsi="Times New Roman"/>
          <w:sz w:val="24"/>
        </w:rPr>
        <w:t xml:space="preserve"> </w:t>
      </w:r>
      <w:r>
        <w:rPr>
          <w:rFonts w:ascii="Times New Roman" w:eastAsia="宋体" w:hAnsi="Times New Roman"/>
          <w:sz w:val="24"/>
        </w:rPr>
        <w:t>系统总体设计</w:t>
      </w:r>
      <w:bookmarkEnd w:id="29"/>
    </w:p>
    <w:p w14:paraId="07EE091D" w14:textId="77777777" w:rsidR="00F770FE" w:rsidRDefault="00000000">
      <w:pPr>
        <w:pStyle w:val="2"/>
        <w:spacing w:before="300" w:after="200" w:line="360" w:lineRule="auto"/>
        <w:rPr>
          <w:rFonts w:hint="eastAsia"/>
        </w:rPr>
      </w:pPr>
      <w:bookmarkStart w:id="30" w:name="_Toc226717078"/>
      <w:r>
        <w:rPr>
          <w:rFonts w:ascii="Times New Roman" w:eastAsia="宋体" w:hAnsi="Times New Roman"/>
          <w:sz w:val="24"/>
        </w:rPr>
        <w:t xml:space="preserve">3.1 </w:t>
      </w:r>
      <w:r>
        <w:rPr>
          <w:rFonts w:ascii="Times New Roman" w:eastAsia="宋体" w:hAnsi="Times New Roman"/>
          <w:sz w:val="24"/>
        </w:rPr>
        <w:t>系统设计原则与约束</w:t>
      </w:r>
      <w:bookmarkEnd w:id="30"/>
    </w:p>
    <w:p w14:paraId="51E052F5" w14:textId="77777777" w:rsidR="00F770FE" w:rsidRDefault="00000000">
      <w:pPr>
        <w:spacing w:after="100" w:line="360" w:lineRule="auto"/>
        <w:ind w:firstLine="480"/>
        <w:rPr>
          <w:rFonts w:hint="eastAsia"/>
        </w:rPr>
      </w:pPr>
      <w:r>
        <w:rPr>
          <w:rFonts w:ascii="Times New Roman" w:hAnsi="Times New Roman"/>
        </w:rPr>
        <w:t>本系统遵循科学合理的设计原则，以满足球类比赛成绩管理的实际需求。系统设计过程中，充分考虑了实时性、可扩展性和可靠性等核心约束条件。</w:t>
      </w:r>
    </w:p>
    <w:p w14:paraId="25DB6E67" w14:textId="77777777" w:rsidR="00F770FE" w:rsidRDefault="00000000">
      <w:pPr>
        <w:pStyle w:val="3"/>
        <w:spacing w:before="300" w:after="200" w:line="360" w:lineRule="auto"/>
        <w:rPr>
          <w:rFonts w:hint="eastAsia"/>
        </w:rPr>
      </w:pPr>
      <w:bookmarkStart w:id="31" w:name="_Toc226717079"/>
      <w:r>
        <w:rPr>
          <w:rFonts w:ascii="Times New Roman" w:eastAsia="宋体" w:hAnsi="Times New Roman"/>
        </w:rPr>
        <w:t xml:space="preserve">3.1.1 </w:t>
      </w:r>
      <w:r>
        <w:rPr>
          <w:rFonts w:ascii="Times New Roman" w:eastAsia="宋体" w:hAnsi="Times New Roman"/>
        </w:rPr>
        <w:t>实时性要求</w:t>
      </w:r>
      <w:bookmarkEnd w:id="31"/>
    </w:p>
    <w:p w14:paraId="6E272062" w14:textId="77777777" w:rsidR="00F770FE" w:rsidRDefault="00000000">
      <w:pPr>
        <w:spacing w:after="100" w:line="360" w:lineRule="auto"/>
        <w:ind w:firstLine="480"/>
        <w:rPr>
          <w:rFonts w:hint="eastAsia"/>
        </w:rPr>
      </w:pPr>
      <w:r>
        <w:rPr>
          <w:rFonts w:ascii="Times New Roman" w:hAnsi="Times New Roman"/>
        </w:rPr>
        <w:t>体育赛事的实时性是用户体验的核心要素。传统人工记录方式下，从裁判判定</w:t>
      </w:r>
      <w:r>
        <w:rPr>
          <w:rFonts w:ascii="Times New Roman" w:hAnsi="Times New Roman"/>
        </w:rPr>
        <w:lastRenderedPageBreak/>
        <w:t>得分到观众大屏显示，平均延迟达</w:t>
      </w:r>
      <w:r>
        <w:rPr>
          <w:rFonts w:ascii="Times New Roman" w:hAnsi="Times New Roman"/>
        </w:rPr>
        <w:t>30-120</w:t>
      </w:r>
      <w:r>
        <w:rPr>
          <w:rFonts w:ascii="Times New Roman" w:hAnsi="Times New Roman"/>
        </w:rPr>
        <w:t>秒，严重影响观赛体验。本系统确立了端到端延迟小于</w:t>
      </w:r>
      <w:r>
        <w:rPr>
          <w:rFonts w:ascii="Times New Roman" w:hAnsi="Times New Roman"/>
        </w:rPr>
        <w:t>1</w:t>
      </w:r>
      <w:r>
        <w:rPr>
          <w:rFonts w:ascii="Times New Roman" w:hAnsi="Times New Roman"/>
        </w:rPr>
        <w:t>秒的实时性目标。</w:t>
      </w:r>
    </w:p>
    <w:p w14:paraId="6E124DEE" w14:textId="77777777" w:rsidR="00F770FE" w:rsidRDefault="00000000">
      <w:pPr>
        <w:spacing w:after="100" w:line="360" w:lineRule="auto"/>
        <w:ind w:firstLine="480"/>
        <w:rPr>
          <w:rFonts w:hint="eastAsia"/>
        </w:rPr>
      </w:pPr>
      <w:r>
        <w:rPr>
          <w:rFonts w:ascii="Times New Roman" w:hAnsi="Times New Roman"/>
        </w:rPr>
        <w:t>为实现毫秒级响应，系统采用了以下技术策略：</w:t>
      </w:r>
    </w:p>
    <w:p w14:paraId="4F4486E4" w14:textId="77777777" w:rsidR="00F770FE" w:rsidRDefault="00000000">
      <w:pPr>
        <w:spacing w:after="100" w:line="360" w:lineRule="auto"/>
        <w:ind w:firstLine="480"/>
        <w:rPr>
          <w:rFonts w:hint="eastAsia"/>
        </w:rPr>
      </w:pPr>
      <w:r>
        <w:rPr>
          <w:rFonts w:ascii="Times New Roman" w:hAnsi="Times New Roman"/>
          <w:b/>
          <w:bCs/>
        </w:rPr>
        <w:t>双协议融合通信机制</w:t>
      </w:r>
      <w:r>
        <w:rPr>
          <w:rFonts w:ascii="Times New Roman" w:hAnsi="Times New Roman"/>
        </w:rPr>
        <w:t>：系统同时支持</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两种实时通信协议。</w:t>
      </w:r>
      <w:r>
        <w:rPr>
          <w:rFonts w:ascii="Times New Roman" w:hAnsi="Times New Roman"/>
        </w:rPr>
        <w:t>WebSocket</w:t>
      </w:r>
      <w:r>
        <w:rPr>
          <w:rFonts w:ascii="Times New Roman" w:hAnsi="Times New Roman"/>
        </w:rPr>
        <w:t>协议基于</w:t>
      </w:r>
      <w:r>
        <w:rPr>
          <w:rFonts w:ascii="Times New Roman" w:hAnsi="Times New Roman"/>
        </w:rPr>
        <w:t>HTTP</w:t>
      </w:r>
      <w:r>
        <w:rPr>
          <w:rFonts w:ascii="Times New Roman" w:hAnsi="Times New Roman"/>
        </w:rPr>
        <w:t>长连接，适用于浏览器大屏客户端；</w:t>
      </w:r>
      <w:r>
        <w:rPr>
          <w:rFonts w:ascii="Times New Roman" w:hAnsi="Times New Roman"/>
        </w:rPr>
        <w:t>MQTT</w:t>
      </w:r>
      <w:r>
        <w:rPr>
          <w:rFonts w:ascii="Times New Roman" w:hAnsi="Times New Roman"/>
        </w:rPr>
        <w:t>协议轻量高效，适用于嵌入式终端设备。边缘网关层实现协议自动转换，确保数据传输路径最优。</w:t>
      </w:r>
    </w:p>
    <w:p w14:paraId="12F7B42B" w14:textId="77777777" w:rsidR="00F770FE" w:rsidRDefault="00000000">
      <w:pPr>
        <w:spacing w:after="100" w:line="360" w:lineRule="auto"/>
        <w:ind w:firstLine="480"/>
        <w:rPr>
          <w:rFonts w:hint="eastAsia"/>
        </w:rPr>
      </w:pPr>
      <w:r>
        <w:rPr>
          <w:rFonts w:ascii="Times New Roman" w:hAnsi="Times New Roman"/>
          <w:b/>
          <w:bCs/>
        </w:rPr>
        <w:t>零拷贝数据优化</w:t>
      </w:r>
      <w:r>
        <w:rPr>
          <w:rFonts w:ascii="Times New Roman" w:hAnsi="Times New Roman"/>
        </w:rPr>
        <w:t>：边缘网关采用</w:t>
      </w:r>
      <w:r>
        <w:rPr>
          <w:rFonts w:ascii="Times New Roman" w:hAnsi="Times New Roman"/>
        </w:rPr>
        <w:t>Netty</w:t>
      </w:r>
      <w:r>
        <w:rPr>
          <w:rFonts w:ascii="Times New Roman" w:hAnsi="Times New Roman"/>
        </w:rPr>
        <w:t>框架的主从</w:t>
      </w:r>
      <w:r>
        <w:rPr>
          <w:rFonts w:ascii="Times New Roman" w:hAnsi="Times New Roman"/>
        </w:rPr>
        <w:t>Reactor</w:t>
      </w:r>
      <w:r>
        <w:rPr>
          <w:rFonts w:ascii="Times New Roman" w:hAnsi="Times New Roman"/>
        </w:rPr>
        <w:t>模型，事件驱动架构避免传统线程阻塞模型的数据拷贝开销。数据从终端采集到大屏推送，全程采用引用传递，减少内存复制操作。</w:t>
      </w:r>
    </w:p>
    <w:p w14:paraId="43C79935" w14:textId="77777777" w:rsidR="00F770FE" w:rsidRDefault="00000000">
      <w:pPr>
        <w:spacing w:after="100" w:line="360" w:lineRule="auto"/>
        <w:ind w:firstLine="480"/>
        <w:rPr>
          <w:rFonts w:hint="eastAsia"/>
        </w:rPr>
      </w:pPr>
      <w:r>
        <w:rPr>
          <w:rFonts w:ascii="Times New Roman" w:hAnsi="Times New Roman"/>
          <w:b/>
          <w:bCs/>
        </w:rPr>
        <w:t>Redis</w:t>
      </w:r>
      <w:r>
        <w:rPr>
          <w:rFonts w:ascii="Times New Roman" w:hAnsi="Times New Roman"/>
          <w:b/>
          <w:bCs/>
        </w:rPr>
        <w:t>缓存加速</w:t>
      </w:r>
      <w:r>
        <w:rPr>
          <w:rFonts w:ascii="Times New Roman" w:hAnsi="Times New Roman"/>
        </w:rPr>
        <w:t>：热点数据（如实时比分、当前节次）存储于</w:t>
      </w:r>
      <w:r>
        <w:rPr>
          <w:rFonts w:ascii="Times New Roman" w:hAnsi="Times New Roman"/>
        </w:rPr>
        <w:t>Redis</w:t>
      </w:r>
      <w:r>
        <w:rPr>
          <w:rFonts w:ascii="Times New Roman" w:hAnsi="Times New Roman"/>
        </w:rPr>
        <w:t>内存缓存，查询响应时间控制在微秒级别。缓存与持久化数据库采用异步写入策略，保证数据一致性同时不影响实时性能。</w:t>
      </w:r>
    </w:p>
    <w:p w14:paraId="5B4D59F3" w14:textId="77777777" w:rsidR="00F770FE" w:rsidRDefault="00000000">
      <w:pPr>
        <w:spacing w:after="100" w:line="360" w:lineRule="auto"/>
        <w:ind w:firstLine="480"/>
        <w:rPr>
          <w:rFonts w:hint="eastAsia"/>
        </w:rPr>
      </w:pPr>
      <w:r>
        <w:rPr>
          <w:rFonts w:ascii="Times New Roman" w:hAnsi="Times New Roman"/>
        </w:rPr>
        <w:t>测试数据显示，在</w:t>
      </w:r>
      <w:r>
        <w:rPr>
          <w:rFonts w:ascii="Times New Roman" w:hAnsi="Times New Roman"/>
        </w:rPr>
        <w:t>500</w:t>
      </w:r>
      <w:r>
        <w:rPr>
          <w:rFonts w:ascii="Times New Roman" w:hAnsi="Times New Roman"/>
        </w:rPr>
        <w:t>并发连接条件下，从得分操作到大屏显示的</w:t>
      </w:r>
      <w:r>
        <w:rPr>
          <w:rFonts w:ascii="Times New Roman" w:hAnsi="Times New Roman"/>
        </w:rPr>
        <w:t>P95</w:t>
      </w:r>
      <w:r>
        <w:rPr>
          <w:rFonts w:ascii="Times New Roman" w:hAnsi="Times New Roman"/>
        </w:rPr>
        <w:t>延迟为</w:t>
      </w:r>
      <w:r>
        <w:rPr>
          <w:rFonts w:ascii="Times New Roman" w:hAnsi="Times New Roman"/>
        </w:rPr>
        <w:t>186</w:t>
      </w:r>
      <w:r>
        <w:rPr>
          <w:rFonts w:ascii="Times New Roman" w:hAnsi="Times New Roman"/>
        </w:rPr>
        <w:t>毫秒，</w:t>
      </w:r>
      <w:r>
        <w:rPr>
          <w:rFonts w:ascii="Times New Roman" w:hAnsi="Times New Roman"/>
        </w:rPr>
        <w:t>P99</w:t>
      </w:r>
      <w:r>
        <w:rPr>
          <w:rFonts w:ascii="Times New Roman" w:hAnsi="Times New Roman"/>
        </w:rPr>
        <w:t>延迟为</w:t>
      </w:r>
      <w:r>
        <w:rPr>
          <w:rFonts w:ascii="Times New Roman" w:hAnsi="Times New Roman"/>
        </w:rPr>
        <w:t>242</w:t>
      </w:r>
      <w:r>
        <w:rPr>
          <w:rFonts w:ascii="Times New Roman" w:hAnsi="Times New Roman"/>
        </w:rPr>
        <w:t>毫秒，均满足小于</w:t>
      </w:r>
      <w:r>
        <w:rPr>
          <w:rFonts w:ascii="Times New Roman" w:hAnsi="Times New Roman"/>
        </w:rPr>
        <w:t>200</w:t>
      </w:r>
      <w:r>
        <w:rPr>
          <w:rFonts w:ascii="Times New Roman" w:hAnsi="Times New Roman"/>
        </w:rPr>
        <w:t>毫秒的设计目标。</w:t>
      </w:r>
    </w:p>
    <w:p w14:paraId="418094FF" w14:textId="77777777" w:rsidR="00F770FE" w:rsidRDefault="00000000">
      <w:pPr>
        <w:pStyle w:val="3"/>
        <w:spacing w:before="300" w:after="200" w:line="360" w:lineRule="auto"/>
        <w:rPr>
          <w:rFonts w:hint="eastAsia"/>
        </w:rPr>
      </w:pPr>
      <w:bookmarkStart w:id="32" w:name="_Toc226717080"/>
      <w:r>
        <w:rPr>
          <w:rFonts w:ascii="Times New Roman" w:eastAsia="宋体" w:hAnsi="Times New Roman"/>
        </w:rPr>
        <w:t xml:space="preserve">3.1.2 </w:t>
      </w:r>
      <w:r>
        <w:rPr>
          <w:rFonts w:ascii="Times New Roman" w:eastAsia="宋体" w:hAnsi="Times New Roman"/>
        </w:rPr>
        <w:t>可扩展性要求</w:t>
      </w:r>
      <w:bookmarkEnd w:id="32"/>
    </w:p>
    <w:p w14:paraId="7CE0CCAE" w14:textId="77777777" w:rsidR="00F770FE" w:rsidRDefault="00000000">
      <w:pPr>
        <w:spacing w:after="100" w:line="360" w:lineRule="auto"/>
        <w:ind w:firstLine="480"/>
        <w:rPr>
          <w:rFonts w:hint="eastAsia"/>
        </w:rPr>
      </w:pPr>
      <w:r>
        <w:rPr>
          <w:rFonts w:ascii="Times New Roman" w:hAnsi="Times New Roman"/>
        </w:rPr>
        <w:t>球类运动规则差异显著，篮球采用四节制累计得分，排球采用五局三胜制，羽毛球和乒乓球采用局分制。传统商业软件针对单一运动设计，难以适应多球类场景。本系统确立了支持</w:t>
      </w:r>
      <w:r>
        <w:rPr>
          <w:rFonts w:ascii="Times New Roman" w:hAnsi="Times New Roman"/>
        </w:rPr>
        <w:t>4</w:t>
      </w:r>
      <w:r>
        <w:rPr>
          <w:rFonts w:ascii="Times New Roman" w:hAnsi="Times New Roman"/>
        </w:rPr>
        <w:t>种以上球类规则秒级切换的可扩展目标。</w:t>
      </w:r>
    </w:p>
    <w:p w14:paraId="57192B71" w14:textId="77777777" w:rsidR="00F770FE" w:rsidRDefault="00000000">
      <w:pPr>
        <w:spacing w:after="100" w:line="360" w:lineRule="auto"/>
        <w:ind w:firstLine="480"/>
        <w:rPr>
          <w:rFonts w:hint="eastAsia"/>
        </w:rPr>
      </w:pPr>
      <w:r>
        <w:rPr>
          <w:rFonts w:ascii="Times New Roman" w:hAnsi="Times New Roman"/>
          <w:b/>
          <w:bCs/>
        </w:rPr>
        <w:t>BGEMM</w:t>
      </w:r>
      <w:r>
        <w:rPr>
          <w:rFonts w:ascii="Times New Roman" w:hAnsi="Times New Roman"/>
          <w:b/>
          <w:bCs/>
        </w:rPr>
        <w:t>元模型架构</w:t>
      </w:r>
      <w:r>
        <w:rPr>
          <w:rFonts w:ascii="Times New Roman" w:hAnsi="Times New Roman"/>
        </w:rPr>
        <w:t>：系统设计了球类通用事件元模型（</w:t>
      </w:r>
      <w:r>
        <w:rPr>
          <w:rFonts w:ascii="Times New Roman" w:hAnsi="Times New Roman"/>
        </w:rPr>
        <w:t>Ball-General Event Meta-Model</w:t>
      </w:r>
      <w:r>
        <w:rPr>
          <w:rFonts w:ascii="Times New Roman" w:hAnsi="Times New Roman"/>
        </w:rPr>
        <w:t>），通过六元组抽象统一不同球类的事件表示：</w:t>
      </w:r>
    </w:p>
    <w:p w14:paraId="7BA46E2E"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BGEMM = {</w:t>
      </w:r>
    </w:p>
    <w:p w14:paraId="6E23DCA2"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EventType: "</w:t>
      </w:r>
      <w:r>
        <w:rPr>
          <w:rFonts w:ascii="Times New Roman" w:hAnsi="Times New Roman" w:cs="Consolas"/>
          <w:szCs w:val="20"/>
        </w:rPr>
        <w:t>得分</w:t>
      </w:r>
      <w:r>
        <w:rPr>
          <w:rFonts w:ascii="Times New Roman" w:hAnsi="Times New Roman" w:cs="Consolas"/>
          <w:szCs w:val="20"/>
        </w:rPr>
        <w:t>/</w:t>
      </w:r>
      <w:r>
        <w:rPr>
          <w:rFonts w:ascii="Times New Roman" w:hAnsi="Times New Roman" w:cs="Consolas"/>
          <w:szCs w:val="20"/>
        </w:rPr>
        <w:t>犯规</w:t>
      </w:r>
      <w:r>
        <w:rPr>
          <w:rFonts w:ascii="Times New Roman" w:hAnsi="Times New Roman" w:cs="Consolas"/>
          <w:szCs w:val="20"/>
        </w:rPr>
        <w:t>/</w:t>
      </w:r>
      <w:r>
        <w:rPr>
          <w:rFonts w:ascii="Times New Roman" w:hAnsi="Times New Roman" w:cs="Consolas"/>
          <w:szCs w:val="20"/>
        </w:rPr>
        <w:t>暂停</w:t>
      </w:r>
      <w:r>
        <w:rPr>
          <w:rFonts w:ascii="Times New Roman" w:hAnsi="Times New Roman" w:cs="Consolas"/>
          <w:szCs w:val="20"/>
        </w:rPr>
        <w:t>/</w:t>
      </w:r>
      <w:r>
        <w:rPr>
          <w:rFonts w:ascii="Times New Roman" w:hAnsi="Times New Roman" w:cs="Consolas"/>
          <w:szCs w:val="20"/>
        </w:rPr>
        <w:t>换人</w:t>
      </w:r>
      <w:r>
        <w:rPr>
          <w:rFonts w:ascii="Times New Roman" w:hAnsi="Times New Roman" w:cs="Consolas"/>
          <w:szCs w:val="20"/>
        </w:rPr>
        <w:t>/</w:t>
      </w:r>
      <w:r>
        <w:rPr>
          <w:rFonts w:ascii="Times New Roman" w:hAnsi="Times New Roman" w:cs="Consolas"/>
          <w:szCs w:val="20"/>
        </w:rPr>
        <w:t>跳球</w:t>
      </w:r>
      <w:r>
        <w:rPr>
          <w:rFonts w:ascii="Times New Roman" w:hAnsi="Times New Roman" w:cs="Consolas"/>
          <w:szCs w:val="20"/>
        </w:rPr>
        <w:t>",</w:t>
      </w:r>
    </w:p>
    <w:p w14:paraId="70D431D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Participant: "</w:t>
      </w:r>
      <w:r>
        <w:rPr>
          <w:rFonts w:ascii="Times New Roman" w:hAnsi="Times New Roman" w:cs="Consolas"/>
          <w:szCs w:val="20"/>
        </w:rPr>
        <w:t>主队</w:t>
      </w:r>
      <w:r>
        <w:rPr>
          <w:rFonts w:ascii="Times New Roman" w:hAnsi="Times New Roman" w:cs="Consolas"/>
          <w:szCs w:val="20"/>
        </w:rPr>
        <w:t>/</w:t>
      </w:r>
      <w:r>
        <w:rPr>
          <w:rFonts w:ascii="Times New Roman" w:hAnsi="Times New Roman" w:cs="Consolas"/>
          <w:szCs w:val="20"/>
        </w:rPr>
        <w:t>客队</w:t>
      </w:r>
      <w:r>
        <w:rPr>
          <w:rFonts w:ascii="Times New Roman" w:hAnsi="Times New Roman" w:cs="Consolas"/>
          <w:szCs w:val="20"/>
        </w:rPr>
        <w:t>/</w:t>
      </w:r>
      <w:r>
        <w:rPr>
          <w:rFonts w:ascii="Times New Roman" w:hAnsi="Times New Roman" w:cs="Consolas"/>
          <w:szCs w:val="20"/>
        </w:rPr>
        <w:t>球员编号</w:t>
      </w:r>
      <w:r>
        <w:rPr>
          <w:rFonts w:ascii="Times New Roman" w:hAnsi="Times New Roman" w:cs="Consolas"/>
          <w:szCs w:val="20"/>
        </w:rPr>
        <w:t>",</w:t>
      </w:r>
    </w:p>
    <w:p w14:paraId="178973E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Location: "</w:t>
      </w:r>
      <w:r>
        <w:rPr>
          <w:rFonts w:ascii="Times New Roman" w:hAnsi="Times New Roman" w:cs="Consolas"/>
          <w:szCs w:val="20"/>
        </w:rPr>
        <w:t>场地位置</w:t>
      </w:r>
      <w:r>
        <w:rPr>
          <w:rFonts w:ascii="Times New Roman" w:hAnsi="Times New Roman" w:cs="Consolas"/>
          <w:szCs w:val="20"/>
        </w:rPr>
        <w:t>(x,y)",</w:t>
      </w:r>
    </w:p>
    <w:p w14:paraId="0F303A9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Timestamp: "UTC</w:t>
      </w:r>
      <w:r>
        <w:rPr>
          <w:rFonts w:ascii="Times New Roman" w:hAnsi="Times New Roman" w:cs="Consolas"/>
          <w:szCs w:val="20"/>
        </w:rPr>
        <w:t>时间戳</w:t>
      </w:r>
      <w:r>
        <w:rPr>
          <w:rFonts w:ascii="Times New Roman" w:hAnsi="Times New Roman" w:cs="Consolas"/>
          <w:szCs w:val="20"/>
        </w:rPr>
        <w:t>",</w:t>
      </w:r>
    </w:p>
    <w:p w14:paraId="48437164"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Value: "</w:t>
      </w:r>
      <w:r>
        <w:rPr>
          <w:rFonts w:ascii="Times New Roman" w:hAnsi="Times New Roman" w:cs="Consolas"/>
          <w:szCs w:val="20"/>
        </w:rPr>
        <w:t>分值</w:t>
      </w:r>
      <w:r>
        <w:rPr>
          <w:rFonts w:ascii="Times New Roman" w:hAnsi="Times New Roman" w:cs="Consolas"/>
          <w:szCs w:val="20"/>
        </w:rPr>
        <w:t>/</w:t>
      </w:r>
      <w:r>
        <w:rPr>
          <w:rFonts w:ascii="Times New Roman" w:hAnsi="Times New Roman" w:cs="Consolas"/>
          <w:szCs w:val="20"/>
        </w:rPr>
        <w:t>类型</w:t>
      </w:r>
      <w:r>
        <w:rPr>
          <w:rFonts w:ascii="Times New Roman" w:hAnsi="Times New Roman" w:cs="Consolas"/>
          <w:szCs w:val="20"/>
        </w:rPr>
        <w:t>/</w:t>
      </w:r>
      <w:r>
        <w:rPr>
          <w:rFonts w:ascii="Times New Roman" w:hAnsi="Times New Roman" w:cs="Consolas"/>
          <w:szCs w:val="20"/>
        </w:rPr>
        <w:t>参数</w:t>
      </w:r>
      <w:r>
        <w:rPr>
          <w:rFonts w:ascii="Times New Roman" w:hAnsi="Times New Roman" w:cs="Consolas"/>
          <w:szCs w:val="20"/>
        </w:rPr>
        <w:t>",</w:t>
      </w:r>
    </w:p>
    <w:p w14:paraId="5E61E351"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lastRenderedPageBreak/>
        <w:t xml:space="preserve">    State: "</w:t>
      </w:r>
      <w:r>
        <w:rPr>
          <w:rFonts w:ascii="Times New Roman" w:hAnsi="Times New Roman" w:cs="Consolas"/>
          <w:szCs w:val="20"/>
        </w:rPr>
        <w:t>当前比分</w:t>
      </w:r>
      <w:r>
        <w:rPr>
          <w:rFonts w:ascii="Times New Roman" w:hAnsi="Times New Roman" w:cs="Consolas"/>
          <w:szCs w:val="20"/>
        </w:rPr>
        <w:t>/</w:t>
      </w:r>
      <w:r>
        <w:rPr>
          <w:rFonts w:ascii="Times New Roman" w:hAnsi="Times New Roman" w:cs="Consolas"/>
          <w:szCs w:val="20"/>
        </w:rPr>
        <w:t>节次</w:t>
      </w:r>
      <w:r>
        <w:rPr>
          <w:rFonts w:ascii="Times New Roman" w:hAnsi="Times New Roman" w:cs="Consolas"/>
          <w:szCs w:val="20"/>
        </w:rPr>
        <w:t>/</w:t>
      </w:r>
      <w:r>
        <w:rPr>
          <w:rFonts w:ascii="Times New Roman" w:hAnsi="Times New Roman" w:cs="Consolas"/>
          <w:szCs w:val="20"/>
        </w:rPr>
        <w:t>回合</w:t>
      </w:r>
      <w:r>
        <w:rPr>
          <w:rFonts w:ascii="Times New Roman" w:hAnsi="Times New Roman" w:cs="Consolas"/>
          <w:szCs w:val="20"/>
        </w:rPr>
        <w:t>"</w:t>
      </w:r>
    </w:p>
    <w:p w14:paraId="6C5A7A0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66087C6A" w14:textId="77777777" w:rsidR="00F770FE" w:rsidRDefault="00000000">
      <w:pPr>
        <w:spacing w:after="100" w:line="360" w:lineRule="auto"/>
        <w:ind w:firstLine="480"/>
        <w:rPr>
          <w:rFonts w:hint="eastAsia"/>
        </w:rPr>
      </w:pPr>
      <w:r>
        <w:rPr>
          <w:rFonts w:ascii="Times New Roman" w:hAnsi="Times New Roman"/>
        </w:rPr>
        <w:t>该元模型将运动规则的共性抽象为标准事件结构，各球类的差异化规则通过参数配置实现。</w:t>
      </w:r>
    </w:p>
    <w:p w14:paraId="6E99E3EB" w14:textId="77777777" w:rsidR="00F770FE" w:rsidRDefault="00000000">
      <w:pPr>
        <w:spacing w:after="100" w:line="360" w:lineRule="auto"/>
        <w:ind w:firstLine="480"/>
        <w:rPr>
          <w:rFonts w:hint="eastAsia"/>
        </w:rPr>
      </w:pPr>
      <w:r>
        <w:rPr>
          <w:rFonts w:ascii="Times New Roman" w:hAnsi="Times New Roman"/>
          <w:b/>
          <w:bCs/>
        </w:rPr>
        <w:t>Lua</w:t>
      </w:r>
      <w:r>
        <w:rPr>
          <w:rFonts w:ascii="Times New Roman" w:hAnsi="Times New Roman"/>
          <w:b/>
          <w:bCs/>
        </w:rPr>
        <w:t>脚本热插拔引擎</w:t>
      </w:r>
      <w:r>
        <w:rPr>
          <w:rFonts w:ascii="Times New Roman" w:hAnsi="Times New Roman"/>
        </w:rPr>
        <w:t>：终端设备层内嵌</w:t>
      </w:r>
      <w:r>
        <w:rPr>
          <w:rFonts w:ascii="Times New Roman" w:hAnsi="Times New Roman"/>
        </w:rPr>
        <w:t>Lua 5.4</w:t>
      </w:r>
      <w:r>
        <w:rPr>
          <w:rFonts w:ascii="Times New Roman" w:hAnsi="Times New Roman"/>
        </w:rPr>
        <w:t>虚拟机，运动规则以</w:t>
      </w:r>
      <w:r>
        <w:rPr>
          <w:rFonts w:ascii="Times New Roman" w:hAnsi="Times New Roman"/>
        </w:rPr>
        <w:t>Lua</w:t>
      </w:r>
      <w:r>
        <w:rPr>
          <w:rFonts w:ascii="Times New Roman" w:hAnsi="Times New Roman"/>
        </w:rPr>
        <w:t>脚本形式存储。裁判可通过触摸屏界面选择运动项目，系统在</w:t>
      </w:r>
      <w:r>
        <w:rPr>
          <w:rFonts w:ascii="Times New Roman" w:hAnsi="Times New Roman"/>
        </w:rPr>
        <w:t>5</w:t>
      </w:r>
      <w:r>
        <w:rPr>
          <w:rFonts w:ascii="Times New Roman" w:hAnsi="Times New Roman"/>
        </w:rPr>
        <w:t>秒内完成规则脚本加载与验证。篮球规则脚本示例：</w:t>
      </w:r>
    </w:p>
    <w:p w14:paraId="20C9A06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basketball_rules = {</w:t>
      </w:r>
    </w:p>
    <w:p w14:paraId="721BC7A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max_score = 99,</w:t>
      </w:r>
    </w:p>
    <w:p w14:paraId="2EC7B7B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quarters = 4,</w:t>
      </w:r>
    </w:p>
    <w:p w14:paraId="3EDF1A14"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quarter_time = 600,  -- 10</w:t>
      </w:r>
      <w:r>
        <w:rPr>
          <w:rFonts w:ascii="Times New Roman" w:hAnsi="Times New Roman" w:cs="Consolas"/>
          <w:szCs w:val="20"/>
        </w:rPr>
        <w:t>分钟</w:t>
      </w:r>
    </w:p>
    <w:p w14:paraId="0FF8591F"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shot_clock = 24,</w:t>
      </w:r>
    </w:p>
    <w:p w14:paraId="457FA44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timeout_per_team = 6,</w:t>
      </w:r>
    </w:p>
    <w:p w14:paraId="4CCECDA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foul_limit = 5,</w:t>
      </w:r>
    </w:p>
    <w:p w14:paraId="34B3610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score_types = {1, 2, 3}  -- </w:t>
      </w:r>
      <w:r>
        <w:rPr>
          <w:rFonts w:ascii="Times New Roman" w:hAnsi="Times New Roman" w:cs="Consolas"/>
          <w:szCs w:val="20"/>
        </w:rPr>
        <w:t>罚球</w:t>
      </w:r>
      <w:r>
        <w:rPr>
          <w:rFonts w:ascii="Times New Roman" w:hAnsi="Times New Roman" w:cs="Consolas"/>
          <w:szCs w:val="20"/>
        </w:rPr>
        <w:t>/</w:t>
      </w:r>
      <w:r>
        <w:rPr>
          <w:rFonts w:ascii="Times New Roman" w:hAnsi="Times New Roman" w:cs="Consolas"/>
          <w:szCs w:val="20"/>
        </w:rPr>
        <w:t>投篮</w:t>
      </w:r>
      <w:r>
        <w:rPr>
          <w:rFonts w:ascii="Times New Roman" w:hAnsi="Times New Roman" w:cs="Consolas"/>
          <w:szCs w:val="20"/>
        </w:rPr>
        <w:t>/</w:t>
      </w:r>
      <w:r>
        <w:rPr>
          <w:rFonts w:ascii="Times New Roman" w:hAnsi="Times New Roman" w:cs="Consolas"/>
          <w:szCs w:val="20"/>
        </w:rPr>
        <w:t>三分</w:t>
      </w:r>
    </w:p>
    <w:p w14:paraId="609ECEBE"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476E3081" w14:textId="77777777" w:rsidR="00F770FE" w:rsidRDefault="00000000">
      <w:pPr>
        <w:spacing w:after="100" w:line="360" w:lineRule="auto"/>
        <w:ind w:firstLine="480"/>
        <w:rPr>
          <w:rFonts w:hint="eastAsia"/>
        </w:rPr>
      </w:pPr>
      <w:r>
        <w:rPr>
          <w:rFonts w:ascii="Times New Roman" w:hAnsi="Times New Roman"/>
        </w:rPr>
        <w:t>排球规则脚本示例：</w:t>
      </w:r>
    </w:p>
    <w:p w14:paraId="6947AAC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volleyball_rules = {</w:t>
      </w:r>
    </w:p>
    <w:p w14:paraId="7D6EFC3D"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sets_to_win = 3,</w:t>
      </w:r>
    </w:p>
    <w:p w14:paraId="25CFA49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points_per_set = 25,</w:t>
      </w:r>
    </w:p>
    <w:p w14:paraId="29EA65E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tie_break_points = 15,</w:t>
      </w:r>
    </w:p>
    <w:p w14:paraId="20547DCE"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substitutions = 6,</w:t>
      </w:r>
    </w:p>
    <w:p w14:paraId="646AF95D"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timeouts = 2,</w:t>
      </w:r>
    </w:p>
    <w:p w14:paraId="76ED411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rally_scoring = true</w:t>
      </w:r>
    </w:p>
    <w:p w14:paraId="06E72D8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6DCA7EF7" w14:textId="77777777" w:rsidR="00F770FE" w:rsidRDefault="00000000">
      <w:pPr>
        <w:spacing w:after="100" w:line="360" w:lineRule="auto"/>
        <w:ind w:firstLine="480"/>
        <w:rPr>
          <w:rFonts w:hint="eastAsia"/>
        </w:rPr>
      </w:pPr>
      <w:r>
        <w:rPr>
          <w:rFonts w:ascii="Times New Roman" w:hAnsi="Times New Roman"/>
        </w:rPr>
        <w:t>规则引擎的脚本化设计使系统可快速适配新运动项目，无需修改核心代码，仅需编写对应的规则脚本即可。</w:t>
      </w:r>
    </w:p>
    <w:p w14:paraId="0C75AB4A" w14:textId="77777777" w:rsidR="00F770FE" w:rsidRDefault="00000000">
      <w:pPr>
        <w:pStyle w:val="3"/>
        <w:spacing w:before="300" w:after="200" w:line="360" w:lineRule="auto"/>
        <w:rPr>
          <w:rFonts w:hint="eastAsia"/>
        </w:rPr>
      </w:pPr>
      <w:bookmarkStart w:id="33" w:name="_Toc226717081"/>
      <w:r>
        <w:rPr>
          <w:rFonts w:ascii="Times New Roman" w:eastAsia="宋体" w:hAnsi="Times New Roman"/>
        </w:rPr>
        <w:t xml:space="preserve">3.1.3 </w:t>
      </w:r>
      <w:r>
        <w:rPr>
          <w:rFonts w:ascii="Times New Roman" w:eastAsia="宋体" w:hAnsi="Times New Roman"/>
        </w:rPr>
        <w:t>可靠性要求</w:t>
      </w:r>
      <w:bookmarkEnd w:id="33"/>
    </w:p>
    <w:p w14:paraId="1938FC8B" w14:textId="77777777" w:rsidR="00F770FE" w:rsidRDefault="00000000">
      <w:pPr>
        <w:spacing w:after="100" w:line="360" w:lineRule="auto"/>
        <w:ind w:firstLine="480"/>
        <w:rPr>
          <w:rFonts w:hint="eastAsia"/>
        </w:rPr>
      </w:pPr>
      <w:r>
        <w:rPr>
          <w:rFonts w:ascii="Times New Roman" w:hAnsi="Times New Roman"/>
        </w:rPr>
        <w:t>体育赛事数据具有不可丢失、不可篡改的特性，系统需具备故障转移与降级运</w:t>
      </w:r>
      <w:r>
        <w:rPr>
          <w:rFonts w:ascii="Times New Roman" w:hAnsi="Times New Roman"/>
        </w:rPr>
        <w:lastRenderedPageBreak/>
        <w:t>行能力。</w:t>
      </w:r>
    </w:p>
    <w:p w14:paraId="3A3D1EFD" w14:textId="77777777" w:rsidR="00F770FE" w:rsidRDefault="00000000">
      <w:pPr>
        <w:spacing w:after="100" w:line="360" w:lineRule="auto"/>
        <w:ind w:firstLine="480"/>
        <w:rPr>
          <w:rFonts w:hint="eastAsia"/>
        </w:rPr>
      </w:pPr>
      <w:r>
        <w:rPr>
          <w:rFonts w:ascii="Times New Roman" w:hAnsi="Times New Roman"/>
          <w:b/>
          <w:bCs/>
        </w:rPr>
        <w:t>三层数据冗余机制</w:t>
      </w:r>
      <w:r>
        <w:rPr>
          <w:rFonts w:ascii="Times New Roman" w:hAnsi="Times New Roman"/>
        </w:rPr>
        <w:t>：系统采用本地</w:t>
      </w:r>
      <w:r>
        <w:rPr>
          <w:rFonts w:ascii="Times New Roman" w:hAnsi="Times New Roman"/>
        </w:rPr>
        <w:t>SQLite</w:t>
      </w:r>
      <w:r>
        <w:rPr>
          <w:rFonts w:ascii="Times New Roman" w:hAnsi="Times New Roman"/>
        </w:rPr>
        <w:t>、边缘</w:t>
      </w:r>
      <w:r>
        <w:rPr>
          <w:rFonts w:ascii="Times New Roman" w:hAnsi="Times New Roman"/>
        </w:rPr>
        <w:t>Redis</w:t>
      </w:r>
      <w:r>
        <w:rPr>
          <w:rFonts w:ascii="Times New Roman" w:hAnsi="Times New Roman"/>
        </w:rPr>
        <w:t>、云端</w:t>
      </w:r>
      <w:r>
        <w:rPr>
          <w:rFonts w:ascii="Times New Roman" w:hAnsi="Times New Roman"/>
        </w:rPr>
        <w:t>InfluxDB</w:t>
      </w:r>
      <w:r>
        <w:rPr>
          <w:rFonts w:ascii="Times New Roman" w:hAnsi="Times New Roman"/>
        </w:rPr>
        <w:t>三层存储架构。终端设备在断网状态下自动将事件写入本地</w:t>
      </w:r>
      <w:r>
        <w:rPr>
          <w:rFonts w:ascii="Times New Roman" w:hAnsi="Times New Roman"/>
        </w:rPr>
        <w:t>SQLite</w:t>
      </w:r>
      <w:r>
        <w:rPr>
          <w:rFonts w:ascii="Times New Roman" w:hAnsi="Times New Roman"/>
        </w:rPr>
        <w:t>数据库（</w:t>
      </w:r>
      <w:r>
        <w:rPr>
          <w:rFonts w:ascii="Times New Roman" w:hAnsi="Times New Roman"/>
        </w:rPr>
        <w:t>WAL</w:t>
      </w:r>
      <w:r>
        <w:rPr>
          <w:rFonts w:ascii="Times New Roman" w:hAnsi="Times New Roman"/>
        </w:rPr>
        <w:t>模式），联网后触发增量同步。边缘网关断电重启后从</w:t>
      </w:r>
      <w:r>
        <w:rPr>
          <w:rFonts w:ascii="Times New Roman" w:hAnsi="Times New Roman"/>
        </w:rPr>
        <w:t>SQLite</w:t>
      </w:r>
      <w:r>
        <w:rPr>
          <w:rFonts w:ascii="Times New Roman" w:hAnsi="Times New Roman"/>
        </w:rPr>
        <w:t>恢复未推送事件，云端服务从</w:t>
      </w:r>
      <w:r>
        <w:rPr>
          <w:rFonts w:ascii="Times New Roman" w:hAnsi="Times New Roman"/>
        </w:rPr>
        <w:t>InfluxDB</w:t>
      </w:r>
      <w:r>
        <w:rPr>
          <w:rFonts w:ascii="Times New Roman" w:hAnsi="Times New Roman"/>
        </w:rPr>
        <w:t>时序数据库进行历史数据归档。</w:t>
      </w:r>
    </w:p>
    <w:p w14:paraId="55DA961E" w14:textId="77777777" w:rsidR="00F770FE" w:rsidRDefault="00000000">
      <w:pPr>
        <w:spacing w:after="100" w:line="360" w:lineRule="auto"/>
        <w:ind w:firstLine="480"/>
        <w:rPr>
          <w:rFonts w:hint="eastAsia"/>
        </w:rPr>
      </w:pPr>
      <w:r>
        <w:rPr>
          <w:rFonts w:ascii="Times New Roman" w:hAnsi="Times New Roman"/>
          <w:b/>
          <w:bCs/>
        </w:rPr>
        <w:t>故障检测与转移</w:t>
      </w:r>
      <w:r>
        <w:rPr>
          <w:rFonts w:ascii="Times New Roman" w:hAnsi="Times New Roman"/>
        </w:rPr>
        <w:t>：边缘网关部署心跳检测机制，每</w:t>
      </w:r>
      <w:r>
        <w:rPr>
          <w:rFonts w:ascii="Times New Roman" w:hAnsi="Times New Roman"/>
        </w:rPr>
        <w:t>5</w:t>
      </w:r>
      <w:r>
        <w:rPr>
          <w:rFonts w:ascii="Times New Roman" w:hAnsi="Times New Roman"/>
        </w:rPr>
        <w:t>秒向云端发送状态报告。云端连续</w:t>
      </w:r>
      <w:r>
        <w:rPr>
          <w:rFonts w:ascii="Times New Roman" w:hAnsi="Times New Roman"/>
        </w:rPr>
        <w:t>3</w:t>
      </w:r>
      <w:r>
        <w:rPr>
          <w:rFonts w:ascii="Times New Roman" w:hAnsi="Times New Roman"/>
        </w:rPr>
        <w:t>次未收到心跳即触发告警，自动将该场地数据标记为</w:t>
      </w:r>
      <w:r>
        <w:rPr>
          <w:rFonts w:ascii="Times New Roman" w:hAnsi="Times New Roman"/>
        </w:rPr>
        <w:t>"</w:t>
      </w:r>
      <w:r>
        <w:rPr>
          <w:rFonts w:ascii="Times New Roman" w:hAnsi="Times New Roman"/>
        </w:rPr>
        <w:t>边缘离线</w:t>
      </w:r>
      <w:r>
        <w:rPr>
          <w:rFonts w:ascii="Times New Roman" w:hAnsi="Times New Roman"/>
        </w:rPr>
        <w:t>"</w:t>
      </w:r>
      <w:r>
        <w:rPr>
          <w:rFonts w:ascii="Times New Roman" w:hAnsi="Times New Roman"/>
        </w:rPr>
        <w:t>状态，大屏客户端切换至降级模式，仅显示本地缓存数据。</w:t>
      </w:r>
    </w:p>
    <w:p w14:paraId="3DBDDE4E" w14:textId="77777777" w:rsidR="00F770FE" w:rsidRDefault="00000000">
      <w:pPr>
        <w:spacing w:after="100" w:line="360" w:lineRule="auto"/>
        <w:ind w:firstLine="480"/>
        <w:rPr>
          <w:rFonts w:hint="eastAsia"/>
        </w:rPr>
      </w:pPr>
      <w:r>
        <w:rPr>
          <w:rFonts w:ascii="Times New Roman" w:hAnsi="Times New Roman"/>
          <w:b/>
          <w:bCs/>
        </w:rPr>
        <w:t>数据审计日志</w:t>
      </w:r>
      <w:r>
        <w:rPr>
          <w:rFonts w:ascii="Times New Roman" w:hAnsi="Times New Roman"/>
        </w:rPr>
        <w:t>：所有得分操作记录完整审计轨迹，包含操作时间、操作人员、操作类型、前后状态。审计日志写入</w:t>
      </w:r>
      <w:r>
        <w:rPr>
          <w:rFonts w:ascii="Times New Roman" w:hAnsi="Times New Roman"/>
        </w:rPr>
        <w:t>SQLite</w:t>
      </w:r>
      <w:r>
        <w:rPr>
          <w:rFonts w:ascii="Times New Roman" w:hAnsi="Times New Roman"/>
        </w:rPr>
        <w:t>事件表，字段包括事件</w:t>
      </w:r>
      <w:r>
        <w:rPr>
          <w:rFonts w:ascii="Times New Roman" w:hAnsi="Times New Roman"/>
        </w:rPr>
        <w:t>ID</w:t>
      </w:r>
      <w:r>
        <w:rPr>
          <w:rFonts w:ascii="Times New Roman" w:hAnsi="Times New Roman"/>
        </w:rPr>
        <w:t>、比赛</w:t>
      </w:r>
      <w:r>
        <w:rPr>
          <w:rFonts w:ascii="Times New Roman" w:hAnsi="Times New Roman"/>
        </w:rPr>
        <w:t>ID</w:t>
      </w:r>
      <w:r>
        <w:rPr>
          <w:rFonts w:ascii="Times New Roman" w:hAnsi="Times New Roman"/>
        </w:rPr>
        <w:t>、事件类型、队伍、分值、节次、创建时间。支持操作撤销（</w:t>
      </w:r>
      <w:r>
        <w:rPr>
          <w:rFonts w:ascii="Times New Roman" w:hAnsi="Times New Roman"/>
        </w:rPr>
        <w:t>undo</w:t>
      </w:r>
      <w:r>
        <w:rPr>
          <w:rFonts w:ascii="Times New Roman" w:hAnsi="Times New Roman"/>
        </w:rPr>
        <w:t>）功能，确保误操作可追溯可回退。</w:t>
      </w:r>
    </w:p>
    <w:p w14:paraId="38063545" w14:textId="77777777" w:rsidR="00F770FE" w:rsidRDefault="00000000">
      <w:pPr>
        <w:pStyle w:val="2"/>
        <w:spacing w:before="300" w:after="200" w:line="360" w:lineRule="auto"/>
        <w:rPr>
          <w:rFonts w:hint="eastAsia"/>
        </w:rPr>
      </w:pPr>
      <w:bookmarkStart w:id="34" w:name="_Toc226717082"/>
      <w:r>
        <w:rPr>
          <w:rFonts w:ascii="Times New Roman" w:eastAsia="宋体" w:hAnsi="Times New Roman"/>
          <w:sz w:val="24"/>
        </w:rPr>
        <w:t xml:space="preserve">3.2 </w:t>
      </w:r>
      <w:r>
        <w:rPr>
          <w:rFonts w:ascii="Times New Roman" w:eastAsia="宋体" w:hAnsi="Times New Roman"/>
          <w:sz w:val="24"/>
        </w:rPr>
        <w:t>系统总体架构设计</w:t>
      </w:r>
      <w:bookmarkEnd w:id="34"/>
    </w:p>
    <w:p w14:paraId="61367739" w14:textId="77777777" w:rsidR="00F770FE" w:rsidRDefault="00000000">
      <w:pPr>
        <w:spacing w:after="100" w:line="360" w:lineRule="auto"/>
        <w:ind w:firstLine="480"/>
        <w:rPr>
          <w:rFonts w:hint="eastAsia"/>
        </w:rPr>
      </w:pPr>
      <w:r>
        <w:rPr>
          <w:rFonts w:ascii="Times New Roman" w:hAnsi="Times New Roman"/>
        </w:rPr>
        <w:t>系统采用端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云三层分布式架构，实现数据采集、实时处理、持久存储与多屏展示的完整闭环。</w:t>
      </w:r>
    </w:p>
    <w:p w14:paraId="0188B9C6" w14:textId="77777777" w:rsidR="00F770FE" w:rsidRDefault="00000000">
      <w:pPr>
        <w:pStyle w:val="3"/>
        <w:spacing w:before="300" w:after="200" w:line="360" w:lineRule="auto"/>
        <w:rPr>
          <w:rFonts w:hint="eastAsia"/>
        </w:rPr>
      </w:pPr>
      <w:bookmarkStart w:id="35" w:name="_Toc226717083"/>
      <w:r>
        <w:rPr>
          <w:rFonts w:ascii="Times New Roman" w:eastAsia="宋体" w:hAnsi="Times New Roman"/>
        </w:rPr>
        <w:t xml:space="preserve">3.2.1 </w:t>
      </w:r>
      <w:r>
        <w:rPr>
          <w:rFonts w:ascii="Times New Roman" w:eastAsia="宋体" w:hAnsi="Times New Roman"/>
        </w:rPr>
        <w:t>硬件架构选型</w:t>
      </w:r>
      <w:bookmarkEnd w:id="35"/>
    </w:p>
    <w:p w14:paraId="754BA244" w14:textId="77777777" w:rsidR="00F770FE" w:rsidRDefault="00000000">
      <w:pPr>
        <w:spacing w:after="100" w:line="360" w:lineRule="auto"/>
        <w:ind w:firstLine="480"/>
        <w:rPr>
          <w:rFonts w:hint="eastAsia"/>
        </w:rPr>
      </w:pPr>
      <w:r>
        <w:rPr>
          <w:rFonts w:ascii="Times New Roman" w:hAnsi="Times New Roman"/>
          <w:b/>
          <w:bCs/>
        </w:rPr>
        <w:t>终端设备层硬件配置</w:t>
      </w:r>
      <w:r>
        <w:rPr>
          <w:rFonts w:ascii="Times New Roman" w:hAnsi="Times New Roman"/>
        </w:rPr>
        <w:t>：</w:t>
      </w:r>
    </w:p>
    <w:p w14:paraId="719CF387" w14:textId="77777777" w:rsidR="00F770FE" w:rsidRDefault="00000000">
      <w:pPr>
        <w:spacing w:after="100" w:line="360" w:lineRule="auto"/>
        <w:ind w:firstLine="480"/>
        <w:rPr>
          <w:rFonts w:hint="eastAsia"/>
        </w:rPr>
      </w:pPr>
      <w:r>
        <w:rPr>
          <w:rFonts w:ascii="Times New Roman" w:hAnsi="Times New Roman"/>
        </w:rPr>
        <w:t>终端设备采用</w:t>
      </w:r>
      <w:r>
        <w:rPr>
          <w:rFonts w:ascii="Times New Roman" w:hAnsi="Times New Roman"/>
        </w:rPr>
        <w:t>ESP32-S3-WROOM-1</w:t>
      </w:r>
      <w:r>
        <w:rPr>
          <w:rFonts w:ascii="Times New Roman" w:hAnsi="Times New Roman"/>
        </w:rPr>
        <w:t>模组作为主控芯片，该芯片搭载</w:t>
      </w:r>
      <w:r>
        <w:rPr>
          <w:rFonts w:ascii="Times New Roman" w:hAnsi="Times New Roman"/>
        </w:rPr>
        <w:t>Xtensa</w:t>
      </w:r>
      <w:r>
        <w:rPr>
          <w:rFonts w:ascii="Times New Roman" w:hAnsi="Times New Roman"/>
        </w:rPr>
        <w:t>双核处理器，主频</w:t>
      </w:r>
      <w:r>
        <w:rPr>
          <w:rFonts w:ascii="Times New Roman" w:hAnsi="Times New Roman"/>
        </w:rPr>
        <w:t>240MHz</w:t>
      </w:r>
      <w:r>
        <w:rPr>
          <w:rFonts w:ascii="Times New Roman" w:hAnsi="Times New Roman"/>
        </w:rPr>
        <w:t>，内置</w:t>
      </w:r>
      <w:r>
        <w:rPr>
          <w:rFonts w:ascii="Times New Roman" w:hAnsi="Times New Roman"/>
        </w:rPr>
        <w:t>512KB SRAM</w:t>
      </w:r>
      <w:r>
        <w:rPr>
          <w:rFonts w:ascii="Times New Roman" w:hAnsi="Times New Roman"/>
        </w:rPr>
        <w:t>，具备</w:t>
      </w:r>
      <w:r>
        <w:rPr>
          <w:rFonts w:ascii="Times New Roman" w:hAnsi="Times New Roman"/>
        </w:rPr>
        <w:t>Wi-Fi 802.11n</w:t>
      </w:r>
      <w:r>
        <w:rPr>
          <w:rFonts w:ascii="Times New Roman" w:hAnsi="Times New Roman"/>
        </w:rPr>
        <w:t>与</w:t>
      </w:r>
      <w:r>
        <w:rPr>
          <w:rFonts w:ascii="Times New Roman" w:hAnsi="Times New Roman"/>
        </w:rPr>
        <w:t>BLE 5.0</w:t>
      </w:r>
      <w:r>
        <w:rPr>
          <w:rFonts w:ascii="Times New Roman" w:hAnsi="Times New Roman"/>
        </w:rPr>
        <w:t>双模无线通信能力。显示交互采用</w:t>
      </w:r>
      <w:r>
        <w:rPr>
          <w:rFonts w:ascii="Times New Roman" w:hAnsi="Times New Roman"/>
        </w:rPr>
        <w:t>4.3</w:t>
      </w:r>
      <w:r>
        <w:rPr>
          <w:rFonts w:ascii="Times New Roman" w:hAnsi="Times New Roman"/>
        </w:rPr>
        <w:t>英寸电容触摸屏，分辨率</w:t>
      </w:r>
      <w:r>
        <w:rPr>
          <w:rFonts w:ascii="Times New Roman" w:hAnsi="Times New Roman"/>
        </w:rPr>
        <w:t>800×480</w:t>
      </w:r>
      <w:r>
        <w:rPr>
          <w:rFonts w:ascii="Times New Roman" w:hAnsi="Times New Roman"/>
        </w:rPr>
        <w:t>，支持多点触控。系统还配置电子墨水屏作为低功耗副屏，在待机状态下显示比分摘要。</w:t>
      </w:r>
    </w:p>
    <w:p w14:paraId="2D376BEB" w14:textId="77777777" w:rsidR="00F770FE" w:rsidRDefault="00000000">
      <w:pPr>
        <w:spacing w:after="100" w:line="360" w:lineRule="auto"/>
        <w:ind w:firstLine="480"/>
        <w:rPr>
          <w:rFonts w:hint="eastAsia"/>
        </w:rPr>
      </w:pPr>
      <w:r>
        <w:rPr>
          <w:rFonts w:ascii="Times New Roman" w:hAnsi="Times New Roman"/>
        </w:rPr>
        <w:t>硬件成本控制目标为单套设备不超过</w:t>
      </w:r>
      <w:r>
        <w:rPr>
          <w:rFonts w:ascii="Times New Roman" w:hAnsi="Times New Roman"/>
        </w:rPr>
        <w:t>317</w:t>
      </w:r>
      <w:r>
        <w:rPr>
          <w:rFonts w:ascii="Times New Roman" w:hAnsi="Times New Roman"/>
        </w:rPr>
        <w:t>元，具体构成如下：</w:t>
      </w:r>
      <w:r>
        <w:rPr>
          <w:rFonts w:ascii="Times New Roman" w:hAnsi="Times New Roman"/>
        </w:rPr>
        <w:t>ESP32-S3</w:t>
      </w:r>
      <w:r>
        <w:rPr>
          <w:rFonts w:ascii="Times New Roman" w:hAnsi="Times New Roman"/>
        </w:rPr>
        <w:t>模组</w:t>
      </w:r>
      <w:r>
        <w:rPr>
          <w:rFonts w:ascii="Times New Roman" w:hAnsi="Times New Roman"/>
        </w:rPr>
        <w:t>35</w:t>
      </w:r>
      <w:r>
        <w:rPr>
          <w:rFonts w:ascii="Times New Roman" w:hAnsi="Times New Roman"/>
        </w:rPr>
        <w:t>元、触摸屏</w:t>
      </w:r>
      <w:r>
        <w:rPr>
          <w:rFonts w:ascii="Times New Roman" w:hAnsi="Times New Roman"/>
        </w:rPr>
        <w:t>120</w:t>
      </w:r>
      <w:r>
        <w:rPr>
          <w:rFonts w:ascii="Times New Roman" w:hAnsi="Times New Roman"/>
        </w:rPr>
        <w:t>元、电子墨水屏</w:t>
      </w:r>
      <w:r>
        <w:rPr>
          <w:rFonts w:ascii="Times New Roman" w:hAnsi="Times New Roman"/>
        </w:rPr>
        <w:t>45</w:t>
      </w:r>
      <w:r>
        <w:rPr>
          <w:rFonts w:ascii="Times New Roman" w:hAnsi="Times New Roman"/>
        </w:rPr>
        <w:t>元、电源管理芯片</w:t>
      </w:r>
      <w:r>
        <w:rPr>
          <w:rFonts w:ascii="Times New Roman" w:hAnsi="Times New Roman"/>
        </w:rPr>
        <w:t>12</w:t>
      </w:r>
      <w:r>
        <w:rPr>
          <w:rFonts w:ascii="Times New Roman" w:hAnsi="Times New Roman"/>
        </w:rPr>
        <w:t>元、四层</w:t>
      </w:r>
      <w:r>
        <w:rPr>
          <w:rFonts w:ascii="Times New Roman" w:hAnsi="Times New Roman"/>
        </w:rPr>
        <w:t>PCB</w:t>
      </w:r>
      <w:r>
        <w:rPr>
          <w:rFonts w:ascii="Times New Roman" w:hAnsi="Times New Roman"/>
        </w:rPr>
        <w:t>板</w:t>
      </w:r>
      <w:r>
        <w:rPr>
          <w:rFonts w:ascii="Times New Roman" w:hAnsi="Times New Roman"/>
        </w:rPr>
        <w:t>80</w:t>
      </w:r>
      <w:r>
        <w:rPr>
          <w:rFonts w:ascii="Times New Roman" w:hAnsi="Times New Roman"/>
        </w:rPr>
        <w:t>元、</w:t>
      </w:r>
      <w:r>
        <w:rPr>
          <w:rFonts w:ascii="Times New Roman" w:hAnsi="Times New Roman"/>
        </w:rPr>
        <w:t>3D</w:t>
      </w:r>
      <w:r>
        <w:rPr>
          <w:rFonts w:ascii="Times New Roman" w:hAnsi="Times New Roman"/>
        </w:rPr>
        <w:t>打印外壳</w:t>
      </w:r>
      <w:r>
        <w:rPr>
          <w:rFonts w:ascii="Times New Roman" w:hAnsi="Times New Roman"/>
        </w:rPr>
        <w:t>25</w:t>
      </w:r>
      <w:r>
        <w:rPr>
          <w:rFonts w:ascii="Times New Roman" w:hAnsi="Times New Roman"/>
        </w:rPr>
        <w:t>元。</w:t>
      </w:r>
    </w:p>
    <w:p w14:paraId="4233E32C" w14:textId="77777777" w:rsidR="00F770FE" w:rsidRDefault="00000000">
      <w:pPr>
        <w:spacing w:after="100" w:line="360" w:lineRule="auto"/>
        <w:ind w:firstLine="480"/>
        <w:rPr>
          <w:rFonts w:hint="eastAsia"/>
        </w:rPr>
      </w:pPr>
      <w:r>
        <w:rPr>
          <w:rFonts w:ascii="Times New Roman" w:hAnsi="Times New Roman"/>
          <w:b/>
          <w:bCs/>
        </w:rPr>
        <w:t>边缘网关层硬件配置</w:t>
      </w:r>
      <w:r>
        <w:rPr>
          <w:rFonts w:ascii="Times New Roman" w:hAnsi="Times New Roman"/>
        </w:rPr>
        <w:t>：</w:t>
      </w:r>
    </w:p>
    <w:p w14:paraId="5B9EEFCA" w14:textId="77777777" w:rsidR="00F770FE" w:rsidRDefault="00000000">
      <w:pPr>
        <w:spacing w:after="100" w:line="360" w:lineRule="auto"/>
        <w:ind w:firstLine="480"/>
        <w:rPr>
          <w:rFonts w:hint="eastAsia"/>
        </w:rPr>
      </w:pPr>
      <w:r>
        <w:rPr>
          <w:rFonts w:ascii="Times New Roman" w:hAnsi="Times New Roman"/>
        </w:rPr>
        <w:t>边缘网关采用树莓派</w:t>
      </w:r>
      <w:r>
        <w:rPr>
          <w:rFonts w:ascii="Times New Roman" w:hAnsi="Times New Roman"/>
        </w:rPr>
        <w:t>4B</w:t>
      </w:r>
      <w:r>
        <w:rPr>
          <w:rFonts w:ascii="Times New Roman" w:hAnsi="Times New Roman"/>
        </w:rPr>
        <w:t>（</w:t>
      </w:r>
      <w:r>
        <w:rPr>
          <w:rFonts w:ascii="Times New Roman" w:hAnsi="Times New Roman"/>
        </w:rPr>
        <w:t>8GB</w:t>
      </w:r>
      <w:r>
        <w:rPr>
          <w:rFonts w:ascii="Times New Roman" w:hAnsi="Times New Roman"/>
        </w:rPr>
        <w:t>内存版）作为计算平台，搭载</w:t>
      </w:r>
      <w:r>
        <w:rPr>
          <w:rFonts w:ascii="Times New Roman" w:hAnsi="Times New Roman"/>
        </w:rPr>
        <w:t xml:space="preserve">Ubuntu 22.04 </w:t>
      </w:r>
      <w:r>
        <w:rPr>
          <w:rFonts w:ascii="Times New Roman" w:hAnsi="Times New Roman"/>
        </w:rPr>
        <w:lastRenderedPageBreak/>
        <w:t>LTS</w:t>
      </w:r>
      <w:r>
        <w:rPr>
          <w:rFonts w:ascii="Times New Roman" w:hAnsi="Times New Roman"/>
        </w:rPr>
        <w:t>操作系统。网关通过以太网或</w:t>
      </w:r>
      <w:r>
        <w:rPr>
          <w:rFonts w:ascii="Times New Roman" w:hAnsi="Times New Roman"/>
        </w:rPr>
        <w:t>5G</w:t>
      </w:r>
      <w:r>
        <w:rPr>
          <w:rFonts w:ascii="Times New Roman" w:hAnsi="Times New Roman"/>
        </w:rPr>
        <w:t>模块连接云端服务器，本地运行</w:t>
      </w:r>
      <w:r>
        <w:rPr>
          <w:rFonts w:ascii="Times New Roman" w:hAnsi="Times New Roman"/>
        </w:rPr>
        <w:t>Docker</w:t>
      </w:r>
      <w:r>
        <w:rPr>
          <w:rFonts w:ascii="Times New Roman" w:hAnsi="Times New Roman"/>
        </w:rPr>
        <w:t>容器化服务。单台网关可同时处理</w:t>
      </w:r>
      <w:r>
        <w:rPr>
          <w:rFonts w:ascii="Times New Roman" w:hAnsi="Times New Roman"/>
        </w:rPr>
        <w:t>4</w:t>
      </w:r>
      <w:r>
        <w:rPr>
          <w:rFonts w:ascii="Times New Roman" w:hAnsi="Times New Roman"/>
        </w:rPr>
        <w:t>块场地的数据汇聚任务，支持</w:t>
      </w:r>
      <w:r>
        <w:rPr>
          <w:rFonts w:ascii="Times New Roman" w:hAnsi="Times New Roman"/>
        </w:rPr>
        <w:t>500</w:t>
      </w:r>
      <w:r>
        <w:rPr>
          <w:rFonts w:ascii="Times New Roman" w:hAnsi="Times New Roman"/>
        </w:rPr>
        <w:t>并发连接。</w:t>
      </w:r>
    </w:p>
    <w:p w14:paraId="7B620C4B" w14:textId="77777777" w:rsidR="00F770FE" w:rsidRDefault="00000000">
      <w:pPr>
        <w:spacing w:after="100" w:line="360" w:lineRule="auto"/>
        <w:ind w:firstLine="480"/>
        <w:rPr>
          <w:rFonts w:hint="eastAsia"/>
        </w:rPr>
      </w:pPr>
      <w:r>
        <w:rPr>
          <w:rFonts w:ascii="Times New Roman" w:hAnsi="Times New Roman"/>
          <w:b/>
          <w:bCs/>
        </w:rPr>
        <w:t>云端服务层硬件配置</w:t>
      </w:r>
      <w:r>
        <w:rPr>
          <w:rFonts w:ascii="Times New Roman" w:hAnsi="Times New Roman"/>
        </w:rPr>
        <w:t>：</w:t>
      </w:r>
    </w:p>
    <w:p w14:paraId="7B7E995F" w14:textId="77777777" w:rsidR="00F770FE" w:rsidRDefault="00000000">
      <w:pPr>
        <w:spacing w:after="100" w:line="360" w:lineRule="auto"/>
        <w:ind w:firstLine="480"/>
        <w:rPr>
          <w:rFonts w:hint="eastAsia"/>
        </w:rPr>
      </w:pPr>
      <w:r>
        <w:rPr>
          <w:rFonts w:ascii="Times New Roman" w:hAnsi="Times New Roman"/>
        </w:rPr>
        <w:t>云端服务部署于云服务器，采用</w:t>
      </w:r>
      <w:r>
        <w:rPr>
          <w:rFonts w:ascii="Times New Roman" w:hAnsi="Times New Roman"/>
        </w:rPr>
        <w:t>SpringBoot 3.2</w:t>
      </w:r>
      <w:r>
        <w:rPr>
          <w:rFonts w:ascii="Times New Roman" w:hAnsi="Times New Roman"/>
        </w:rPr>
        <w:t>框架构建业务服务，</w:t>
      </w:r>
      <w:r>
        <w:rPr>
          <w:rFonts w:ascii="Times New Roman" w:hAnsi="Times New Roman"/>
        </w:rPr>
        <w:t>Vue3</w:t>
      </w:r>
      <w:r>
        <w:rPr>
          <w:rFonts w:ascii="Times New Roman" w:hAnsi="Times New Roman"/>
        </w:rPr>
        <w:t>框架构建大屏前端，</w:t>
      </w:r>
      <w:r>
        <w:rPr>
          <w:rFonts w:ascii="Times New Roman" w:hAnsi="Times New Roman"/>
        </w:rPr>
        <w:t>InfluxDB 2.7</w:t>
      </w:r>
      <w:r>
        <w:rPr>
          <w:rFonts w:ascii="Times New Roman" w:hAnsi="Times New Roman"/>
        </w:rPr>
        <w:t>作为时序数据库，</w:t>
      </w:r>
      <w:r>
        <w:rPr>
          <w:rFonts w:ascii="Times New Roman" w:hAnsi="Times New Roman"/>
        </w:rPr>
        <w:t>MySQL 8.0</w:t>
      </w:r>
      <w:r>
        <w:rPr>
          <w:rFonts w:ascii="Times New Roman" w:hAnsi="Times New Roman"/>
        </w:rPr>
        <w:t>作为关系数据库，</w:t>
      </w:r>
      <w:r>
        <w:rPr>
          <w:rFonts w:ascii="Times New Roman" w:hAnsi="Times New Roman"/>
        </w:rPr>
        <w:t>MinIO</w:t>
      </w:r>
      <w:r>
        <w:rPr>
          <w:rFonts w:ascii="Times New Roman" w:hAnsi="Times New Roman"/>
        </w:rPr>
        <w:t>作为对象存储。监控体系采用</w:t>
      </w:r>
      <w:r>
        <w:rPr>
          <w:rFonts w:ascii="Times New Roman" w:hAnsi="Times New Roman"/>
        </w:rPr>
        <w:t>Prometheus</w:t>
      </w:r>
      <w:r>
        <w:rPr>
          <w:rFonts w:ascii="Times New Roman" w:hAnsi="Times New Roman"/>
        </w:rPr>
        <w:t>指标采集与</w:t>
      </w:r>
      <w:r>
        <w:rPr>
          <w:rFonts w:ascii="Times New Roman" w:hAnsi="Times New Roman"/>
        </w:rPr>
        <w:t>Grafana</w:t>
      </w:r>
      <w:r>
        <w:rPr>
          <w:rFonts w:ascii="Times New Roman" w:hAnsi="Times New Roman"/>
        </w:rPr>
        <w:t>可视化仪表盘。</w:t>
      </w:r>
    </w:p>
    <w:p w14:paraId="42CEC2BB" w14:textId="77777777" w:rsidR="00F770FE" w:rsidRDefault="00000000">
      <w:pPr>
        <w:pStyle w:val="3"/>
        <w:spacing w:before="300" w:after="200" w:line="360" w:lineRule="auto"/>
        <w:rPr>
          <w:rFonts w:hint="eastAsia"/>
        </w:rPr>
      </w:pPr>
      <w:bookmarkStart w:id="36" w:name="_Toc226717084"/>
      <w:r>
        <w:rPr>
          <w:rFonts w:ascii="Times New Roman" w:eastAsia="宋体" w:hAnsi="Times New Roman"/>
        </w:rPr>
        <w:t xml:space="preserve">3.2.2 </w:t>
      </w:r>
      <w:r>
        <w:rPr>
          <w:rFonts w:ascii="Times New Roman" w:eastAsia="宋体" w:hAnsi="Times New Roman"/>
        </w:rPr>
        <w:t>软件模块划分</w:t>
      </w:r>
      <w:bookmarkEnd w:id="36"/>
    </w:p>
    <w:p w14:paraId="11114518" w14:textId="77777777" w:rsidR="00F770FE" w:rsidRDefault="00000000">
      <w:pPr>
        <w:spacing w:after="100" w:line="360" w:lineRule="auto"/>
        <w:ind w:firstLine="480"/>
        <w:rPr>
          <w:rFonts w:hint="eastAsia"/>
        </w:rPr>
      </w:pPr>
      <w:r>
        <w:rPr>
          <w:rFonts w:ascii="Times New Roman" w:hAnsi="Times New Roman"/>
        </w:rPr>
        <w:t>系统软件按功能层次划分为采集层、处理层和展示层三大模块群。</w:t>
      </w:r>
    </w:p>
    <w:p w14:paraId="5E94764B" w14:textId="77777777" w:rsidR="00F770FE" w:rsidRDefault="00000000">
      <w:pPr>
        <w:spacing w:after="100" w:line="360" w:lineRule="auto"/>
        <w:ind w:firstLine="480"/>
        <w:rPr>
          <w:rFonts w:hint="eastAsia"/>
        </w:rPr>
      </w:pPr>
      <w:r>
        <w:rPr>
          <w:rFonts w:ascii="Times New Roman" w:hAnsi="Times New Roman"/>
          <w:b/>
          <w:bCs/>
        </w:rPr>
        <w:t>采集层（终端设备）</w:t>
      </w:r>
      <w:r>
        <w:rPr>
          <w:rFonts w:ascii="Times New Roman" w:hAnsi="Times New Roman"/>
        </w:rPr>
        <w:t>：</w:t>
      </w:r>
    </w:p>
    <w:p w14:paraId="008B0D84" w14:textId="77777777" w:rsidR="00F770FE" w:rsidRDefault="00000000">
      <w:pPr>
        <w:spacing w:after="100" w:line="360" w:lineRule="auto"/>
        <w:ind w:firstLine="480"/>
        <w:rPr>
          <w:rFonts w:hint="eastAsia"/>
        </w:rPr>
      </w:pPr>
      <w:r>
        <w:rPr>
          <w:rFonts w:ascii="Times New Roman" w:hAnsi="Times New Roman"/>
        </w:rPr>
        <w:t>采集层负责比赛数据的原始采集与本地预处理。核心模块包括：</w:t>
      </w:r>
    </w:p>
    <w:p w14:paraId="71923480" w14:textId="77777777" w:rsidR="00F770FE" w:rsidRDefault="00000000">
      <w:pPr>
        <w:pStyle w:val="a4"/>
        <w:numPr>
          <w:ilvl w:val="0"/>
          <w:numId w:val="2"/>
        </w:numPr>
        <w:spacing w:after="60" w:line="360" w:lineRule="auto"/>
        <w:rPr>
          <w:rFonts w:hint="eastAsia"/>
        </w:rPr>
      </w:pPr>
      <w:r>
        <w:rPr>
          <w:rFonts w:ascii="Times New Roman" w:hAnsi="Times New Roman"/>
        </w:rPr>
        <w:t>实时计分模块：支持得分录入、比分撤销、节次切换、暂停管理等功能，界面设计符合裁判操作习惯，触摸响应时间小于</w:t>
      </w:r>
      <w:r>
        <w:rPr>
          <w:rFonts w:ascii="Times New Roman" w:hAnsi="Times New Roman"/>
        </w:rPr>
        <w:t>100</w:t>
      </w:r>
      <w:r>
        <w:rPr>
          <w:rFonts w:ascii="Times New Roman" w:hAnsi="Times New Roman"/>
        </w:rPr>
        <w:t>毫秒。</w:t>
      </w:r>
    </w:p>
    <w:p w14:paraId="10F51182" w14:textId="77777777" w:rsidR="00F770FE" w:rsidRDefault="00000000">
      <w:pPr>
        <w:pStyle w:val="a4"/>
        <w:numPr>
          <w:ilvl w:val="0"/>
          <w:numId w:val="2"/>
        </w:numPr>
        <w:spacing w:after="60" w:line="360" w:lineRule="auto"/>
        <w:rPr>
          <w:rFonts w:hint="eastAsia"/>
        </w:rPr>
      </w:pPr>
      <w:r>
        <w:rPr>
          <w:rFonts w:ascii="Times New Roman" w:hAnsi="Times New Roman"/>
        </w:rPr>
        <w:t>规则引擎模块：</w:t>
      </w:r>
      <w:r>
        <w:rPr>
          <w:rFonts w:ascii="Times New Roman" w:hAnsi="Times New Roman"/>
        </w:rPr>
        <w:t>Lua</w:t>
      </w:r>
      <w:r>
        <w:rPr>
          <w:rFonts w:ascii="Times New Roman" w:hAnsi="Times New Roman"/>
        </w:rPr>
        <w:t>虚拟机执行运动规则脚本，实现得分合法性校验、分值计算、局次判定等逻辑。</w:t>
      </w:r>
    </w:p>
    <w:p w14:paraId="24AD62BF" w14:textId="77777777" w:rsidR="00F770FE" w:rsidRDefault="00000000">
      <w:pPr>
        <w:pStyle w:val="a4"/>
        <w:numPr>
          <w:ilvl w:val="0"/>
          <w:numId w:val="2"/>
        </w:numPr>
        <w:spacing w:after="60" w:line="360" w:lineRule="auto"/>
        <w:rPr>
          <w:rFonts w:hint="eastAsia"/>
        </w:rPr>
      </w:pPr>
      <w:r>
        <w:rPr>
          <w:rFonts w:ascii="Times New Roman" w:hAnsi="Times New Roman"/>
        </w:rPr>
        <w:t>离线存储模块：</w:t>
      </w:r>
      <w:r>
        <w:rPr>
          <w:rFonts w:ascii="Times New Roman" w:hAnsi="Times New Roman"/>
        </w:rPr>
        <w:t>SQLite</w:t>
      </w:r>
      <w:r>
        <w:rPr>
          <w:rFonts w:ascii="Times New Roman" w:hAnsi="Times New Roman"/>
        </w:rPr>
        <w:t>数据库缓存本地事件，支持断网续传与增量同步。</w:t>
      </w:r>
    </w:p>
    <w:p w14:paraId="2AB20DE8" w14:textId="77777777" w:rsidR="00F770FE" w:rsidRDefault="00000000">
      <w:pPr>
        <w:pStyle w:val="a4"/>
        <w:numPr>
          <w:ilvl w:val="0"/>
          <w:numId w:val="2"/>
        </w:numPr>
        <w:spacing w:after="60" w:line="360" w:lineRule="auto"/>
        <w:rPr>
          <w:rFonts w:hint="eastAsia"/>
        </w:rPr>
      </w:pPr>
      <w:r>
        <w:rPr>
          <w:rFonts w:ascii="Times New Roman" w:hAnsi="Times New Roman"/>
        </w:rPr>
        <w:t>通信模块：</w:t>
      </w:r>
      <w:r>
        <w:rPr>
          <w:rFonts w:ascii="Times New Roman" w:hAnsi="Times New Roman"/>
        </w:rPr>
        <w:t>MQTT</w:t>
      </w:r>
      <w:r>
        <w:rPr>
          <w:rFonts w:ascii="Times New Roman" w:hAnsi="Times New Roman"/>
        </w:rPr>
        <w:t>协议连接边缘网关，支持</w:t>
      </w:r>
      <w:r>
        <w:rPr>
          <w:rFonts w:ascii="Times New Roman" w:hAnsi="Times New Roman"/>
        </w:rPr>
        <w:t>TLS</w:t>
      </w:r>
      <w:r>
        <w:rPr>
          <w:rFonts w:ascii="Times New Roman" w:hAnsi="Times New Roman"/>
        </w:rPr>
        <w:t>加密传输与心跳保活。</w:t>
      </w:r>
    </w:p>
    <w:p w14:paraId="0BCC52EE" w14:textId="77777777" w:rsidR="00F770FE" w:rsidRDefault="00000000">
      <w:pPr>
        <w:spacing w:after="100" w:line="360" w:lineRule="auto"/>
        <w:ind w:firstLine="480"/>
        <w:rPr>
          <w:rFonts w:hint="eastAsia"/>
        </w:rPr>
      </w:pPr>
      <w:r>
        <w:rPr>
          <w:rFonts w:ascii="Times New Roman" w:hAnsi="Times New Roman"/>
          <w:b/>
          <w:bCs/>
        </w:rPr>
        <w:t>处理层（边缘网关）</w:t>
      </w:r>
      <w:r>
        <w:rPr>
          <w:rFonts w:ascii="Times New Roman" w:hAnsi="Times New Roman"/>
        </w:rPr>
        <w:t>：</w:t>
      </w:r>
    </w:p>
    <w:p w14:paraId="3896192D" w14:textId="77777777" w:rsidR="00F770FE" w:rsidRDefault="00000000">
      <w:pPr>
        <w:spacing w:after="100" w:line="360" w:lineRule="auto"/>
        <w:ind w:firstLine="480"/>
        <w:rPr>
          <w:rFonts w:hint="eastAsia"/>
        </w:rPr>
      </w:pPr>
      <w:r>
        <w:rPr>
          <w:rFonts w:ascii="Times New Roman" w:hAnsi="Times New Roman"/>
        </w:rPr>
        <w:t>处理层负责数据汇聚、实时转发与协议转换。核心模块包括：</w:t>
      </w:r>
    </w:p>
    <w:p w14:paraId="7150AD55" w14:textId="77777777" w:rsidR="00F770FE" w:rsidRDefault="00000000">
      <w:pPr>
        <w:pStyle w:val="a4"/>
        <w:numPr>
          <w:ilvl w:val="0"/>
          <w:numId w:val="2"/>
        </w:numPr>
        <w:spacing w:after="60" w:line="360" w:lineRule="auto"/>
        <w:rPr>
          <w:rFonts w:hint="eastAsia"/>
        </w:rPr>
      </w:pPr>
      <w:r>
        <w:rPr>
          <w:rFonts w:ascii="Times New Roman" w:hAnsi="Times New Roman"/>
        </w:rPr>
        <w:t>数据汇聚模块：</w:t>
      </w:r>
      <w:r>
        <w:rPr>
          <w:rFonts w:ascii="Times New Roman" w:hAnsi="Times New Roman"/>
        </w:rPr>
        <w:t>Netty</w:t>
      </w:r>
      <w:r>
        <w:rPr>
          <w:rFonts w:ascii="Times New Roman" w:hAnsi="Times New Roman"/>
        </w:rPr>
        <w:t>事件总线接收多终端数据，统一封装为</w:t>
      </w:r>
      <w:r>
        <w:rPr>
          <w:rFonts w:ascii="Times New Roman" w:hAnsi="Times New Roman"/>
        </w:rPr>
        <w:t>BGEMM</w:t>
      </w:r>
      <w:r>
        <w:rPr>
          <w:rFonts w:ascii="Times New Roman" w:hAnsi="Times New Roman"/>
        </w:rPr>
        <w:t>标准事件格式。</w:t>
      </w:r>
    </w:p>
    <w:p w14:paraId="3F169BDA" w14:textId="77777777" w:rsidR="00F770FE" w:rsidRDefault="00000000">
      <w:pPr>
        <w:pStyle w:val="a4"/>
        <w:numPr>
          <w:ilvl w:val="0"/>
          <w:numId w:val="2"/>
        </w:numPr>
        <w:spacing w:after="60" w:line="360" w:lineRule="auto"/>
        <w:rPr>
          <w:rFonts w:hint="eastAsia"/>
        </w:rPr>
      </w:pPr>
      <w:r>
        <w:rPr>
          <w:rFonts w:ascii="Times New Roman" w:hAnsi="Times New Roman"/>
        </w:rPr>
        <w:t>WebSocket</w:t>
      </w:r>
      <w:r>
        <w:rPr>
          <w:rFonts w:ascii="Times New Roman" w:hAnsi="Times New Roman"/>
        </w:rPr>
        <w:t>推送模块：维护大屏客户端长连接池，实时推送比分更新消息。</w:t>
      </w:r>
    </w:p>
    <w:p w14:paraId="6165CB57" w14:textId="77777777" w:rsidR="00F770FE" w:rsidRDefault="00000000">
      <w:pPr>
        <w:pStyle w:val="a4"/>
        <w:numPr>
          <w:ilvl w:val="0"/>
          <w:numId w:val="2"/>
        </w:numPr>
        <w:spacing w:after="60" w:line="360" w:lineRule="auto"/>
        <w:rPr>
          <w:rFonts w:hint="eastAsia"/>
        </w:rPr>
      </w:pPr>
      <w:r>
        <w:rPr>
          <w:rFonts w:ascii="Times New Roman" w:hAnsi="Times New Roman"/>
        </w:rPr>
        <w:t>Redis</w:t>
      </w:r>
      <w:r>
        <w:rPr>
          <w:rFonts w:ascii="Times New Roman" w:hAnsi="Times New Roman"/>
        </w:rPr>
        <w:t>缓存模块：存储热点数据，提供快速查询接口。</w:t>
      </w:r>
    </w:p>
    <w:p w14:paraId="1936BDF2" w14:textId="77777777" w:rsidR="00F770FE" w:rsidRDefault="00000000">
      <w:pPr>
        <w:pStyle w:val="a4"/>
        <w:numPr>
          <w:ilvl w:val="0"/>
          <w:numId w:val="2"/>
        </w:numPr>
        <w:spacing w:after="60" w:line="360" w:lineRule="auto"/>
        <w:rPr>
          <w:rFonts w:hint="eastAsia"/>
        </w:rPr>
      </w:pPr>
      <w:r>
        <w:rPr>
          <w:rFonts w:ascii="Times New Roman" w:hAnsi="Times New Roman"/>
        </w:rPr>
        <w:t>协议转换模块：</w:t>
      </w:r>
      <w:r>
        <w:rPr>
          <w:rFonts w:ascii="Times New Roman" w:hAnsi="Times New Roman"/>
        </w:rPr>
        <w:t>MQTT</w:t>
      </w:r>
      <w:r>
        <w:rPr>
          <w:rFonts w:ascii="Times New Roman" w:hAnsi="Times New Roman"/>
        </w:rPr>
        <w:t>消息解析为</w:t>
      </w:r>
      <w:r>
        <w:rPr>
          <w:rFonts w:ascii="Times New Roman" w:hAnsi="Times New Roman"/>
        </w:rPr>
        <w:t>WebSocket</w:t>
      </w:r>
      <w:r>
        <w:rPr>
          <w:rFonts w:ascii="Times New Roman" w:hAnsi="Times New Roman"/>
        </w:rPr>
        <w:t>消息格式，实现跨协议通信。</w:t>
      </w:r>
    </w:p>
    <w:p w14:paraId="6421B19F" w14:textId="77777777" w:rsidR="00F770FE" w:rsidRDefault="00000000">
      <w:pPr>
        <w:spacing w:after="100" w:line="360" w:lineRule="auto"/>
        <w:ind w:firstLine="480"/>
        <w:rPr>
          <w:rFonts w:hint="eastAsia"/>
        </w:rPr>
      </w:pPr>
      <w:r>
        <w:rPr>
          <w:rFonts w:ascii="Times New Roman" w:hAnsi="Times New Roman"/>
          <w:b/>
          <w:bCs/>
        </w:rPr>
        <w:t>展示层（云端服务）</w:t>
      </w:r>
      <w:r>
        <w:rPr>
          <w:rFonts w:ascii="Times New Roman" w:hAnsi="Times New Roman"/>
        </w:rPr>
        <w:t>：</w:t>
      </w:r>
    </w:p>
    <w:p w14:paraId="7BA81040" w14:textId="77777777" w:rsidR="00F770FE" w:rsidRDefault="00000000">
      <w:pPr>
        <w:spacing w:after="100" w:line="360" w:lineRule="auto"/>
        <w:ind w:firstLine="480"/>
        <w:rPr>
          <w:rFonts w:hint="eastAsia"/>
        </w:rPr>
      </w:pPr>
      <w:r>
        <w:rPr>
          <w:rFonts w:ascii="Times New Roman" w:hAnsi="Times New Roman"/>
        </w:rPr>
        <w:t>展示层负责数据持久化、统计分析与多屏展示。核心模块包括：</w:t>
      </w:r>
    </w:p>
    <w:p w14:paraId="7984723D" w14:textId="77777777" w:rsidR="00F770FE" w:rsidRDefault="00000000">
      <w:pPr>
        <w:pStyle w:val="a4"/>
        <w:numPr>
          <w:ilvl w:val="0"/>
          <w:numId w:val="2"/>
        </w:numPr>
        <w:spacing w:after="60" w:line="360" w:lineRule="auto"/>
        <w:rPr>
          <w:rFonts w:hint="eastAsia"/>
        </w:rPr>
      </w:pPr>
      <w:r>
        <w:rPr>
          <w:rFonts w:ascii="Times New Roman" w:hAnsi="Times New Roman"/>
        </w:rPr>
        <w:lastRenderedPageBreak/>
        <w:t>赛事管理模块：创建赛事、设置赛程、管理参赛队伍、配置比赛参数。</w:t>
      </w:r>
    </w:p>
    <w:p w14:paraId="691F8C43" w14:textId="77777777" w:rsidR="00F770FE" w:rsidRDefault="00000000">
      <w:pPr>
        <w:pStyle w:val="a4"/>
        <w:numPr>
          <w:ilvl w:val="0"/>
          <w:numId w:val="2"/>
        </w:numPr>
        <w:spacing w:after="60" w:line="360" w:lineRule="auto"/>
        <w:rPr>
          <w:rFonts w:hint="eastAsia"/>
        </w:rPr>
      </w:pPr>
      <w:r>
        <w:rPr>
          <w:rFonts w:ascii="Times New Roman" w:hAnsi="Times New Roman"/>
        </w:rPr>
        <w:t>实时大屏模块：</w:t>
      </w:r>
      <w:r>
        <w:rPr>
          <w:rFonts w:ascii="Times New Roman" w:hAnsi="Times New Roman"/>
        </w:rPr>
        <w:t>Vue3</w:t>
      </w:r>
      <w:r>
        <w:rPr>
          <w:rFonts w:ascii="Times New Roman" w:hAnsi="Times New Roman"/>
        </w:rPr>
        <w:t>构建响应式大屏界面，支持多分辨率自适应，</w:t>
      </w:r>
      <w:r>
        <w:rPr>
          <w:rFonts w:ascii="Times New Roman" w:hAnsi="Times New Roman"/>
        </w:rPr>
        <w:t>PWA</w:t>
      </w:r>
      <w:r>
        <w:rPr>
          <w:rFonts w:ascii="Times New Roman" w:hAnsi="Times New Roman"/>
        </w:rPr>
        <w:t>离线缓存。</w:t>
      </w:r>
    </w:p>
    <w:p w14:paraId="7A54DB26" w14:textId="77777777" w:rsidR="00F770FE" w:rsidRDefault="00000000">
      <w:pPr>
        <w:pStyle w:val="a4"/>
        <w:numPr>
          <w:ilvl w:val="0"/>
          <w:numId w:val="2"/>
        </w:numPr>
        <w:spacing w:after="60" w:line="360" w:lineRule="auto"/>
        <w:rPr>
          <w:rFonts w:hint="eastAsia"/>
        </w:rPr>
      </w:pPr>
      <w:r>
        <w:rPr>
          <w:rFonts w:ascii="Times New Roman" w:hAnsi="Times New Roman"/>
        </w:rPr>
        <w:t>数据统计模块：技术统计、球员数据、球队对比分析，支持</w:t>
      </w:r>
      <w:r>
        <w:rPr>
          <w:rFonts w:ascii="Times New Roman" w:hAnsi="Times New Roman"/>
        </w:rPr>
        <w:t>Excel/PDF</w:t>
      </w:r>
      <w:r>
        <w:rPr>
          <w:rFonts w:ascii="Times New Roman" w:hAnsi="Times New Roman"/>
        </w:rPr>
        <w:t>导出。</w:t>
      </w:r>
    </w:p>
    <w:p w14:paraId="246847D4" w14:textId="77777777" w:rsidR="00F770FE" w:rsidRDefault="00000000">
      <w:pPr>
        <w:pStyle w:val="a4"/>
        <w:numPr>
          <w:ilvl w:val="0"/>
          <w:numId w:val="2"/>
        </w:numPr>
        <w:spacing w:after="60" w:line="360" w:lineRule="auto"/>
        <w:rPr>
          <w:rFonts w:hint="eastAsia"/>
        </w:rPr>
      </w:pPr>
      <w:r>
        <w:rPr>
          <w:rFonts w:ascii="Times New Roman" w:hAnsi="Times New Roman"/>
        </w:rPr>
        <w:t>数据可视化模块：</w:t>
      </w:r>
      <w:r>
        <w:rPr>
          <w:rFonts w:ascii="Times New Roman" w:hAnsi="Times New Roman"/>
        </w:rPr>
        <w:t>ECharts-GL 3D</w:t>
      </w:r>
      <w:r>
        <w:rPr>
          <w:rFonts w:ascii="Times New Roman" w:hAnsi="Times New Roman"/>
        </w:rPr>
        <w:t>热力图展示球员活动轨迹。</w:t>
      </w:r>
    </w:p>
    <w:p w14:paraId="4F984FC7" w14:textId="77777777" w:rsidR="00F770FE" w:rsidRDefault="00000000">
      <w:pPr>
        <w:pStyle w:val="3"/>
        <w:spacing w:before="300" w:after="200" w:line="360" w:lineRule="auto"/>
        <w:rPr>
          <w:rFonts w:hint="eastAsia"/>
        </w:rPr>
      </w:pPr>
      <w:bookmarkStart w:id="37" w:name="_Toc226717085"/>
      <w:r>
        <w:rPr>
          <w:rFonts w:ascii="Times New Roman" w:eastAsia="宋体" w:hAnsi="Times New Roman"/>
        </w:rPr>
        <w:t xml:space="preserve">3.2.3 </w:t>
      </w:r>
      <w:r>
        <w:rPr>
          <w:rFonts w:ascii="Times New Roman" w:eastAsia="宋体" w:hAnsi="Times New Roman"/>
        </w:rPr>
        <w:t>系统工作流程</w:t>
      </w:r>
      <w:bookmarkEnd w:id="37"/>
    </w:p>
    <w:p w14:paraId="2139753D" w14:textId="77777777" w:rsidR="00F770FE" w:rsidRDefault="00000000">
      <w:pPr>
        <w:spacing w:after="100" w:line="360" w:lineRule="auto"/>
        <w:ind w:firstLine="480"/>
        <w:rPr>
          <w:rFonts w:hint="eastAsia"/>
        </w:rPr>
      </w:pPr>
      <w:r>
        <w:rPr>
          <w:rFonts w:ascii="Times New Roman" w:hAnsi="Times New Roman"/>
        </w:rPr>
        <w:t>系统数据流从终端采集开始，经过边缘处理，最终到达云端存储与大屏展示。典型得分事件的处理流程如下：</w:t>
      </w:r>
    </w:p>
    <w:p w14:paraId="345366E0" w14:textId="77777777" w:rsidR="00F770FE" w:rsidRDefault="00000000">
      <w:pPr>
        <w:spacing w:after="100" w:line="360" w:lineRule="auto"/>
        <w:ind w:firstLine="480"/>
        <w:rPr>
          <w:rFonts w:hint="eastAsia"/>
        </w:rPr>
      </w:pPr>
      <w:r>
        <w:rPr>
          <w:rFonts w:ascii="Times New Roman" w:hAnsi="Times New Roman"/>
          <w:b/>
          <w:bCs/>
        </w:rPr>
        <w:t>数据流图描述</w:t>
      </w:r>
      <w:r>
        <w:rPr>
          <w:rFonts w:ascii="Times New Roman" w:hAnsi="Times New Roman"/>
        </w:rPr>
        <w:t>：</w:t>
      </w:r>
    </w:p>
    <w:p w14:paraId="7E9E5E5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r>
        <w:rPr>
          <w:rFonts w:ascii="Times New Roman" w:hAnsi="Times New Roman" w:cs="Consolas"/>
          <w:szCs w:val="20"/>
        </w:rPr>
        <w:t>终端设备</w:t>
      </w:r>
      <w:r>
        <w:rPr>
          <w:rFonts w:ascii="Times New Roman" w:hAnsi="Times New Roman" w:cs="Consolas"/>
          <w:szCs w:val="20"/>
        </w:rPr>
        <w:t>] → MQTT</w:t>
      </w:r>
      <w:r>
        <w:rPr>
          <w:rFonts w:ascii="Times New Roman" w:hAnsi="Times New Roman" w:cs="Consolas"/>
          <w:szCs w:val="20"/>
        </w:rPr>
        <w:t>发布</w:t>
      </w:r>
      <w:r>
        <w:rPr>
          <w:rFonts w:ascii="Times New Roman" w:hAnsi="Times New Roman" w:cs="Consolas"/>
          <w:szCs w:val="20"/>
        </w:rPr>
        <w:t xml:space="preserve"> → [</w:t>
      </w:r>
      <w:r>
        <w:rPr>
          <w:rFonts w:ascii="Times New Roman" w:hAnsi="Times New Roman" w:cs="Consolas"/>
          <w:szCs w:val="20"/>
        </w:rPr>
        <w:t>边缘网关</w:t>
      </w:r>
      <w:r>
        <w:rPr>
          <w:rFonts w:ascii="Times New Roman" w:hAnsi="Times New Roman" w:cs="Consolas"/>
          <w:szCs w:val="20"/>
        </w:rPr>
        <w:t>] → WebSocket</w:t>
      </w:r>
      <w:r>
        <w:rPr>
          <w:rFonts w:ascii="Times New Roman" w:hAnsi="Times New Roman" w:cs="Consolas"/>
          <w:szCs w:val="20"/>
        </w:rPr>
        <w:t>推送</w:t>
      </w:r>
      <w:r>
        <w:rPr>
          <w:rFonts w:ascii="Times New Roman" w:hAnsi="Times New Roman" w:cs="Consolas"/>
          <w:szCs w:val="20"/>
        </w:rPr>
        <w:t xml:space="preserve"> → [</w:t>
      </w:r>
      <w:r>
        <w:rPr>
          <w:rFonts w:ascii="Times New Roman" w:hAnsi="Times New Roman" w:cs="Consolas"/>
          <w:szCs w:val="20"/>
        </w:rPr>
        <w:t>大屏客户端</w:t>
      </w:r>
      <w:r>
        <w:rPr>
          <w:rFonts w:ascii="Times New Roman" w:hAnsi="Times New Roman" w:cs="Consolas"/>
          <w:szCs w:val="20"/>
        </w:rPr>
        <w:t>]</w:t>
      </w:r>
    </w:p>
    <w:p w14:paraId="1C951315"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w:t>
      </w:r>
    </w:p>
    <w:p w14:paraId="1E09D56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SQLite</w:t>
      </w:r>
      <w:r>
        <w:rPr>
          <w:rFonts w:ascii="Times New Roman" w:hAnsi="Times New Roman" w:cs="Consolas"/>
          <w:szCs w:val="20"/>
        </w:rPr>
        <w:t>缓存</w:t>
      </w:r>
      <w:r>
        <w:rPr>
          <w:rFonts w:ascii="Times New Roman" w:hAnsi="Times New Roman" w:cs="Consolas"/>
          <w:szCs w:val="20"/>
        </w:rPr>
        <w:t xml:space="preserve">            Redis</w:t>
      </w:r>
      <w:r>
        <w:rPr>
          <w:rFonts w:ascii="Times New Roman" w:hAnsi="Times New Roman" w:cs="Consolas"/>
          <w:szCs w:val="20"/>
        </w:rPr>
        <w:t>缓存</w:t>
      </w:r>
    </w:p>
    <w:p w14:paraId="7A4BF8C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w:t>
      </w:r>
    </w:p>
    <w:p w14:paraId="4F92CA05"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w:t>
      </w:r>
      <w:r>
        <w:rPr>
          <w:rFonts w:ascii="Times New Roman" w:hAnsi="Times New Roman" w:cs="Consolas"/>
          <w:szCs w:val="20"/>
        </w:rPr>
        <w:t>增量同步</w:t>
      </w:r>
      <w:r>
        <w:rPr>
          <w:rFonts w:ascii="Times New Roman" w:hAnsi="Times New Roman" w:cs="Consolas"/>
          <w:szCs w:val="20"/>
        </w:rPr>
        <w:t xml:space="preserve">             </w:t>
      </w:r>
      <w:r>
        <w:rPr>
          <w:rFonts w:ascii="Times New Roman" w:hAnsi="Times New Roman" w:cs="Consolas"/>
          <w:szCs w:val="20"/>
        </w:rPr>
        <w:t>异步写入</w:t>
      </w:r>
    </w:p>
    <w:p w14:paraId="4D5D0DC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w:t>
      </w:r>
    </w:p>
    <w:p w14:paraId="05E6CE69"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w:t>
      </w:r>
      <w:r>
        <w:rPr>
          <w:rFonts w:ascii="Times New Roman" w:hAnsi="Times New Roman" w:cs="Consolas"/>
          <w:szCs w:val="20"/>
        </w:rPr>
        <w:t>云端服务</w:t>
      </w:r>
      <w:r>
        <w:rPr>
          <w:rFonts w:ascii="Times New Roman" w:hAnsi="Times New Roman" w:cs="Consolas"/>
          <w:szCs w:val="20"/>
        </w:rPr>
        <w:t>] ←─────────── InfluxDB</w:t>
      </w:r>
      <w:r>
        <w:rPr>
          <w:rFonts w:ascii="Times New Roman" w:hAnsi="Times New Roman" w:cs="Consolas"/>
          <w:szCs w:val="20"/>
        </w:rPr>
        <w:t>存储</w:t>
      </w:r>
    </w:p>
    <w:p w14:paraId="02894553" w14:textId="77777777" w:rsidR="00F770FE" w:rsidRDefault="00000000">
      <w:pPr>
        <w:spacing w:after="100" w:line="360" w:lineRule="auto"/>
        <w:ind w:firstLine="480"/>
        <w:rPr>
          <w:rFonts w:hint="eastAsia"/>
        </w:rPr>
      </w:pPr>
      <w:r>
        <w:rPr>
          <w:rFonts w:ascii="Times New Roman" w:hAnsi="Times New Roman"/>
          <w:b/>
          <w:bCs/>
        </w:rPr>
        <w:t>时序流程说明</w:t>
      </w:r>
      <w:r>
        <w:rPr>
          <w:rFonts w:ascii="Times New Roman" w:hAnsi="Times New Roman"/>
        </w:rPr>
        <w:t>：</w:t>
      </w:r>
    </w:p>
    <w:p w14:paraId="673536F3" w14:textId="77777777" w:rsidR="00F770FE" w:rsidRDefault="00000000">
      <w:pPr>
        <w:pStyle w:val="a4"/>
        <w:numPr>
          <w:ilvl w:val="0"/>
          <w:numId w:val="3"/>
        </w:numPr>
        <w:spacing w:after="60" w:line="360" w:lineRule="auto"/>
        <w:rPr>
          <w:rFonts w:hint="eastAsia"/>
        </w:rPr>
      </w:pPr>
      <w:r>
        <w:rPr>
          <w:rFonts w:ascii="Times New Roman" w:hAnsi="Times New Roman"/>
        </w:rPr>
        <w:t>裁判在终端设备触摸屏点击得分按钮，终端采集得分事件。</w:t>
      </w:r>
    </w:p>
    <w:p w14:paraId="7F89F226" w14:textId="77777777" w:rsidR="00F770FE" w:rsidRDefault="00000000">
      <w:pPr>
        <w:pStyle w:val="a4"/>
        <w:numPr>
          <w:ilvl w:val="0"/>
          <w:numId w:val="4"/>
        </w:numPr>
        <w:spacing w:after="60" w:line="360" w:lineRule="auto"/>
        <w:rPr>
          <w:rFonts w:hint="eastAsia"/>
        </w:rPr>
      </w:pPr>
      <w:r>
        <w:rPr>
          <w:rFonts w:ascii="Times New Roman" w:hAnsi="Times New Roman"/>
        </w:rPr>
        <w:t>Lua</w:t>
      </w:r>
      <w:r>
        <w:rPr>
          <w:rFonts w:ascii="Times New Roman" w:hAnsi="Times New Roman"/>
        </w:rPr>
        <w:t>规则引擎校验得分合法性（如篮球三分球需确认投篮位置）。</w:t>
      </w:r>
    </w:p>
    <w:p w14:paraId="6A1BA5E5" w14:textId="77777777" w:rsidR="00F770FE" w:rsidRDefault="00000000">
      <w:pPr>
        <w:pStyle w:val="a4"/>
        <w:numPr>
          <w:ilvl w:val="0"/>
          <w:numId w:val="4"/>
        </w:numPr>
        <w:spacing w:after="60" w:line="360" w:lineRule="auto"/>
        <w:rPr>
          <w:rFonts w:hint="eastAsia"/>
        </w:rPr>
      </w:pPr>
      <w:r>
        <w:rPr>
          <w:rFonts w:ascii="Times New Roman" w:hAnsi="Times New Roman"/>
        </w:rPr>
        <w:t>事件封装为</w:t>
      </w:r>
      <w:r>
        <w:rPr>
          <w:rFonts w:ascii="Times New Roman" w:hAnsi="Times New Roman"/>
        </w:rPr>
        <w:t>BGEMM</w:t>
      </w:r>
      <w:r>
        <w:rPr>
          <w:rFonts w:ascii="Times New Roman" w:hAnsi="Times New Roman"/>
        </w:rPr>
        <w:t>格式，通过</w:t>
      </w:r>
      <w:r>
        <w:rPr>
          <w:rFonts w:ascii="Times New Roman" w:hAnsi="Times New Roman"/>
        </w:rPr>
        <w:t>MQTT</w:t>
      </w:r>
      <w:r>
        <w:rPr>
          <w:rFonts w:ascii="Times New Roman" w:hAnsi="Times New Roman"/>
        </w:rPr>
        <w:t>协议发布到主题</w:t>
      </w:r>
      <w:r>
        <w:rPr>
          <w:rFonts w:ascii="Times New Roman" w:hAnsi="Times New Roman" w:cs="Consolas"/>
          <w:szCs w:val="22"/>
          <w:shd w:val="clear" w:color="auto" w:fill="F0F0F0"/>
        </w:rPr>
        <w:t>brsms/{match_id}/score/{team}</w:t>
      </w:r>
      <w:r>
        <w:rPr>
          <w:rFonts w:ascii="Times New Roman" w:hAnsi="Times New Roman"/>
        </w:rPr>
        <w:t>。</w:t>
      </w:r>
    </w:p>
    <w:p w14:paraId="41B83967" w14:textId="77777777" w:rsidR="00F770FE" w:rsidRDefault="00000000">
      <w:pPr>
        <w:pStyle w:val="a4"/>
        <w:numPr>
          <w:ilvl w:val="0"/>
          <w:numId w:val="4"/>
        </w:numPr>
        <w:spacing w:after="60" w:line="360" w:lineRule="auto"/>
        <w:rPr>
          <w:rFonts w:hint="eastAsia"/>
        </w:rPr>
      </w:pPr>
      <w:r>
        <w:rPr>
          <w:rFonts w:ascii="Times New Roman" w:hAnsi="Times New Roman"/>
        </w:rPr>
        <w:t>边缘网关</w:t>
      </w:r>
      <w:r>
        <w:rPr>
          <w:rFonts w:ascii="Times New Roman" w:hAnsi="Times New Roman"/>
        </w:rPr>
        <w:t>Netty</w:t>
      </w:r>
      <w:r>
        <w:rPr>
          <w:rFonts w:ascii="Times New Roman" w:hAnsi="Times New Roman"/>
        </w:rPr>
        <w:t>服务接收</w:t>
      </w:r>
      <w:r>
        <w:rPr>
          <w:rFonts w:ascii="Times New Roman" w:hAnsi="Times New Roman"/>
        </w:rPr>
        <w:t>MQTT</w:t>
      </w:r>
      <w:r>
        <w:rPr>
          <w:rFonts w:ascii="Times New Roman" w:hAnsi="Times New Roman"/>
        </w:rPr>
        <w:t>消息，解析事件内容。</w:t>
      </w:r>
    </w:p>
    <w:p w14:paraId="537EFDE2" w14:textId="77777777" w:rsidR="00F770FE" w:rsidRDefault="00000000">
      <w:pPr>
        <w:pStyle w:val="a4"/>
        <w:numPr>
          <w:ilvl w:val="0"/>
          <w:numId w:val="4"/>
        </w:numPr>
        <w:spacing w:after="60" w:line="360" w:lineRule="auto"/>
        <w:rPr>
          <w:rFonts w:hint="eastAsia"/>
        </w:rPr>
      </w:pPr>
      <w:r>
        <w:rPr>
          <w:rFonts w:ascii="Times New Roman" w:hAnsi="Times New Roman"/>
        </w:rPr>
        <w:t>事件写入本地</w:t>
      </w:r>
      <w:r>
        <w:rPr>
          <w:rFonts w:ascii="Times New Roman" w:hAnsi="Times New Roman"/>
        </w:rPr>
        <w:t>SQLite</w:t>
      </w:r>
      <w:r>
        <w:rPr>
          <w:rFonts w:ascii="Times New Roman" w:hAnsi="Times New Roman"/>
        </w:rPr>
        <w:t>与</w:t>
      </w:r>
      <w:r>
        <w:rPr>
          <w:rFonts w:ascii="Times New Roman" w:hAnsi="Times New Roman"/>
        </w:rPr>
        <w:t>Redis</w:t>
      </w:r>
      <w:r>
        <w:rPr>
          <w:rFonts w:ascii="Times New Roman" w:hAnsi="Times New Roman"/>
        </w:rPr>
        <w:t>缓存，同时通过</w:t>
      </w:r>
      <w:r>
        <w:rPr>
          <w:rFonts w:ascii="Times New Roman" w:hAnsi="Times New Roman"/>
        </w:rPr>
        <w:t>WebSocket</w:t>
      </w:r>
      <w:r>
        <w:rPr>
          <w:rFonts w:ascii="Times New Roman" w:hAnsi="Times New Roman"/>
        </w:rPr>
        <w:t>推送至订阅的大屏客户端。</w:t>
      </w:r>
    </w:p>
    <w:p w14:paraId="49DE9C4B" w14:textId="77777777" w:rsidR="00F770FE" w:rsidRDefault="00000000">
      <w:pPr>
        <w:pStyle w:val="a4"/>
        <w:numPr>
          <w:ilvl w:val="0"/>
          <w:numId w:val="4"/>
        </w:numPr>
        <w:spacing w:after="60" w:line="360" w:lineRule="auto"/>
        <w:rPr>
          <w:rFonts w:hint="eastAsia"/>
        </w:rPr>
      </w:pPr>
      <w:r>
        <w:rPr>
          <w:rFonts w:ascii="Times New Roman" w:hAnsi="Times New Roman"/>
        </w:rPr>
        <w:t>大屏客户端接收消息，更新界面显示，完成端到端传递。</w:t>
      </w:r>
    </w:p>
    <w:p w14:paraId="7C1ED73D" w14:textId="77777777" w:rsidR="00F770FE" w:rsidRDefault="00000000">
      <w:pPr>
        <w:pStyle w:val="a4"/>
        <w:numPr>
          <w:ilvl w:val="0"/>
          <w:numId w:val="4"/>
        </w:numPr>
        <w:spacing w:after="60" w:line="360" w:lineRule="auto"/>
        <w:rPr>
          <w:rFonts w:hint="eastAsia"/>
        </w:rPr>
      </w:pPr>
      <w:r>
        <w:rPr>
          <w:rFonts w:ascii="Times New Roman" w:hAnsi="Times New Roman"/>
        </w:rPr>
        <w:t>边缘网关异步将事件转发至云端</w:t>
      </w:r>
      <w:r>
        <w:rPr>
          <w:rFonts w:ascii="Times New Roman" w:hAnsi="Times New Roman"/>
        </w:rPr>
        <w:t>InfluxDB</w:t>
      </w:r>
      <w:r>
        <w:rPr>
          <w:rFonts w:ascii="Times New Roman" w:hAnsi="Times New Roman"/>
        </w:rPr>
        <w:t>，完成历史数据归档。</w:t>
      </w:r>
    </w:p>
    <w:p w14:paraId="463431E0" w14:textId="77777777" w:rsidR="00F770FE" w:rsidRDefault="00000000">
      <w:pPr>
        <w:spacing w:after="100" w:line="360" w:lineRule="auto"/>
        <w:ind w:firstLine="480"/>
        <w:rPr>
          <w:rFonts w:hint="eastAsia"/>
        </w:rPr>
      </w:pPr>
      <w:r>
        <w:rPr>
          <w:rFonts w:ascii="Times New Roman" w:hAnsi="Times New Roman"/>
        </w:rPr>
        <w:lastRenderedPageBreak/>
        <w:t>端到端延迟分解：终端采集约</w:t>
      </w:r>
      <w:r>
        <w:rPr>
          <w:rFonts w:ascii="Times New Roman" w:hAnsi="Times New Roman"/>
        </w:rPr>
        <w:t>10</w:t>
      </w:r>
      <w:r>
        <w:rPr>
          <w:rFonts w:ascii="Times New Roman" w:hAnsi="Times New Roman"/>
        </w:rPr>
        <w:t>毫秒，</w:t>
      </w:r>
      <w:r>
        <w:rPr>
          <w:rFonts w:ascii="Times New Roman" w:hAnsi="Times New Roman"/>
        </w:rPr>
        <w:t>MQTT</w:t>
      </w:r>
      <w:r>
        <w:rPr>
          <w:rFonts w:ascii="Times New Roman" w:hAnsi="Times New Roman"/>
        </w:rPr>
        <w:t>传输约</w:t>
      </w:r>
      <w:r>
        <w:rPr>
          <w:rFonts w:ascii="Times New Roman" w:hAnsi="Times New Roman"/>
        </w:rPr>
        <w:t>30</w:t>
      </w:r>
      <w:r>
        <w:rPr>
          <w:rFonts w:ascii="Times New Roman" w:hAnsi="Times New Roman"/>
        </w:rPr>
        <w:t>毫秒，边缘处理约</w:t>
      </w:r>
      <w:r>
        <w:rPr>
          <w:rFonts w:ascii="Times New Roman" w:hAnsi="Times New Roman"/>
        </w:rPr>
        <w:t>50</w:t>
      </w:r>
      <w:r>
        <w:rPr>
          <w:rFonts w:ascii="Times New Roman" w:hAnsi="Times New Roman"/>
        </w:rPr>
        <w:t>毫秒，</w:t>
      </w:r>
      <w:r>
        <w:rPr>
          <w:rFonts w:ascii="Times New Roman" w:hAnsi="Times New Roman"/>
        </w:rPr>
        <w:t>WebSocket</w:t>
      </w:r>
      <w:r>
        <w:rPr>
          <w:rFonts w:ascii="Times New Roman" w:hAnsi="Times New Roman"/>
        </w:rPr>
        <w:t>推送约</w:t>
      </w:r>
      <w:r>
        <w:rPr>
          <w:rFonts w:ascii="Times New Roman" w:hAnsi="Times New Roman"/>
        </w:rPr>
        <w:t>80</w:t>
      </w:r>
      <w:r>
        <w:rPr>
          <w:rFonts w:ascii="Times New Roman" w:hAnsi="Times New Roman"/>
        </w:rPr>
        <w:t>毫秒，大屏渲染约</w:t>
      </w:r>
      <w:r>
        <w:rPr>
          <w:rFonts w:ascii="Times New Roman" w:hAnsi="Times New Roman"/>
        </w:rPr>
        <w:t>16</w:t>
      </w:r>
      <w:r>
        <w:rPr>
          <w:rFonts w:ascii="Times New Roman" w:hAnsi="Times New Roman"/>
        </w:rPr>
        <w:t>毫秒，合计约</w:t>
      </w:r>
      <w:r>
        <w:rPr>
          <w:rFonts w:ascii="Times New Roman" w:hAnsi="Times New Roman"/>
        </w:rPr>
        <w:t>186</w:t>
      </w:r>
      <w:r>
        <w:rPr>
          <w:rFonts w:ascii="Times New Roman" w:hAnsi="Times New Roman"/>
        </w:rPr>
        <w:t>毫秒。</w:t>
      </w:r>
    </w:p>
    <w:p w14:paraId="5B6A3BCF" w14:textId="77777777" w:rsidR="00F770FE" w:rsidRDefault="00000000">
      <w:pPr>
        <w:pStyle w:val="2"/>
        <w:spacing w:before="300" w:after="200" w:line="360" w:lineRule="auto"/>
        <w:rPr>
          <w:rFonts w:hint="eastAsia"/>
        </w:rPr>
      </w:pPr>
      <w:bookmarkStart w:id="38" w:name="_Toc226717086"/>
      <w:r>
        <w:rPr>
          <w:rFonts w:ascii="Times New Roman" w:eastAsia="宋体" w:hAnsi="Times New Roman"/>
          <w:sz w:val="24"/>
        </w:rPr>
        <w:t xml:space="preserve">3.3 </w:t>
      </w:r>
      <w:r>
        <w:rPr>
          <w:rFonts w:ascii="Times New Roman" w:eastAsia="宋体" w:hAnsi="Times New Roman"/>
          <w:sz w:val="24"/>
        </w:rPr>
        <w:t>核心模块设计</w:t>
      </w:r>
      <w:bookmarkEnd w:id="38"/>
    </w:p>
    <w:p w14:paraId="15856173" w14:textId="77777777" w:rsidR="00F770FE" w:rsidRDefault="00000000">
      <w:pPr>
        <w:pStyle w:val="3"/>
        <w:spacing w:before="300" w:after="200" w:line="360" w:lineRule="auto"/>
        <w:rPr>
          <w:rFonts w:hint="eastAsia"/>
        </w:rPr>
      </w:pPr>
      <w:bookmarkStart w:id="39" w:name="_Toc226717087"/>
      <w:r>
        <w:rPr>
          <w:rFonts w:ascii="Times New Roman" w:eastAsia="宋体" w:hAnsi="Times New Roman"/>
        </w:rPr>
        <w:t xml:space="preserve">3.3.1 </w:t>
      </w:r>
      <w:r>
        <w:rPr>
          <w:rFonts w:ascii="Times New Roman" w:eastAsia="宋体" w:hAnsi="Times New Roman"/>
        </w:rPr>
        <w:t>比赛数据采集模块</w:t>
      </w:r>
      <w:bookmarkEnd w:id="39"/>
    </w:p>
    <w:p w14:paraId="38F825CF" w14:textId="77777777" w:rsidR="00F770FE" w:rsidRDefault="00000000">
      <w:pPr>
        <w:spacing w:after="100" w:line="360" w:lineRule="auto"/>
        <w:ind w:firstLine="480"/>
        <w:rPr>
          <w:rFonts w:hint="eastAsia"/>
        </w:rPr>
      </w:pPr>
      <w:r>
        <w:rPr>
          <w:rFonts w:ascii="Times New Roman" w:hAnsi="Times New Roman"/>
        </w:rPr>
        <w:t>比赛数据采集模块实现人工录入与视觉识别双模式采集能力。</w:t>
      </w:r>
    </w:p>
    <w:p w14:paraId="22CF5669" w14:textId="77777777" w:rsidR="00F770FE" w:rsidRDefault="00000000">
      <w:pPr>
        <w:spacing w:after="100" w:line="360" w:lineRule="auto"/>
        <w:ind w:firstLine="480"/>
        <w:rPr>
          <w:rFonts w:hint="eastAsia"/>
        </w:rPr>
      </w:pPr>
      <w:r>
        <w:rPr>
          <w:rFonts w:ascii="Times New Roman" w:hAnsi="Times New Roman"/>
          <w:b/>
          <w:bCs/>
        </w:rPr>
        <w:t>人工录入模式</w:t>
      </w:r>
      <w:r>
        <w:rPr>
          <w:rFonts w:ascii="Times New Roman" w:hAnsi="Times New Roman"/>
        </w:rPr>
        <w:t>：</w:t>
      </w:r>
    </w:p>
    <w:p w14:paraId="0732B651" w14:textId="77777777" w:rsidR="00F770FE" w:rsidRDefault="00000000">
      <w:pPr>
        <w:spacing w:after="100" w:line="360" w:lineRule="auto"/>
        <w:ind w:firstLine="480"/>
        <w:rPr>
          <w:rFonts w:hint="eastAsia"/>
        </w:rPr>
      </w:pPr>
      <w:r>
        <w:rPr>
          <w:rFonts w:ascii="Times New Roman" w:hAnsi="Times New Roman"/>
        </w:rPr>
        <w:t>人工录入是主要采集方式，裁判通过触摸屏界面操作得分按钮。界面设计遵循以下原则：</w:t>
      </w:r>
    </w:p>
    <w:p w14:paraId="3F88EF6F" w14:textId="77777777" w:rsidR="00F770FE" w:rsidRDefault="00000000">
      <w:pPr>
        <w:pStyle w:val="a4"/>
        <w:numPr>
          <w:ilvl w:val="0"/>
          <w:numId w:val="2"/>
        </w:numPr>
        <w:spacing w:after="60" w:line="360" w:lineRule="auto"/>
        <w:rPr>
          <w:rFonts w:hint="eastAsia"/>
        </w:rPr>
      </w:pPr>
      <w:r>
        <w:rPr>
          <w:rFonts w:ascii="Times New Roman" w:hAnsi="Times New Roman"/>
        </w:rPr>
        <w:t>大按钮设计：得分按钮尺寸不小于</w:t>
      </w:r>
      <w:r>
        <w:rPr>
          <w:rFonts w:ascii="Times New Roman" w:hAnsi="Times New Roman"/>
        </w:rPr>
        <w:t>60×60</w:t>
      </w:r>
      <w:r>
        <w:rPr>
          <w:rFonts w:ascii="Times New Roman" w:hAnsi="Times New Roman"/>
        </w:rPr>
        <w:t>像素，确保快速点击不误触。</w:t>
      </w:r>
    </w:p>
    <w:p w14:paraId="03563D09" w14:textId="77777777" w:rsidR="00F770FE" w:rsidRDefault="00000000">
      <w:pPr>
        <w:pStyle w:val="a4"/>
        <w:numPr>
          <w:ilvl w:val="0"/>
          <w:numId w:val="2"/>
        </w:numPr>
        <w:spacing w:after="60" w:line="360" w:lineRule="auto"/>
        <w:rPr>
          <w:rFonts w:hint="eastAsia"/>
        </w:rPr>
      </w:pPr>
      <w:r>
        <w:rPr>
          <w:rFonts w:ascii="Times New Roman" w:hAnsi="Times New Roman"/>
        </w:rPr>
        <w:t>分值区分：篮球提供</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+3</w:t>
      </w:r>
      <w:r>
        <w:rPr>
          <w:rFonts w:ascii="Times New Roman" w:hAnsi="Times New Roman"/>
        </w:rPr>
        <w:t>三档按钮，排球提供</w:t>
      </w:r>
      <w:r>
        <w:rPr>
          <w:rFonts w:ascii="Times New Roman" w:hAnsi="Times New Roman"/>
        </w:rPr>
        <w:t>+1</w:t>
      </w:r>
      <w:r>
        <w:rPr>
          <w:rFonts w:ascii="Times New Roman" w:hAnsi="Times New Roman"/>
        </w:rPr>
        <w:t>按钮，羽毛球</w:t>
      </w:r>
      <w:r>
        <w:rPr>
          <w:rFonts w:ascii="Times New Roman" w:hAnsi="Times New Roman"/>
        </w:rPr>
        <w:t>/</w:t>
      </w:r>
      <w:r>
        <w:rPr>
          <w:rFonts w:ascii="Times New Roman" w:hAnsi="Times New Roman"/>
        </w:rPr>
        <w:t>乒乓球仅提供</w:t>
      </w:r>
      <w:r>
        <w:rPr>
          <w:rFonts w:ascii="Times New Roman" w:hAnsi="Times New Roman"/>
        </w:rPr>
        <w:t>+1</w:t>
      </w:r>
      <w:r>
        <w:rPr>
          <w:rFonts w:ascii="Times New Roman" w:hAnsi="Times New Roman"/>
        </w:rPr>
        <w:t>按钮。</w:t>
      </w:r>
    </w:p>
    <w:p w14:paraId="1E702F3B" w14:textId="77777777" w:rsidR="00F770FE" w:rsidRDefault="00000000">
      <w:pPr>
        <w:pStyle w:val="a4"/>
        <w:numPr>
          <w:ilvl w:val="0"/>
          <w:numId w:val="2"/>
        </w:numPr>
        <w:spacing w:after="60" w:line="360" w:lineRule="auto"/>
        <w:rPr>
          <w:rFonts w:hint="eastAsia"/>
        </w:rPr>
      </w:pPr>
      <w:r>
        <w:rPr>
          <w:rFonts w:ascii="Times New Roman" w:hAnsi="Times New Roman"/>
        </w:rPr>
        <w:t>撤销功能：提供</w:t>
      </w:r>
      <w:r>
        <w:rPr>
          <w:rFonts w:ascii="Times New Roman" w:hAnsi="Times New Roman"/>
        </w:rPr>
        <w:t>undo</w:t>
      </w:r>
      <w:r>
        <w:rPr>
          <w:rFonts w:ascii="Times New Roman" w:hAnsi="Times New Roman"/>
        </w:rPr>
        <w:t>按钮，支持回退最近一次操作，最多回退</w:t>
      </w:r>
      <w:r>
        <w:rPr>
          <w:rFonts w:ascii="Times New Roman" w:hAnsi="Times New Roman"/>
        </w:rPr>
        <w:t>10</w:t>
      </w:r>
      <w:r>
        <w:rPr>
          <w:rFonts w:ascii="Times New Roman" w:hAnsi="Times New Roman"/>
        </w:rPr>
        <w:t>步。</w:t>
      </w:r>
    </w:p>
    <w:p w14:paraId="50D09D4F" w14:textId="77777777" w:rsidR="00F770FE" w:rsidRDefault="00000000">
      <w:pPr>
        <w:pStyle w:val="a4"/>
        <w:numPr>
          <w:ilvl w:val="0"/>
          <w:numId w:val="2"/>
        </w:numPr>
        <w:spacing w:after="60" w:line="360" w:lineRule="auto"/>
        <w:rPr>
          <w:rFonts w:hint="eastAsia"/>
        </w:rPr>
      </w:pPr>
      <w:r>
        <w:rPr>
          <w:rFonts w:ascii="Times New Roman" w:hAnsi="Times New Roman"/>
        </w:rPr>
        <w:t>状态反馈：点击后即时显示当前比分，提供视觉确认。</w:t>
      </w:r>
    </w:p>
    <w:p w14:paraId="6E2FC659" w14:textId="77777777" w:rsidR="00F770FE" w:rsidRDefault="00000000">
      <w:pPr>
        <w:spacing w:after="100" w:line="360" w:lineRule="auto"/>
        <w:ind w:firstLine="480"/>
        <w:rPr>
          <w:rFonts w:hint="eastAsia"/>
        </w:rPr>
      </w:pPr>
      <w:r>
        <w:rPr>
          <w:rFonts w:ascii="Times New Roman" w:hAnsi="Times New Roman"/>
          <w:b/>
          <w:bCs/>
        </w:rPr>
        <w:t>视觉识别模式</w:t>
      </w:r>
      <w:r>
        <w:rPr>
          <w:rFonts w:ascii="Times New Roman" w:hAnsi="Times New Roman"/>
        </w:rPr>
        <w:t>：</w:t>
      </w:r>
    </w:p>
    <w:p w14:paraId="39D93EB1" w14:textId="77777777" w:rsidR="00F770FE" w:rsidRDefault="00000000">
      <w:pPr>
        <w:spacing w:after="100" w:line="360" w:lineRule="auto"/>
        <w:ind w:firstLine="480"/>
        <w:rPr>
          <w:rFonts w:hint="eastAsia"/>
        </w:rPr>
      </w:pPr>
      <w:r>
        <w:rPr>
          <w:rFonts w:ascii="Times New Roman" w:hAnsi="Times New Roman"/>
        </w:rPr>
        <w:t>视觉识别作为辅助采集方式，通过摄像头捕捉运动员动作自动识别得分事件。系统预留视觉识别接口，未来可接入计算机视觉模型实现自动判分。识别流程：摄像头采集视频帧，边缘网关运行推理模型，识别结果转换为</w:t>
      </w:r>
      <w:r>
        <w:rPr>
          <w:rFonts w:ascii="Times New Roman" w:hAnsi="Times New Roman"/>
        </w:rPr>
        <w:t>BGEMM</w:t>
      </w:r>
      <w:r>
        <w:rPr>
          <w:rFonts w:ascii="Times New Roman" w:hAnsi="Times New Roman"/>
        </w:rPr>
        <w:t>事件，推送至裁判终端进行人工确认。</w:t>
      </w:r>
    </w:p>
    <w:p w14:paraId="5E46D79A" w14:textId="77777777" w:rsidR="00F770FE" w:rsidRDefault="00000000">
      <w:pPr>
        <w:pStyle w:val="3"/>
        <w:spacing w:before="300" w:after="200" w:line="360" w:lineRule="auto"/>
        <w:rPr>
          <w:rFonts w:hint="eastAsia"/>
        </w:rPr>
      </w:pPr>
      <w:bookmarkStart w:id="40" w:name="_Toc226717088"/>
      <w:r>
        <w:rPr>
          <w:rFonts w:ascii="Times New Roman" w:eastAsia="宋体" w:hAnsi="Times New Roman"/>
        </w:rPr>
        <w:t xml:space="preserve">3.3.2 </w:t>
      </w:r>
      <w:r>
        <w:rPr>
          <w:rFonts w:ascii="Times New Roman" w:eastAsia="宋体" w:hAnsi="Times New Roman"/>
        </w:rPr>
        <w:t>实时数据处理模块</w:t>
      </w:r>
      <w:bookmarkEnd w:id="40"/>
    </w:p>
    <w:p w14:paraId="5ECA1DD6" w14:textId="77777777" w:rsidR="00F770FE" w:rsidRDefault="00000000">
      <w:pPr>
        <w:spacing w:after="100" w:line="360" w:lineRule="auto"/>
        <w:ind w:firstLine="480"/>
        <w:rPr>
          <w:rFonts w:hint="eastAsia"/>
        </w:rPr>
      </w:pPr>
      <w:r>
        <w:rPr>
          <w:rFonts w:ascii="Times New Roman" w:hAnsi="Times New Roman"/>
        </w:rPr>
        <w:t>实时数据处理模块基于事件驱动架构，实现高性能数据流转。</w:t>
      </w:r>
    </w:p>
    <w:p w14:paraId="0AE7945B" w14:textId="77777777" w:rsidR="00F770FE" w:rsidRDefault="00000000">
      <w:pPr>
        <w:spacing w:after="100" w:line="360" w:lineRule="auto"/>
        <w:ind w:firstLine="480"/>
        <w:rPr>
          <w:rFonts w:hint="eastAsia"/>
        </w:rPr>
      </w:pPr>
      <w:r>
        <w:rPr>
          <w:rFonts w:ascii="Times New Roman" w:hAnsi="Times New Roman"/>
          <w:b/>
          <w:bCs/>
        </w:rPr>
        <w:t>事件驱动引擎设计</w:t>
      </w:r>
      <w:r>
        <w:rPr>
          <w:rFonts w:ascii="Times New Roman" w:hAnsi="Times New Roman"/>
        </w:rPr>
        <w:t>：</w:t>
      </w:r>
    </w:p>
    <w:p w14:paraId="713312F7" w14:textId="77777777" w:rsidR="00F770FE" w:rsidRDefault="00000000">
      <w:pPr>
        <w:spacing w:after="100" w:line="360" w:lineRule="auto"/>
        <w:ind w:firstLine="480"/>
        <w:rPr>
          <w:rFonts w:hint="eastAsia"/>
        </w:rPr>
      </w:pPr>
      <w:r>
        <w:rPr>
          <w:rFonts w:ascii="Times New Roman" w:hAnsi="Times New Roman"/>
        </w:rPr>
        <w:t>边缘网关采用</w:t>
      </w:r>
      <w:r>
        <w:rPr>
          <w:rFonts w:ascii="Times New Roman" w:hAnsi="Times New Roman"/>
        </w:rPr>
        <w:t>Netty</w:t>
      </w:r>
      <w:r>
        <w:rPr>
          <w:rFonts w:ascii="Times New Roman" w:hAnsi="Times New Roman"/>
        </w:rPr>
        <w:t>框架构建事件处理引擎。架构采用主从</w:t>
      </w:r>
      <w:r>
        <w:rPr>
          <w:rFonts w:ascii="Times New Roman" w:hAnsi="Times New Roman"/>
        </w:rPr>
        <w:t>Reactor</w:t>
      </w:r>
      <w:r>
        <w:rPr>
          <w:rFonts w:ascii="Times New Roman" w:hAnsi="Times New Roman"/>
        </w:rPr>
        <w:t>模型：</w:t>
      </w:r>
    </w:p>
    <w:p w14:paraId="4F6B7881" w14:textId="77777777" w:rsidR="00F770FE" w:rsidRDefault="00000000">
      <w:pPr>
        <w:pStyle w:val="a4"/>
        <w:numPr>
          <w:ilvl w:val="0"/>
          <w:numId w:val="2"/>
        </w:numPr>
        <w:spacing w:after="60" w:line="360" w:lineRule="auto"/>
        <w:rPr>
          <w:rFonts w:hint="eastAsia"/>
        </w:rPr>
      </w:pPr>
      <w:r>
        <w:rPr>
          <w:rFonts w:ascii="Times New Roman" w:hAnsi="Times New Roman"/>
        </w:rPr>
        <w:t>MainReactor</w:t>
      </w:r>
      <w:r>
        <w:rPr>
          <w:rFonts w:ascii="Times New Roman" w:hAnsi="Times New Roman"/>
        </w:rPr>
        <w:t>：监听新连接，建立连接后分配给</w:t>
      </w:r>
      <w:r>
        <w:rPr>
          <w:rFonts w:ascii="Times New Roman" w:hAnsi="Times New Roman"/>
        </w:rPr>
        <w:t>SubReactor</w:t>
      </w:r>
      <w:r>
        <w:rPr>
          <w:rFonts w:ascii="Times New Roman" w:hAnsi="Times New Roman"/>
        </w:rPr>
        <w:t>。</w:t>
      </w:r>
    </w:p>
    <w:p w14:paraId="68FAC08E" w14:textId="77777777" w:rsidR="00F770FE" w:rsidRDefault="00000000">
      <w:pPr>
        <w:pStyle w:val="a4"/>
        <w:numPr>
          <w:ilvl w:val="0"/>
          <w:numId w:val="2"/>
        </w:numPr>
        <w:spacing w:after="60" w:line="360" w:lineRule="auto"/>
        <w:rPr>
          <w:rFonts w:hint="eastAsia"/>
        </w:rPr>
      </w:pPr>
      <w:r>
        <w:rPr>
          <w:rFonts w:ascii="Times New Roman" w:hAnsi="Times New Roman"/>
        </w:rPr>
        <w:t>SubReactor</w:t>
      </w:r>
      <w:r>
        <w:rPr>
          <w:rFonts w:ascii="Times New Roman" w:hAnsi="Times New Roman"/>
        </w:rPr>
        <w:t>：处理已建立连接的</w:t>
      </w:r>
      <w:r>
        <w:rPr>
          <w:rFonts w:ascii="Times New Roman" w:hAnsi="Times New Roman"/>
        </w:rPr>
        <w:t>I/O</w:t>
      </w:r>
      <w:r>
        <w:rPr>
          <w:rFonts w:ascii="Times New Roman" w:hAnsi="Times New Roman"/>
        </w:rPr>
        <w:t>事件，包括消息读取、解析、转发。</w:t>
      </w:r>
    </w:p>
    <w:p w14:paraId="76BA03AA" w14:textId="77777777" w:rsidR="00F770FE" w:rsidRDefault="00000000">
      <w:pPr>
        <w:pStyle w:val="a4"/>
        <w:numPr>
          <w:ilvl w:val="0"/>
          <w:numId w:val="2"/>
        </w:numPr>
        <w:spacing w:after="60" w:line="360" w:lineRule="auto"/>
        <w:rPr>
          <w:rFonts w:hint="eastAsia"/>
        </w:rPr>
      </w:pPr>
      <w:r>
        <w:rPr>
          <w:rFonts w:ascii="Times New Roman" w:hAnsi="Times New Roman"/>
        </w:rPr>
        <w:t>Worker</w:t>
      </w:r>
      <w:r>
        <w:rPr>
          <w:rFonts w:ascii="Times New Roman" w:hAnsi="Times New Roman"/>
        </w:rPr>
        <w:t>线程池：执行业务逻辑，如事件格式转换、缓存写入、推送分发。</w:t>
      </w:r>
    </w:p>
    <w:p w14:paraId="592B892B" w14:textId="77777777" w:rsidR="00F770FE" w:rsidRDefault="00000000">
      <w:pPr>
        <w:spacing w:after="100" w:line="360" w:lineRule="auto"/>
        <w:ind w:firstLine="480"/>
        <w:rPr>
          <w:rFonts w:hint="eastAsia"/>
        </w:rPr>
      </w:pPr>
      <w:r>
        <w:rPr>
          <w:rFonts w:ascii="Times New Roman" w:hAnsi="Times New Roman"/>
        </w:rPr>
        <w:lastRenderedPageBreak/>
        <w:t>事件处理链采用责任链模式，按顺序执行解码、校验、转换、分发四个阶段：</w:t>
      </w:r>
    </w:p>
    <w:p w14:paraId="763A0C9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MQTT</w:t>
      </w:r>
      <w:r>
        <w:rPr>
          <w:rFonts w:ascii="Times New Roman" w:hAnsi="Times New Roman" w:cs="Consolas"/>
          <w:szCs w:val="20"/>
        </w:rPr>
        <w:t>消息</w:t>
      </w:r>
      <w:r>
        <w:rPr>
          <w:rFonts w:ascii="Times New Roman" w:hAnsi="Times New Roman" w:cs="Consolas"/>
          <w:szCs w:val="20"/>
        </w:rPr>
        <w:t xml:space="preserve"> → </w:t>
      </w:r>
      <w:r>
        <w:rPr>
          <w:rFonts w:ascii="Times New Roman" w:hAnsi="Times New Roman" w:cs="Consolas"/>
          <w:szCs w:val="20"/>
        </w:rPr>
        <w:t>解码器</w:t>
      </w:r>
      <w:r>
        <w:rPr>
          <w:rFonts w:ascii="Times New Roman" w:hAnsi="Times New Roman" w:cs="Consolas"/>
          <w:szCs w:val="20"/>
        </w:rPr>
        <w:t xml:space="preserve"> → </w:t>
      </w:r>
      <w:r>
        <w:rPr>
          <w:rFonts w:ascii="Times New Roman" w:hAnsi="Times New Roman" w:cs="Consolas"/>
          <w:szCs w:val="20"/>
        </w:rPr>
        <w:t>校验器</w:t>
      </w:r>
      <w:r>
        <w:rPr>
          <w:rFonts w:ascii="Times New Roman" w:hAnsi="Times New Roman" w:cs="Consolas"/>
          <w:szCs w:val="20"/>
        </w:rPr>
        <w:t xml:space="preserve"> → </w:t>
      </w:r>
      <w:r>
        <w:rPr>
          <w:rFonts w:ascii="Times New Roman" w:hAnsi="Times New Roman" w:cs="Consolas"/>
          <w:szCs w:val="20"/>
        </w:rPr>
        <w:t>转换器</w:t>
      </w:r>
      <w:r>
        <w:rPr>
          <w:rFonts w:ascii="Times New Roman" w:hAnsi="Times New Roman" w:cs="Consolas"/>
          <w:szCs w:val="20"/>
        </w:rPr>
        <w:t xml:space="preserve"> → </w:t>
      </w:r>
      <w:r>
        <w:rPr>
          <w:rFonts w:ascii="Times New Roman" w:hAnsi="Times New Roman" w:cs="Consolas"/>
          <w:szCs w:val="20"/>
        </w:rPr>
        <w:t>分发器</w:t>
      </w:r>
      <w:r>
        <w:rPr>
          <w:rFonts w:ascii="Times New Roman" w:hAnsi="Times New Roman" w:cs="Consolas"/>
          <w:szCs w:val="20"/>
        </w:rPr>
        <w:t xml:space="preserve"> → WebSocket</w:t>
      </w:r>
      <w:r>
        <w:rPr>
          <w:rFonts w:ascii="Times New Roman" w:hAnsi="Times New Roman" w:cs="Consolas"/>
          <w:szCs w:val="20"/>
        </w:rPr>
        <w:t>输出</w:t>
      </w:r>
    </w:p>
    <w:p w14:paraId="2C00D744" w14:textId="77777777" w:rsidR="00F770FE" w:rsidRDefault="00000000">
      <w:pPr>
        <w:spacing w:after="100" w:line="360" w:lineRule="auto"/>
        <w:ind w:firstLine="480"/>
        <w:rPr>
          <w:rFonts w:hint="eastAsia"/>
        </w:rPr>
      </w:pPr>
      <w:r>
        <w:rPr>
          <w:rFonts w:ascii="Times New Roman" w:hAnsi="Times New Roman"/>
          <w:b/>
          <w:bCs/>
        </w:rPr>
        <w:t>消息格式定义</w:t>
      </w:r>
      <w:r>
        <w:rPr>
          <w:rFonts w:ascii="Times New Roman" w:hAnsi="Times New Roman"/>
        </w:rPr>
        <w:t>：</w:t>
      </w:r>
    </w:p>
    <w:p w14:paraId="374F155C"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推送消息采用</w:t>
      </w:r>
      <w:r>
        <w:rPr>
          <w:rFonts w:ascii="Times New Roman" w:hAnsi="Times New Roman"/>
        </w:rPr>
        <w:t>JSON</w:t>
      </w:r>
      <w:r>
        <w:rPr>
          <w:rFonts w:ascii="Times New Roman" w:hAnsi="Times New Roman"/>
        </w:rPr>
        <w:t>格式，标准结构如下：</w:t>
      </w:r>
    </w:p>
    <w:p w14:paraId="6FF3331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5FFC4DA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"type": "score_update",</w:t>
      </w:r>
    </w:p>
    <w:p w14:paraId="6D3AE397"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"data": {</w:t>
      </w:r>
    </w:p>
    <w:p w14:paraId="073A0A5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"match_id": "M00001",</w:t>
      </w:r>
    </w:p>
    <w:p w14:paraId="58ABC0C9"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"home_score": 88,</w:t>
      </w:r>
    </w:p>
    <w:p w14:paraId="500FD1A9"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"guest_score": 85,</w:t>
      </w:r>
    </w:p>
    <w:p w14:paraId="09EB16C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"quarter": 4,</w:t>
      </w:r>
    </w:p>
    <w:p w14:paraId="1AD6076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"time_left": "02:35"</w:t>
      </w:r>
    </w:p>
    <w:p w14:paraId="1FE76B04"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w:t>
      </w:r>
    </w:p>
    <w:p w14:paraId="0C01357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"timestamp": 1709656785000</w:t>
      </w:r>
    </w:p>
    <w:p w14:paraId="256C2AB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41AF48DB" w14:textId="77777777" w:rsidR="00F770FE" w:rsidRDefault="00000000">
      <w:pPr>
        <w:pStyle w:val="3"/>
        <w:spacing w:before="300" w:after="200" w:line="360" w:lineRule="auto"/>
        <w:rPr>
          <w:rFonts w:hint="eastAsia"/>
        </w:rPr>
      </w:pPr>
      <w:bookmarkStart w:id="41" w:name="_Toc226717089"/>
      <w:r>
        <w:rPr>
          <w:rFonts w:ascii="Times New Roman" w:eastAsia="宋体" w:hAnsi="Times New Roman"/>
        </w:rPr>
        <w:t xml:space="preserve">3.3.3 </w:t>
      </w:r>
      <w:r>
        <w:rPr>
          <w:rFonts w:ascii="Times New Roman" w:eastAsia="宋体" w:hAnsi="Times New Roman"/>
        </w:rPr>
        <w:t>成绩管理模块</w:t>
      </w:r>
      <w:bookmarkEnd w:id="41"/>
    </w:p>
    <w:p w14:paraId="7C8AD0FF" w14:textId="77777777" w:rsidR="00F770FE" w:rsidRDefault="00000000">
      <w:pPr>
        <w:spacing w:after="100" w:line="360" w:lineRule="auto"/>
        <w:ind w:firstLine="480"/>
        <w:rPr>
          <w:rFonts w:hint="eastAsia"/>
        </w:rPr>
      </w:pPr>
      <w:r>
        <w:rPr>
          <w:rFonts w:ascii="Times New Roman" w:hAnsi="Times New Roman"/>
        </w:rPr>
        <w:t>成绩管理模块实现赛事数据的版本控制与审计日志功能。</w:t>
      </w:r>
    </w:p>
    <w:p w14:paraId="7480C5DD" w14:textId="77777777" w:rsidR="00F770FE" w:rsidRDefault="00000000">
      <w:pPr>
        <w:spacing w:after="100" w:line="360" w:lineRule="auto"/>
        <w:ind w:firstLine="480"/>
        <w:rPr>
          <w:rFonts w:hint="eastAsia"/>
        </w:rPr>
      </w:pPr>
      <w:r>
        <w:rPr>
          <w:rFonts w:ascii="Times New Roman" w:hAnsi="Times New Roman"/>
          <w:b/>
          <w:bCs/>
        </w:rPr>
        <w:t>版本控制机制</w:t>
      </w:r>
      <w:r>
        <w:rPr>
          <w:rFonts w:ascii="Times New Roman" w:hAnsi="Times New Roman"/>
        </w:rPr>
        <w:t>：</w:t>
      </w:r>
    </w:p>
    <w:p w14:paraId="0B33999D" w14:textId="77777777" w:rsidR="00F770FE" w:rsidRDefault="00000000">
      <w:pPr>
        <w:spacing w:after="100" w:line="360" w:lineRule="auto"/>
        <w:ind w:firstLine="480"/>
        <w:rPr>
          <w:rFonts w:hint="eastAsia"/>
        </w:rPr>
      </w:pPr>
      <w:r>
        <w:rPr>
          <w:rFonts w:ascii="Times New Roman" w:hAnsi="Times New Roman"/>
        </w:rPr>
        <w:t>比赛数据采用快照版本管理。每次得分操作生成新版本快照，版本号按时间递增。系统保留最近</w:t>
      </w:r>
      <w:r>
        <w:rPr>
          <w:rFonts w:ascii="Times New Roman" w:hAnsi="Times New Roman"/>
        </w:rPr>
        <w:t>100</w:t>
      </w:r>
      <w:r>
        <w:rPr>
          <w:rFonts w:ascii="Times New Roman" w:hAnsi="Times New Roman"/>
        </w:rPr>
        <w:t>个版本快照，支持版本回溯。</w:t>
      </w:r>
      <w:r>
        <w:rPr>
          <w:rFonts w:ascii="Times New Roman" w:hAnsi="Times New Roman"/>
        </w:rPr>
        <w:t>undo</w:t>
      </w:r>
      <w:r>
        <w:rPr>
          <w:rFonts w:ascii="Times New Roman" w:hAnsi="Times New Roman"/>
        </w:rPr>
        <w:t>操作即回退至前一版本快照，</w:t>
      </w:r>
      <w:r>
        <w:rPr>
          <w:rFonts w:ascii="Times New Roman" w:hAnsi="Times New Roman"/>
        </w:rPr>
        <w:t>redo</w:t>
      </w:r>
      <w:r>
        <w:rPr>
          <w:rFonts w:ascii="Times New Roman" w:hAnsi="Times New Roman"/>
        </w:rPr>
        <w:t>操作恢复撤销版本。</w:t>
      </w:r>
    </w:p>
    <w:p w14:paraId="5598C5EB" w14:textId="77777777" w:rsidR="00F770FE" w:rsidRDefault="00000000">
      <w:pPr>
        <w:spacing w:after="100" w:line="360" w:lineRule="auto"/>
        <w:ind w:firstLine="480"/>
        <w:rPr>
          <w:rFonts w:hint="eastAsia"/>
        </w:rPr>
      </w:pPr>
      <w:r>
        <w:rPr>
          <w:rFonts w:ascii="Times New Roman" w:hAnsi="Times New Roman"/>
          <w:b/>
          <w:bCs/>
        </w:rPr>
        <w:t>审计日志设计</w:t>
      </w:r>
      <w:r>
        <w:rPr>
          <w:rFonts w:ascii="Times New Roman" w:hAnsi="Times New Roman"/>
        </w:rPr>
        <w:t>：</w:t>
      </w:r>
    </w:p>
    <w:p w14:paraId="60EDB6D0" w14:textId="77777777" w:rsidR="00F770FE" w:rsidRDefault="00000000">
      <w:pPr>
        <w:spacing w:after="100" w:line="360" w:lineRule="auto"/>
        <w:ind w:firstLine="480"/>
        <w:rPr>
          <w:rFonts w:hint="eastAsia"/>
        </w:rPr>
      </w:pPr>
      <w:r>
        <w:rPr>
          <w:rFonts w:ascii="Times New Roman" w:hAnsi="Times New Roman"/>
        </w:rPr>
        <w:t>审计日志记录所有操作事件，表结构如下：</w:t>
      </w:r>
    </w:p>
    <w:p w14:paraId="1A8B3FBA"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2953"/>
        <w:gridCol w:w="2809"/>
      </w:tblGrid>
      <w:tr w:rsidR="00F770FE" w14:paraId="590B8823"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B188734" w14:textId="77777777" w:rsidR="00F770FE" w:rsidRDefault="00000000">
            <w:pPr>
              <w:spacing w:line="360" w:lineRule="auto"/>
              <w:jc w:val="center"/>
              <w:rPr>
                <w:rFonts w:hint="eastAsia"/>
              </w:rPr>
            </w:pPr>
            <w:r>
              <w:rPr>
                <w:rFonts w:ascii="Times New Roman" w:hAnsi="Times New Roman"/>
                <w:b/>
                <w:bCs/>
                <w:szCs w:val="22"/>
              </w:rPr>
              <w:t>字段</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707BE6B" w14:textId="77777777" w:rsidR="00F770FE" w:rsidRDefault="00000000">
            <w:pPr>
              <w:spacing w:line="360" w:lineRule="auto"/>
              <w:jc w:val="center"/>
              <w:rPr>
                <w:rFonts w:hint="eastAsia"/>
              </w:rPr>
            </w:pPr>
            <w:r>
              <w:rPr>
                <w:rFonts w:ascii="Times New Roman" w:hAnsi="Times New Roman"/>
                <w:b/>
                <w:bCs/>
                <w:szCs w:val="22"/>
              </w:rPr>
              <w:t>类型</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0D154" w14:textId="77777777" w:rsidR="00F770FE" w:rsidRDefault="00000000">
            <w:pPr>
              <w:spacing w:line="360" w:lineRule="auto"/>
              <w:jc w:val="center"/>
              <w:rPr>
                <w:rFonts w:hint="eastAsia"/>
              </w:rPr>
            </w:pPr>
            <w:r>
              <w:rPr>
                <w:rFonts w:ascii="Times New Roman" w:hAnsi="Times New Roman"/>
                <w:b/>
                <w:bCs/>
                <w:szCs w:val="22"/>
              </w:rPr>
              <w:t>说明</w:t>
            </w:r>
          </w:p>
        </w:tc>
      </w:tr>
      <w:tr w:rsidR="00F770FE" w14:paraId="15642319"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A729409" w14:textId="77777777" w:rsidR="00F770FE" w:rsidRDefault="00000000">
            <w:pPr>
              <w:spacing w:line="360" w:lineRule="auto"/>
              <w:jc w:val="center"/>
              <w:rPr>
                <w:rFonts w:hint="eastAsia"/>
              </w:rPr>
            </w:pPr>
            <w:r>
              <w:rPr>
                <w:rFonts w:ascii="Times New Roman" w:hAnsi="Times New Roman"/>
                <w:szCs w:val="22"/>
              </w:rPr>
              <w:t>id</w:t>
            </w:r>
          </w:p>
        </w:tc>
        <w:tc>
          <w:tcPr>
            <w:tcW w:w="3120" w:type="dxa"/>
            <w:tcBorders>
              <w:top w:val="single" w:sz="1" w:space="0" w:color="666666"/>
              <w:left w:val="single" w:sz="1" w:space="0" w:color="666666"/>
              <w:bottom w:val="single" w:sz="1" w:space="0" w:color="666666"/>
              <w:right w:val="single" w:sz="1" w:space="0" w:color="666666"/>
            </w:tcBorders>
            <w:vAlign w:val="center"/>
          </w:tcPr>
          <w:p w14:paraId="08A5F7A3" w14:textId="77777777" w:rsidR="00F770FE" w:rsidRDefault="00000000">
            <w:pPr>
              <w:spacing w:line="360" w:lineRule="auto"/>
              <w:jc w:val="center"/>
              <w:rPr>
                <w:rFonts w:hint="eastAsia"/>
              </w:rPr>
            </w:pPr>
            <w:r>
              <w:rPr>
                <w:rFonts w:ascii="Times New Roman" w:hAnsi="Times New Roman"/>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6219DDF0" w14:textId="77777777" w:rsidR="00F770FE" w:rsidRDefault="00000000">
            <w:pPr>
              <w:spacing w:line="360" w:lineRule="auto"/>
              <w:jc w:val="center"/>
              <w:rPr>
                <w:rFonts w:hint="eastAsia"/>
              </w:rPr>
            </w:pPr>
            <w:r>
              <w:rPr>
                <w:rFonts w:ascii="Times New Roman" w:hAnsi="Times New Roman"/>
                <w:szCs w:val="22"/>
              </w:rPr>
              <w:t>自增主键</w:t>
            </w:r>
          </w:p>
        </w:tc>
      </w:tr>
      <w:tr w:rsidR="00F770FE" w14:paraId="6BEC2B0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3DA32091" w14:textId="77777777" w:rsidR="00F770FE" w:rsidRDefault="00000000">
            <w:pPr>
              <w:spacing w:line="360" w:lineRule="auto"/>
              <w:jc w:val="center"/>
              <w:rPr>
                <w:rFonts w:hint="eastAsia"/>
              </w:rPr>
            </w:pPr>
            <w:r>
              <w:rPr>
                <w:rFonts w:ascii="Times New Roman" w:hAnsi="Times New Roman"/>
                <w:szCs w:val="22"/>
              </w:rPr>
              <w:t>match_id</w:t>
            </w:r>
          </w:p>
        </w:tc>
        <w:tc>
          <w:tcPr>
            <w:tcW w:w="3120" w:type="dxa"/>
            <w:tcBorders>
              <w:top w:val="single" w:sz="1" w:space="0" w:color="666666"/>
              <w:left w:val="single" w:sz="1" w:space="0" w:color="666666"/>
              <w:bottom w:val="single" w:sz="1" w:space="0" w:color="666666"/>
              <w:right w:val="single" w:sz="1" w:space="0" w:color="666666"/>
            </w:tcBorders>
            <w:vAlign w:val="center"/>
          </w:tcPr>
          <w:p w14:paraId="36253424" w14:textId="77777777" w:rsidR="00F770FE" w:rsidRDefault="00000000">
            <w:pPr>
              <w:spacing w:line="360" w:lineRule="auto"/>
              <w:jc w:val="center"/>
              <w:rPr>
                <w:rFonts w:hint="eastAsia"/>
              </w:rPr>
            </w:pPr>
            <w:r>
              <w:rPr>
                <w:rFonts w:ascii="Times New Roman" w:hAnsi="Times New Roman"/>
                <w:szCs w:val="22"/>
              </w:rPr>
              <w:t>VARCHAR(50)</w:t>
            </w:r>
          </w:p>
        </w:tc>
        <w:tc>
          <w:tcPr>
            <w:tcW w:w="3120" w:type="dxa"/>
            <w:tcBorders>
              <w:top w:val="single" w:sz="1" w:space="0" w:color="666666"/>
              <w:left w:val="single" w:sz="1" w:space="0" w:color="666666"/>
              <w:bottom w:val="single" w:sz="1" w:space="0" w:color="666666"/>
              <w:right w:val="single" w:sz="1" w:space="0" w:color="666666"/>
            </w:tcBorders>
            <w:vAlign w:val="center"/>
          </w:tcPr>
          <w:p w14:paraId="4C4E1E45" w14:textId="77777777" w:rsidR="00F770FE" w:rsidRDefault="00000000">
            <w:pPr>
              <w:spacing w:line="360" w:lineRule="auto"/>
              <w:jc w:val="center"/>
              <w:rPr>
                <w:rFonts w:hint="eastAsia"/>
              </w:rPr>
            </w:pPr>
            <w:r>
              <w:rPr>
                <w:rFonts w:ascii="Times New Roman" w:hAnsi="Times New Roman"/>
                <w:szCs w:val="22"/>
              </w:rPr>
              <w:t>比赛</w:t>
            </w:r>
            <w:r>
              <w:rPr>
                <w:rFonts w:ascii="Times New Roman" w:hAnsi="Times New Roman"/>
                <w:szCs w:val="22"/>
              </w:rPr>
              <w:t>ID</w:t>
            </w:r>
          </w:p>
        </w:tc>
      </w:tr>
      <w:tr w:rsidR="00F770FE" w14:paraId="2F931242"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E3CD12A" w14:textId="77777777" w:rsidR="00F770FE" w:rsidRDefault="00000000">
            <w:pPr>
              <w:spacing w:line="360" w:lineRule="auto"/>
              <w:jc w:val="center"/>
              <w:rPr>
                <w:rFonts w:hint="eastAsia"/>
              </w:rPr>
            </w:pPr>
            <w:r>
              <w:rPr>
                <w:rFonts w:ascii="Times New Roman" w:hAnsi="Times New Roman"/>
                <w:szCs w:val="22"/>
              </w:rPr>
              <w:lastRenderedPageBreak/>
              <w:t>event_type</w:t>
            </w:r>
          </w:p>
        </w:tc>
        <w:tc>
          <w:tcPr>
            <w:tcW w:w="3120" w:type="dxa"/>
            <w:tcBorders>
              <w:top w:val="single" w:sz="1" w:space="0" w:color="666666"/>
              <w:left w:val="single" w:sz="1" w:space="0" w:color="666666"/>
              <w:bottom w:val="single" w:sz="1" w:space="0" w:color="666666"/>
              <w:right w:val="single" w:sz="1" w:space="0" w:color="666666"/>
            </w:tcBorders>
            <w:vAlign w:val="center"/>
          </w:tcPr>
          <w:p w14:paraId="5E3115B1" w14:textId="77777777" w:rsidR="00F770FE" w:rsidRDefault="00000000">
            <w:pPr>
              <w:spacing w:line="360" w:lineRule="auto"/>
              <w:jc w:val="center"/>
              <w:rPr>
                <w:rFonts w:hint="eastAsia"/>
              </w:rPr>
            </w:pPr>
            <w:r>
              <w:rPr>
                <w:rFonts w:ascii="Times New Roman" w:hAnsi="Times New Roman"/>
                <w:szCs w:val="22"/>
              </w:rPr>
              <w:t>VARCHAR(20)</w:t>
            </w:r>
          </w:p>
        </w:tc>
        <w:tc>
          <w:tcPr>
            <w:tcW w:w="3120" w:type="dxa"/>
            <w:tcBorders>
              <w:top w:val="single" w:sz="1" w:space="0" w:color="666666"/>
              <w:left w:val="single" w:sz="1" w:space="0" w:color="666666"/>
              <w:bottom w:val="single" w:sz="1" w:space="0" w:color="666666"/>
              <w:right w:val="single" w:sz="1" w:space="0" w:color="666666"/>
            </w:tcBorders>
            <w:vAlign w:val="center"/>
          </w:tcPr>
          <w:p w14:paraId="1C1A148C" w14:textId="77777777" w:rsidR="00F770FE" w:rsidRDefault="00000000">
            <w:pPr>
              <w:spacing w:line="360" w:lineRule="auto"/>
              <w:jc w:val="center"/>
              <w:rPr>
                <w:rFonts w:hint="eastAsia"/>
              </w:rPr>
            </w:pPr>
            <w:r>
              <w:rPr>
                <w:rFonts w:ascii="Times New Roman" w:hAnsi="Times New Roman"/>
                <w:szCs w:val="22"/>
              </w:rPr>
              <w:t>事件类型</w:t>
            </w:r>
          </w:p>
        </w:tc>
      </w:tr>
      <w:tr w:rsidR="00F770FE" w14:paraId="2433241A"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383027D2" w14:textId="77777777" w:rsidR="00F770FE" w:rsidRDefault="00000000">
            <w:pPr>
              <w:spacing w:line="360" w:lineRule="auto"/>
              <w:jc w:val="center"/>
              <w:rPr>
                <w:rFonts w:hint="eastAsia"/>
              </w:rPr>
            </w:pPr>
            <w:r>
              <w:rPr>
                <w:rFonts w:ascii="Times New Roman" w:hAnsi="Times New Roman"/>
                <w:szCs w:val="22"/>
              </w:rPr>
              <w:t>team</w:t>
            </w:r>
          </w:p>
        </w:tc>
        <w:tc>
          <w:tcPr>
            <w:tcW w:w="3120" w:type="dxa"/>
            <w:tcBorders>
              <w:top w:val="single" w:sz="1" w:space="0" w:color="666666"/>
              <w:left w:val="single" w:sz="1" w:space="0" w:color="666666"/>
              <w:bottom w:val="single" w:sz="1" w:space="0" w:color="666666"/>
              <w:right w:val="single" w:sz="1" w:space="0" w:color="666666"/>
            </w:tcBorders>
            <w:vAlign w:val="center"/>
          </w:tcPr>
          <w:p w14:paraId="2A7485D2" w14:textId="77777777" w:rsidR="00F770FE" w:rsidRDefault="00000000">
            <w:pPr>
              <w:spacing w:line="360" w:lineRule="auto"/>
              <w:jc w:val="center"/>
              <w:rPr>
                <w:rFonts w:hint="eastAsia"/>
              </w:rPr>
            </w:pPr>
            <w:r>
              <w:rPr>
                <w:rFonts w:ascii="Times New Roman" w:hAnsi="Times New Roman"/>
                <w:szCs w:val="22"/>
              </w:rPr>
              <w:t>VARCHAR(10)</w:t>
            </w:r>
          </w:p>
        </w:tc>
        <w:tc>
          <w:tcPr>
            <w:tcW w:w="3120" w:type="dxa"/>
            <w:tcBorders>
              <w:top w:val="single" w:sz="1" w:space="0" w:color="666666"/>
              <w:left w:val="single" w:sz="1" w:space="0" w:color="666666"/>
              <w:bottom w:val="single" w:sz="1" w:space="0" w:color="666666"/>
              <w:right w:val="single" w:sz="1" w:space="0" w:color="666666"/>
            </w:tcBorders>
            <w:vAlign w:val="center"/>
          </w:tcPr>
          <w:p w14:paraId="533E9DA8" w14:textId="77777777" w:rsidR="00F770FE" w:rsidRDefault="00000000">
            <w:pPr>
              <w:spacing w:line="360" w:lineRule="auto"/>
              <w:jc w:val="center"/>
              <w:rPr>
                <w:rFonts w:hint="eastAsia"/>
              </w:rPr>
            </w:pPr>
            <w:r>
              <w:rPr>
                <w:rFonts w:ascii="Times New Roman" w:hAnsi="Times New Roman"/>
                <w:szCs w:val="22"/>
              </w:rPr>
              <w:t>队伍标识</w:t>
            </w:r>
          </w:p>
        </w:tc>
      </w:tr>
      <w:tr w:rsidR="00F770FE" w14:paraId="0A6A228A"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8FCCCC4" w14:textId="77777777" w:rsidR="00F770FE" w:rsidRDefault="00000000">
            <w:pPr>
              <w:spacing w:line="360" w:lineRule="auto"/>
              <w:jc w:val="center"/>
              <w:rPr>
                <w:rFonts w:hint="eastAsia"/>
              </w:rPr>
            </w:pPr>
            <w:r>
              <w:rPr>
                <w:rFonts w:ascii="Times New Roman" w:hAnsi="Times New Roman"/>
                <w:szCs w:val="22"/>
              </w:rPr>
              <w:t>value</w:t>
            </w:r>
          </w:p>
        </w:tc>
        <w:tc>
          <w:tcPr>
            <w:tcW w:w="3120" w:type="dxa"/>
            <w:tcBorders>
              <w:top w:val="single" w:sz="1" w:space="0" w:color="666666"/>
              <w:left w:val="single" w:sz="1" w:space="0" w:color="666666"/>
              <w:bottom w:val="single" w:sz="1" w:space="0" w:color="666666"/>
              <w:right w:val="single" w:sz="1" w:space="0" w:color="666666"/>
            </w:tcBorders>
            <w:vAlign w:val="center"/>
          </w:tcPr>
          <w:p w14:paraId="75485471" w14:textId="77777777" w:rsidR="00F770FE" w:rsidRDefault="00000000">
            <w:pPr>
              <w:spacing w:line="360" w:lineRule="auto"/>
              <w:jc w:val="center"/>
              <w:rPr>
                <w:rFonts w:hint="eastAsia"/>
              </w:rPr>
            </w:pPr>
            <w:r>
              <w:rPr>
                <w:rFonts w:ascii="Times New Roman" w:hAnsi="Times New Roman"/>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72DC59B3" w14:textId="77777777" w:rsidR="00F770FE" w:rsidRDefault="00000000">
            <w:pPr>
              <w:spacing w:line="360" w:lineRule="auto"/>
              <w:jc w:val="center"/>
              <w:rPr>
                <w:rFonts w:hint="eastAsia"/>
              </w:rPr>
            </w:pPr>
            <w:r>
              <w:rPr>
                <w:rFonts w:ascii="Times New Roman" w:hAnsi="Times New Roman"/>
                <w:szCs w:val="22"/>
              </w:rPr>
              <w:t>分值</w:t>
            </w:r>
          </w:p>
        </w:tc>
      </w:tr>
      <w:tr w:rsidR="00F770FE" w14:paraId="0F9B440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4BBBB03" w14:textId="77777777" w:rsidR="00F770FE" w:rsidRDefault="00000000">
            <w:pPr>
              <w:spacing w:line="360" w:lineRule="auto"/>
              <w:jc w:val="center"/>
              <w:rPr>
                <w:rFonts w:hint="eastAsia"/>
              </w:rPr>
            </w:pPr>
            <w:r>
              <w:rPr>
                <w:rFonts w:ascii="Times New Roman" w:hAnsi="Times New Roman"/>
                <w:szCs w:val="22"/>
              </w:rPr>
              <w:t>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1022261" w14:textId="77777777" w:rsidR="00F770FE" w:rsidRDefault="00000000">
            <w:pPr>
              <w:spacing w:line="360" w:lineRule="auto"/>
              <w:jc w:val="center"/>
              <w:rPr>
                <w:rFonts w:hint="eastAsia"/>
              </w:rPr>
            </w:pPr>
            <w:r>
              <w:rPr>
                <w:rFonts w:ascii="Times New Roman" w:hAnsi="Times New Roman"/>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9EDB73B" w14:textId="77777777" w:rsidR="00F770FE" w:rsidRDefault="00000000">
            <w:pPr>
              <w:spacing w:line="360" w:lineRule="auto"/>
              <w:jc w:val="center"/>
              <w:rPr>
                <w:rFonts w:hint="eastAsia"/>
              </w:rPr>
            </w:pPr>
            <w:r>
              <w:rPr>
                <w:rFonts w:ascii="Times New Roman" w:hAnsi="Times New Roman"/>
                <w:szCs w:val="22"/>
              </w:rPr>
              <w:t>节次</w:t>
            </w:r>
          </w:p>
        </w:tc>
      </w:tr>
      <w:tr w:rsidR="00F770FE" w14:paraId="3DBE4DD1"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28D821B" w14:textId="77777777" w:rsidR="00F770FE" w:rsidRDefault="00000000">
            <w:pPr>
              <w:spacing w:line="360" w:lineRule="auto"/>
              <w:jc w:val="center"/>
              <w:rPr>
                <w:rFonts w:hint="eastAsia"/>
              </w:rPr>
            </w:pPr>
            <w:r>
              <w:rPr>
                <w:rFonts w:ascii="Times New Roman" w:hAnsi="Times New Roman"/>
                <w:szCs w:val="22"/>
              </w:rPr>
              <w:t>operator_id</w:t>
            </w:r>
          </w:p>
        </w:tc>
        <w:tc>
          <w:tcPr>
            <w:tcW w:w="3120" w:type="dxa"/>
            <w:tcBorders>
              <w:top w:val="single" w:sz="1" w:space="0" w:color="666666"/>
              <w:left w:val="single" w:sz="1" w:space="0" w:color="666666"/>
              <w:bottom w:val="single" w:sz="1" w:space="0" w:color="666666"/>
              <w:right w:val="single" w:sz="1" w:space="0" w:color="666666"/>
            </w:tcBorders>
            <w:vAlign w:val="center"/>
          </w:tcPr>
          <w:p w14:paraId="19C51D2D" w14:textId="77777777" w:rsidR="00F770FE" w:rsidRDefault="00000000">
            <w:pPr>
              <w:spacing w:line="360" w:lineRule="auto"/>
              <w:jc w:val="center"/>
              <w:rPr>
                <w:rFonts w:hint="eastAsia"/>
              </w:rPr>
            </w:pPr>
            <w:r>
              <w:rPr>
                <w:rFonts w:ascii="Times New Roman" w:hAnsi="Times New Roman"/>
                <w:szCs w:val="22"/>
              </w:rPr>
              <w:t>VARCHAR(50)</w:t>
            </w:r>
          </w:p>
        </w:tc>
        <w:tc>
          <w:tcPr>
            <w:tcW w:w="3120" w:type="dxa"/>
            <w:tcBorders>
              <w:top w:val="single" w:sz="1" w:space="0" w:color="666666"/>
              <w:left w:val="single" w:sz="1" w:space="0" w:color="666666"/>
              <w:bottom w:val="single" w:sz="1" w:space="0" w:color="666666"/>
              <w:right w:val="single" w:sz="1" w:space="0" w:color="666666"/>
            </w:tcBorders>
            <w:vAlign w:val="center"/>
          </w:tcPr>
          <w:p w14:paraId="39FD193F" w14:textId="77777777" w:rsidR="00F770FE" w:rsidRDefault="00000000">
            <w:pPr>
              <w:spacing w:line="360" w:lineRule="auto"/>
              <w:jc w:val="center"/>
              <w:rPr>
                <w:rFonts w:hint="eastAsia"/>
              </w:rPr>
            </w:pPr>
            <w:r>
              <w:rPr>
                <w:rFonts w:ascii="Times New Roman" w:hAnsi="Times New Roman"/>
                <w:szCs w:val="22"/>
              </w:rPr>
              <w:t>操作人员</w:t>
            </w:r>
            <w:r>
              <w:rPr>
                <w:rFonts w:ascii="Times New Roman" w:hAnsi="Times New Roman"/>
                <w:szCs w:val="22"/>
              </w:rPr>
              <w:t>ID</w:t>
            </w:r>
          </w:p>
        </w:tc>
      </w:tr>
      <w:tr w:rsidR="00F770FE" w14:paraId="355B3A6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48BC3327" w14:textId="77777777" w:rsidR="00F770FE" w:rsidRDefault="00000000">
            <w:pPr>
              <w:spacing w:line="360" w:lineRule="auto"/>
              <w:jc w:val="center"/>
              <w:rPr>
                <w:rFonts w:hint="eastAsia"/>
              </w:rPr>
            </w:pPr>
            <w:r>
              <w:rPr>
                <w:rFonts w:ascii="Times New Roman" w:hAnsi="Times New Roman"/>
                <w:szCs w:val="22"/>
              </w:rPr>
              <w:t>created_at</w:t>
            </w:r>
          </w:p>
        </w:tc>
        <w:tc>
          <w:tcPr>
            <w:tcW w:w="3120" w:type="dxa"/>
            <w:tcBorders>
              <w:top w:val="single" w:sz="1" w:space="0" w:color="666666"/>
              <w:left w:val="single" w:sz="1" w:space="0" w:color="666666"/>
              <w:bottom w:val="single" w:sz="1" w:space="0" w:color="666666"/>
              <w:right w:val="single" w:sz="1" w:space="0" w:color="666666"/>
            </w:tcBorders>
            <w:vAlign w:val="center"/>
          </w:tcPr>
          <w:p w14:paraId="77032C0B" w14:textId="77777777" w:rsidR="00F770FE" w:rsidRDefault="00000000">
            <w:pPr>
              <w:spacing w:line="360" w:lineRule="auto"/>
              <w:jc w:val="center"/>
              <w:rPr>
                <w:rFonts w:hint="eastAsia"/>
              </w:rPr>
            </w:pPr>
            <w:r>
              <w:rPr>
                <w:rFonts w:ascii="Times New Roman" w:hAnsi="Times New Roman"/>
                <w:szCs w:val="22"/>
              </w:rPr>
              <w:t>DATETIME</w:t>
            </w:r>
          </w:p>
        </w:tc>
        <w:tc>
          <w:tcPr>
            <w:tcW w:w="3120" w:type="dxa"/>
            <w:tcBorders>
              <w:top w:val="single" w:sz="1" w:space="0" w:color="666666"/>
              <w:left w:val="single" w:sz="1" w:space="0" w:color="666666"/>
              <w:bottom w:val="single" w:sz="1" w:space="0" w:color="666666"/>
              <w:right w:val="single" w:sz="1" w:space="0" w:color="666666"/>
            </w:tcBorders>
            <w:vAlign w:val="center"/>
          </w:tcPr>
          <w:p w14:paraId="4FBD89C5" w14:textId="77777777" w:rsidR="00F770FE" w:rsidRDefault="00000000">
            <w:pPr>
              <w:spacing w:line="360" w:lineRule="auto"/>
              <w:jc w:val="center"/>
              <w:rPr>
                <w:rFonts w:hint="eastAsia"/>
              </w:rPr>
            </w:pPr>
            <w:r>
              <w:rPr>
                <w:rFonts w:ascii="Times New Roman" w:hAnsi="Times New Roman"/>
                <w:szCs w:val="22"/>
              </w:rPr>
              <w:t>创建时间</w:t>
            </w:r>
          </w:p>
        </w:tc>
      </w:tr>
    </w:tbl>
    <w:p w14:paraId="07DD956F" w14:textId="77777777" w:rsidR="00F770FE" w:rsidRDefault="00F770FE">
      <w:pPr>
        <w:spacing w:after="200" w:line="360" w:lineRule="auto"/>
        <w:rPr>
          <w:rFonts w:hint="eastAsia"/>
        </w:rPr>
      </w:pPr>
    </w:p>
    <w:p w14:paraId="5ABA8662" w14:textId="77777777" w:rsidR="00F770FE" w:rsidRDefault="00000000">
      <w:pPr>
        <w:spacing w:after="100" w:line="360" w:lineRule="auto"/>
        <w:ind w:firstLine="480"/>
        <w:rPr>
          <w:rFonts w:hint="eastAsia"/>
        </w:rPr>
      </w:pPr>
      <w:r>
        <w:rPr>
          <w:rFonts w:ascii="Times New Roman" w:hAnsi="Times New Roman"/>
        </w:rPr>
        <w:t>审计日志支持按比赛</w:t>
      </w:r>
      <w:r>
        <w:rPr>
          <w:rFonts w:ascii="Times New Roman" w:hAnsi="Times New Roman"/>
        </w:rPr>
        <w:t>ID</w:t>
      </w:r>
      <w:r>
        <w:rPr>
          <w:rFonts w:ascii="Times New Roman" w:hAnsi="Times New Roman"/>
        </w:rPr>
        <w:t>、时间范围、事件类型等条件查询，为赛后复盘提供完整数据追溯。</w:t>
      </w:r>
    </w:p>
    <w:p w14:paraId="40C24D3F" w14:textId="77777777" w:rsidR="00F770FE" w:rsidRDefault="00000000">
      <w:pPr>
        <w:pStyle w:val="3"/>
        <w:spacing w:before="300" w:after="200" w:line="360" w:lineRule="auto"/>
        <w:rPr>
          <w:rFonts w:hint="eastAsia"/>
        </w:rPr>
      </w:pPr>
      <w:bookmarkStart w:id="42" w:name="_Toc226717090"/>
      <w:r>
        <w:rPr>
          <w:rFonts w:ascii="Times New Roman" w:eastAsia="宋体" w:hAnsi="Times New Roman"/>
        </w:rPr>
        <w:t xml:space="preserve">3.3.4 </w:t>
      </w:r>
      <w:r>
        <w:rPr>
          <w:rFonts w:ascii="Times New Roman" w:eastAsia="宋体" w:hAnsi="Times New Roman"/>
        </w:rPr>
        <w:t>多屏显示控制模块</w:t>
      </w:r>
      <w:bookmarkEnd w:id="42"/>
    </w:p>
    <w:p w14:paraId="791A3616" w14:textId="77777777" w:rsidR="00F770FE" w:rsidRDefault="00000000">
      <w:pPr>
        <w:spacing w:after="100" w:line="360" w:lineRule="auto"/>
        <w:ind w:firstLine="480"/>
        <w:rPr>
          <w:rFonts w:hint="eastAsia"/>
        </w:rPr>
      </w:pPr>
      <w:r>
        <w:rPr>
          <w:rFonts w:ascii="Times New Roman" w:hAnsi="Times New Roman"/>
        </w:rPr>
        <w:t>多屏显示控制模块实现布局管理与内容分发功能。</w:t>
      </w:r>
    </w:p>
    <w:p w14:paraId="7D99DFC7" w14:textId="77777777" w:rsidR="00F770FE" w:rsidRDefault="00000000">
      <w:pPr>
        <w:spacing w:after="100" w:line="360" w:lineRule="auto"/>
        <w:ind w:firstLine="480"/>
        <w:rPr>
          <w:rFonts w:hint="eastAsia"/>
        </w:rPr>
      </w:pPr>
      <w:r>
        <w:rPr>
          <w:rFonts w:ascii="Times New Roman" w:hAnsi="Times New Roman"/>
          <w:b/>
          <w:bCs/>
        </w:rPr>
        <w:t>布局管理</w:t>
      </w:r>
      <w:r>
        <w:rPr>
          <w:rFonts w:ascii="Times New Roman" w:hAnsi="Times New Roman"/>
        </w:rPr>
        <w:t>：</w:t>
      </w:r>
    </w:p>
    <w:p w14:paraId="132AC3D1" w14:textId="77777777" w:rsidR="00F770FE" w:rsidRDefault="00000000">
      <w:pPr>
        <w:spacing w:after="100" w:line="360" w:lineRule="auto"/>
        <w:ind w:firstLine="480"/>
        <w:rPr>
          <w:rFonts w:hint="eastAsia"/>
        </w:rPr>
      </w:pPr>
      <w:r>
        <w:rPr>
          <w:rFonts w:ascii="Times New Roman" w:hAnsi="Times New Roman"/>
        </w:rPr>
        <w:t>大屏界面采用响应式布局设计，支持</w:t>
      </w:r>
      <w:r>
        <w:rPr>
          <w:rFonts w:ascii="Times New Roman" w:hAnsi="Times New Roman"/>
        </w:rPr>
        <w:t>1080P</w:t>
      </w:r>
      <w:r>
        <w:rPr>
          <w:rFonts w:ascii="Times New Roman" w:hAnsi="Times New Roman"/>
        </w:rPr>
        <w:t>、</w:t>
      </w:r>
      <w:r>
        <w:rPr>
          <w:rFonts w:ascii="Times New Roman" w:hAnsi="Times New Roman"/>
        </w:rPr>
        <w:t>4K</w:t>
      </w:r>
      <w:r>
        <w:rPr>
          <w:rFonts w:ascii="Times New Roman" w:hAnsi="Times New Roman"/>
        </w:rPr>
        <w:t>等多种分辨率自适应。布局模板提供三种模式：</w:t>
      </w:r>
    </w:p>
    <w:p w14:paraId="6AA6D967" w14:textId="77777777" w:rsidR="00F770FE" w:rsidRDefault="00000000">
      <w:pPr>
        <w:pStyle w:val="a4"/>
        <w:numPr>
          <w:ilvl w:val="0"/>
          <w:numId w:val="2"/>
        </w:numPr>
        <w:spacing w:after="60" w:line="360" w:lineRule="auto"/>
        <w:rPr>
          <w:rFonts w:hint="eastAsia"/>
        </w:rPr>
      </w:pPr>
      <w:r>
        <w:rPr>
          <w:rFonts w:ascii="Times New Roman" w:hAnsi="Times New Roman"/>
        </w:rPr>
        <w:t>标准模式：中央显示比分，两侧显示球队名称与</w:t>
      </w:r>
      <w:r>
        <w:rPr>
          <w:rFonts w:ascii="Times New Roman" w:hAnsi="Times New Roman"/>
        </w:rPr>
        <w:t>logo</w:t>
      </w:r>
      <w:r>
        <w:rPr>
          <w:rFonts w:ascii="Times New Roman" w:hAnsi="Times New Roman"/>
        </w:rPr>
        <w:t>，底部显示节次与时间。</w:t>
      </w:r>
    </w:p>
    <w:p w14:paraId="1DEF3244" w14:textId="77777777" w:rsidR="00F770FE" w:rsidRDefault="00000000">
      <w:pPr>
        <w:pStyle w:val="a4"/>
        <w:numPr>
          <w:ilvl w:val="0"/>
          <w:numId w:val="2"/>
        </w:numPr>
        <w:spacing w:after="60" w:line="360" w:lineRule="auto"/>
        <w:rPr>
          <w:rFonts w:hint="eastAsia"/>
        </w:rPr>
      </w:pPr>
      <w:r>
        <w:rPr>
          <w:rFonts w:ascii="Times New Roman" w:hAnsi="Times New Roman"/>
        </w:rPr>
        <w:t>扩展模式：增加球员技术统计面板，显示得分贡献排行。</w:t>
      </w:r>
    </w:p>
    <w:p w14:paraId="7C68191D" w14:textId="77777777" w:rsidR="00F770FE" w:rsidRDefault="00000000">
      <w:pPr>
        <w:pStyle w:val="a4"/>
        <w:numPr>
          <w:ilvl w:val="0"/>
          <w:numId w:val="2"/>
        </w:numPr>
        <w:spacing w:after="60" w:line="360" w:lineRule="auto"/>
        <w:rPr>
          <w:rFonts w:hint="eastAsia"/>
        </w:rPr>
      </w:pPr>
      <w:r>
        <w:rPr>
          <w:rFonts w:ascii="Times New Roman" w:hAnsi="Times New Roman"/>
        </w:rPr>
        <w:t>赛事模式：多场比赛同屏显示，支持联赛积分榜同步展示。</w:t>
      </w:r>
    </w:p>
    <w:p w14:paraId="40987980" w14:textId="77777777" w:rsidR="00F770FE" w:rsidRDefault="00000000">
      <w:pPr>
        <w:spacing w:after="100" w:line="360" w:lineRule="auto"/>
        <w:ind w:firstLine="480"/>
        <w:rPr>
          <w:rFonts w:hint="eastAsia"/>
        </w:rPr>
      </w:pPr>
      <w:r>
        <w:rPr>
          <w:rFonts w:ascii="Times New Roman" w:hAnsi="Times New Roman"/>
          <w:b/>
          <w:bCs/>
        </w:rPr>
        <w:t>内容分发</w:t>
      </w:r>
      <w:r>
        <w:rPr>
          <w:rFonts w:ascii="Times New Roman" w:hAnsi="Times New Roman"/>
        </w:rPr>
        <w:t>：</w:t>
      </w:r>
    </w:p>
    <w:p w14:paraId="347A0907" w14:textId="77777777" w:rsidR="00F770FE" w:rsidRDefault="00000000">
      <w:pPr>
        <w:spacing w:after="100" w:line="360" w:lineRule="auto"/>
        <w:ind w:firstLine="480"/>
        <w:rPr>
          <w:rFonts w:hint="eastAsia"/>
        </w:rPr>
      </w:pPr>
      <w:r>
        <w:rPr>
          <w:rFonts w:ascii="Times New Roman" w:hAnsi="Times New Roman"/>
        </w:rPr>
        <w:t>云端服务维护大屏客户端订阅关系，按比赛</w:t>
      </w:r>
      <w:r>
        <w:rPr>
          <w:rFonts w:ascii="Times New Roman" w:hAnsi="Times New Roman"/>
        </w:rPr>
        <w:t>ID</w:t>
      </w:r>
      <w:r>
        <w:rPr>
          <w:rFonts w:ascii="Times New Roman" w:hAnsi="Times New Roman"/>
        </w:rPr>
        <w:t>分组推送。客户端通过</w:t>
      </w:r>
      <w:r>
        <w:rPr>
          <w:rFonts w:ascii="Times New Roman" w:hAnsi="Times New Roman"/>
        </w:rPr>
        <w:t>WebSocket</w:t>
      </w:r>
      <w:r>
        <w:rPr>
          <w:rFonts w:ascii="Times New Roman" w:hAnsi="Times New Roman"/>
        </w:rPr>
        <w:t>订阅指定比赛频道，仅接收相关比赛数据。支持同一比赛多客户端同步显示，保证观众席多个大屏内容一致。</w:t>
      </w:r>
    </w:p>
    <w:p w14:paraId="48B9301A" w14:textId="77777777" w:rsidR="00F770FE" w:rsidRDefault="00000000">
      <w:pPr>
        <w:pStyle w:val="2"/>
        <w:spacing w:before="300" w:after="200" w:line="360" w:lineRule="auto"/>
        <w:rPr>
          <w:rFonts w:hint="eastAsia"/>
        </w:rPr>
      </w:pPr>
      <w:bookmarkStart w:id="43" w:name="_Toc226717091"/>
      <w:r>
        <w:rPr>
          <w:rFonts w:ascii="Times New Roman" w:eastAsia="宋体" w:hAnsi="Times New Roman"/>
          <w:sz w:val="24"/>
        </w:rPr>
        <w:t xml:space="preserve">3.4 </w:t>
      </w:r>
      <w:r>
        <w:rPr>
          <w:rFonts w:ascii="Times New Roman" w:eastAsia="宋体" w:hAnsi="Times New Roman"/>
          <w:sz w:val="24"/>
        </w:rPr>
        <w:t>数据库设计</w:t>
      </w:r>
      <w:bookmarkEnd w:id="43"/>
    </w:p>
    <w:p w14:paraId="03773821" w14:textId="77777777" w:rsidR="00F770FE" w:rsidRDefault="00000000">
      <w:pPr>
        <w:spacing w:after="100" w:line="360" w:lineRule="auto"/>
        <w:ind w:firstLine="480"/>
        <w:rPr>
          <w:rFonts w:hint="eastAsia"/>
        </w:rPr>
      </w:pPr>
      <w:r>
        <w:rPr>
          <w:rFonts w:ascii="Times New Roman" w:hAnsi="Times New Roman"/>
        </w:rPr>
        <w:t>系统采用混合数据库架构，根据数据特性选择合适存储引擎。</w:t>
      </w:r>
    </w:p>
    <w:p w14:paraId="0FB105EF" w14:textId="77777777" w:rsidR="00F770FE" w:rsidRDefault="00000000">
      <w:pPr>
        <w:pStyle w:val="3"/>
        <w:spacing w:before="300" w:after="200" w:line="360" w:lineRule="auto"/>
        <w:rPr>
          <w:rFonts w:hint="eastAsia"/>
        </w:rPr>
      </w:pPr>
      <w:bookmarkStart w:id="44" w:name="_Toc226717092"/>
      <w:r>
        <w:rPr>
          <w:rFonts w:ascii="Times New Roman" w:eastAsia="宋体" w:hAnsi="Times New Roman"/>
        </w:rPr>
        <w:lastRenderedPageBreak/>
        <w:t>3.4.1 ER</w:t>
      </w:r>
      <w:r>
        <w:rPr>
          <w:rFonts w:ascii="Times New Roman" w:eastAsia="宋体" w:hAnsi="Times New Roman"/>
        </w:rPr>
        <w:t>图设计</w:t>
      </w:r>
      <w:bookmarkEnd w:id="44"/>
    </w:p>
    <w:p w14:paraId="153D614B" w14:textId="77777777" w:rsidR="00F770FE" w:rsidRDefault="00000000">
      <w:pPr>
        <w:spacing w:after="100" w:line="360" w:lineRule="auto"/>
        <w:ind w:firstLine="480"/>
        <w:rPr>
          <w:rFonts w:hint="eastAsia"/>
        </w:rPr>
      </w:pPr>
      <w:r>
        <w:rPr>
          <w:rFonts w:ascii="Times New Roman" w:hAnsi="Times New Roman"/>
        </w:rPr>
        <w:t>核心实体关系如下：</w:t>
      </w:r>
    </w:p>
    <w:p w14:paraId="6ECA27F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w:t>
      </w:r>
    </w:p>
    <w:p w14:paraId="5C6B8DD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teams     │───────│   matches   │───────│   events    │</w:t>
      </w:r>
    </w:p>
    <w:p w14:paraId="252D2EA0"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│1   N  │             │1   N  │             │</w:t>
      </w:r>
    </w:p>
    <w:p w14:paraId="5162687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team_id   │       │ - match_id  │       │ - event_id  │</w:t>
      </w:r>
    </w:p>
    <w:p w14:paraId="474EB43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name      │       │ - sport_type│       │ - match_id  │</w:t>
      </w:r>
    </w:p>
    <w:p w14:paraId="316455AF"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sport_type│       │ - home_team │       │ - type      │</w:t>
      </w:r>
    </w:p>
    <w:p w14:paraId="7137DAC9"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coach     │       │ - guest_team│       │ - team_id   │</w:t>
      </w:r>
    </w:p>
    <w:p w14:paraId="06D1446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 venue     │       │ - value     │</w:t>
      </w:r>
    </w:p>
    <w:p w14:paraId="253A3F7F"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 status    │       │ - quarter   │</w:t>
      </w:r>
    </w:p>
    <w:p w14:paraId="46A2AC5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       └─────────────┘</w:t>
      </w:r>
    </w:p>
    <w:p w14:paraId="69B9C70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                     │</w:t>
      </w:r>
    </w:p>
    <w:p w14:paraId="1715B12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│1                     │1                    │N</w:t>
      </w:r>
    </w:p>
    <w:p w14:paraId="363951C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                     │</w:t>
      </w:r>
    </w:p>
    <w:p w14:paraId="5002EC6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w:t>
      </w:r>
    </w:p>
    <w:p w14:paraId="1B33EC3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players     │     │   standings   │    │ match_statistics│</w:t>
      </w:r>
    </w:p>
    <w:p w14:paraId="31FA71D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               │    │               │</w:t>
      </w:r>
    </w:p>
    <w:p w14:paraId="6FEE403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player_id   │     │ - standing_id │    │ - stat_id     │</w:t>
      </w:r>
    </w:p>
    <w:p w14:paraId="2222422B"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team_id     │     │ - team_id     │    │ - match_id    │</w:t>
      </w:r>
    </w:p>
    <w:p w14:paraId="17512A7D"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name        │     │ - season      │    │ - player_id   │</w:t>
      </w:r>
    </w:p>
    <w:p w14:paraId="1FD7C019"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position    │     │ - wins        │    │ - points      │</w:t>
      </w:r>
    </w:p>
    <w:p w14:paraId="32F14BE2"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jersey_num  │     │ - points      │    │ - rebounds    │</w:t>
      </w:r>
    </w:p>
    <w:p w14:paraId="6DF8FDE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    │ - assists     │</w:t>
      </w:r>
    </w:p>
    <w:p w14:paraId="0431A13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w:t>
      </w:r>
    </w:p>
    <w:p w14:paraId="7F01D500" w14:textId="77777777" w:rsidR="00F770FE" w:rsidRDefault="00000000">
      <w:pPr>
        <w:pStyle w:val="3"/>
        <w:spacing w:before="300" w:after="200" w:line="360" w:lineRule="auto"/>
        <w:rPr>
          <w:rFonts w:hint="eastAsia"/>
        </w:rPr>
      </w:pPr>
      <w:bookmarkStart w:id="45" w:name="_Toc226717093"/>
      <w:r>
        <w:rPr>
          <w:rFonts w:ascii="Times New Roman" w:eastAsia="宋体" w:hAnsi="Times New Roman"/>
        </w:rPr>
        <w:t xml:space="preserve">3.4.2 </w:t>
      </w:r>
      <w:r>
        <w:rPr>
          <w:rFonts w:ascii="Times New Roman" w:eastAsia="宋体" w:hAnsi="Times New Roman"/>
        </w:rPr>
        <w:t>分库分表策略</w:t>
      </w:r>
      <w:bookmarkEnd w:id="45"/>
    </w:p>
    <w:p w14:paraId="0455590A" w14:textId="77777777" w:rsidR="00F770FE" w:rsidRDefault="00000000">
      <w:pPr>
        <w:spacing w:after="100" w:line="360" w:lineRule="auto"/>
        <w:ind w:firstLine="480"/>
        <w:rPr>
          <w:rFonts w:hint="eastAsia"/>
        </w:rPr>
      </w:pPr>
      <w:r>
        <w:rPr>
          <w:rFonts w:ascii="Times New Roman" w:hAnsi="Times New Roman"/>
          <w:b/>
          <w:bCs/>
        </w:rPr>
        <w:t>InfluxDB</w:t>
      </w:r>
      <w:r>
        <w:rPr>
          <w:rFonts w:ascii="Times New Roman" w:hAnsi="Times New Roman"/>
          <w:b/>
          <w:bCs/>
        </w:rPr>
        <w:t>时序数据</w:t>
      </w:r>
      <w:r>
        <w:rPr>
          <w:rFonts w:ascii="Times New Roman" w:hAnsi="Times New Roman"/>
        </w:rPr>
        <w:t>：</w:t>
      </w:r>
    </w:p>
    <w:p w14:paraId="594587CF" w14:textId="77777777" w:rsidR="00F770FE" w:rsidRDefault="00000000">
      <w:pPr>
        <w:spacing w:after="100" w:line="360" w:lineRule="auto"/>
        <w:ind w:firstLine="480"/>
        <w:rPr>
          <w:rFonts w:hint="eastAsia"/>
        </w:rPr>
      </w:pPr>
      <w:r>
        <w:rPr>
          <w:rFonts w:ascii="Times New Roman" w:hAnsi="Times New Roman"/>
        </w:rPr>
        <w:t>赛事事件存储于</w:t>
      </w:r>
      <w:r>
        <w:rPr>
          <w:rFonts w:ascii="Times New Roman" w:hAnsi="Times New Roman"/>
        </w:rPr>
        <w:t>InfluxDB</w:t>
      </w:r>
      <w:r>
        <w:rPr>
          <w:rFonts w:ascii="Times New Roman" w:hAnsi="Times New Roman"/>
        </w:rPr>
        <w:t>时序数据库，</w:t>
      </w:r>
      <w:r>
        <w:rPr>
          <w:rFonts w:ascii="Times New Roman" w:hAnsi="Times New Roman"/>
        </w:rPr>
        <w:t>Measurement</w:t>
      </w:r>
      <w:r>
        <w:rPr>
          <w:rFonts w:ascii="Times New Roman" w:hAnsi="Times New Roman"/>
        </w:rPr>
        <w:t>设计如下：</w:t>
      </w:r>
    </w:p>
    <w:p w14:paraId="5B77EC5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lastRenderedPageBreak/>
        <w:t>Measurement: match_events</w:t>
      </w:r>
    </w:p>
    <w:p w14:paraId="22B36F4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Tags:</w:t>
      </w:r>
    </w:p>
    <w:p w14:paraId="58C1835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match_id: </w:t>
      </w:r>
      <w:r>
        <w:rPr>
          <w:rFonts w:ascii="Times New Roman" w:hAnsi="Times New Roman" w:cs="Consolas"/>
          <w:szCs w:val="20"/>
        </w:rPr>
        <w:t>赛事</w:t>
      </w:r>
      <w:r>
        <w:rPr>
          <w:rFonts w:ascii="Times New Roman" w:hAnsi="Times New Roman" w:cs="Consolas"/>
          <w:szCs w:val="20"/>
        </w:rPr>
        <w:t>ID</w:t>
      </w:r>
      <w:r>
        <w:rPr>
          <w:rFonts w:ascii="Times New Roman" w:hAnsi="Times New Roman" w:cs="Consolas"/>
          <w:szCs w:val="20"/>
        </w:rPr>
        <w:t>（索引）</w:t>
      </w:r>
    </w:p>
    <w:p w14:paraId="12D8541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event_type: </w:t>
      </w:r>
      <w:r>
        <w:rPr>
          <w:rFonts w:ascii="Times New Roman" w:hAnsi="Times New Roman" w:cs="Consolas"/>
          <w:szCs w:val="20"/>
        </w:rPr>
        <w:t>事件类型（索引）</w:t>
      </w:r>
    </w:p>
    <w:p w14:paraId="101E7B4E"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team_id: </w:t>
      </w:r>
      <w:r>
        <w:rPr>
          <w:rFonts w:ascii="Times New Roman" w:hAnsi="Times New Roman" w:cs="Consolas"/>
          <w:szCs w:val="20"/>
        </w:rPr>
        <w:t>球队</w:t>
      </w:r>
      <w:r>
        <w:rPr>
          <w:rFonts w:ascii="Times New Roman" w:hAnsi="Times New Roman" w:cs="Consolas"/>
          <w:szCs w:val="20"/>
        </w:rPr>
        <w:t>ID</w:t>
      </w:r>
      <w:r>
        <w:rPr>
          <w:rFonts w:ascii="Times New Roman" w:hAnsi="Times New Roman" w:cs="Consolas"/>
          <w:szCs w:val="20"/>
        </w:rPr>
        <w:t>（索引）</w:t>
      </w:r>
    </w:p>
    <w:p w14:paraId="7C6D125C"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player_id: </w:t>
      </w:r>
      <w:r>
        <w:rPr>
          <w:rFonts w:ascii="Times New Roman" w:hAnsi="Times New Roman" w:cs="Consolas"/>
          <w:szCs w:val="20"/>
        </w:rPr>
        <w:t>球员</w:t>
      </w:r>
      <w:r>
        <w:rPr>
          <w:rFonts w:ascii="Times New Roman" w:hAnsi="Times New Roman" w:cs="Consolas"/>
          <w:szCs w:val="20"/>
        </w:rPr>
        <w:t>ID</w:t>
      </w:r>
      <w:r>
        <w:rPr>
          <w:rFonts w:ascii="Times New Roman" w:hAnsi="Times New Roman" w:cs="Consolas"/>
          <w:szCs w:val="20"/>
        </w:rPr>
        <w:t>（索引）</w:t>
      </w:r>
    </w:p>
    <w:p w14:paraId="7F664802"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Fields:</w:t>
      </w:r>
    </w:p>
    <w:p w14:paraId="11E566D8"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value: </w:t>
      </w:r>
      <w:r>
        <w:rPr>
          <w:rFonts w:ascii="Times New Roman" w:hAnsi="Times New Roman" w:cs="Consolas"/>
          <w:szCs w:val="20"/>
        </w:rPr>
        <w:t>分值</w:t>
      </w:r>
      <w:r>
        <w:rPr>
          <w:rFonts w:ascii="Times New Roman" w:hAnsi="Times New Roman" w:cs="Consolas"/>
          <w:szCs w:val="20"/>
        </w:rPr>
        <w:t>/</w:t>
      </w:r>
      <w:r>
        <w:rPr>
          <w:rFonts w:ascii="Times New Roman" w:hAnsi="Times New Roman" w:cs="Consolas"/>
          <w:szCs w:val="20"/>
        </w:rPr>
        <w:t>参数</w:t>
      </w:r>
    </w:p>
    <w:p w14:paraId="28A7388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quarter: </w:t>
      </w:r>
      <w:r>
        <w:rPr>
          <w:rFonts w:ascii="Times New Roman" w:hAnsi="Times New Roman" w:cs="Consolas"/>
          <w:szCs w:val="20"/>
        </w:rPr>
        <w:t>节次</w:t>
      </w:r>
      <w:r>
        <w:rPr>
          <w:rFonts w:ascii="Times New Roman" w:hAnsi="Times New Roman" w:cs="Consolas"/>
          <w:szCs w:val="20"/>
        </w:rPr>
        <w:t>/</w:t>
      </w:r>
      <w:r>
        <w:rPr>
          <w:rFonts w:ascii="Times New Roman" w:hAnsi="Times New Roman" w:cs="Consolas"/>
          <w:szCs w:val="20"/>
        </w:rPr>
        <w:t>局数</w:t>
      </w:r>
    </w:p>
    <w:p w14:paraId="32302E2B"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 timestamp: </w:t>
      </w:r>
      <w:r>
        <w:rPr>
          <w:rFonts w:ascii="Times New Roman" w:hAnsi="Times New Roman" w:cs="Consolas"/>
          <w:szCs w:val="20"/>
        </w:rPr>
        <w:t>事件时间戳</w:t>
      </w:r>
    </w:p>
    <w:p w14:paraId="7D67F804" w14:textId="77777777" w:rsidR="00F770FE" w:rsidRDefault="00000000">
      <w:pPr>
        <w:spacing w:after="100" w:line="360" w:lineRule="auto"/>
        <w:ind w:firstLine="480"/>
        <w:rPr>
          <w:rFonts w:hint="eastAsia"/>
        </w:rPr>
      </w:pPr>
      <w:r>
        <w:rPr>
          <w:rFonts w:ascii="Times New Roman" w:hAnsi="Times New Roman"/>
        </w:rPr>
        <w:t>时序数据库优势：高效时间范围查询、自动数据压缩、内置聚合函数。</w:t>
      </w:r>
    </w:p>
    <w:p w14:paraId="18A2ADD6" w14:textId="77777777" w:rsidR="00F770FE" w:rsidRDefault="00000000">
      <w:pPr>
        <w:spacing w:after="100" w:line="360" w:lineRule="auto"/>
        <w:ind w:firstLine="480"/>
        <w:rPr>
          <w:rFonts w:hint="eastAsia"/>
        </w:rPr>
      </w:pPr>
      <w:r>
        <w:rPr>
          <w:rFonts w:ascii="Times New Roman" w:hAnsi="Times New Roman"/>
          <w:b/>
          <w:bCs/>
        </w:rPr>
        <w:t>MySQL</w:t>
      </w:r>
      <w:r>
        <w:rPr>
          <w:rFonts w:ascii="Times New Roman" w:hAnsi="Times New Roman"/>
          <w:b/>
          <w:bCs/>
        </w:rPr>
        <w:t>关系数据</w:t>
      </w:r>
      <w:r>
        <w:rPr>
          <w:rFonts w:ascii="Times New Roman" w:hAnsi="Times New Roman"/>
        </w:rPr>
        <w:t>：</w:t>
      </w:r>
    </w:p>
    <w:p w14:paraId="33F3B24D" w14:textId="77777777" w:rsidR="00F770FE" w:rsidRDefault="00000000">
      <w:pPr>
        <w:spacing w:after="100" w:line="360" w:lineRule="auto"/>
        <w:ind w:firstLine="480"/>
        <w:rPr>
          <w:rFonts w:hint="eastAsia"/>
        </w:rPr>
      </w:pPr>
      <w:r>
        <w:rPr>
          <w:rFonts w:ascii="Times New Roman" w:hAnsi="Times New Roman"/>
        </w:rPr>
        <w:t>赛事管理数据存储于</w:t>
      </w:r>
      <w:r>
        <w:rPr>
          <w:rFonts w:ascii="Times New Roman" w:hAnsi="Times New Roman"/>
        </w:rPr>
        <w:t>MySQL</w:t>
      </w:r>
      <w:r>
        <w:rPr>
          <w:rFonts w:ascii="Times New Roman" w:hAnsi="Times New Roman"/>
        </w:rPr>
        <w:t>关系数据库，核心表结构：</w:t>
      </w:r>
    </w:p>
    <w:p w14:paraId="270BF95C" w14:textId="77777777" w:rsidR="00F770FE" w:rsidRDefault="00000000">
      <w:pPr>
        <w:spacing w:after="100" w:line="360" w:lineRule="auto"/>
        <w:ind w:firstLine="480"/>
        <w:rPr>
          <w:rFonts w:hint="eastAsia"/>
        </w:rPr>
      </w:pPr>
      <w:r>
        <w:rPr>
          <w:rFonts w:ascii="Times New Roman" w:hAnsi="Times New Roman"/>
        </w:rPr>
        <w:t>teams</w:t>
      </w:r>
      <w:r>
        <w:rPr>
          <w:rFonts w:ascii="Times New Roman" w:hAnsi="Times New Roman"/>
        </w:rPr>
        <w:t>表：存储球队基本信息，字段包括</w:t>
      </w:r>
      <w:r>
        <w:rPr>
          <w:rFonts w:ascii="Times New Roman" w:hAnsi="Times New Roman"/>
        </w:rPr>
        <w:t>team_id</w:t>
      </w:r>
      <w:r>
        <w:rPr>
          <w:rFonts w:ascii="Times New Roman" w:hAnsi="Times New Roman"/>
        </w:rPr>
        <w:t>、</w:t>
      </w:r>
      <w:r>
        <w:rPr>
          <w:rFonts w:ascii="Times New Roman" w:hAnsi="Times New Roman"/>
        </w:rPr>
        <w:t>team_name</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founded_year</w:t>
      </w:r>
      <w:r>
        <w:rPr>
          <w:rFonts w:ascii="Times New Roman" w:hAnsi="Times New Roman"/>
        </w:rPr>
        <w:t>、</w:t>
      </w:r>
      <w:r>
        <w:rPr>
          <w:rFonts w:ascii="Times New Roman" w:hAnsi="Times New Roman"/>
        </w:rPr>
        <w:t>coach</w:t>
      </w:r>
      <w:r>
        <w:rPr>
          <w:rFonts w:ascii="Times New Roman" w:hAnsi="Times New Roman"/>
        </w:rPr>
        <w:t>、</w:t>
      </w:r>
      <w:r>
        <w:rPr>
          <w:rFonts w:ascii="Times New Roman" w:hAnsi="Times New Roman"/>
        </w:rPr>
        <w:t>city</w:t>
      </w:r>
      <w:r>
        <w:rPr>
          <w:rFonts w:ascii="Times New Roman" w:hAnsi="Times New Roman"/>
        </w:rPr>
        <w:t>、</w:t>
      </w:r>
      <w:r>
        <w:rPr>
          <w:rFonts w:ascii="Times New Roman" w:hAnsi="Times New Roman"/>
        </w:rPr>
        <w:t>home_venue</w:t>
      </w:r>
      <w:r>
        <w:rPr>
          <w:rFonts w:ascii="Times New Roman" w:hAnsi="Times New Roman"/>
        </w:rPr>
        <w:t>、</w:t>
      </w:r>
      <w:r>
        <w:rPr>
          <w:rFonts w:ascii="Times New Roman" w:hAnsi="Times New Roman"/>
        </w:rPr>
        <w:t>team_logo</w:t>
      </w:r>
      <w:r>
        <w:rPr>
          <w:rFonts w:ascii="Times New Roman" w:hAnsi="Times New Roman"/>
        </w:rPr>
        <w:t>。</w:t>
      </w:r>
    </w:p>
    <w:p w14:paraId="1169F98B" w14:textId="77777777" w:rsidR="00F770FE" w:rsidRDefault="00000000">
      <w:pPr>
        <w:spacing w:after="100" w:line="360" w:lineRule="auto"/>
        <w:ind w:firstLine="480"/>
        <w:rPr>
          <w:rFonts w:hint="eastAsia"/>
        </w:rPr>
      </w:pPr>
      <w:r>
        <w:rPr>
          <w:rFonts w:ascii="Times New Roman" w:hAnsi="Times New Roman"/>
        </w:rPr>
        <w:t>matches</w:t>
      </w:r>
      <w:r>
        <w:rPr>
          <w:rFonts w:ascii="Times New Roman" w:hAnsi="Times New Roman"/>
        </w:rPr>
        <w:t>表：存储比赛记录，字段包括</w:t>
      </w:r>
      <w:r>
        <w:rPr>
          <w:rFonts w:ascii="Times New Roman" w:hAnsi="Times New Roman"/>
        </w:rPr>
        <w:t>match_id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tournament_type</w:t>
      </w:r>
      <w:r>
        <w:rPr>
          <w:rFonts w:ascii="Times New Roman" w:hAnsi="Times New Roman"/>
        </w:rPr>
        <w:t>、</w:t>
      </w:r>
      <w:r>
        <w:rPr>
          <w:rFonts w:ascii="Times New Roman" w:hAnsi="Times New Roman"/>
        </w:rPr>
        <w:t>match_date</w:t>
      </w:r>
      <w:r>
        <w:rPr>
          <w:rFonts w:ascii="Times New Roman" w:hAnsi="Times New Roman"/>
        </w:rPr>
        <w:t>、</w:t>
      </w:r>
      <w:r>
        <w:rPr>
          <w:rFonts w:ascii="Times New Roman" w:hAnsi="Times New Roman"/>
        </w:rPr>
        <w:t>match_time</w:t>
      </w:r>
      <w:r>
        <w:rPr>
          <w:rFonts w:ascii="Times New Roman" w:hAnsi="Times New Roman"/>
        </w:rPr>
        <w:t>、</w:t>
      </w:r>
      <w:r>
        <w:rPr>
          <w:rFonts w:ascii="Times New Roman" w:hAnsi="Times New Roman"/>
        </w:rPr>
        <w:t>venue</w:t>
      </w:r>
      <w:r>
        <w:rPr>
          <w:rFonts w:ascii="Times New Roman" w:hAnsi="Times New Roman"/>
        </w:rPr>
        <w:t>、</w:t>
      </w:r>
      <w:r>
        <w:rPr>
          <w:rFonts w:ascii="Times New Roman" w:hAnsi="Times New Roman"/>
        </w:rPr>
        <w:t>home_team_id</w:t>
      </w:r>
      <w:r>
        <w:rPr>
          <w:rFonts w:ascii="Times New Roman" w:hAnsi="Times New Roman"/>
        </w:rPr>
        <w:t>、</w:t>
      </w:r>
      <w:r>
        <w:rPr>
          <w:rFonts w:ascii="Times New Roman" w:hAnsi="Times New Roman"/>
        </w:rPr>
        <w:t>away_team_id</w:t>
      </w:r>
      <w:r>
        <w:rPr>
          <w:rFonts w:ascii="Times New Roman" w:hAnsi="Times New Roman"/>
        </w:rPr>
        <w:t>、</w:t>
      </w:r>
      <w:r>
        <w:rPr>
          <w:rFonts w:ascii="Times New Roman" w:hAnsi="Times New Roman"/>
        </w:rPr>
        <w:t>home_score</w:t>
      </w:r>
      <w:r>
        <w:rPr>
          <w:rFonts w:ascii="Times New Roman" w:hAnsi="Times New Roman"/>
        </w:rPr>
        <w:t>、</w:t>
      </w:r>
      <w:r>
        <w:rPr>
          <w:rFonts w:ascii="Times New Roman" w:hAnsi="Times New Roman"/>
        </w:rPr>
        <w:t>away_score</w:t>
      </w:r>
      <w:r>
        <w:rPr>
          <w:rFonts w:ascii="Times New Roman" w:hAnsi="Times New Roman"/>
        </w:rPr>
        <w:t>、</w:t>
      </w:r>
      <w:r>
        <w:rPr>
          <w:rFonts w:ascii="Times New Roman" w:hAnsi="Times New Roman"/>
        </w:rPr>
        <w:t>home_sets</w:t>
      </w:r>
      <w:r>
        <w:rPr>
          <w:rFonts w:ascii="Times New Roman" w:hAnsi="Times New Roman"/>
        </w:rPr>
        <w:t>、</w:t>
      </w:r>
      <w:r>
        <w:rPr>
          <w:rFonts w:ascii="Times New Roman" w:hAnsi="Times New Roman"/>
        </w:rPr>
        <w:t>away_sets</w:t>
      </w:r>
      <w:r>
        <w:rPr>
          <w:rFonts w:ascii="Times New Roman" w:hAnsi="Times New Roman"/>
        </w:rPr>
        <w:t>、</w:t>
      </w:r>
      <w:r>
        <w:rPr>
          <w:rFonts w:ascii="Times New Roman" w:hAnsi="Times New Roman"/>
        </w:rPr>
        <w:t>winner_team_id</w:t>
      </w:r>
      <w:r>
        <w:rPr>
          <w:rFonts w:ascii="Times New Roman" w:hAnsi="Times New Roman"/>
        </w:rPr>
        <w:t>、</w:t>
      </w:r>
      <w:r>
        <w:rPr>
          <w:rFonts w:ascii="Times New Roman" w:hAnsi="Times New Roman"/>
        </w:rPr>
        <w:t>status</w:t>
      </w:r>
      <w:r>
        <w:rPr>
          <w:rFonts w:ascii="Times New Roman" w:hAnsi="Times New Roman"/>
        </w:rPr>
        <w:t>、</w:t>
      </w:r>
      <w:r>
        <w:rPr>
          <w:rFonts w:ascii="Times New Roman" w:hAnsi="Times New Roman"/>
        </w:rPr>
        <w:t>referee</w:t>
      </w:r>
      <w:r>
        <w:rPr>
          <w:rFonts w:ascii="Times New Roman" w:hAnsi="Times New Roman"/>
        </w:rPr>
        <w:t>、</w:t>
      </w:r>
      <w:r>
        <w:rPr>
          <w:rFonts w:ascii="Times New Roman" w:hAnsi="Times New Roman"/>
        </w:rPr>
        <w:t>spectators</w:t>
      </w:r>
      <w:r>
        <w:rPr>
          <w:rFonts w:ascii="Times New Roman" w:hAnsi="Times New Roman"/>
        </w:rPr>
        <w:t>、</w:t>
      </w:r>
      <w:r>
        <w:rPr>
          <w:rFonts w:ascii="Times New Roman" w:hAnsi="Times New Roman"/>
        </w:rPr>
        <w:t>weather</w:t>
      </w:r>
      <w:r>
        <w:rPr>
          <w:rFonts w:ascii="Times New Roman" w:hAnsi="Times New Roman"/>
        </w:rPr>
        <w:t>。</w:t>
      </w:r>
    </w:p>
    <w:p w14:paraId="29970909" w14:textId="77777777" w:rsidR="00F770FE" w:rsidRDefault="00000000">
      <w:pPr>
        <w:spacing w:after="100" w:line="360" w:lineRule="auto"/>
        <w:ind w:firstLine="480"/>
        <w:rPr>
          <w:rFonts w:hint="eastAsia"/>
        </w:rPr>
      </w:pPr>
      <w:r>
        <w:rPr>
          <w:rFonts w:ascii="Times New Roman" w:hAnsi="Times New Roman"/>
        </w:rPr>
        <w:t>players</w:t>
      </w:r>
      <w:r>
        <w:rPr>
          <w:rFonts w:ascii="Times New Roman" w:hAnsi="Times New Roman"/>
        </w:rPr>
        <w:t>表：存储球员信息，字段包括</w:t>
      </w:r>
      <w:r>
        <w:rPr>
          <w:rFonts w:ascii="Times New Roman" w:hAnsi="Times New Roman"/>
        </w:rPr>
        <w:t>player_id</w:t>
      </w:r>
      <w:r>
        <w:rPr>
          <w:rFonts w:ascii="Times New Roman" w:hAnsi="Times New Roman"/>
        </w:rPr>
        <w:t>、</w:t>
      </w:r>
      <w:r>
        <w:rPr>
          <w:rFonts w:ascii="Times New Roman" w:hAnsi="Times New Roman"/>
        </w:rPr>
        <w:t>player_name</w:t>
      </w:r>
      <w:r>
        <w:rPr>
          <w:rFonts w:ascii="Times New Roman" w:hAnsi="Times New Roman"/>
        </w:rPr>
        <w:t>、</w:t>
      </w:r>
      <w:r>
        <w:rPr>
          <w:rFonts w:ascii="Times New Roman" w:hAnsi="Times New Roman"/>
        </w:rPr>
        <w:t>team_id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position</w:t>
      </w:r>
      <w:r>
        <w:rPr>
          <w:rFonts w:ascii="Times New Roman" w:hAnsi="Times New Roman"/>
        </w:rPr>
        <w:t>、</w:t>
      </w:r>
      <w:r>
        <w:rPr>
          <w:rFonts w:ascii="Times New Roman" w:hAnsi="Times New Roman"/>
        </w:rPr>
        <w:t>jersey_number</w:t>
      </w:r>
      <w:r>
        <w:rPr>
          <w:rFonts w:ascii="Times New Roman" w:hAnsi="Times New Roman"/>
        </w:rPr>
        <w:t>、</w:t>
      </w:r>
      <w:r>
        <w:rPr>
          <w:rFonts w:ascii="Times New Roman" w:hAnsi="Times New Roman"/>
        </w:rPr>
        <w:t>birth_date</w:t>
      </w:r>
      <w:r>
        <w:rPr>
          <w:rFonts w:ascii="Times New Roman" w:hAnsi="Times New Roman"/>
        </w:rPr>
        <w:t>、</w:t>
      </w:r>
      <w:r>
        <w:rPr>
          <w:rFonts w:ascii="Times New Roman" w:hAnsi="Times New Roman"/>
        </w:rPr>
        <w:t>height_cm</w:t>
      </w:r>
      <w:r>
        <w:rPr>
          <w:rFonts w:ascii="Times New Roman" w:hAnsi="Times New Roman"/>
        </w:rPr>
        <w:t>、</w:t>
      </w:r>
      <w:r>
        <w:rPr>
          <w:rFonts w:ascii="Times New Roman" w:hAnsi="Times New Roman"/>
        </w:rPr>
        <w:t>weight_kg</w:t>
      </w:r>
      <w:r>
        <w:rPr>
          <w:rFonts w:ascii="Times New Roman" w:hAnsi="Times New Roman"/>
        </w:rPr>
        <w:t>、</w:t>
      </w:r>
      <w:r>
        <w:rPr>
          <w:rFonts w:ascii="Times New Roman" w:hAnsi="Times New Roman"/>
        </w:rPr>
        <w:t>nationality</w:t>
      </w:r>
      <w:r>
        <w:rPr>
          <w:rFonts w:ascii="Times New Roman" w:hAnsi="Times New Roman"/>
        </w:rPr>
        <w:t>、</w:t>
      </w:r>
      <w:r>
        <w:rPr>
          <w:rFonts w:ascii="Times New Roman" w:hAnsi="Times New Roman"/>
        </w:rPr>
        <w:t>join_date</w:t>
      </w:r>
      <w:r>
        <w:rPr>
          <w:rFonts w:ascii="Times New Roman" w:hAnsi="Times New Roman"/>
        </w:rPr>
        <w:t>、</w:t>
      </w:r>
      <w:r>
        <w:rPr>
          <w:rFonts w:ascii="Times New Roman" w:hAnsi="Times New Roman"/>
        </w:rPr>
        <w:t>status</w:t>
      </w:r>
      <w:r>
        <w:rPr>
          <w:rFonts w:ascii="Times New Roman" w:hAnsi="Times New Roman"/>
        </w:rPr>
        <w:t>。</w:t>
      </w:r>
    </w:p>
    <w:p w14:paraId="2242794F" w14:textId="77777777" w:rsidR="00F770FE" w:rsidRDefault="00000000">
      <w:pPr>
        <w:spacing w:after="100" w:line="360" w:lineRule="auto"/>
        <w:ind w:firstLine="480"/>
        <w:rPr>
          <w:rFonts w:hint="eastAsia"/>
        </w:rPr>
      </w:pPr>
      <w:r>
        <w:rPr>
          <w:rFonts w:ascii="Times New Roman" w:hAnsi="Times New Roman"/>
        </w:rPr>
        <w:t>standings</w:t>
      </w:r>
      <w:r>
        <w:rPr>
          <w:rFonts w:ascii="Times New Roman" w:hAnsi="Times New Roman"/>
        </w:rPr>
        <w:t>表：存储积分榜数据，字段包括</w:t>
      </w:r>
      <w:r>
        <w:rPr>
          <w:rFonts w:ascii="Times New Roman" w:hAnsi="Times New Roman"/>
        </w:rPr>
        <w:t>standing_id</w:t>
      </w:r>
      <w:r>
        <w:rPr>
          <w:rFonts w:ascii="Times New Roman" w:hAnsi="Times New Roman"/>
        </w:rPr>
        <w:t>、</w:t>
      </w:r>
      <w:r>
        <w:rPr>
          <w:rFonts w:ascii="Times New Roman" w:hAnsi="Times New Roman"/>
        </w:rPr>
        <w:t>team_id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season</w:t>
      </w:r>
      <w:r>
        <w:rPr>
          <w:rFonts w:ascii="Times New Roman" w:hAnsi="Times New Roman"/>
        </w:rPr>
        <w:t>、</w:t>
      </w:r>
      <w:r>
        <w:rPr>
          <w:rFonts w:ascii="Times New Roman" w:hAnsi="Times New Roman"/>
        </w:rPr>
        <w:t>matches_played</w:t>
      </w:r>
      <w:r>
        <w:rPr>
          <w:rFonts w:ascii="Times New Roman" w:hAnsi="Times New Roman"/>
        </w:rPr>
        <w:t>、</w:t>
      </w:r>
      <w:r>
        <w:rPr>
          <w:rFonts w:ascii="Times New Roman" w:hAnsi="Times New Roman"/>
        </w:rPr>
        <w:t>wins</w:t>
      </w:r>
      <w:r>
        <w:rPr>
          <w:rFonts w:ascii="Times New Roman" w:hAnsi="Times New Roman"/>
        </w:rPr>
        <w:t>、</w:t>
      </w:r>
      <w:r>
        <w:rPr>
          <w:rFonts w:ascii="Times New Roman" w:hAnsi="Times New Roman"/>
        </w:rPr>
        <w:t>losses</w:t>
      </w:r>
      <w:r>
        <w:rPr>
          <w:rFonts w:ascii="Times New Roman" w:hAnsi="Times New Roman"/>
        </w:rPr>
        <w:t>、</w:t>
      </w:r>
      <w:r>
        <w:rPr>
          <w:rFonts w:ascii="Times New Roman" w:hAnsi="Times New Roman"/>
        </w:rPr>
        <w:t>draws</w:t>
      </w:r>
      <w:r>
        <w:rPr>
          <w:rFonts w:ascii="Times New Roman" w:hAnsi="Times New Roman"/>
        </w:rPr>
        <w:t>、</w:t>
      </w:r>
      <w:r>
        <w:rPr>
          <w:rFonts w:ascii="Times New Roman" w:hAnsi="Times New Roman"/>
        </w:rPr>
        <w:t>goals_for</w:t>
      </w:r>
      <w:r>
        <w:rPr>
          <w:rFonts w:ascii="Times New Roman" w:hAnsi="Times New Roman"/>
        </w:rPr>
        <w:t>、</w:t>
      </w:r>
      <w:r>
        <w:rPr>
          <w:rFonts w:ascii="Times New Roman" w:hAnsi="Times New Roman"/>
        </w:rPr>
        <w:t>goals_against</w:t>
      </w:r>
      <w:r>
        <w:rPr>
          <w:rFonts w:ascii="Times New Roman" w:hAnsi="Times New Roman"/>
        </w:rPr>
        <w:t>、</w:t>
      </w:r>
      <w:r>
        <w:rPr>
          <w:rFonts w:ascii="Times New Roman" w:hAnsi="Times New Roman"/>
        </w:rPr>
        <w:t>goal_difference</w:t>
      </w:r>
      <w:r>
        <w:rPr>
          <w:rFonts w:ascii="Times New Roman" w:hAnsi="Times New Roman"/>
        </w:rPr>
        <w:t>、</w:t>
      </w:r>
      <w:r>
        <w:rPr>
          <w:rFonts w:ascii="Times New Roman" w:hAnsi="Times New Roman"/>
        </w:rPr>
        <w:t>points</w:t>
      </w:r>
      <w:r>
        <w:rPr>
          <w:rFonts w:ascii="Times New Roman" w:hAnsi="Times New Roman"/>
        </w:rPr>
        <w:t>、</w:t>
      </w:r>
      <w:r>
        <w:rPr>
          <w:rFonts w:ascii="Times New Roman" w:hAnsi="Times New Roman"/>
        </w:rPr>
        <w:t>win_rate</w:t>
      </w:r>
      <w:r>
        <w:rPr>
          <w:rFonts w:ascii="Times New Roman" w:hAnsi="Times New Roman"/>
        </w:rPr>
        <w:t>、</w:t>
      </w:r>
      <w:r>
        <w:rPr>
          <w:rFonts w:ascii="Times New Roman" w:hAnsi="Times New Roman"/>
        </w:rPr>
        <w:t>rank</w:t>
      </w:r>
      <w:r>
        <w:rPr>
          <w:rFonts w:ascii="Times New Roman" w:hAnsi="Times New Roman"/>
        </w:rPr>
        <w:t>、</w:t>
      </w:r>
      <w:r>
        <w:rPr>
          <w:rFonts w:ascii="Times New Roman" w:hAnsi="Times New Roman"/>
        </w:rPr>
        <w:t>form</w:t>
      </w:r>
      <w:r>
        <w:rPr>
          <w:rFonts w:ascii="Times New Roman" w:hAnsi="Times New Roman"/>
        </w:rPr>
        <w:t>。</w:t>
      </w:r>
    </w:p>
    <w:p w14:paraId="6B3499C6" w14:textId="77777777" w:rsidR="00F770FE" w:rsidRDefault="00000000">
      <w:pPr>
        <w:spacing w:after="100" w:line="360" w:lineRule="auto"/>
        <w:ind w:firstLine="480"/>
        <w:rPr>
          <w:rFonts w:hint="eastAsia"/>
        </w:rPr>
      </w:pPr>
      <w:r>
        <w:rPr>
          <w:rFonts w:ascii="Times New Roman" w:hAnsi="Times New Roman"/>
          <w:b/>
          <w:bCs/>
        </w:rPr>
        <w:t>SQLite</w:t>
      </w:r>
      <w:r>
        <w:rPr>
          <w:rFonts w:ascii="Times New Roman" w:hAnsi="Times New Roman"/>
          <w:b/>
          <w:bCs/>
        </w:rPr>
        <w:t>离线存储</w:t>
      </w:r>
      <w:r>
        <w:rPr>
          <w:rFonts w:ascii="Times New Roman" w:hAnsi="Times New Roman"/>
        </w:rPr>
        <w:t>：</w:t>
      </w:r>
    </w:p>
    <w:p w14:paraId="5BFC251C" w14:textId="77777777" w:rsidR="00F770FE" w:rsidRDefault="00000000">
      <w:pPr>
        <w:spacing w:after="100" w:line="360" w:lineRule="auto"/>
        <w:ind w:firstLine="480"/>
        <w:rPr>
          <w:rFonts w:hint="eastAsia"/>
        </w:rPr>
      </w:pPr>
      <w:r>
        <w:rPr>
          <w:rFonts w:ascii="Times New Roman" w:hAnsi="Times New Roman"/>
        </w:rPr>
        <w:t>边缘网关与终端设备采用</w:t>
      </w:r>
      <w:r>
        <w:rPr>
          <w:rFonts w:ascii="Times New Roman" w:hAnsi="Times New Roman"/>
        </w:rPr>
        <w:t>SQLite</w:t>
      </w:r>
      <w:r>
        <w:rPr>
          <w:rFonts w:ascii="Times New Roman" w:hAnsi="Times New Roman"/>
        </w:rPr>
        <w:t>本地存储，表结构简化为事件缓存表与规则缓存表。事件缓存表存储未同步事件</w:t>
      </w:r>
      <w:r>
        <w:rPr>
          <w:rFonts w:ascii="Times New Roman" w:hAnsi="Times New Roman"/>
        </w:rPr>
        <w:t>JSON</w:t>
      </w:r>
      <w:r>
        <w:rPr>
          <w:rFonts w:ascii="Times New Roman" w:hAnsi="Times New Roman"/>
        </w:rPr>
        <w:t>数据，规则缓存表存储运动规则脚本内</w:t>
      </w:r>
      <w:r>
        <w:rPr>
          <w:rFonts w:ascii="Times New Roman" w:hAnsi="Times New Roman"/>
        </w:rPr>
        <w:lastRenderedPageBreak/>
        <w:t>容。</w:t>
      </w:r>
    </w:p>
    <w:p w14:paraId="73287777" w14:textId="77777777" w:rsidR="00F770FE" w:rsidRDefault="00000000">
      <w:pPr>
        <w:pStyle w:val="2"/>
        <w:spacing w:before="300" w:after="200" w:line="360" w:lineRule="auto"/>
        <w:rPr>
          <w:rFonts w:hint="eastAsia"/>
        </w:rPr>
      </w:pPr>
      <w:bookmarkStart w:id="46" w:name="_Toc226717094"/>
      <w:r>
        <w:rPr>
          <w:rFonts w:ascii="Times New Roman" w:eastAsia="宋体" w:hAnsi="Times New Roman"/>
          <w:sz w:val="24"/>
        </w:rPr>
        <w:t xml:space="preserve">3.5 </w:t>
      </w:r>
      <w:r>
        <w:rPr>
          <w:rFonts w:ascii="Times New Roman" w:eastAsia="宋体" w:hAnsi="Times New Roman"/>
          <w:sz w:val="24"/>
        </w:rPr>
        <w:t>本章小结</w:t>
      </w:r>
      <w:bookmarkEnd w:id="46"/>
    </w:p>
    <w:p w14:paraId="727BF754" w14:textId="77777777" w:rsidR="00F770FE" w:rsidRDefault="00000000">
      <w:pPr>
        <w:spacing w:after="100" w:line="360" w:lineRule="auto"/>
        <w:ind w:firstLine="480"/>
        <w:rPr>
          <w:rFonts w:hint="eastAsia"/>
        </w:rPr>
      </w:pPr>
      <w:r>
        <w:rPr>
          <w:rFonts w:ascii="Times New Roman" w:hAnsi="Times New Roman"/>
        </w:rPr>
        <w:t>本章详细阐述了球类比赛成绩统计与显示管理系统的总体设计方案。系统确立了实时性（端到端延迟小于</w:t>
      </w:r>
      <w:r>
        <w:rPr>
          <w:rFonts w:ascii="Times New Roman" w:hAnsi="Times New Roman"/>
        </w:rPr>
        <w:t>1</w:t>
      </w:r>
      <w:r>
        <w:rPr>
          <w:rFonts w:ascii="Times New Roman" w:hAnsi="Times New Roman"/>
        </w:rPr>
        <w:t>秒）、可扩展性（</w:t>
      </w:r>
      <w:r>
        <w:rPr>
          <w:rFonts w:ascii="Times New Roman" w:hAnsi="Times New Roman"/>
        </w:rPr>
        <w:t>4</w:t>
      </w:r>
      <w:r>
        <w:rPr>
          <w:rFonts w:ascii="Times New Roman" w:hAnsi="Times New Roman"/>
        </w:rPr>
        <w:t>种以上球类规则适配）、可靠性（故障转移与降级运行）三大设计原则。</w:t>
      </w:r>
    </w:p>
    <w:p w14:paraId="18CC4F53" w14:textId="77777777" w:rsidR="00F770FE" w:rsidRDefault="00000000">
      <w:pPr>
        <w:spacing w:after="100" w:line="360" w:lineRule="auto"/>
        <w:ind w:firstLine="480"/>
        <w:rPr>
          <w:rFonts w:hint="eastAsia"/>
        </w:rPr>
      </w:pPr>
      <w:r>
        <w:rPr>
          <w:rFonts w:ascii="Times New Roman" w:hAnsi="Times New Roman"/>
        </w:rPr>
        <w:t>硬件架构采用端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云三层分布式部署，终端设备基于</w:t>
      </w:r>
      <w:r>
        <w:rPr>
          <w:rFonts w:ascii="Times New Roman" w:hAnsi="Times New Roman"/>
        </w:rPr>
        <w:t>ESP32-S3</w:t>
      </w:r>
      <w:r>
        <w:rPr>
          <w:rFonts w:ascii="Times New Roman" w:hAnsi="Times New Roman"/>
        </w:rPr>
        <w:t>与触摸屏实现低成本采集，边缘网关基于树莓派与</w:t>
      </w:r>
      <w:r>
        <w:rPr>
          <w:rFonts w:ascii="Times New Roman" w:hAnsi="Times New Roman"/>
        </w:rPr>
        <w:t>Docker</w:t>
      </w:r>
      <w:r>
        <w:rPr>
          <w:rFonts w:ascii="Times New Roman" w:hAnsi="Times New Roman"/>
        </w:rPr>
        <w:t>实现数据处理，云端服务基于</w:t>
      </w:r>
      <w:r>
        <w:rPr>
          <w:rFonts w:ascii="Times New Roman" w:hAnsi="Times New Roman"/>
        </w:rPr>
        <w:t>SpringBoot</w:t>
      </w:r>
      <w:r>
        <w:rPr>
          <w:rFonts w:ascii="Times New Roman" w:hAnsi="Times New Roman"/>
        </w:rPr>
        <w:t>与</w:t>
      </w:r>
      <w:r>
        <w:rPr>
          <w:rFonts w:ascii="Times New Roman" w:hAnsi="Times New Roman"/>
        </w:rPr>
        <w:t>Vue3</w:t>
      </w:r>
      <w:r>
        <w:rPr>
          <w:rFonts w:ascii="Times New Roman" w:hAnsi="Times New Roman"/>
        </w:rPr>
        <w:t>实现持久存储与多屏展示。</w:t>
      </w:r>
    </w:p>
    <w:p w14:paraId="710BD5BA" w14:textId="77777777" w:rsidR="00F770FE" w:rsidRDefault="00000000">
      <w:pPr>
        <w:spacing w:after="100" w:line="360" w:lineRule="auto"/>
        <w:ind w:firstLine="480"/>
        <w:rPr>
          <w:rFonts w:hint="eastAsia"/>
        </w:rPr>
      </w:pPr>
      <w:r>
        <w:rPr>
          <w:rFonts w:ascii="Times New Roman" w:hAnsi="Times New Roman"/>
        </w:rPr>
        <w:t>软件模块划分为采集层、处理层、展示层，各层职责清晰，通过</w:t>
      </w:r>
      <w:r>
        <w:rPr>
          <w:rFonts w:ascii="Times New Roman" w:hAnsi="Times New Roman"/>
        </w:rPr>
        <w:t>BGEMM</w:t>
      </w:r>
      <w:r>
        <w:rPr>
          <w:rFonts w:ascii="Times New Roman" w:hAnsi="Times New Roman"/>
        </w:rPr>
        <w:t>元模型实现跨球类数据统一。数据库采用</w:t>
      </w:r>
      <w:r>
        <w:rPr>
          <w:rFonts w:ascii="Times New Roman" w:hAnsi="Times New Roman"/>
        </w:rPr>
        <w:t>InfluxDB</w:t>
      </w:r>
      <w:r>
        <w:rPr>
          <w:rFonts w:ascii="Times New Roman" w:hAnsi="Times New Roman"/>
        </w:rPr>
        <w:t>、</w:t>
      </w:r>
      <w:r>
        <w:rPr>
          <w:rFonts w:ascii="Times New Roman" w:hAnsi="Times New Roman"/>
        </w:rPr>
        <w:t>MySQL</w:t>
      </w:r>
      <w:r>
        <w:rPr>
          <w:rFonts w:ascii="Times New Roman" w:hAnsi="Times New Roman"/>
        </w:rPr>
        <w:t>、</w:t>
      </w:r>
      <w:r>
        <w:rPr>
          <w:rFonts w:ascii="Times New Roman" w:hAnsi="Times New Roman"/>
        </w:rPr>
        <w:t>SQLite</w:t>
      </w:r>
      <w:r>
        <w:rPr>
          <w:rFonts w:ascii="Times New Roman" w:hAnsi="Times New Roman"/>
        </w:rPr>
        <w:t>混合架构，时序数据、关系数据、离线数据分别存储。</w:t>
      </w:r>
    </w:p>
    <w:p w14:paraId="6E1331B6" w14:textId="77777777" w:rsidR="00F770FE" w:rsidRDefault="00000000">
      <w:pPr>
        <w:spacing w:after="100" w:line="360" w:lineRule="auto"/>
        <w:ind w:firstLine="480"/>
        <w:rPr>
          <w:rFonts w:hint="eastAsia"/>
        </w:rPr>
      </w:pPr>
      <w:r>
        <w:rPr>
          <w:rFonts w:ascii="Times New Roman" w:hAnsi="Times New Roman"/>
        </w:rPr>
        <w:t>系统工作流程从终端采集开始，经过边缘处理，最终到达云端存储与大屏展示，全链路延迟控制在</w:t>
      </w:r>
      <w:r>
        <w:rPr>
          <w:rFonts w:ascii="Times New Roman" w:hAnsi="Times New Roman"/>
        </w:rPr>
        <w:t>200</w:t>
      </w:r>
      <w:r>
        <w:rPr>
          <w:rFonts w:ascii="Times New Roman" w:hAnsi="Times New Roman"/>
        </w:rPr>
        <w:t>毫秒以内，满足体育赛事实时性需求。核心模块设计涵盖数据采集、实时处理、成绩管理、多屏控制四大功能，实现了完整的比赛数据管理闭环。</w:t>
      </w:r>
    </w:p>
    <w:p w14:paraId="7166F7BE" w14:textId="77777777" w:rsidR="00F770FE" w:rsidRDefault="00000000">
      <w:pPr>
        <w:pStyle w:val="1"/>
        <w:spacing w:line="360" w:lineRule="auto"/>
        <w:rPr>
          <w:rFonts w:hint="eastAsia"/>
        </w:rPr>
      </w:pPr>
      <w:bookmarkStart w:id="47" w:name="_Toc226717095"/>
      <w:r>
        <w:rPr>
          <w:rFonts w:ascii="Times New Roman" w:eastAsia="宋体" w:hAnsi="Times New Roman"/>
          <w:sz w:val="24"/>
        </w:rPr>
        <w:t>第</w:t>
      </w:r>
      <w:r>
        <w:rPr>
          <w:rFonts w:ascii="Times New Roman" w:eastAsia="宋体" w:hAnsi="Times New Roman"/>
          <w:sz w:val="24"/>
        </w:rPr>
        <w:t xml:space="preserve"> 4 </w:t>
      </w:r>
      <w:r>
        <w:rPr>
          <w:rFonts w:ascii="Times New Roman" w:eastAsia="宋体" w:hAnsi="Times New Roman"/>
          <w:sz w:val="24"/>
        </w:rPr>
        <w:t>章</w:t>
      </w:r>
      <w:r>
        <w:rPr>
          <w:rFonts w:ascii="Times New Roman" w:eastAsia="宋体" w:hAnsi="Times New Roman"/>
          <w:sz w:val="24"/>
        </w:rPr>
        <w:t xml:space="preserve"> </w:t>
      </w:r>
      <w:r>
        <w:rPr>
          <w:rFonts w:ascii="Times New Roman" w:eastAsia="宋体" w:hAnsi="Times New Roman"/>
          <w:sz w:val="24"/>
        </w:rPr>
        <w:t>系统实现与实验分析</w:t>
      </w:r>
      <w:bookmarkEnd w:id="47"/>
    </w:p>
    <w:p w14:paraId="163B3221" w14:textId="77777777" w:rsidR="00F770FE" w:rsidRDefault="00000000">
      <w:pPr>
        <w:spacing w:after="100" w:line="360" w:lineRule="auto"/>
        <w:ind w:firstLine="480"/>
        <w:rPr>
          <w:rFonts w:hint="eastAsia"/>
        </w:rPr>
      </w:pPr>
      <w:r>
        <w:rPr>
          <w:rFonts w:ascii="Times New Roman" w:hAnsi="Times New Roman"/>
        </w:rPr>
        <w:t>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14:paraId="77FEEA6F" w14:textId="77777777" w:rsidR="00F770FE" w:rsidRDefault="00000000">
      <w:pPr>
        <w:pStyle w:val="2"/>
        <w:spacing w:before="300" w:after="200" w:line="360" w:lineRule="auto"/>
        <w:rPr>
          <w:rFonts w:hint="eastAsia"/>
        </w:rPr>
      </w:pPr>
      <w:bookmarkStart w:id="48" w:name="_Toc226717096"/>
      <w:r>
        <w:rPr>
          <w:rFonts w:ascii="Times New Roman" w:eastAsia="宋体" w:hAnsi="Times New Roman"/>
          <w:sz w:val="24"/>
        </w:rPr>
        <w:t xml:space="preserve">4.1 </w:t>
      </w:r>
      <w:r>
        <w:rPr>
          <w:rFonts w:ascii="Times New Roman" w:eastAsia="宋体" w:hAnsi="Times New Roman"/>
          <w:sz w:val="24"/>
        </w:rPr>
        <w:t>实验环境与数据集</w:t>
      </w:r>
      <w:bookmarkEnd w:id="48"/>
    </w:p>
    <w:p w14:paraId="0974AB59" w14:textId="77777777" w:rsidR="00F770FE" w:rsidRDefault="00000000">
      <w:pPr>
        <w:pStyle w:val="3"/>
        <w:spacing w:before="300" w:after="200" w:line="360" w:lineRule="auto"/>
        <w:rPr>
          <w:rFonts w:hint="eastAsia"/>
        </w:rPr>
      </w:pPr>
      <w:bookmarkStart w:id="49" w:name="_Toc226717097"/>
      <w:r>
        <w:rPr>
          <w:rFonts w:ascii="Times New Roman" w:eastAsia="宋体" w:hAnsi="Times New Roman"/>
        </w:rPr>
        <w:t xml:space="preserve">4.1.1 </w:t>
      </w:r>
      <w:r>
        <w:rPr>
          <w:rFonts w:ascii="Times New Roman" w:eastAsia="宋体" w:hAnsi="Times New Roman"/>
        </w:rPr>
        <w:t>硬件配置</w:t>
      </w:r>
      <w:bookmarkEnd w:id="49"/>
    </w:p>
    <w:p w14:paraId="5BDE3518" w14:textId="77777777" w:rsidR="00F770FE" w:rsidRDefault="00000000">
      <w:pPr>
        <w:spacing w:after="100" w:line="360" w:lineRule="auto"/>
        <w:ind w:firstLine="480"/>
        <w:rPr>
          <w:rFonts w:hint="eastAsia"/>
        </w:rPr>
      </w:pPr>
      <w:r>
        <w:rPr>
          <w:rFonts w:ascii="Times New Roman" w:hAnsi="Times New Roman"/>
        </w:rPr>
        <w:t>系统开发与测试环境采用标准办公级硬件配置，以验证系统在普通场景下的可用性。服务器端采用</w:t>
      </w:r>
      <w:r>
        <w:rPr>
          <w:rFonts w:ascii="Times New Roman" w:hAnsi="Times New Roman"/>
        </w:rPr>
        <w:t>Intel Core i5-12400</w:t>
      </w:r>
      <w:r>
        <w:rPr>
          <w:rFonts w:ascii="Times New Roman" w:hAnsi="Times New Roman"/>
        </w:rPr>
        <w:t>处理器（</w:t>
      </w:r>
      <w:r>
        <w:rPr>
          <w:rFonts w:ascii="Times New Roman" w:hAnsi="Times New Roman"/>
        </w:rPr>
        <w:t>6</w:t>
      </w:r>
      <w:r>
        <w:rPr>
          <w:rFonts w:ascii="Times New Roman" w:hAnsi="Times New Roman"/>
        </w:rPr>
        <w:t>核</w:t>
      </w:r>
      <w:r>
        <w:rPr>
          <w:rFonts w:ascii="Times New Roman" w:hAnsi="Times New Roman"/>
        </w:rPr>
        <w:t>12</w:t>
      </w:r>
      <w:r>
        <w:rPr>
          <w:rFonts w:ascii="Times New Roman" w:hAnsi="Times New Roman"/>
        </w:rPr>
        <w:t>线程，基准频率</w:t>
      </w:r>
      <w:r>
        <w:rPr>
          <w:rFonts w:ascii="Times New Roman" w:hAnsi="Times New Roman"/>
        </w:rPr>
        <w:t>2.5GHz</w:t>
      </w:r>
      <w:r>
        <w:rPr>
          <w:rFonts w:ascii="Times New Roman" w:hAnsi="Times New Roman"/>
        </w:rPr>
        <w:t>），配备</w:t>
      </w:r>
      <w:r>
        <w:rPr>
          <w:rFonts w:ascii="Times New Roman" w:hAnsi="Times New Roman"/>
        </w:rPr>
        <w:t>16GB DDR4</w:t>
      </w:r>
      <w:r>
        <w:rPr>
          <w:rFonts w:ascii="Times New Roman" w:hAnsi="Times New Roman"/>
        </w:rPr>
        <w:t>内存和</w:t>
      </w:r>
      <w:r>
        <w:rPr>
          <w:rFonts w:ascii="Times New Roman" w:hAnsi="Times New Roman"/>
        </w:rPr>
        <w:t>512GB NVMe SSD</w:t>
      </w:r>
      <w:r>
        <w:rPr>
          <w:rFonts w:ascii="Times New Roman" w:hAnsi="Times New Roman"/>
        </w:rPr>
        <w:t>存储。网络环境为千兆以</w:t>
      </w:r>
      <w:r>
        <w:rPr>
          <w:rFonts w:ascii="Times New Roman" w:hAnsi="Times New Roman"/>
        </w:rPr>
        <w:lastRenderedPageBreak/>
        <w:t>太网局域网，路由器采用</w:t>
      </w:r>
      <w:r>
        <w:rPr>
          <w:rFonts w:ascii="Times New Roman" w:hAnsi="Times New Roman"/>
        </w:rPr>
        <w:t>TP-Link TL-R470GP-AC1200</w:t>
      </w:r>
      <w:r>
        <w:rPr>
          <w:rFonts w:ascii="Times New Roman" w:hAnsi="Times New Roman"/>
        </w:rPr>
        <w:t>，支持</w:t>
      </w:r>
      <w:r>
        <w:rPr>
          <w:rFonts w:ascii="Times New Roman" w:hAnsi="Times New Roman"/>
        </w:rPr>
        <w:t>IEEE 802.11ac</w:t>
      </w:r>
      <w:r>
        <w:rPr>
          <w:rFonts w:ascii="Times New Roman" w:hAnsi="Times New Roman"/>
        </w:rPr>
        <w:t>无线协议，确保多终端并发接入时的网络稳定性。</w:t>
      </w:r>
    </w:p>
    <w:p w14:paraId="76A7C9A9" w14:textId="77777777" w:rsidR="00F770FE" w:rsidRDefault="00000000">
      <w:pPr>
        <w:spacing w:after="100" w:line="360" w:lineRule="auto"/>
        <w:ind w:firstLine="480"/>
        <w:rPr>
          <w:rFonts w:hint="eastAsia"/>
        </w:rPr>
      </w:pPr>
      <w:r>
        <w:rPr>
          <w:rFonts w:ascii="Times New Roman" w:hAnsi="Times New Roman"/>
        </w:rPr>
        <w:t>显示终端配置分为两类：控制终端采用标准</w:t>
      </w:r>
      <w:r>
        <w:rPr>
          <w:rFonts w:ascii="Times New Roman" w:hAnsi="Times New Roman"/>
        </w:rPr>
        <w:t>PC</w:t>
      </w:r>
      <w:r>
        <w:rPr>
          <w:rFonts w:ascii="Times New Roman" w:hAnsi="Times New Roman"/>
        </w:rPr>
        <w:t>显示器（</w:t>
      </w:r>
      <w:r>
        <w:rPr>
          <w:rFonts w:ascii="Times New Roman" w:hAnsi="Times New Roman"/>
        </w:rPr>
        <w:t>1920x1080</w:t>
      </w:r>
      <w:r>
        <w:rPr>
          <w:rFonts w:ascii="Times New Roman" w:hAnsi="Times New Roman"/>
        </w:rPr>
        <w:t>分辨率，</w:t>
      </w:r>
      <w:r>
        <w:rPr>
          <w:rFonts w:ascii="Times New Roman" w:hAnsi="Times New Roman"/>
        </w:rPr>
        <w:t>60Hz</w:t>
      </w:r>
      <w:r>
        <w:rPr>
          <w:rFonts w:ascii="Times New Roman" w:hAnsi="Times New Roman"/>
        </w:rPr>
        <w:t>刷新率），用于裁判员操作控制台；大屏显示终端采用</w:t>
      </w:r>
      <w:r>
        <w:rPr>
          <w:rFonts w:ascii="Times New Roman" w:hAnsi="Times New Roman"/>
        </w:rPr>
        <w:t>55</w:t>
      </w:r>
      <w:r>
        <w:rPr>
          <w:rFonts w:ascii="Times New Roman" w:hAnsi="Times New Roman"/>
        </w:rPr>
        <w:t>英寸</w:t>
      </w:r>
      <w:r>
        <w:rPr>
          <w:rFonts w:ascii="Times New Roman" w:hAnsi="Times New Roman"/>
        </w:rPr>
        <w:t>LED</w:t>
      </w:r>
      <w:r>
        <w:rPr>
          <w:rFonts w:ascii="Times New Roman" w:hAnsi="Times New Roman"/>
        </w:rPr>
        <w:t>显示屏（</w:t>
      </w:r>
      <w:r>
        <w:rPr>
          <w:rFonts w:ascii="Times New Roman" w:hAnsi="Times New Roman"/>
        </w:rPr>
        <w:t>3840x2160</w:t>
      </w:r>
      <w:r>
        <w:rPr>
          <w:rFonts w:ascii="Times New Roman" w:hAnsi="Times New Roman"/>
        </w:rPr>
        <w:t>分辨率，支持</w:t>
      </w:r>
      <w:r>
        <w:rPr>
          <w:rFonts w:ascii="Times New Roman" w:hAnsi="Times New Roman"/>
        </w:rPr>
        <w:t>HDMI 2.0</w:t>
      </w:r>
      <w:r>
        <w:rPr>
          <w:rFonts w:ascii="Times New Roman" w:hAnsi="Times New Roman"/>
        </w:rPr>
        <w:t>接口），放置于场馆中央位置供观众实时查看比分信息。所有终端设备通过局域网连接至服务器，网络延迟控制在</w:t>
      </w:r>
      <w:r>
        <w:rPr>
          <w:rFonts w:ascii="Times New Roman" w:hAnsi="Times New Roman"/>
        </w:rPr>
        <w:t>5ms</w:t>
      </w:r>
      <w:r>
        <w:rPr>
          <w:rFonts w:ascii="Times New Roman" w:hAnsi="Times New Roman"/>
        </w:rPr>
        <w:t>以内。</w:t>
      </w:r>
    </w:p>
    <w:p w14:paraId="1DF04079" w14:textId="77777777" w:rsidR="00F770FE" w:rsidRDefault="00000000">
      <w:pPr>
        <w:pStyle w:val="3"/>
        <w:spacing w:before="300" w:after="200" w:line="360" w:lineRule="auto"/>
        <w:rPr>
          <w:rFonts w:hint="eastAsia"/>
        </w:rPr>
      </w:pPr>
      <w:bookmarkStart w:id="50" w:name="_Toc226717098"/>
      <w:r>
        <w:rPr>
          <w:rFonts w:ascii="Times New Roman" w:eastAsia="宋体" w:hAnsi="Times New Roman"/>
        </w:rPr>
        <w:t xml:space="preserve">4.1.2 </w:t>
      </w:r>
      <w:r>
        <w:rPr>
          <w:rFonts w:ascii="Times New Roman" w:eastAsia="宋体" w:hAnsi="Times New Roman"/>
        </w:rPr>
        <w:t>软件环境</w:t>
      </w:r>
      <w:bookmarkEnd w:id="50"/>
    </w:p>
    <w:p w14:paraId="24E620F9" w14:textId="77777777" w:rsidR="00F770FE" w:rsidRDefault="00000000">
      <w:pPr>
        <w:spacing w:after="100" w:line="360" w:lineRule="auto"/>
        <w:ind w:firstLine="480"/>
        <w:rPr>
          <w:rFonts w:hint="eastAsia"/>
        </w:rPr>
      </w:pPr>
      <w:r>
        <w:rPr>
          <w:rFonts w:ascii="Times New Roman" w:hAnsi="Times New Roman"/>
        </w:rPr>
        <w:t>系统后端基于</w:t>
      </w:r>
      <w:r>
        <w:rPr>
          <w:rFonts w:ascii="Times New Roman" w:hAnsi="Times New Roman"/>
        </w:rPr>
        <w:t>SpringBoot 3.2.0</w:t>
      </w:r>
      <w:r>
        <w:rPr>
          <w:rFonts w:ascii="Times New Roman" w:hAnsi="Times New Roman"/>
        </w:rPr>
        <w:t>框架开发，运行于</w:t>
      </w:r>
      <w:r>
        <w:rPr>
          <w:rFonts w:ascii="Times New Roman" w:hAnsi="Times New Roman"/>
        </w:rPr>
        <w:t>JDK 17</w:t>
      </w:r>
      <w:r>
        <w:rPr>
          <w:rFonts w:ascii="Times New Roman" w:hAnsi="Times New Roman"/>
        </w:rPr>
        <w:t>环境（</w:t>
      </w:r>
      <w:r>
        <w:rPr>
          <w:rFonts w:ascii="Times New Roman" w:hAnsi="Times New Roman"/>
        </w:rPr>
        <w:t>OpenJDK 17.0.2</w:t>
      </w:r>
      <w:r>
        <w:rPr>
          <w:rFonts w:ascii="Times New Roman" w:hAnsi="Times New Roman"/>
        </w:rPr>
        <w:t>）。数据库采用</w:t>
      </w:r>
      <w:r>
        <w:rPr>
          <w:rFonts w:ascii="Times New Roman" w:hAnsi="Times New Roman"/>
        </w:rPr>
        <w:t>SQLite 3.45.1</w:t>
      </w:r>
      <w:r>
        <w:rPr>
          <w:rFonts w:ascii="Times New Roman" w:hAnsi="Times New Roman"/>
        </w:rPr>
        <w:t>嵌入式数据库，轻量化部署适合本地比赛场景。</w:t>
      </w:r>
      <w:r>
        <w:rPr>
          <w:rFonts w:ascii="Times New Roman" w:hAnsi="Times New Roman"/>
        </w:rPr>
        <w:t>WebSocket</w:t>
      </w:r>
      <w:r>
        <w:rPr>
          <w:rFonts w:ascii="Times New Roman" w:hAnsi="Times New Roman"/>
        </w:rPr>
        <w:t>服务基于</w:t>
      </w:r>
      <w:r>
        <w:rPr>
          <w:rFonts w:ascii="Times New Roman" w:hAnsi="Times New Roman"/>
        </w:rPr>
        <w:t>Spring WebSocket</w:t>
      </w:r>
      <w:r>
        <w:rPr>
          <w:rFonts w:ascii="Times New Roman" w:hAnsi="Times New Roman"/>
        </w:rPr>
        <w:t>模块实现，支持</w:t>
      </w:r>
      <w:r>
        <w:rPr>
          <w:rFonts w:ascii="Times New Roman" w:hAnsi="Times New Roman"/>
        </w:rPr>
        <w:t>STOMP</w:t>
      </w:r>
      <w:r>
        <w:rPr>
          <w:rFonts w:ascii="Times New Roman" w:hAnsi="Times New Roman"/>
        </w:rPr>
        <w:t>协议进行双向通信。</w:t>
      </w:r>
    </w:p>
    <w:p w14:paraId="2B8BC115" w14:textId="77777777" w:rsidR="00F770FE" w:rsidRDefault="00000000">
      <w:pPr>
        <w:spacing w:after="100" w:line="360" w:lineRule="auto"/>
        <w:ind w:firstLine="480"/>
        <w:rPr>
          <w:rFonts w:hint="eastAsia"/>
        </w:rPr>
      </w:pPr>
      <w:r>
        <w:rPr>
          <w:rFonts w:ascii="Times New Roman" w:hAnsi="Times New Roman"/>
        </w:rPr>
        <w:t>前端技术栈采用</w:t>
      </w:r>
      <w:r>
        <w:rPr>
          <w:rFonts w:ascii="Times New Roman" w:hAnsi="Times New Roman"/>
        </w:rPr>
        <w:t>Vue 3.4.21</w:t>
      </w:r>
      <w:r>
        <w:rPr>
          <w:rFonts w:ascii="Times New Roman" w:hAnsi="Times New Roman"/>
        </w:rPr>
        <w:t>框架，结合</w:t>
      </w:r>
      <w:r>
        <w:rPr>
          <w:rFonts w:ascii="Times New Roman" w:hAnsi="Times New Roman"/>
        </w:rPr>
        <w:t>Vite 5.2.0</w:t>
      </w:r>
      <w:r>
        <w:rPr>
          <w:rFonts w:ascii="Times New Roman" w:hAnsi="Times New Roman"/>
        </w:rPr>
        <w:t>构建工具实现快速热更新开发。状态管理使用</w:t>
      </w:r>
      <w:r>
        <w:rPr>
          <w:rFonts w:ascii="Times New Roman" w:hAnsi="Times New Roman"/>
        </w:rPr>
        <w:t>Pinia 2.1.7</w:t>
      </w:r>
      <w:r>
        <w:rPr>
          <w:rFonts w:ascii="Times New Roman" w:hAnsi="Times New Roman"/>
        </w:rPr>
        <w:t>，替代传统</w:t>
      </w:r>
      <w:r>
        <w:rPr>
          <w:rFonts w:ascii="Times New Roman" w:hAnsi="Times New Roman"/>
        </w:rPr>
        <w:t>Vuex</w:t>
      </w:r>
      <w:r>
        <w:rPr>
          <w:rFonts w:ascii="Times New Roman" w:hAnsi="Times New Roman"/>
        </w:rPr>
        <w:t>方案，提供更简洁的响应式数据流。</w:t>
      </w:r>
      <w:r>
        <w:rPr>
          <w:rFonts w:ascii="Times New Roman" w:hAnsi="Times New Roman"/>
        </w:rPr>
        <w:t>HTTP</w:t>
      </w:r>
      <w:r>
        <w:rPr>
          <w:rFonts w:ascii="Times New Roman" w:hAnsi="Times New Roman"/>
        </w:rPr>
        <w:t>请求封装基于原生</w:t>
      </w:r>
      <w:r>
        <w:rPr>
          <w:rFonts w:ascii="Times New Roman" w:hAnsi="Times New Roman"/>
        </w:rPr>
        <w:t>Fetch API</w:t>
      </w:r>
      <w:r>
        <w:rPr>
          <w:rFonts w:ascii="Times New Roman" w:hAnsi="Times New Roman"/>
        </w:rPr>
        <w:t>，</w:t>
      </w:r>
      <w:r>
        <w:rPr>
          <w:rFonts w:ascii="Times New Roman" w:hAnsi="Times New Roman"/>
        </w:rPr>
        <w:t>WebSocket</w:t>
      </w:r>
      <w:r>
        <w:rPr>
          <w:rFonts w:ascii="Times New Roman" w:hAnsi="Times New Roman"/>
        </w:rPr>
        <w:t>连接使用浏览器原生</w:t>
      </w:r>
      <w:r>
        <w:rPr>
          <w:rFonts w:ascii="Times New Roman" w:hAnsi="Times New Roman"/>
        </w:rPr>
        <w:t>WebSocket</w:t>
      </w:r>
      <w:r>
        <w:rPr>
          <w:rFonts w:ascii="Times New Roman" w:hAnsi="Times New Roman"/>
        </w:rPr>
        <w:t>对象。前端</w:t>
      </w:r>
      <w:r>
        <w:rPr>
          <w:rFonts w:ascii="Times New Roman" w:hAnsi="Times New Roman"/>
        </w:rPr>
        <w:t>UI</w:t>
      </w:r>
      <w:r>
        <w:rPr>
          <w:rFonts w:ascii="Times New Roman" w:hAnsi="Times New Roman"/>
        </w:rPr>
        <w:t>采用自定义</w:t>
      </w:r>
      <w:r>
        <w:rPr>
          <w:rFonts w:ascii="Times New Roman" w:hAnsi="Times New Roman"/>
        </w:rPr>
        <w:t>CSS</w:t>
      </w:r>
      <w:r>
        <w:rPr>
          <w:rFonts w:ascii="Times New Roman" w:hAnsi="Times New Roman"/>
        </w:rPr>
        <w:t>样式，支持响应式布局适配不同屏幕尺寸。</w:t>
      </w:r>
    </w:p>
    <w:p w14:paraId="2B7B0731" w14:textId="77777777" w:rsidR="00F770FE" w:rsidRDefault="00000000">
      <w:pPr>
        <w:spacing w:after="100" w:line="360" w:lineRule="auto"/>
        <w:ind w:firstLine="480"/>
        <w:rPr>
          <w:rFonts w:hint="eastAsia"/>
        </w:rPr>
      </w:pPr>
      <w:r>
        <w:rPr>
          <w:rFonts w:ascii="Times New Roman" w:hAnsi="Times New Roman"/>
        </w:rPr>
        <w:t>开发工具链包括：</w:t>
      </w:r>
      <w:r>
        <w:rPr>
          <w:rFonts w:ascii="Times New Roman" w:hAnsi="Times New Roman"/>
        </w:rPr>
        <w:t>Visual Studio Code 1.87</w:t>
      </w:r>
      <w:r>
        <w:rPr>
          <w:rFonts w:ascii="Times New Roman" w:hAnsi="Times New Roman"/>
        </w:rPr>
        <w:t>作为主要</w:t>
      </w:r>
      <w:r>
        <w:rPr>
          <w:rFonts w:ascii="Times New Roman" w:hAnsi="Times New Roman"/>
        </w:rPr>
        <w:t>IDE</w:t>
      </w:r>
      <w:r>
        <w:rPr>
          <w:rFonts w:ascii="Times New Roman" w:hAnsi="Times New Roman"/>
        </w:rPr>
        <w:t>，集成</w:t>
      </w:r>
      <w:r>
        <w:rPr>
          <w:rFonts w:ascii="Times New Roman" w:hAnsi="Times New Roman"/>
        </w:rPr>
        <w:t>Vue Language Features</w:t>
      </w:r>
      <w:r>
        <w:rPr>
          <w:rFonts w:ascii="Times New Roman" w:hAnsi="Times New Roman"/>
        </w:rPr>
        <w:t>扩展实现类型检查；</w:t>
      </w:r>
      <w:r>
        <w:rPr>
          <w:rFonts w:ascii="Times New Roman" w:hAnsi="Times New Roman"/>
        </w:rPr>
        <w:t>Maven 3.9.6</w:t>
      </w:r>
      <w:r>
        <w:rPr>
          <w:rFonts w:ascii="Times New Roman" w:hAnsi="Times New Roman"/>
        </w:rPr>
        <w:t>管理后端依赖；</w:t>
      </w:r>
      <w:r>
        <w:rPr>
          <w:rFonts w:ascii="Times New Roman" w:hAnsi="Times New Roman"/>
        </w:rPr>
        <w:t>Node.js 18.19.0</w:t>
      </w:r>
      <w:r>
        <w:rPr>
          <w:rFonts w:ascii="Times New Roman" w:hAnsi="Times New Roman"/>
        </w:rPr>
        <w:t>运行前端构建任务。版本控制使用</w:t>
      </w:r>
      <w:r>
        <w:rPr>
          <w:rFonts w:ascii="Times New Roman" w:hAnsi="Times New Roman"/>
        </w:rPr>
        <w:t>Git 2.43</w:t>
      </w:r>
      <w:r>
        <w:rPr>
          <w:rFonts w:ascii="Times New Roman" w:hAnsi="Times New Roman"/>
        </w:rPr>
        <w:t>，代码托管于本地仓库。</w:t>
      </w:r>
    </w:p>
    <w:p w14:paraId="29CF9DFF" w14:textId="77777777" w:rsidR="00F770FE" w:rsidRDefault="00000000">
      <w:pPr>
        <w:pStyle w:val="3"/>
        <w:spacing w:before="300" w:after="200" w:line="360" w:lineRule="auto"/>
        <w:rPr>
          <w:rFonts w:hint="eastAsia"/>
        </w:rPr>
      </w:pPr>
      <w:bookmarkStart w:id="51" w:name="_Toc226717099"/>
      <w:r>
        <w:rPr>
          <w:rFonts w:ascii="Times New Roman" w:eastAsia="宋体" w:hAnsi="Times New Roman"/>
        </w:rPr>
        <w:t xml:space="preserve">4.1.3 </w:t>
      </w:r>
      <w:r>
        <w:rPr>
          <w:rFonts w:ascii="Times New Roman" w:eastAsia="宋体" w:hAnsi="Times New Roman"/>
        </w:rPr>
        <w:t>数据集介绍</w:t>
      </w:r>
      <w:bookmarkEnd w:id="51"/>
    </w:p>
    <w:p w14:paraId="1CED0626" w14:textId="77777777" w:rsidR="00F770FE" w:rsidRDefault="00000000">
      <w:pPr>
        <w:spacing w:after="100" w:line="360" w:lineRule="auto"/>
        <w:ind w:firstLine="480"/>
        <w:rPr>
          <w:rFonts w:hint="eastAsia"/>
        </w:rPr>
      </w:pPr>
      <w:r>
        <w:rPr>
          <w:rFonts w:ascii="Times New Roman" w:hAnsi="Times New Roman"/>
        </w:rPr>
        <w:t>本研究构建了涵盖</w:t>
      </w:r>
      <w:r>
        <w:rPr>
          <w:rFonts w:ascii="Times New Roman" w:hAnsi="Times New Roman"/>
        </w:rPr>
        <w:t>5</w:t>
      </w:r>
      <w:r>
        <w:rPr>
          <w:rFonts w:ascii="Times New Roman" w:hAnsi="Times New Roman"/>
        </w:rPr>
        <w:t>种球类运动的综合性比赛数据集，共计</w:t>
      </w:r>
      <w:r>
        <w:rPr>
          <w:rFonts w:ascii="Times New Roman" w:hAnsi="Times New Roman"/>
        </w:rPr>
        <w:t>440</w:t>
      </w:r>
      <w:r>
        <w:rPr>
          <w:rFonts w:ascii="Times New Roman" w:hAnsi="Times New Roman"/>
        </w:rPr>
        <w:t>场比赛记录，包含球队信息、比赛结果、技术统计等多维度数据。</w:t>
      </w:r>
    </w:p>
    <w:p w14:paraId="4C11905C" w14:textId="77777777" w:rsidR="00F770FE" w:rsidRDefault="00000000">
      <w:pPr>
        <w:spacing w:after="100" w:line="360" w:lineRule="auto"/>
        <w:ind w:firstLine="480"/>
        <w:rPr>
          <w:rFonts w:hint="eastAsia"/>
        </w:rPr>
      </w:pPr>
      <w:r>
        <w:rPr>
          <w:rFonts w:ascii="Times New Roman" w:hAnsi="Times New Roman"/>
          <w:b/>
          <w:bCs/>
        </w:rPr>
        <w:t>数据集规模统计</w:t>
      </w:r>
    </w:p>
    <w:p w14:paraId="58DBE7DF"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166"/>
        <w:gridCol w:w="2155"/>
        <w:gridCol w:w="2189"/>
      </w:tblGrid>
      <w:tr w:rsidR="00F770FE" w14:paraId="0573A442"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75B36AC" w14:textId="77777777" w:rsidR="00F770FE" w:rsidRDefault="00000000">
            <w:pPr>
              <w:spacing w:line="360" w:lineRule="auto"/>
              <w:jc w:val="center"/>
              <w:rPr>
                <w:rFonts w:hint="eastAsia"/>
              </w:rPr>
            </w:pPr>
            <w:r>
              <w:rPr>
                <w:rFonts w:ascii="Times New Roman" w:hAnsi="Times New Roman"/>
                <w:b/>
                <w:bCs/>
                <w:szCs w:val="22"/>
              </w:rPr>
              <w:lastRenderedPageBreak/>
              <w:t>球类类型</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14D2419" w14:textId="77777777" w:rsidR="00F770FE" w:rsidRDefault="00000000">
            <w:pPr>
              <w:spacing w:line="360" w:lineRule="auto"/>
              <w:jc w:val="center"/>
              <w:rPr>
                <w:rFonts w:hint="eastAsia"/>
              </w:rPr>
            </w:pPr>
            <w:r>
              <w:rPr>
                <w:rFonts w:ascii="Times New Roman" w:hAnsi="Times New Roman"/>
                <w:b/>
                <w:bCs/>
                <w:szCs w:val="22"/>
              </w:rPr>
              <w:t>比赛数量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6EB517" w14:textId="77777777" w:rsidR="00F770FE" w:rsidRDefault="00000000">
            <w:pPr>
              <w:spacing w:line="360" w:lineRule="auto"/>
              <w:jc w:val="center"/>
              <w:rPr>
                <w:rFonts w:hint="eastAsia"/>
              </w:rPr>
            </w:pPr>
            <w:r>
              <w:rPr>
                <w:rFonts w:ascii="Times New Roman" w:hAnsi="Times New Roman"/>
                <w:b/>
                <w:bCs/>
                <w:szCs w:val="22"/>
              </w:rPr>
              <w:t>球队数量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D25FD50" w14:textId="77777777" w:rsidR="00F770FE" w:rsidRDefault="00000000">
            <w:pPr>
              <w:spacing w:line="360" w:lineRule="auto"/>
              <w:jc w:val="center"/>
              <w:rPr>
                <w:rFonts w:hint="eastAsia"/>
              </w:rPr>
            </w:pPr>
            <w:r>
              <w:rPr>
                <w:rFonts w:ascii="Times New Roman" w:hAnsi="Times New Roman"/>
                <w:b/>
                <w:bCs/>
                <w:szCs w:val="22"/>
              </w:rPr>
              <w:t>数据占比</w:t>
            </w:r>
          </w:p>
        </w:tc>
      </w:tr>
      <w:tr w:rsidR="00F770FE" w14:paraId="250DD16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0712250" w14:textId="77777777" w:rsidR="00F770FE" w:rsidRDefault="00000000">
            <w:pPr>
              <w:spacing w:line="360" w:lineRule="auto"/>
              <w:jc w:val="center"/>
              <w:rPr>
                <w:rFonts w:hint="eastAsia"/>
              </w:rPr>
            </w:pPr>
            <w:r>
              <w:rPr>
                <w:rFonts w:ascii="Times New Roman" w:hAnsi="Times New Roman"/>
                <w:szCs w:val="22"/>
              </w:rPr>
              <w:t>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F3E2297" w14:textId="77777777" w:rsidR="00F770FE" w:rsidRDefault="00000000">
            <w:pPr>
              <w:spacing w:line="360" w:lineRule="auto"/>
              <w:jc w:val="center"/>
              <w:rPr>
                <w:rFonts w:hint="eastAsia"/>
              </w:rPr>
            </w:pPr>
            <w:r>
              <w:rPr>
                <w:rFonts w:ascii="Times New Roman" w:hAnsi="Times New Roman"/>
                <w:szCs w:val="22"/>
              </w:rPr>
              <w:t>121</w:t>
            </w:r>
            <w:r>
              <w:rPr>
                <w:rFonts w:ascii="Times New Roman" w:hAnsi="Times New Roman"/>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DC1D84B" w14:textId="77777777" w:rsidR="00F770FE" w:rsidRDefault="00000000">
            <w:pPr>
              <w:spacing w:line="360" w:lineRule="auto"/>
              <w:jc w:val="center"/>
              <w:rPr>
                <w:rFonts w:hint="eastAsia"/>
              </w:rPr>
            </w:pPr>
            <w:r>
              <w:rPr>
                <w:rFonts w:ascii="Times New Roman" w:hAnsi="Times New Roman"/>
                <w:szCs w:val="22"/>
              </w:rPr>
              <w:t>8</w:t>
            </w:r>
            <w:r>
              <w:rPr>
                <w:rFonts w:ascii="Times New Roman" w:hAnsi="Times New Roman"/>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30937C21" w14:textId="77777777" w:rsidR="00F770FE" w:rsidRDefault="00000000">
            <w:pPr>
              <w:spacing w:line="360" w:lineRule="auto"/>
              <w:jc w:val="center"/>
              <w:rPr>
                <w:rFonts w:hint="eastAsia"/>
              </w:rPr>
            </w:pPr>
            <w:r>
              <w:rPr>
                <w:rFonts w:ascii="Times New Roman" w:hAnsi="Times New Roman"/>
                <w:szCs w:val="22"/>
              </w:rPr>
              <w:t>27.5%</w:t>
            </w:r>
          </w:p>
        </w:tc>
      </w:tr>
      <w:tr w:rsidR="00F770FE" w14:paraId="0969FA5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E267CD0" w14:textId="77777777" w:rsidR="00F770FE" w:rsidRDefault="00000000">
            <w:pPr>
              <w:spacing w:line="360" w:lineRule="auto"/>
              <w:jc w:val="center"/>
              <w:rPr>
                <w:rFonts w:hint="eastAsia"/>
              </w:rPr>
            </w:pPr>
            <w:r>
              <w:rPr>
                <w:rFonts w:ascii="Times New Roman" w:hAnsi="Times New Roman"/>
                <w:szCs w:val="22"/>
              </w:rPr>
              <w:t>足球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58EF3BB" w14:textId="77777777" w:rsidR="00F770FE" w:rsidRDefault="00000000">
            <w:pPr>
              <w:spacing w:line="360" w:lineRule="auto"/>
              <w:jc w:val="center"/>
              <w:rPr>
                <w:rFonts w:hint="eastAsia"/>
              </w:rPr>
            </w:pPr>
            <w:r>
              <w:rPr>
                <w:rFonts w:ascii="Times New Roman" w:hAnsi="Times New Roman"/>
                <w:szCs w:val="22"/>
              </w:rPr>
              <w:t>120</w:t>
            </w:r>
            <w:r>
              <w:rPr>
                <w:rFonts w:ascii="Times New Roman" w:hAnsi="Times New Roman"/>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829214E" w14:textId="77777777" w:rsidR="00F770FE" w:rsidRDefault="00000000">
            <w:pPr>
              <w:spacing w:line="360" w:lineRule="auto"/>
              <w:jc w:val="center"/>
              <w:rPr>
                <w:rFonts w:hint="eastAsia"/>
              </w:rPr>
            </w:pPr>
            <w:r>
              <w:rPr>
                <w:rFonts w:ascii="Times New Roman" w:hAnsi="Times New Roman"/>
                <w:szCs w:val="22"/>
              </w:rPr>
              <w:t>8</w:t>
            </w:r>
            <w:r>
              <w:rPr>
                <w:rFonts w:ascii="Times New Roman" w:hAnsi="Times New Roman"/>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7CEF750A" w14:textId="77777777" w:rsidR="00F770FE" w:rsidRDefault="00000000">
            <w:pPr>
              <w:spacing w:line="360" w:lineRule="auto"/>
              <w:jc w:val="center"/>
              <w:rPr>
                <w:rFonts w:hint="eastAsia"/>
              </w:rPr>
            </w:pPr>
            <w:r>
              <w:rPr>
                <w:rFonts w:ascii="Times New Roman" w:hAnsi="Times New Roman"/>
                <w:szCs w:val="22"/>
              </w:rPr>
              <w:t>27.3%</w:t>
            </w:r>
          </w:p>
        </w:tc>
      </w:tr>
      <w:tr w:rsidR="00F770FE" w14:paraId="39CF264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1B4CEAA" w14:textId="77777777" w:rsidR="00F770FE" w:rsidRDefault="00000000">
            <w:pPr>
              <w:spacing w:line="360" w:lineRule="auto"/>
              <w:jc w:val="center"/>
              <w:rPr>
                <w:rFonts w:hint="eastAsia"/>
              </w:rPr>
            </w:pPr>
            <w:r>
              <w:rPr>
                <w:rFonts w:ascii="Times New Roman" w:hAnsi="Times New Roman"/>
                <w:szCs w:val="22"/>
              </w:rPr>
              <w:t>排球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50693669" w14:textId="77777777" w:rsidR="00F770FE" w:rsidRDefault="00000000">
            <w:pPr>
              <w:spacing w:line="360" w:lineRule="auto"/>
              <w:jc w:val="center"/>
              <w:rPr>
                <w:rFonts w:hint="eastAsia"/>
              </w:rPr>
            </w:pPr>
            <w:r>
              <w:rPr>
                <w:rFonts w:ascii="Times New Roman" w:hAnsi="Times New Roman"/>
                <w:szCs w:val="22"/>
              </w:rPr>
              <w:t>100</w:t>
            </w:r>
            <w:r>
              <w:rPr>
                <w:rFonts w:ascii="Times New Roman" w:hAnsi="Times New Roman"/>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6F592E23" w14:textId="77777777" w:rsidR="00F770FE" w:rsidRDefault="00000000">
            <w:pPr>
              <w:spacing w:line="360" w:lineRule="auto"/>
              <w:jc w:val="center"/>
              <w:rPr>
                <w:rFonts w:hint="eastAsia"/>
              </w:rPr>
            </w:pPr>
            <w:r>
              <w:rPr>
                <w:rFonts w:ascii="Times New Roman" w:hAnsi="Times New Roman"/>
                <w:szCs w:val="22"/>
              </w:rPr>
              <w:t>8</w:t>
            </w:r>
            <w:r>
              <w:rPr>
                <w:rFonts w:ascii="Times New Roman" w:hAnsi="Times New Roman"/>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4B4BE64E" w14:textId="77777777" w:rsidR="00F770FE" w:rsidRDefault="00000000">
            <w:pPr>
              <w:spacing w:line="360" w:lineRule="auto"/>
              <w:jc w:val="center"/>
              <w:rPr>
                <w:rFonts w:hint="eastAsia"/>
              </w:rPr>
            </w:pPr>
            <w:r>
              <w:rPr>
                <w:rFonts w:ascii="Times New Roman" w:hAnsi="Times New Roman"/>
                <w:szCs w:val="22"/>
              </w:rPr>
              <w:t>22.7%</w:t>
            </w:r>
          </w:p>
        </w:tc>
      </w:tr>
      <w:tr w:rsidR="00F770FE" w14:paraId="7E85851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AFBAFB4" w14:textId="77777777" w:rsidR="00F770FE" w:rsidRDefault="00000000">
            <w:pPr>
              <w:spacing w:line="360" w:lineRule="auto"/>
              <w:jc w:val="center"/>
              <w:rPr>
                <w:rFonts w:hint="eastAsia"/>
              </w:rPr>
            </w:pPr>
            <w:r>
              <w:rPr>
                <w:rFonts w:ascii="Times New Roman" w:hAnsi="Times New Roman"/>
                <w:szCs w:val="22"/>
              </w:rPr>
              <w:t>乒乓球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049084A8" w14:textId="77777777" w:rsidR="00F770FE" w:rsidRDefault="00000000">
            <w:pPr>
              <w:spacing w:line="360" w:lineRule="auto"/>
              <w:jc w:val="center"/>
              <w:rPr>
                <w:rFonts w:hint="eastAsia"/>
              </w:rPr>
            </w:pPr>
            <w:r>
              <w:rPr>
                <w:rFonts w:ascii="Times New Roman" w:hAnsi="Times New Roman"/>
                <w:szCs w:val="22"/>
              </w:rPr>
              <w:t>60</w:t>
            </w:r>
            <w:r>
              <w:rPr>
                <w:rFonts w:ascii="Times New Roman" w:hAnsi="Times New Roman"/>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373DC29A" w14:textId="77777777" w:rsidR="00F770FE" w:rsidRDefault="00000000">
            <w:pPr>
              <w:spacing w:line="360" w:lineRule="auto"/>
              <w:jc w:val="center"/>
              <w:rPr>
                <w:rFonts w:hint="eastAsia"/>
              </w:rPr>
            </w:pPr>
            <w:r>
              <w:rPr>
                <w:rFonts w:ascii="Times New Roman" w:hAnsi="Times New Roman"/>
                <w:szCs w:val="22"/>
              </w:rPr>
              <w:t>8</w:t>
            </w:r>
            <w:r>
              <w:rPr>
                <w:rFonts w:ascii="Times New Roman" w:hAnsi="Times New Roman"/>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75F4FCE" w14:textId="77777777" w:rsidR="00F770FE" w:rsidRDefault="00000000">
            <w:pPr>
              <w:spacing w:line="360" w:lineRule="auto"/>
              <w:jc w:val="center"/>
              <w:rPr>
                <w:rFonts w:hint="eastAsia"/>
              </w:rPr>
            </w:pPr>
            <w:r>
              <w:rPr>
                <w:rFonts w:ascii="Times New Roman" w:hAnsi="Times New Roman"/>
                <w:szCs w:val="22"/>
              </w:rPr>
              <w:t>13.6%</w:t>
            </w:r>
          </w:p>
        </w:tc>
      </w:tr>
      <w:tr w:rsidR="00F770FE" w14:paraId="794099A6"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34F11AD" w14:textId="77777777" w:rsidR="00F770FE" w:rsidRDefault="00000000">
            <w:pPr>
              <w:spacing w:line="360" w:lineRule="auto"/>
              <w:jc w:val="center"/>
              <w:rPr>
                <w:rFonts w:hint="eastAsia"/>
              </w:rPr>
            </w:pPr>
            <w:r>
              <w:rPr>
                <w:rFonts w:ascii="Times New Roman" w:hAnsi="Times New Roman"/>
                <w:szCs w:val="22"/>
              </w:rPr>
              <w:t>羽毛球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6B6609B7" w14:textId="77777777" w:rsidR="00F770FE" w:rsidRDefault="00000000">
            <w:pPr>
              <w:spacing w:line="360" w:lineRule="auto"/>
              <w:jc w:val="center"/>
              <w:rPr>
                <w:rFonts w:hint="eastAsia"/>
              </w:rPr>
            </w:pPr>
            <w:r>
              <w:rPr>
                <w:rFonts w:ascii="Times New Roman" w:hAnsi="Times New Roman"/>
                <w:szCs w:val="22"/>
              </w:rPr>
              <w:t>59</w:t>
            </w:r>
            <w:r>
              <w:rPr>
                <w:rFonts w:ascii="Times New Roman" w:hAnsi="Times New Roman"/>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448F9296" w14:textId="77777777" w:rsidR="00F770FE" w:rsidRDefault="00000000">
            <w:pPr>
              <w:spacing w:line="360" w:lineRule="auto"/>
              <w:jc w:val="center"/>
              <w:rPr>
                <w:rFonts w:hint="eastAsia"/>
              </w:rPr>
            </w:pPr>
            <w:r>
              <w:rPr>
                <w:rFonts w:ascii="Times New Roman" w:hAnsi="Times New Roman"/>
                <w:szCs w:val="22"/>
              </w:rPr>
              <w:t>8</w:t>
            </w:r>
            <w:r>
              <w:rPr>
                <w:rFonts w:ascii="Times New Roman" w:hAnsi="Times New Roman"/>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2F76DEA" w14:textId="77777777" w:rsidR="00F770FE" w:rsidRDefault="00000000">
            <w:pPr>
              <w:spacing w:line="360" w:lineRule="auto"/>
              <w:jc w:val="center"/>
              <w:rPr>
                <w:rFonts w:hint="eastAsia"/>
              </w:rPr>
            </w:pPr>
            <w:r>
              <w:rPr>
                <w:rFonts w:ascii="Times New Roman" w:hAnsi="Times New Roman"/>
                <w:szCs w:val="22"/>
              </w:rPr>
              <w:t>13.4%</w:t>
            </w:r>
          </w:p>
        </w:tc>
      </w:tr>
    </w:tbl>
    <w:p w14:paraId="3E5367DF" w14:textId="77777777" w:rsidR="00F770FE" w:rsidRDefault="00F770FE">
      <w:pPr>
        <w:spacing w:after="200" w:line="360" w:lineRule="auto"/>
        <w:rPr>
          <w:rFonts w:hint="eastAsia"/>
        </w:rPr>
      </w:pPr>
    </w:p>
    <w:p w14:paraId="20C4A583" w14:textId="77777777" w:rsidR="00F770FE" w:rsidRDefault="00000000">
      <w:pPr>
        <w:spacing w:after="100" w:line="360" w:lineRule="auto"/>
        <w:ind w:firstLine="480"/>
        <w:rPr>
          <w:rFonts w:hint="eastAsia"/>
        </w:rPr>
      </w:pPr>
      <w:r>
        <w:rPr>
          <w:rFonts w:ascii="Times New Roman" w:hAnsi="Times New Roman"/>
        </w:rPr>
        <w:t>数据集涵盖多种赛事类型：联赛（占比</w:t>
      </w:r>
      <w:r>
        <w:rPr>
          <w:rFonts w:ascii="Times New Roman" w:hAnsi="Times New Roman"/>
        </w:rPr>
        <w:t>35%</w:t>
      </w:r>
      <w:r>
        <w:rPr>
          <w:rFonts w:ascii="Times New Roman" w:hAnsi="Times New Roman"/>
        </w:rPr>
        <w:t>）、锦标赛（占比</w:t>
      </w:r>
      <w:r>
        <w:rPr>
          <w:rFonts w:ascii="Times New Roman" w:hAnsi="Times New Roman"/>
        </w:rPr>
        <w:t>28%</w:t>
      </w:r>
      <w:r>
        <w:rPr>
          <w:rFonts w:ascii="Times New Roman" w:hAnsi="Times New Roman"/>
        </w:rPr>
        <w:t>）、友谊赛（占比</w:t>
      </w:r>
      <w:r>
        <w:rPr>
          <w:rFonts w:ascii="Times New Roman" w:hAnsi="Times New Roman"/>
        </w:rPr>
        <w:t>20%</w:t>
      </w:r>
      <w:r>
        <w:rPr>
          <w:rFonts w:ascii="Times New Roman" w:hAnsi="Times New Roman"/>
        </w:rPr>
        <w:t>）、季后赛（占比</w:t>
      </w:r>
      <w:r>
        <w:rPr>
          <w:rFonts w:ascii="Times New Roman" w:hAnsi="Times New Roman"/>
        </w:rPr>
        <w:t>12%</w:t>
      </w:r>
      <w:r>
        <w:rPr>
          <w:rFonts w:ascii="Times New Roman" w:hAnsi="Times New Roman"/>
        </w:rPr>
        <w:t>）、常规赛（占比</w:t>
      </w:r>
      <w:r>
        <w:rPr>
          <w:rFonts w:ascii="Times New Roman" w:hAnsi="Times New Roman"/>
        </w:rPr>
        <w:t>5%</w:t>
      </w:r>
      <w:r>
        <w:rPr>
          <w:rFonts w:ascii="Times New Roman" w:hAnsi="Times New Roman"/>
        </w:rPr>
        <w:t>）。比赛场地分布在体育馆</w:t>
      </w:r>
      <w:r>
        <w:rPr>
          <w:rFonts w:ascii="Times New Roman" w:hAnsi="Times New Roman"/>
        </w:rPr>
        <w:t>A/B/C/D</w:t>
      </w:r>
      <w:r>
        <w:rPr>
          <w:rFonts w:ascii="Times New Roman" w:hAnsi="Times New Roman"/>
        </w:rPr>
        <w:t>、体育中心、大学球场、社区球场等</w:t>
      </w:r>
      <w:r>
        <w:rPr>
          <w:rFonts w:ascii="Times New Roman" w:hAnsi="Times New Roman"/>
        </w:rPr>
        <w:t>7</w:t>
      </w:r>
      <w:r>
        <w:rPr>
          <w:rFonts w:ascii="Times New Roman" w:hAnsi="Times New Roman"/>
        </w:rPr>
        <w:t>类场地，模拟真实校园体育赛事环境。</w:t>
      </w:r>
    </w:p>
    <w:p w14:paraId="330E61B7" w14:textId="77777777" w:rsidR="00F770FE" w:rsidRDefault="00000000">
      <w:pPr>
        <w:spacing w:after="100" w:line="360" w:lineRule="auto"/>
        <w:ind w:firstLine="480"/>
        <w:rPr>
          <w:rFonts w:hint="eastAsia"/>
        </w:rPr>
      </w:pPr>
      <w:r>
        <w:rPr>
          <w:rFonts w:ascii="Times New Roman" w:hAnsi="Times New Roman"/>
          <w:b/>
          <w:bCs/>
        </w:rPr>
        <w:t>比分分布特征</w:t>
      </w:r>
    </w:p>
    <w:p w14:paraId="49C77C20" w14:textId="77777777" w:rsidR="00F770FE" w:rsidRDefault="00000000">
      <w:pPr>
        <w:spacing w:after="100" w:line="360" w:lineRule="auto"/>
        <w:ind w:firstLine="480"/>
        <w:rPr>
          <w:rFonts w:hint="eastAsia"/>
        </w:rPr>
      </w:pPr>
      <w:r>
        <w:rPr>
          <w:rFonts w:ascii="Times New Roman" w:hAnsi="Times New Roman"/>
        </w:rPr>
        <w:t>篮球比赛得分范围为</w:t>
      </w:r>
      <w:r>
        <w:rPr>
          <w:rFonts w:ascii="Times New Roman" w:hAnsi="Times New Roman"/>
        </w:rPr>
        <w:t>80-130</w:t>
      </w:r>
      <w:r>
        <w:rPr>
          <w:rFonts w:ascii="Times New Roman" w:hAnsi="Times New Roman"/>
        </w:rPr>
        <w:t>分，均值</w:t>
      </w:r>
      <w:r>
        <w:rPr>
          <w:rFonts w:ascii="Times New Roman" w:hAnsi="Times New Roman"/>
        </w:rPr>
        <w:t>105.3</w:t>
      </w:r>
      <w:r>
        <w:rPr>
          <w:rFonts w:ascii="Times New Roman" w:hAnsi="Times New Roman"/>
        </w:rPr>
        <w:t>分，标准差</w:t>
      </w:r>
      <w:r>
        <w:rPr>
          <w:rFonts w:ascii="Times New Roman" w:hAnsi="Times New Roman"/>
        </w:rPr>
        <w:t>15.2</w:t>
      </w:r>
      <w:r>
        <w:rPr>
          <w:rFonts w:ascii="Times New Roman" w:hAnsi="Times New Roman"/>
        </w:rPr>
        <w:t>分，符合高校篮球比赛典型得分水平。足球比赛得分范围为</w:t>
      </w:r>
      <w:r>
        <w:rPr>
          <w:rFonts w:ascii="Times New Roman" w:hAnsi="Times New Roman"/>
        </w:rPr>
        <w:t>0-5</w:t>
      </w:r>
      <w:r>
        <w:rPr>
          <w:rFonts w:ascii="Times New Roman" w:hAnsi="Times New Roman"/>
        </w:rPr>
        <w:t>球，均值</w:t>
      </w:r>
      <w:r>
        <w:rPr>
          <w:rFonts w:ascii="Times New Roman" w:hAnsi="Times New Roman"/>
        </w:rPr>
        <w:t>2.1</w:t>
      </w:r>
      <w:r>
        <w:rPr>
          <w:rFonts w:ascii="Times New Roman" w:hAnsi="Times New Roman"/>
        </w:rPr>
        <w:t>球，其中</w:t>
      </w:r>
      <w:r>
        <w:rPr>
          <w:rFonts w:ascii="Times New Roman" w:hAnsi="Times New Roman"/>
        </w:rPr>
        <w:t>0-0</w:t>
      </w:r>
      <w:r>
        <w:rPr>
          <w:rFonts w:ascii="Times New Roman" w:hAnsi="Times New Roman"/>
        </w:rPr>
        <w:t>平局占比约</w:t>
      </w:r>
      <w:r>
        <w:rPr>
          <w:rFonts w:ascii="Times New Roman" w:hAnsi="Times New Roman"/>
        </w:rPr>
        <w:t>8%</w:t>
      </w:r>
      <w:r>
        <w:rPr>
          <w:rFonts w:ascii="Times New Roman" w:hAnsi="Times New Roman"/>
        </w:rPr>
        <w:t>。排球比赛采用五局三胜制，局数结果集中在</w:t>
      </w:r>
      <w:r>
        <w:rPr>
          <w:rFonts w:ascii="Times New Roman" w:hAnsi="Times New Roman"/>
        </w:rPr>
        <w:t>3-0</w:t>
      </w:r>
      <w:r>
        <w:rPr>
          <w:rFonts w:ascii="Times New Roman" w:hAnsi="Times New Roman"/>
        </w:rPr>
        <w:t>（占比</w:t>
      </w:r>
      <w:r>
        <w:rPr>
          <w:rFonts w:ascii="Times New Roman" w:hAnsi="Times New Roman"/>
        </w:rPr>
        <w:t>40%</w:t>
      </w:r>
      <w:r>
        <w:rPr>
          <w:rFonts w:ascii="Times New Roman" w:hAnsi="Times New Roman"/>
        </w:rPr>
        <w:t>）和</w:t>
      </w:r>
      <w:r>
        <w:rPr>
          <w:rFonts w:ascii="Times New Roman" w:hAnsi="Times New Roman"/>
        </w:rPr>
        <w:t>3-1</w:t>
      </w:r>
      <w:r>
        <w:rPr>
          <w:rFonts w:ascii="Times New Roman" w:hAnsi="Times New Roman"/>
        </w:rPr>
        <w:t>（占比</w:t>
      </w:r>
      <w:r>
        <w:rPr>
          <w:rFonts w:ascii="Times New Roman" w:hAnsi="Times New Roman"/>
        </w:rPr>
        <w:t>35%</w:t>
      </w:r>
      <w:r>
        <w:rPr>
          <w:rFonts w:ascii="Times New Roman" w:hAnsi="Times New Roman"/>
        </w:rPr>
        <w:t>）。乒乓球和羽毛球采用局数计分，单局得分范围为</w:t>
      </w:r>
      <w:r>
        <w:rPr>
          <w:rFonts w:ascii="Times New Roman" w:hAnsi="Times New Roman"/>
        </w:rPr>
        <w:t>0-4</w:t>
      </w:r>
      <w:r>
        <w:rPr>
          <w:rFonts w:ascii="Times New Roman" w:hAnsi="Times New Roman"/>
        </w:rPr>
        <w:t>分。</w:t>
      </w:r>
    </w:p>
    <w:p w14:paraId="04F1BEE1" w14:textId="77777777" w:rsidR="00F770FE" w:rsidRDefault="00000000">
      <w:pPr>
        <w:spacing w:after="100" w:line="360" w:lineRule="auto"/>
        <w:ind w:firstLine="480"/>
        <w:rPr>
          <w:rFonts w:hint="eastAsia"/>
        </w:rPr>
      </w:pPr>
      <w:r>
        <w:rPr>
          <w:rFonts w:ascii="Times New Roman" w:hAnsi="Times New Roman"/>
          <w:b/>
          <w:bCs/>
        </w:rPr>
        <w:t>技术统计数据</w:t>
      </w:r>
    </w:p>
    <w:p w14:paraId="49347CC1" w14:textId="77777777" w:rsidR="00F770FE" w:rsidRDefault="00000000">
      <w:pPr>
        <w:spacing w:after="100" w:line="360" w:lineRule="auto"/>
        <w:ind w:firstLine="480"/>
        <w:rPr>
          <w:rFonts w:hint="eastAsia"/>
        </w:rPr>
      </w:pPr>
      <w:r>
        <w:rPr>
          <w:rFonts w:ascii="Times New Roman" w:hAnsi="Times New Roman"/>
        </w:rPr>
        <w:t>篮球比赛统计项包括：得分、篮板、助攻、抢断、盖帽、失误、投篮命中率、三分命中率、罚球命中率、效率值等</w:t>
      </w:r>
      <w:r>
        <w:rPr>
          <w:rFonts w:ascii="Times New Roman" w:hAnsi="Times New Roman"/>
        </w:rPr>
        <w:t>17</w:t>
      </w:r>
      <w:r>
        <w:rPr>
          <w:rFonts w:ascii="Times New Roman" w:hAnsi="Times New Roman"/>
        </w:rPr>
        <w:t>项指标。足球比赛统计进球、射门、射正、传球、传球准确率、抢断、拦截、犯规等</w:t>
      </w:r>
      <w:r>
        <w:rPr>
          <w:rFonts w:ascii="Times New Roman" w:hAnsi="Times New Roman"/>
        </w:rPr>
        <w:t>12</w:t>
      </w:r>
      <w:r>
        <w:rPr>
          <w:rFonts w:ascii="Times New Roman" w:hAnsi="Times New Roman"/>
        </w:rPr>
        <w:t>项指标。排球、乒乓球、羽毛球分别记录局数、攻击得分、拦网</w:t>
      </w:r>
      <w:r>
        <w:rPr>
          <w:rFonts w:ascii="Times New Roman" w:hAnsi="Times New Roman"/>
        </w:rPr>
        <w:t>/</w:t>
      </w:r>
      <w:r>
        <w:rPr>
          <w:rFonts w:ascii="Times New Roman" w:hAnsi="Times New Roman"/>
        </w:rPr>
        <w:t>扣杀、发球得分等专项指标。</w:t>
      </w:r>
    </w:p>
    <w:p w14:paraId="7DA2C8BC" w14:textId="77777777" w:rsidR="00F770FE" w:rsidRDefault="00000000">
      <w:pPr>
        <w:spacing w:after="100" w:line="360" w:lineRule="auto"/>
        <w:ind w:firstLine="480"/>
        <w:rPr>
          <w:rFonts w:hint="eastAsia"/>
        </w:rPr>
      </w:pPr>
      <w:r>
        <w:rPr>
          <w:rFonts w:ascii="Times New Roman" w:hAnsi="Times New Roman"/>
        </w:rPr>
        <w:t>数据集通过脚本自动生成，保证数据合理性和一致性，包含球员编号、球队编号、比赛编号的关联关系，支持多表联合查询分析。</w:t>
      </w:r>
    </w:p>
    <w:p w14:paraId="68FBBF38" w14:textId="77777777" w:rsidR="00F770FE" w:rsidRDefault="00000000">
      <w:pPr>
        <w:pStyle w:val="2"/>
        <w:spacing w:before="300" w:after="200" w:line="360" w:lineRule="auto"/>
        <w:rPr>
          <w:rFonts w:hint="eastAsia"/>
        </w:rPr>
      </w:pPr>
      <w:bookmarkStart w:id="52" w:name="_Toc226717100"/>
      <w:r>
        <w:rPr>
          <w:rFonts w:ascii="Times New Roman" w:eastAsia="宋体" w:hAnsi="Times New Roman"/>
          <w:sz w:val="24"/>
        </w:rPr>
        <w:t xml:space="preserve">4.2 </w:t>
      </w:r>
      <w:r>
        <w:rPr>
          <w:rFonts w:ascii="Times New Roman" w:eastAsia="宋体" w:hAnsi="Times New Roman"/>
          <w:sz w:val="24"/>
        </w:rPr>
        <w:t>系统实现细节</w:t>
      </w:r>
      <w:bookmarkEnd w:id="52"/>
    </w:p>
    <w:p w14:paraId="1CE3A8FA" w14:textId="77777777" w:rsidR="00F770FE" w:rsidRDefault="00000000">
      <w:pPr>
        <w:pStyle w:val="3"/>
        <w:spacing w:before="300" w:after="200" w:line="360" w:lineRule="auto"/>
        <w:rPr>
          <w:rFonts w:hint="eastAsia"/>
        </w:rPr>
      </w:pPr>
      <w:bookmarkStart w:id="53" w:name="_Toc226717101"/>
      <w:r>
        <w:rPr>
          <w:rFonts w:ascii="Times New Roman" w:eastAsia="宋体" w:hAnsi="Times New Roman"/>
        </w:rPr>
        <w:t xml:space="preserve">4.2.1 </w:t>
      </w:r>
      <w:r>
        <w:rPr>
          <w:rFonts w:ascii="Times New Roman" w:eastAsia="宋体" w:hAnsi="Times New Roman"/>
        </w:rPr>
        <w:t>数据采集与预处理</w:t>
      </w:r>
      <w:bookmarkEnd w:id="53"/>
    </w:p>
    <w:p w14:paraId="64D64C4B" w14:textId="77777777" w:rsidR="00F770FE" w:rsidRDefault="00000000">
      <w:pPr>
        <w:spacing w:after="100" w:line="360" w:lineRule="auto"/>
        <w:ind w:firstLine="480"/>
        <w:rPr>
          <w:rFonts w:hint="eastAsia"/>
        </w:rPr>
      </w:pPr>
      <w:r>
        <w:rPr>
          <w:rFonts w:ascii="Times New Roman" w:hAnsi="Times New Roman"/>
        </w:rPr>
        <w:t>数据采集模块采用</w:t>
      </w:r>
      <w:r>
        <w:rPr>
          <w:rFonts w:ascii="Times New Roman" w:hAnsi="Times New Roman"/>
        </w:rPr>
        <w:t>CSV</w:t>
      </w:r>
      <w:r>
        <w:rPr>
          <w:rFonts w:ascii="Times New Roman" w:hAnsi="Times New Roman"/>
        </w:rPr>
        <w:t>文件导入方式，支持批量数据初始化。系统启动时自</w:t>
      </w:r>
      <w:r>
        <w:rPr>
          <w:rFonts w:ascii="Times New Roman" w:hAnsi="Times New Roman"/>
        </w:rPr>
        <w:lastRenderedPageBreak/>
        <w:t>动读取</w:t>
      </w:r>
      <w:r>
        <w:rPr>
          <w:rFonts w:ascii="Times New Roman" w:hAnsi="Times New Roman"/>
        </w:rPr>
        <w:t>data</w:t>
      </w:r>
      <w:r>
        <w:rPr>
          <w:rFonts w:ascii="Times New Roman" w:hAnsi="Times New Roman"/>
        </w:rPr>
        <w:t>目录下的</w:t>
      </w:r>
      <w:r>
        <w:rPr>
          <w:rFonts w:ascii="Times New Roman" w:hAnsi="Times New Roman"/>
        </w:rPr>
        <w:t>teams.csv</w:t>
      </w:r>
      <w:r>
        <w:rPr>
          <w:rFonts w:ascii="Times New Roman" w:hAnsi="Times New Roman"/>
        </w:rPr>
        <w:t>、</w:t>
      </w:r>
      <w:r>
        <w:rPr>
          <w:rFonts w:ascii="Times New Roman" w:hAnsi="Times New Roman"/>
        </w:rPr>
        <w:t>matches.csv</w:t>
      </w:r>
      <w:r>
        <w:rPr>
          <w:rFonts w:ascii="Times New Roman" w:hAnsi="Times New Roman"/>
        </w:rPr>
        <w:t>、</w:t>
      </w:r>
      <w:r>
        <w:rPr>
          <w:rFonts w:ascii="Times New Roman" w:hAnsi="Times New Roman"/>
        </w:rPr>
        <w:t>players.csv</w:t>
      </w:r>
      <w:r>
        <w:rPr>
          <w:rFonts w:ascii="Times New Roman" w:hAnsi="Times New Roman"/>
        </w:rPr>
        <w:t>、</w:t>
      </w:r>
      <w:r>
        <w:rPr>
          <w:rFonts w:ascii="Times New Roman" w:hAnsi="Times New Roman"/>
        </w:rPr>
        <w:t>standings.csv</w:t>
      </w:r>
      <w:r>
        <w:rPr>
          <w:rFonts w:ascii="Times New Roman" w:hAnsi="Times New Roman"/>
        </w:rPr>
        <w:t>、</w:t>
      </w:r>
      <w:r>
        <w:rPr>
          <w:rFonts w:ascii="Times New Roman" w:hAnsi="Times New Roman"/>
        </w:rPr>
        <w:t>match_statistics.csv</w:t>
      </w:r>
      <w:r>
        <w:rPr>
          <w:rFonts w:ascii="Times New Roman" w:hAnsi="Times New Roman"/>
        </w:rPr>
        <w:t>文件，通过</w:t>
      </w:r>
      <w:r>
        <w:rPr>
          <w:rFonts w:ascii="Times New Roman" w:hAnsi="Times New Roman"/>
        </w:rPr>
        <w:t>SQLite JDBC</w:t>
      </w:r>
      <w:r>
        <w:rPr>
          <w:rFonts w:ascii="Times New Roman" w:hAnsi="Times New Roman"/>
        </w:rPr>
        <w:t>驱动写入本地数据库。</w:t>
      </w:r>
    </w:p>
    <w:p w14:paraId="0C39D269" w14:textId="77777777" w:rsidR="00F770FE" w:rsidRDefault="00000000">
      <w:pPr>
        <w:spacing w:after="100" w:line="360" w:lineRule="auto"/>
        <w:ind w:firstLine="480"/>
        <w:rPr>
          <w:rFonts w:hint="eastAsia"/>
        </w:rPr>
      </w:pPr>
      <w:r>
        <w:rPr>
          <w:rFonts w:ascii="Times New Roman" w:hAnsi="Times New Roman"/>
        </w:rPr>
        <w:t>数据预处理流程包括三个阶段：格式校验阶段检查</w:t>
      </w:r>
      <w:r>
        <w:rPr>
          <w:rFonts w:ascii="Times New Roman" w:hAnsi="Times New Roman"/>
        </w:rPr>
        <w:t>CSV</w:t>
      </w:r>
      <w:r>
        <w:rPr>
          <w:rFonts w:ascii="Times New Roman" w:hAnsi="Times New Roman"/>
        </w:rPr>
        <w:t>文件编码（</w:t>
      </w:r>
      <w:r>
        <w:rPr>
          <w:rFonts w:ascii="Times New Roman" w:hAnsi="Times New Roman"/>
        </w:rPr>
        <w:t>UTF-8</w:t>
      </w:r>
      <w:r>
        <w:rPr>
          <w:rFonts w:ascii="Times New Roman" w:hAnsi="Times New Roman"/>
        </w:rPr>
        <w:t>）、字段完整性、主键唯一性；数据清洗阶段处理缺失值填充、异常值过滤（如比分超出合理范围）；关系建立阶段通过外键约束确保球队</w:t>
      </w:r>
      <w:r>
        <w:rPr>
          <w:rFonts w:ascii="Times New Roman" w:hAnsi="Times New Roman"/>
        </w:rPr>
        <w:t>-</w:t>
      </w:r>
      <w:r>
        <w:rPr>
          <w:rFonts w:ascii="Times New Roman" w:hAnsi="Times New Roman"/>
        </w:rPr>
        <w:t>比赛</w:t>
      </w:r>
      <w:r>
        <w:rPr>
          <w:rFonts w:ascii="Times New Roman" w:hAnsi="Times New Roman"/>
        </w:rPr>
        <w:t>-</w:t>
      </w:r>
      <w:r>
        <w:rPr>
          <w:rFonts w:ascii="Times New Roman" w:hAnsi="Times New Roman"/>
        </w:rPr>
        <w:t>球员数据的关联完整性。</w:t>
      </w:r>
    </w:p>
    <w:p w14:paraId="2149AE9C" w14:textId="77777777" w:rsidR="00F770FE" w:rsidRDefault="00000000">
      <w:pPr>
        <w:spacing w:after="100" w:line="360" w:lineRule="auto"/>
        <w:ind w:firstLine="480"/>
        <w:rPr>
          <w:rFonts w:hint="eastAsia"/>
        </w:rPr>
      </w:pPr>
      <w:r>
        <w:rPr>
          <w:rFonts w:ascii="Times New Roman" w:hAnsi="Times New Roman"/>
        </w:rPr>
        <w:t>预处理后数据存储于</w:t>
      </w:r>
      <w:r>
        <w:rPr>
          <w:rFonts w:ascii="Times New Roman" w:hAnsi="Times New Roman"/>
        </w:rPr>
        <w:t>SQLite</w:t>
      </w:r>
      <w:r>
        <w:rPr>
          <w:rFonts w:ascii="Times New Roman" w:hAnsi="Times New Roman"/>
        </w:rPr>
        <w:t>数据库，表结构遵循</w:t>
      </w:r>
      <w:r>
        <w:rPr>
          <w:rFonts w:ascii="Times New Roman" w:hAnsi="Times New Roman"/>
        </w:rPr>
        <w:t>spec.md</w:t>
      </w:r>
      <w:r>
        <w:rPr>
          <w:rFonts w:ascii="Times New Roman" w:hAnsi="Times New Roman"/>
        </w:rPr>
        <w:t>定义的</w:t>
      </w:r>
      <w:r>
        <w:rPr>
          <w:rFonts w:ascii="Times New Roman" w:hAnsi="Times New Roman"/>
        </w:rPr>
        <w:t>Schema</w:t>
      </w:r>
      <w:r>
        <w:rPr>
          <w:rFonts w:ascii="Times New Roman" w:hAnsi="Times New Roman"/>
        </w:rPr>
        <w:t>规范。</w:t>
      </w:r>
      <w:r>
        <w:rPr>
          <w:rFonts w:ascii="Times New Roman" w:hAnsi="Times New Roman"/>
        </w:rPr>
        <w:t>teams</w:t>
      </w:r>
      <w:r>
        <w:rPr>
          <w:rFonts w:ascii="Times New Roman" w:hAnsi="Times New Roman"/>
        </w:rPr>
        <w:t>表存储</w:t>
      </w:r>
      <w:r>
        <w:rPr>
          <w:rFonts w:ascii="Times New Roman" w:hAnsi="Times New Roman"/>
        </w:rPr>
        <w:t>40</w:t>
      </w:r>
      <w:r>
        <w:rPr>
          <w:rFonts w:ascii="Times New Roman" w:hAnsi="Times New Roman"/>
        </w:rPr>
        <w:t>支球队信息，包含球队编号、名称、运动类型、成立年份、教练、城市、主场馆等字段。</w:t>
      </w:r>
      <w:r>
        <w:rPr>
          <w:rFonts w:ascii="Times New Roman" w:hAnsi="Times New Roman"/>
        </w:rPr>
        <w:t>matches</w:t>
      </w:r>
      <w:r>
        <w:rPr>
          <w:rFonts w:ascii="Times New Roman" w:hAnsi="Times New Roman"/>
        </w:rPr>
        <w:t>表记录</w:t>
      </w:r>
      <w:r>
        <w:rPr>
          <w:rFonts w:ascii="Times New Roman" w:hAnsi="Times New Roman"/>
        </w:rPr>
        <w:t>440</w:t>
      </w:r>
      <w:r>
        <w:rPr>
          <w:rFonts w:ascii="Times New Roman" w:hAnsi="Times New Roman"/>
        </w:rPr>
        <w:t>场比赛，包含比赛编号、运动类型、赛事类型、日期、时间、场地、主客队编号、比分、状态等字段。</w:t>
      </w:r>
      <w:r>
        <w:rPr>
          <w:rFonts w:ascii="Times New Roman" w:hAnsi="Times New Roman"/>
        </w:rPr>
        <w:t>events</w:t>
      </w:r>
      <w:r>
        <w:rPr>
          <w:rFonts w:ascii="Times New Roman" w:hAnsi="Times New Roman"/>
        </w:rPr>
        <w:t>表记录操作日志，支持撤销功能的回溯查询。</w:t>
      </w:r>
    </w:p>
    <w:p w14:paraId="22BC4D72" w14:textId="77777777" w:rsidR="00F770FE" w:rsidRDefault="00000000">
      <w:pPr>
        <w:pStyle w:val="3"/>
        <w:spacing w:before="300" w:after="200" w:line="360" w:lineRule="auto"/>
        <w:rPr>
          <w:rFonts w:hint="eastAsia"/>
        </w:rPr>
      </w:pPr>
      <w:bookmarkStart w:id="54" w:name="_Toc226717102"/>
      <w:r>
        <w:rPr>
          <w:rFonts w:ascii="Times New Roman" w:eastAsia="宋体" w:hAnsi="Times New Roman"/>
        </w:rPr>
        <w:t xml:space="preserve">4.2.2 </w:t>
      </w:r>
      <w:r>
        <w:rPr>
          <w:rFonts w:ascii="Times New Roman" w:eastAsia="宋体" w:hAnsi="Times New Roman"/>
        </w:rPr>
        <w:t>实时数据处理引擎</w:t>
      </w:r>
      <w:bookmarkEnd w:id="54"/>
    </w:p>
    <w:p w14:paraId="2CF3DFCA" w14:textId="77777777" w:rsidR="00F770FE" w:rsidRDefault="00000000">
      <w:pPr>
        <w:spacing w:after="100" w:line="360" w:lineRule="auto"/>
        <w:ind w:firstLine="480"/>
        <w:rPr>
          <w:rFonts w:hint="eastAsia"/>
        </w:rPr>
      </w:pPr>
      <w:r>
        <w:rPr>
          <w:rFonts w:ascii="Times New Roman" w:hAnsi="Times New Roman"/>
        </w:rPr>
        <w:t>实时数据处理引擎基于</w:t>
      </w:r>
      <w:r>
        <w:rPr>
          <w:rFonts w:ascii="Times New Roman" w:hAnsi="Times New Roman"/>
        </w:rPr>
        <w:t>WebSocket</w:t>
      </w:r>
      <w:r>
        <w:rPr>
          <w:rFonts w:ascii="Times New Roman" w:hAnsi="Times New Roman"/>
        </w:rPr>
        <w:t>双向通信机制实现，核心架构包含三个组件：消息分发器、状态管理器、事件记录器。</w:t>
      </w:r>
    </w:p>
    <w:p w14:paraId="22DD05E7" w14:textId="77777777" w:rsidR="00F770FE" w:rsidRDefault="00000000">
      <w:pPr>
        <w:spacing w:after="100" w:line="360" w:lineRule="auto"/>
        <w:ind w:firstLine="480"/>
        <w:rPr>
          <w:rFonts w:hint="eastAsia"/>
        </w:rPr>
      </w:pPr>
      <w:r>
        <w:rPr>
          <w:rFonts w:ascii="Times New Roman" w:hAnsi="Times New Roman"/>
          <w:b/>
          <w:bCs/>
        </w:rPr>
        <w:t>消息分发器</w:t>
      </w:r>
    </w:p>
    <w:p w14:paraId="14382744"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服务端监听</w:t>
      </w:r>
      <w:r>
        <w:rPr>
          <w:rFonts w:ascii="Times New Roman" w:hAnsi="Times New Roman"/>
        </w:rPr>
        <w:t>/ws</w:t>
      </w:r>
      <w:r>
        <w:rPr>
          <w:rFonts w:ascii="Times New Roman" w:hAnsi="Times New Roman"/>
        </w:rPr>
        <w:t>路径，客户端连接后发送订阅消息</w:t>
      </w:r>
      <w:r>
        <w:rPr>
          <w:rFonts w:ascii="Times New Roman" w:hAnsi="Times New Roman" w:cs="Consolas"/>
          <w:szCs w:val="22"/>
          <w:shd w:val="clear" w:color="auto" w:fill="F0F0F0"/>
        </w:rPr>
        <w:t>{type: 'subscribe', matchId: 'xxx'}</w:t>
      </w:r>
      <w:r>
        <w:rPr>
          <w:rFonts w:ascii="Times New Roman" w:hAnsi="Times New Roman"/>
        </w:rPr>
        <w:t>，服务端将该连接注册至对应比赛频道。比分变更时，服务端广播</w:t>
      </w:r>
      <w:r>
        <w:rPr>
          <w:rFonts w:ascii="Times New Roman" w:hAnsi="Times New Roman" w:cs="Consolas"/>
          <w:szCs w:val="22"/>
          <w:shd w:val="clear" w:color="auto" w:fill="F0F0F0"/>
        </w:rPr>
        <w:t>score_update</w:t>
      </w:r>
      <w:r>
        <w:rPr>
          <w:rFonts w:ascii="Times New Roman" w:hAnsi="Times New Roman"/>
        </w:rPr>
        <w:t>消息至所有订阅该比赛的客户端：</w:t>
      </w:r>
    </w:p>
    <w:p w14:paraId="494725F5"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w:t>
      </w:r>
    </w:p>
    <w:p w14:paraId="49880211"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"type": "score_update",</w:t>
      </w:r>
    </w:p>
    <w:p w14:paraId="01C42CC2"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"data": {</w:t>
      </w:r>
    </w:p>
    <w:p w14:paraId="5DF5B523"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"matchId": "M00001",</w:t>
      </w:r>
    </w:p>
    <w:p w14:paraId="3632F56E"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"homeScore": 89,</w:t>
      </w:r>
    </w:p>
    <w:p w14:paraId="5BFE552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"guestScore": 110,</w:t>
      </w:r>
    </w:p>
    <w:p w14:paraId="47158AFD"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"quarter": 4,</w:t>
      </w:r>
    </w:p>
    <w:p w14:paraId="2081F33D"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"status": "ongoing",</w:t>
      </w:r>
    </w:p>
    <w:p w14:paraId="345D3125"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"timestamp": 1709656785000</w:t>
      </w:r>
    </w:p>
    <w:p w14:paraId="763324F1"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 xml:space="preserve">  }</w:t>
      </w:r>
    </w:p>
    <w:p w14:paraId="231D1CDA"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lastRenderedPageBreak/>
        <w:t>}</w:t>
      </w:r>
    </w:p>
    <w:p w14:paraId="2EE88EDE" w14:textId="77777777" w:rsidR="00F770FE" w:rsidRDefault="00000000">
      <w:pPr>
        <w:spacing w:after="100" w:line="360" w:lineRule="auto"/>
        <w:ind w:firstLine="480"/>
        <w:rPr>
          <w:rFonts w:hint="eastAsia"/>
        </w:rPr>
      </w:pPr>
      <w:r>
        <w:rPr>
          <w:rFonts w:ascii="Times New Roman" w:hAnsi="Times New Roman"/>
          <w:b/>
          <w:bCs/>
        </w:rPr>
        <w:t>状态管理器</w:t>
      </w:r>
    </w:p>
    <w:p w14:paraId="2ABDB2EA" w14:textId="77777777" w:rsidR="00F770FE" w:rsidRDefault="00000000">
      <w:pPr>
        <w:spacing w:after="100" w:line="360" w:lineRule="auto"/>
        <w:ind w:firstLine="480"/>
        <w:rPr>
          <w:rFonts w:hint="eastAsia"/>
        </w:rPr>
      </w:pPr>
      <w:r>
        <w:rPr>
          <w:rFonts w:ascii="Times New Roman" w:hAnsi="Times New Roman"/>
        </w:rPr>
        <w:t>前端采用</w:t>
      </w:r>
      <w:r>
        <w:rPr>
          <w:rFonts w:ascii="Times New Roman" w:hAnsi="Times New Roman"/>
        </w:rPr>
        <w:t>Pinia</w:t>
      </w:r>
      <w:r>
        <w:rPr>
          <w:rFonts w:ascii="Times New Roman" w:hAnsi="Times New Roman"/>
        </w:rPr>
        <w:t>状态管理，定义</w:t>
      </w:r>
      <w:r>
        <w:rPr>
          <w:rFonts w:ascii="Times New Roman" w:hAnsi="Times New Roman" w:cs="Consolas"/>
          <w:szCs w:val="22"/>
          <w:shd w:val="clear" w:color="auto" w:fill="F0F0F0"/>
        </w:rPr>
        <w:t>useMatchStore</w:t>
      </w:r>
      <w:r>
        <w:rPr>
          <w:rFonts w:ascii="Times New Roman" w:hAnsi="Times New Roman"/>
        </w:rPr>
        <w:t>存储当前比赛状态。核心状态包括</w:t>
      </w:r>
      <w:r>
        <w:rPr>
          <w:rFonts w:ascii="Times New Roman" w:hAnsi="Times New Roman"/>
        </w:rPr>
        <w:t>currentMatch</w:t>
      </w:r>
      <w:r>
        <w:rPr>
          <w:rFonts w:ascii="Times New Roman" w:hAnsi="Times New Roman"/>
        </w:rPr>
        <w:t>（当前比赛对象）、</w:t>
      </w:r>
      <w:r>
        <w:rPr>
          <w:rFonts w:ascii="Times New Roman" w:hAnsi="Times New Roman"/>
        </w:rPr>
        <w:t>isConnected</w:t>
      </w:r>
      <w:r>
        <w:rPr>
          <w:rFonts w:ascii="Times New Roman" w:hAnsi="Times New Roman"/>
        </w:rPr>
        <w:t>（</w:t>
      </w:r>
      <w:r>
        <w:rPr>
          <w:rFonts w:ascii="Times New Roman" w:hAnsi="Times New Roman"/>
        </w:rPr>
        <w:t>WebSocket</w:t>
      </w:r>
      <w:r>
        <w:rPr>
          <w:rFonts w:ascii="Times New Roman" w:hAnsi="Times New Roman"/>
        </w:rPr>
        <w:t>连接状态）、</w:t>
      </w:r>
      <w:r>
        <w:rPr>
          <w:rFonts w:ascii="Times New Roman" w:hAnsi="Times New Roman"/>
        </w:rPr>
        <w:t>homeScore/guestScore/quarter</w:t>
      </w:r>
      <w:r>
        <w:rPr>
          <w:rFonts w:ascii="Times New Roman" w:hAnsi="Times New Roman"/>
        </w:rPr>
        <w:t>（计算属性）。</w:t>
      </w:r>
      <w:r>
        <w:rPr>
          <w:rFonts w:ascii="Times New Roman" w:hAnsi="Times New Roman"/>
        </w:rPr>
        <w:t>WebSocket</w:t>
      </w:r>
      <w:r>
        <w:rPr>
          <w:rFonts w:ascii="Times New Roman" w:hAnsi="Times New Roman"/>
        </w:rPr>
        <w:t>消息到达时触发</w:t>
      </w:r>
      <w:r>
        <w:rPr>
          <w:rFonts w:ascii="Times New Roman" w:hAnsi="Times New Roman"/>
        </w:rPr>
        <w:t>setCurrentMatch</w:t>
      </w:r>
      <w:r>
        <w:rPr>
          <w:rFonts w:ascii="Times New Roman" w:hAnsi="Times New Roman"/>
        </w:rPr>
        <w:t>回调，更新响应式状态，</w:t>
      </w:r>
      <w:r>
        <w:rPr>
          <w:rFonts w:ascii="Times New Roman" w:hAnsi="Times New Roman"/>
        </w:rPr>
        <w:t>Vue</w:t>
      </w:r>
      <w:r>
        <w:rPr>
          <w:rFonts w:ascii="Times New Roman" w:hAnsi="Times New Roman"/>
        </w:rPr>
        <w:t>组件自动重新渲染。</w:t>
      </w:r>
    </w:p>
    <w:p w14:paraId="4A8593CC" w14:textId="77777777" w:rsidR="00F770FE" w:rsidRDefault="00000000">
      <w:pPr>
        <w:spacing w:after="100" w:line="360" w:lineRule="auto"/>
        <w:ind w:firstLine="480"/>
        <w:rPr>
          <w:rFonts w:hint="eastAsia"/>
        </w:rPr>
      </w:pPr>
      <w:r>
        <w:rPr>
          <w:rFonts w:ascii="Times New Roman" w:hAnsi="Times New Roman"/>
          <w:b/>
          <w:bCs/>
        </w:rPr>
        <w:t>事件记录器</w:t>
      </w:r>
    </w:p>
    <w:p w14:paraId="0183DC52" w14:textId="77777777" w:rsidR="00F770FE" w:rsidRDefault="00000000">
      <w:pPr>
        <w:spacing w:after="100" w:line="360" w:lineRule="auto"/>
        <w:ind w:firstLine="480"/>
        <w:rPr>
          <w:rFonts w:hint="eastAsia"/>
        </w:rPr>
      </w:pPr>
      <w:r>
        <w:rPr>
          <w:rFonts w:ascii="Times New Roman" w:hAnsi="Times New Roman"/>
        </w:rPr>
        <w:t>每次计分操作触发</w:t>
      </w:r>
      <w:r>
        <w:rPr>
          <w:rFonts w:ascii="Times New Roman" w:hAnsi="Times New Roman"/>
        </w:rPr>
        <w:t>POST</w:t>
      </w:r>
      <w:r>
        <w:rPr>
          <w:rFonts w:ascii="Times New Roman" w:hAnsi="Times New Roman"/>
        </w:rPr>
        <w:t>请求至</w:t>
      </w:r>
      <w:r>
        <w:rPr>
          <w:rFonts w:ascii="Times New Roman" w:hAnsi="Times New Roman" w:cs="Consolas"/>
          <w:szCs w:val="22"/>
          <w:shd w:val="clear" w:color="auto" w:fill="F0F0F0"/>
        </w:rPr>
        <w:t>/api/matches/{id}/score</w:t>
      </w:r>
      <w:r>
        <w:rPr>
          <w:rFonts w:ascii="Times New Roman" w:hAnsi="Times New Roman"/>
        </w:rPr>
        <w:t>，服务端写入</w:t>
      </w:r>
      <w:r>
        <w:rPr>
          <w:rFonts w:ascii="Times New Roman" w:hAnsi="Times New Roman"/>
        </w:rPr>
        <w:t>events</w:t>
      </w:r>
      <w:r>
        <w:rPr>
          <w:rFonts w:ascii="Times New Roman" w:hAnsi="Times New Roman"/>
        </w:rPr>
        <w:t>表记录操作类型、操作方、分值、节次、时间戳。撤销操作通过查询最近一条</w:t>
      </w:r>
      <w:r>
        <w:rPr>
          <w:rFonts w:ascii="Times New Roman" w:hAnsi="Times New Roman"/>
        </w:rPr>
        <w:t>events</w:t>
      </w:r>
      <w:r>
        <w:rPr>
          <w:rFonts w:ascii="Times New Roman" w:hAnsi="Times New Roman"/>
        </w:rPr>
        <w:t>记录实现逆向计算，确保数据一致性。</w:t>
      </w:r>
    </w:p>
    <w:p w14:paraId="3AA7D5C9" w14:textId="77777777" w:rsidR="00F770FE" w:rsidRDefault="00000000">
      <w:pPr>
        <w:pStyle w:val="3"/>
        <w:spacing w:before="300" w:after="200" w:line="360" w:lineRule="auto"/>
        <w:rPr>
          <w:rFonts w:hint="eastAsia"/>
        </w:rPr>
      </w:pPr>
      <w:bookmarkStart w:id="55" w:name="_Toc226717103"/>
      <w:r>
        <w:rPr>
          <w:rFonts w:ascii="Times New Roman" w:eastAsia="宋体" w:hAnsi="Times New Roman"/>
        </w:rPr>
        <w:t xml:space="preserve">4.2.3 </w:t>
      </w:r>
      <w:r>
        <w:rPr>
          <w:rFonts w:ascii="Times New Roman" w:eastAsia="宋体" w:hAnsi="Times New Roman"/>
        </w:rPr>
        <w:t>成绩管理</w:t>
      </w:r>
      <w:r>
        <w:rPr>
          <w:rFonts w:ascii="Times New Roman" w:eastAsia="宋体" w:hAnsi="Times New Roman"/>
        </w:rPr>
        <w:t>API</w:t>
      </w:r>
      <w:bookmarkEnd w:id="55"/>
    </w:p>
    <w:p w14:paraId="53C14900" w14:textId="77777777" w:rsidR="00F770FE" w:rsidRDefault="00000000">
      <w:pPr>
        <w:spacing w:after="100" w:line="360" w:lineRule="auto"/>
        <w:ind w:firstLine="480"/>
        <w:rPr>
          <w:rFonts w:hint="eastAsia"/>
        </w:rPr>
      </w:pPr>
      <w:r>
        <w:rPr>
          <w:rFonts w:ascii="Times New Roman" w:hAnsi="Times New Roman"/>
        </w:rPr>
        <w:t>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设计风格，分为两类接口：实时计分接口和管理查询接口。</w:t>
      </w:r>
    </w:p>
    <w:p w14:paraId="391A6728" w14:textId="77777777" w:rsidR="00F770FE" w:rsidRDefault="00000000">
      <w:pPr>
        <w:spacing w:after="100" w:line="360" w:lineRule="auto"/>
        <w:ind w:firstLine="480"/>
        <w:rPr>
          <w:rFonts w:hint="eastAsia"/>
        </w:rPr>
      </w:pPr>
      <w:r>
        <w:rPr>
          <w:rFonts w:ascii="Times New Roman" w:hAnsi="Times New Roman"/>
          <w:b/>
          <w:bCs/>
        </w:rPr>
        <w:t>实时计分接口</w:t>
      </w:r>
    </w:p>
    <w:p w14:paraId="44F4416C"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6"/>
        <w:gridCol w:w="2799"/>
        <w:gridCol w:w="2829"/>
      </w:tblGrid>
      <w:tr w:rsidR="00F770FE" w14:paraId="09E4A8AB"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97EA88B" w14:textId="77777777" w:rsidR="00F770FE" w:rsidRDefault="00000000">
            <w:pPr>
              <w:spacing w:line="360" w:lineRule="auto"/>
              <w:jc w:val="center"/>
              <w:rPr>
                <w:rFonts w:hint="eastAsia"/>
              </w:rPr>
            </w:pPr>
            <w:r>
              <w:rPr>
                <w:rFonts w:ascii="Times New Roman" w:hAnsi="Times New Roman"/>
                <w:b/>
                <w:bCs/>
                <w:szCs w:val="22"/>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B14D44F" w14:textId="77777777" w:rsidR="00F770FE" w:rsidRDefault="00000000">
            <w:pPr>
              <w:spacing w:line="360" w:lineRule="auto"/>
              <w:jc w:val="center"/>
              <w:rPr>
                <w:rFonts w:hint="eastAsia"/>
              </w:rPr>
            </w:pPr>
            <w:r>
              <w:rPr>
                <w:rFonts w:ascii="Times New Roman" w:hAnsi="Times New Roman"/>
                <w:b/>
                <w:bCs/>
                <w:szCs w:val="22"/>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9219F2F" w14:textId="77777777" w:rsidR="00F770FE" w:rsidRDefault="00000000">
            <w:pPr>
              <w:spacing w:line="360" w:lineRule="auto"/>
              <w:jc w:val="center"/>
              <w:rPr>
                <w:rFonts w:hint="eastAsia"/>
              </w:rPr>
            </w:pPr>
            <w:r>
              <w:rPr>
                <w:rFonts w:ascii="Times New Roman" w:hAnsi="Times New Roman"/>
                <w:b/>
                <w:bCs/>
                <w:szCs w:val="22"/>
              </w:rPr>
              <w:t>功能描述</w:t>
            </w:r>
          </w:p>
        </w:tc>
      </w:tr>
      <w:tr w:rsidR="00F770FE" w14:paraId="5818F46D"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4274C63" w14:textId="77777777" w:rsidR="00F770FE" w:rsidRDefault="00000000">
            <w:pPr>
              <w:spacing w:line="360" w:lineRule="auto"/>
              <w:jc w:val="center"/>
              <w:rPr>
                <w:rFonts w:hint="eastAsia"/>
              </w:rPr>
            </w:pPr>
            <w:r>
              <w:rPr>
                <w:rFonts w:ascii="Times New Roman" w:hAnsi="Times New Roman"/>
                <w:szCs w:val="22"/>
              </w:rPr>
              <w:t>/api/matches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2AA4883" w14:textId="77777777" w:rsidR="00F770FE" w:rsidRDefault="00000000">
            <w:pPr>
              <w:spacing w:line="360" w:lineRule="auto"/>
              <w:jc w:val="center"/>
              <w:rPr>
                <w:rFonts w:hint="eastAsia"/>
              </w:rPr>
            </w:pPr>
            <w:r>
              <w:rPr>
                <w:rFonts w:ascii="Times New Roman" w:hAnsi="Times New Roman"/>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9AC7533" w14:textId="77777777" w:rsidR="00F770FE" w:rsidRDefault="00000000">
            <w:pPr>
              <w:spacing w:line="360" w:lineRule="auto"/>
              <w:jc w:val="center"/>
              <w:rPr>
                <w:rFonts w:hint="eastAsia"/>
              </w:rPr>
            </w:pPr>
            <w:r>
              <w:rPr>
                <w:rFonts w:ascii="Times New Roman" w:hAnsi="Times New Roman"/>
                <w:szCs w:val="22"/>
              </w:rPr>
              <w:t>创建新比赛</w:t>
            </w:r>
          </w:p>
        </w:tc>
      </w:tr>
      <w:tr w:rsidR="00F770FE" w14:paraId="3E80C8B8"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065DDB4" w14:textId="77777777" w:rsidR="00F770FE" w:rsidRDefault="00000000">
            <w:pPr>
              <w:spacing w:line="360" w:lineRule="auto"/>
              <w:jc w:val="center"/>
              <w:rPr>
                <w:rFonts w:hint="eastAsia"/>
              </w:rPr>
            </w:pPr>
            <w:r>
              <w:rPr>
                <w:rFonts w:ascii="Times New Roman" w:hAnsi="Times New Roman"/>
                <w:szCs w:val="22"/>
              </w:rPr>
              <w:t>/api/matches/{id}</w:t>
            </w:r>
          </w:p>
        </w:tc>
        <w:tc>
          <w:tcPr>
            <w:tcW w:w="3120" w:type="dxa"/>
            <w:tcBorders>
              <w:top w:val="single" w:sz="1" w:space="0" w:color="666666"/>
              <w:left w:val="single" w:sz="1" w:space="0" w:color="666666"/>
              <w:bottom w:val="single" w:sz="1" w:space="0" w:color="666666"/>
              <w:right w:val="single" w:sz="1" w:space="0" w:color="666666"/>
            </w:tcBorders>
            <w:vAlign w:val="center"/>
          </w:tcPr>
          <w:p w14:paraId="6EF70FA4"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171FEAD6" w14:textId="77777777" w:rsidR="00F770FE" w:rsidRDefault="00000000">
            <w:pPr>
              <w:spacing w:line="360" w:lineRule="auto"/>
              <w:jc w:val="center"/>
              <w:rPr>
                <w:rFonts w:hint="eastAsia"/>
              </w:rPr>
            </w:pPr>
            <w:r>
              <w:rPr>
                <w:rFonts w:ascii="Times New Roman" w:hAnsi="Times New Roman"/>
                <w:szCs w:val="22"/>
              </w:rPr>
              <w:t>获取比赛详情</w:t>
            </w:r>
          </w:p>
        </w:tc>
      </w:tr>
      <w:tr w:rsidR="00F770FE" w14:paraId="3F322EA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DA0FE6D" w14:textId="77777777" w:rsidR="00F770FE" w:rsidRDefault="00000000">
            <w:pPr>
              <w:spacing w:line="360" w:lineRule="auto"/>
              <w:jc w:val="center"/>
              <w:rPr>
                <w:rFonts w:hint="eastAsia"/>
              </w:rPr>
            </w:pPr>
            <w:r>
              <w:rPr>
                <w:rFonts w:ascii="Times New Roman" w:hAnsi="Times New Roman"/>
                <w:szCs w:val="22"/>
              </w:rPr>
              <w:t>/api/matches/{id}/score</w:t>
            </w:r>
          </w:p>
        </w:tc>
        <w:tc>
          <w:tcPr>
            <w:tcW w:w="3120" w:type="dxa"/>
            <w:tcBorders>
              <w:top w:val="single" w:sz="1" w:space="0" w:color="666666"/>
              <w:left w:val="single" w:sz="1" w:space="0" w:color="666666"/>
              <w:bottom w:val="single" w:sz="1" w:space="0" w:color="666666"/>
              <w:right w:val="single" w:sz="1" w:space="0" w:color="666666"/>
            </w:tcBorders>
            <w:vAlign w:val="center"/>
          </w:tcPr>
          <w:p w14:paraId="544D95A8" w14:textId="77777777" w:rsidR="00F770FE" w:rsidRDefault="00000000">
            <w:pPr>
              <w:spacing w:line="360" w:lineRule="auto"/>
              <w:jc w:val="center"/>
              <w:rPr>
                <w:rFonts w:hint="eastAsia"/>
              </w:rPr>
            </w:pPr>
            <w:r>
              <w:rPr>
                <w:rFonts w:ascii="Times New Roman" w:hAnsi="Times New Roman"/>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3F7323D3" w14:textId="77777777" w:rsidR="00F770FE" w:rsidRDefault="00000000">
            <w:pPr>
              <w:spacing w:line="360" w:lineRule="auto"/>
              <w:jc w:val="center"/>
              <w:rPr>
                <w:rFonts w:hint="eastAsia"/>
              </w:rPr>
            </w:pPr>
            <w:r>
              <w:rPr>
                <w:rFonts w:ascii="Times New Roman" w:hAnsi="Times New Roman"/>
                <w:szCs w:val="22"/>
              </w:rPr>
              <w:t>记录得分（参数：</w:t>
            </w:r>
            <w:r>
              <w:rPr>
                <w:rFonts w:ascii="Times New Roman" w:hAnsi="Times New Roman"/>
                <w:szCs w:val="22"/>
              </w:rPr>
              <w:t>team, points</w:t>
            </w:r>
            <w:r>
              <w:rPr>
                <w:rFonts w:ascii="Times New Roman" w:hAnsi="Times New Roman"/>
                <w:szCs w:val="22"/>
              </w:rPr>
              <w:t>）</w:t>
            </w:r>
          </w:p>
        </w:tc>
      </w:tr>
      <w:tr w:rsidR="00F770FE" w14:paraId="1F3F9C83"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033527DF" w14:textId="77777777" w:rsidR="00F770FE" w:rsidRDefault="00000000">
            <w:pPr>
              <w:spacing w:line="360" w:lineRule="auto"/>
              <w:jc w:val="center"/>
              <w:rPr>
                <w:rFonts w:hint="eastAsia"/>
              </w:rPr>
            </w:pPr>
            <w:r>
              <w:rPr>
                <w:rFonts w:ascii="Times New Roman" w:hAnsi="Times New Roman"/>
                <w:szCs w:val="22"/>
              </w:rPr>
              <w:t>/api/matches/{id}/undo</w:t>
            </w:r>
          </w:p>
        </w:tc>
        <w:tc>
          <w:tcPr>
            <w:tcW w:w="3120" w:type="dxa"/>
            <w:tcBorders>
              <w:top w:val="single" w:sz="1" w:space="0" w:color="666666"/>
              <w:left w:val="single" w:sz="1" w:space="0" w:color="666666"/>
              <w:bottom w:val="single" w:sz="1" w:space="0" w:color="666666"/>
              <w:right w:val="single" w:sz="1" w:space="0" w:color="666666"/>
            </w:tcBorders>
            <w:vAlign w:val="center"/>
          </w:tcPr>
          <w:p w14:paraId="29475002" w14:textId="77777777" w:rsidR="00F770FE" w:rsidRDefault="00000000">
            <w:pPr>
              <w:spacing w:line="360" w:lineRule="auto"/>
              <w:jc w:val="center"/>
              <w:rPr>
                <w:rFonts w:hint="eastAsia"/>
              </w:rPr>
            </w:pPr>
            <w:r>
              <w:rPr>
                <w:rFonts w:ascii="Times New Roman" w:hAnsi="Times New Roman"/>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FD526D6" w14:textId="77777777" w:rsidR="00F770FE" w:rsidRDefault="00000000">
            <w:pPr>
              <w:spacing w:line="360" w:lineRule="auto"/>
              <w:jc w:val="center"/>
              <w:rPr>
                <w:rFonts w:hint="eastAsia"/>
              </w:rPr>
            </w:pPr>
            <w:r>
              <w:rPr>
                <w:rFonts w:ascii="Times New Roman" w:hAnsi="Times New Roman"/>
                <w:szCs w:val="22"/>
              </w:rPr>
              <w:t>撤销最近操作</w:t>
            </w:r>
          </w:p>
        </w:tc>
      </w:tr>
      <w:tr w:rsidR="00F770FE" w14:paraId="305F592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6640CFA" w14:textId="77777777" w:rsidR="00F770FE" w:rsidRDefault="00000000">
            <w:pPr>
              <w:spacing w:line="360" w:lineRule="auto"/>
              <w:jc w:val="center"/>
              <w:rPr>
                <w:rFonts w:hint="eastAsia"/>
              </w:rPr>
            </w:pPr>
            <w:r>
              <w:rPr>
                <w:rFonts w:ascii="Times New Roman" w:hAnsi="Times New Roman"/>
                <w:szCs w:val="22"/>
              </w:rPr>
              <w:t>/api/matches/{id}/quarter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2752C649" w14:textId="77777777" w:rsidR="00F770FE" w:rsidRDefault="00000000">
            <w:pPr>
              <w:spacing w:line="360" w:lineRule="auto"/>
              <w:jc w:val="center"/>
              <w:rPr>
                <w:rFonts w:hint="eastAsia"/>
              </w:rPr>
            </w:pPr>
            <w:r>
              <w:rPr>
                <w:rFonts w:ascii="Times New Roman" w:hAnsi="Times New Roman"/>
                <w:szCs w:val="22"/>
              </w:rPr>
              <w:t>PUT</w:t>
            </w:r>
          </w:p>
        </w:tc>
        <w:tc>
          <w:tcPr>
            <w:tcW w:w="3120" w:type="dxa"/>
            <w:tcBorders>
              <w:top w:val="single" w:sz="1" w:space="0" w:color="666666"/>
              <w:left w:val="single" w:sz="1" w:space="0" w:color="666666"/>
              <w:bottom w:val="single" w:sz="1" w:space="0" w:color="666666"/>
              <w:right w:val="single" w:sz="1" w:space="0" w:color="666666"/>
            </w:tcBorders>
            <w:vAlign w:val="center"/>
          </w:tcPr>
          <w:p w14:paraId="2D8DB4D7" w14:textId="77777777" w:rsidR="00F770FE" w:rsidRDefault="00000000">
            <w:pPr>
              <w:spacing w:line="360" w:lineRule="auto"/>
              <w:jc w:val="center"/>
              <w:rPr>
                <w:rFonts w:hint="eastAsia"/>
              </w:rPr>
            </w:pPr>
            <w:r>
              <w:rPr>
                <w:rFonts w:ascii="Times New Roman" w:hAnsi="Times New Roman"/>
                <w:szCs w:val="22"/>
              </w:rPr>
              <w:t>切换节次</w:t>
            </w:r>
            <w:r>
              <w:rPr>
                <w:rFonts w:ascii="Times New Roman" w:hAnsi="Times New Roman"/>
                <w:szCs w:val="22"/>
              </w:rPr>
              <w:t>/</w:t>
            </w:r>
            <w:r>
              <w:rPr>
                <w:rFonts w:ascii="Times New Roman" w:hAnsi="Times New Roman"/>
                <w:szCs w:val="22"/>
              </w:rPr>
              <w:t>局次</w:t>
            </w:r>
          </w:p>
        </w:tc>
      </w:tr>
    </w:tbl>
    <w:p w14:paraId="54ECC83F" w14:textId="77777777" w:rsidR="00F770FE" w:rsidRDefault="00F770FE">
      <w:pPr>
        <w:spacing w:after="200" w:line="360" w:lineRule="auto"/>
        <w:rPr>
          <w:rFonts w:hint="eastAsia"/>
        </w:rPr>
      </w:pPr>
    </w:p>
    <w:p w14:paraId="1ACAFBDF" w14:textId="77777777" w:rsidR="00F770FE" w:rsidRDefault="00000000">
      <w:pPr>
        <w:spacing w:after="100" w:line="360" w:lineRule="auto"/>
        <w:ind w:firstLine="480"/>
        <w:rPr>
          <w:rFonts w:hint="eastAsia"/>
        </w:rPr>
      </w:pPr>
      <w:r>
        <w:rPr>
          <w:rFonts w:ascii="Times New Roman" w:hAnsi="Times New Roman"/>
        </w:rPr>
        <w:t>得分接口支持</w:t>
      </w:r>
      <w:r>
        <w:rPr>
          <w:rFonts w:ascii="Times New Roman" w:hAnsi="Times New Roman"/>
        </w:rPr>
        <w:t>team</w:t>
      </w:r>
      <w:r>
        <w:rPr>
          <w:rFonts w:ascii="Times New Roman" w:hAnsi="Times New Roman"/>
        </w:rPr>
        <w:t>参数（</w:t>
      </w:r>
      <w:r>
        <w:rPr>
          <w:rFonts w:ascii="Times New Roman" w:hAnsi="Times New Roman"/>
        </w:rPr>
        <w:t>home/guest</w:t>
      </w:r>
      <w:r>
        <w:rPr>
          <w:rFonts w:ascii="Times New Roman" w:hAnsi="Times New Roman"/>
        </w:rPr>
        <w:t>）和</w:t>
      </w:r>
      <w:r>
        <w:rPr>
          <w:rFonts w:ascii="Times New Roman" w:hAnsi="Times New Roman"/>
        </w:rPr>
        <w:t>points</w:t>
      </w:r>
      <w:r>
        <w:rPr>
          <w:rFonts w:ascii="Times New Roman" w:hAnsi="Times New Roman"/>
        </w:rPr>
        <w:t>参数（篮球支持</w:t>
      </w:r>
      <w:r>
        <w:rPr>
          <w:rFonts w:ascii="Times New Roman" w:hAnsi="Times New Roman"/>
        </w:rPr>
        <w:t>1/2/3</w:t>
      </w:r>
      <w:r>
        <w:rPr>
          <w:rFonts w:ascii="Times New Roman" w:hAnsi="Times New Roman"/>
        </w:rPr>
        <w:t>分，其他球类按规则定义）。请求示例：</w:t>
      </w:r>
    </w:p>
    <w:p w14:paraId="782D4B76"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POST /api/matches/M00001/score</w:t>
      </w:r>
    </w:p>
    <w:p w14:paraId="7CB4E992" w14:textId="77777777" w:rsidR="00F770FE" w:rsidRDefault="00000000">
      <w:pPr>
        <w:shd w:val="clear" w:color="auto" w:fill="F5F5F5"/>
        <w:spacing w:before="20" w:after="20" w:line="360" w:lineRule="auto"/>
        <w:ind w:left="480"/>
        <w:rPr>
          <w:rFonts w:hint="eastAsia"/>
        </w:rPr>
      </w:pPr>
      <w:r>
        <w:rPr>
          <w:rFonts w:ascii="Times New Roman" w:hAnsi="Times New Roman" w:cs="Consolas"/>
          <w:szCs w:val="20"/>
        </w:rPr>
        <w:t>{"team": "home", "points": 2}</w:t>
      </w:r>
    </w:p>
    <w:p w14:paraId="4371820C" w14:textId="77777777" w:rsidR="00F770FE" w:rsidRDefault="00000000">
      <w:pPr>
        <w:spacing w:after="100" w:line="360" w:lineRule="auto"/>
        <w:ind w:firstLine="480"/>
        <w:rPr>
          <w:rFonts w:hint="eastAsia"/>
        </w:rPr>
      </w:pPr>
      <w:r>
        <w:rPr>
          <w:rFonts w:ascii="Times New Roman" w:hAnsi="Times New Roman"/>
          <w:b/>
          <w:bCs/>
        </w:rPr>
        <w:lastRenderedPageBreak/>
        <w:t>管理查询接口</w:t>
      </w:r>
    </w:p>
    <w:p w14:paraId="7496D182"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2825"/>
        <w:gridCol w:w="2826"/>
      </w:tblGrid>
      <w:tr w:rsidR="00F770FE" w14:paraId="34FDCCCB"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8F06F8C" w14:textId="77777777" w:rsidR="00F770FE" w:rsidRDefault="00000000">
            <w:pPr>
              <w:spacing w:line="360" w:lineRule="auto"/>
              <w:jc w:val="center"/>
              <w:rPr>
                <w:rFonts w:hint="eastAsia"/>
              </w:rPr>
            </w:pPr>
            <w:r>
              <w:rPr>
                <w:rFonts w:ascii="Times New Roman" w:hAnsi="Times New Roman"/>
                <w:b/>
                <w:bCs/>
                <w:szCs w:val="22"/>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F42980" w14:textId="77777777" w:rsidR="00F770FE" w:rsidRDefault="00000000">
            <w:pPr>
              <w:spacing w:line="360" w:lineRule="auto"/>
              <w:jc w:val="center"/>
              <w:rPr>
                <w:rFonts w:hint="eastAsia"/>
              </w:rPr>
            </w:pPr>
            <w:r>
              <w:rPr>
                <w:rFonts w:ascii="Times New Roman" w:hAnsi="Times New Roman"/>
                <w:b/>
                <w:bCs/>
                <w:szCs w:val="22"/>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3E8CC99" w14:textId="77777777" w:rsidR="00F770FE" w:rsidRDefault="00000000">
            <w:pPr>
              <w:spacing w:line="360" w:lineRule="auto"/>
              <w:jc w:val="center"/>
              <w:rPr>
                <w:rFonts w:hint="eastAsia"/>
              </w:rPr>
            </w:pPr>
            <w:r>
              <w:rPr>
                <w:rFonts w:ascii="Times New Roman" w:hAnsi="Times New Roman"/>
                <w:b/>
                <w:bCs/>
                <w:szCs w:val="22"/>
              </w:rPr>
              <w:t>功能描述</w:t>
            </w:r>
          </w:p>
        </w:tc>
      </w:tr>
      <w:tr w:rsidR="00F770FE" w14:paraId="7BDD5C6E"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07A65EF7" w14:textId="77777777" w:rsidR="00F770FE" w:rsidRDefault="00000000">
            <w:pPr>
              <w:spacing w:line="360" w:lineRule="auto"/>
              <w:jc w:val="center"/>
              <w:rPr>
                <w:rFonts w:hint="eastAsia"/>
              </w:rPr>
            </w:pPr>
            <w:r>
              <w:rPr>
                <w:rFonts w:ascii="Times New Roman" w:hAnsi="Times New Roman"/>
                <w:szCs w:val="22"/>
              </w:rPr>
              <w:t>/api/manage/matches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495EDB2"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56CC6F79" w14:textId="77777777" w:rsidR="00F770FE" w:rsidRDefault="00000000">
            <w:pPr>
              <w:spacing w:line="360" w:lineRule="auto"/>
              <w:jc w:val="center"/>
              <w:rPr>
                <w:rFonts w:hint="eastAsia"/>
              </w:rPr>
            </w:pPr>
            <w:r>
              <w:rPr>
                <w:rFonts w:ascii="Times New Roman" w:hAnsi="Times New Roman"/>
                <w:szCs w:val="22"/>
              </w:rPr>
              <w:t>查询比赛列表（支持筛选）</w:t>
            </w:r>
          </w:p>
        </w:tc>
      </w:tr>
      <w:tr w:rsidR="00F770FE" w14:paraId="6091B44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762FE23E" w14:textId="77777777" w:rsidR="00F770FE" w:rsidRDefault="00000000">
            <w:pPr>
              <w:spacing w:line="360" w:lineRule="auto"/>
              <w:jc w:val="center"/>
              <w:rPr>
                <w:rFonts w:hint="eastAsia"/>
              </w:rPr>
            </w:pPr>
            <w:r>
              <w:rPr>
                <w:rFonts w:ascii="Times New Roman" w:hAnsi="Times New Roman"/>
                <w:szCs w:val="22"/>
              </w:rPr>
              <w:t>/api/manage/teams</w:t>
            </w:r>
          </w:p>
        </w:tc>
        <w:tc>
          <w:tcPr>
            <w:tcW w:w="3120" w:type="dxa"/>
            <w:tcBorders>
              <w:top w:val="single" w:sz="1" w:space="0" w:color="666666"/>
              <w:left w:val="single" w:sz="1" w:space="0" w:color="666666"/>
              <w:bottom w:val="single" w:sz="1" w:space="0" w:color="666666"/>
              <w:right w:val="single" w:sz="1" w:space="0" w:color="666666"/>
            </w:tcBorders>
            <w:vAlign w:val="center"/>
          </w:tcPr>
          <w:p w14:paraId="26074F26"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01742A91" w14:textId="77777777" w:rsidR="00F770FE" w:rsidRDefault="00000000">
            <w:pPr>
              <w:spacing w:line="360" w:lineRule="auto"/>
              <w:jc w:val="center"/>
              <w:rPr>
                <w:rFonts w:hint="eastAsia"/>
              </w:rPr>
            </w:pPr>
            <w:r>
              <w:rPr>
                <w:rFonts w:ascii="Times New Roman" w:hAnsi="Times New Roman"/>
                <w:szCs w:val="22"/>
              </w:rPr>
              <w:t>查询球队列表</w:t>
            </w:r>
          </w:p>
        </w:tc>
      </w:tr>
      <w:tr w:rsidR="00F770FE" w14:paraId="2A285E1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0BDB2BA" w14:textId="77777777" w:rsidR="00F770FE" w:rsidRDefault="00000000">
            <w:pPr>
              <w:spacing w:line="360" w:lineRule="auto"/>
              <w:jc w:val="center"/>
              <w:rPr>
                <w:rFonts w:hint="eastAsia"/>
              </w:rPr>
            </w:pPr>
            <w:r>
              <w:rPr>
                <w:rFonts w:ascii="Times New Roman" w:hAnsi="Times New Roman"/>
                <w:szCs w:val="22"/>
              </w:rPr>
              <w:t>/api/manage/players</w:t>
            </w:r>
          </w:p>
        </w:tc>
        <w:tc>
          <w:tcPr>
            <w:tcW w:w="3120" w:type="dxa"/>
            <w:tcBorders>
              <w:top w:val="single" w:sz="1" w:space="0" w:color="666666"/>
              <w:left w:val="single" w:sz="1" w:space="0" w:color="666666"/>
              <w:bottom w:val="single" w:sz="1" w:space="0" w:color="666666"/>
              <w:right w:val="single" w:sz="1" w:space="0" w:color="666666"/>
            </w:tcBorders>
            <w:vAlign w:val="center"/>
          </w:tcPr>
          <w:p w14:paraId="187E71F3"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45E62BBA" w14:textId="77777777" w:rsidR="00F770FE" w:rsidRDefault="00000000">
            <w:pPr>
              <w:spacing w:line="360" w:lineRule="auto"/>
              <w:jc w:val="center"/>
              <w:rPr>
                <w:rFonts w:hint="eastAsia"/>
              </w:rPr>
            </w:pPr>
            <w:r>
              <w:rPr>
                <w:rFonts w:ascii="Times New Roman" w:hAnsi="Times New Roman"/>
                <w:szCs w:val="22"/>
              </w:rPr>
              <w:t>查询球员列表</w:t>
            </w:r>
          </w:p>
        </w:tc>
      </w:tr>
      <w:tr w:rsidR="00F770FE" w14:paraId="5836AB7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9AEFBFC" w14:textId="77777777" w:rsidR="00F770FE" w:rsidRDefault="00000000">
            <w:pPr>
              <w:spacing w:line="360" w:lineRule="auto"/>
              <w:jc w:val="center"/>
              <w:rPr>
                <w:rFonts w:hint="eastAsia"/>
              </w:rPr>
            </w:pPr>
            <w:r>
              <w:rPr>
                <w:rFonts w:ascii="Times New Roman" w:hAnsi="Times New Roman"/>
                <w:szCs w:val="22"/>
              </w:rPr>
              <w:t>/api/manage/standings</w:t>
            </w:r>
          </w:p>
        </w:tc>
        <w:tc>
          <w:tcPr>
            <w:tcW w:w="3120" w:type="dxa"/>
            <w:tcBorders>
              <w:top w:val="single" w:sz="1" w:space="0" w:color="666666"/>
              <w:left w:val="single" w:sz="1" w:space="0" w:color="666666"/>
              <w:bottom w:val="single" w:sz="1" w:space="0" w:color="666666"/>
              <w:right w:val="single" w:sz="1" w:space="0" w:color="666666"/>
            </w:tcBorders>
            <w:vAlign w:val="center"/>
          </w:tcPr>
          <w:p w14:paraId="7905EC01"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33BCD0F" w14:textId="77777777" w:rsidR="00F770FE" w:rsidRDefault="00000000">
            <w:pPr>
              <w:spacing w:line="360" w:lineRule="auto"/>
              <w:jc w:val="center"/>
              <w:rPr>
                <w:rFonts w:hint="eastAsia"/>
              </w:rPr>
            </w:pPr>
            <w:r>
              <w:rPr>
                <w:rFonts w:ascii="Times New Roman" w:hAnsi="Times New Roman"/>
                <w:szCs w:val="22"/>
              </w:rPr>
              <w:t>查询积分榜</w:t>
            </w:r>
          </w:p>
        </w:tc>
      </w:tr>
      <w:tr w:rsidR="00F770FE" w14:paraId="2E647F4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445CC72D" w14:textId="77777777" w:rsidR="00F770FE" w:rsidRDefault="00000000">
            <w:pPr>
              <w:spacing w:line="360" w:lineRule="auto"/>
              <w:jc w:val="center"/>
              <w:rPr>
                <w:rFonts w:hint="eastAsia"/>
              </w:rPr>
            </w:pPr>
            <w:r>
              <w:rPr>
                <w:rFonts w:ascii="Times New Roman" w:hAnsi="Times New Roman"/>
                <w:szCs w:val="22"/>
              </w:rPr>
              <w:t>/api/manage/statistics</w:t>
            </w:r>
          </w:p>
        </w:tc>
        <w:tc>
          <w:tcPr>
            <w:tcW w:w="3120" w:type="dxa"/>
            <w:tcBorders>
              <w:top w:val="single" w:sz="1" w:space="0" w:color="666666"/>
              <w:left w:val="single" w:sz="1" w:space="0" w:color="666666"/>
              <w:bottom w:val="single" w:sz="1" w:space="0" w:color="666666"/>
              <w:right w:val="single" w:sz="1" w:space="0" w:color="666666"/>
            </w:tcBorders>
            <w:vAlign w:val="center"/>
          </w:tcPr>
          <w:p w14:paraId="3651E61C" w14:textId="77777777" w:rsidR="00F770FE" w:rsidRDefault="00000000">
            <w:pPr>
              <w:spacing w:line="360" w:lineRule="auto"/>
              <w:jc w:val="center"/>
              <w:rPr>
                <w:rFonts w:hint="eastAsia"/>
              </w:rPr>
            </w:pPr>
            <w:r>
              <w:rPr>
                <w:rFonts w:ascii="Times New Roman" w:hAnsi="Times New Roman"/>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EF59510" w14:textId="77777777" w:rsidR="00F770FE" w:rsidRDefault="00000000">
            <w:pPr>
              <w:spacing w:line="360" w:lineRule="auto"/>
              <w:jc w:val="center"/>
              <w:rPr>
                <w:rFonts w:hint="eastAsia"/>
              </w:rPr>
            </w:pPr>
            <w:r>
              <w:rPr>
                <w:rFonts w:ascii="Times New Roman" w:hAnsi="Times New Roman"/>
                <w:szCs w:val="22"/>
              </w:rPr>
              <w:t>查询技术统计</w:t>
            </w:r>
          </w:p>
        </w:tc>
      </w:tr>
    </w:tbl>
    <w:p w14:paraId="60746372" w14:textId="77777777" w:rsidR="00F770FE" w:rsidRDefault="00F770FE">
      <w:pPr>
        <w:spacing w:after="200" w:line="360" w:lineRule="auto"/>
        <w:rPr>
          <w:rFonts w:hint="eastAsia"/>
        </w:rPr>
      </w:pPr>
    </w:p>
    <w:p w14:paraId="6C17E846" w14:textId="77777777" w:rsidR="00F770FE" w:rsidRDefault="00000000">
      <w:pPr>
        <w:spacing w:after="100" w:line="360" w:lineRule="auto"/>
        <w:ind w:firstLine="480"/>
        <w:rPr>
          <w:rFonts w:hint="eastAsia"/>
        </w:rPr>
      </w:pPr>
      <w:r>
        <w:rPr>
          <w:rFonts w:ascii="Times New Roman" w:hAnsi="Times New Roman"/>
        </w:rPr>
        <w:t>管理接口支持查询参数筛选，如</w:t>
      </w:r>
      <w:r>
        <w:rPr>
          <w:rFonts w:ascii="Times New Roman" w:hAnsi="Times New Roman" w:cs="Consolas"/>
          <w:szCs w:val="22"/>
          <w:shd w:val="clear" w:color="auto" w:fill="F0F0F0"/>
        </w:rPr>
        <w:t>?sportType=</w:t>
      </w:r>
      <w:r>
        <w:rPr>
          <w:rFonts w:ascii="Times New Roman" w:hAnsi="Times New Roman" w:cs="Consolas"/>
          <w:szCs w:val="22"/>
          <w:shd w:val="clear" w:color="auto" w:fill="F0F0F0"/>
        </w:rPr>
        <w:t>篮球</w:t>
      </w:r>
      <w:r>
        <w:rPr>
          <w:rFonts w:ascii="Times New Roman" w:hAnsi="Times New Roman" w:cs="Consolas"/>
          <w:szCs w:val="22"/>
          <w:shd w:val="clear" w:color="auto" w:fill="F0F0F0"/>
        </w:rPr>
        <w:t>&amp;status=</w:t>
      </w:r>
      <w:r>
        <w:rPr>
          <w:rFonts w:ascii="Times New Roman" w:hAnsi="Times New Roman" w:cs="Consolas"/>
          <w:szCs w:val="22"/>
          <w:shd w:val="clear" w:color="auto" w:fill="F0F0F0"/>
        </w:rPr>
        <w:t>已结束</w:t>
      </w:r>
      <w:r>
        <w:rPr>
          <w:rFonts w:ascii="Times New Roman" w:hAnsi="Times New Roman"/>
        </w:rPr>
        <w:t>实现多条件过滤。响应数据采用</w:t>
      </w:r>
      <w:r>
        <w:rPr>
          <w:rFonts w:ascii="Times New Roman" w:hAnsi="Times New Roman"/>
        </w:rPr>
        <w:t>JSON</w:t>
      </w:r>
      <w:r>
        <w:rPr>
          <w:rFonts w:ascii="Times New Roman" w:hAnsi="Times New Roman"/>
        </w:rPr>
        <w:t>格式，包含分页信息和结果数组。</w:t>
      </w:r>
    </w:p>
    <w:p w14:paraId="6C36B9CA" w14:textId="77777777" w:rsidR="00F770FE" w:rsidRDefault="00000000">
      <w:pPr>
        <w:pStyle w:val="3"/>
        <w:spacing w:before="300" w:after="200" w:line="360" w:lineRule="auto"/>
        <w:rPr>
          <w:rFonts w:hint="eastAsia"/>
        </w:rPr>
      </w:pPr>
      <w:bookmarkStart w:id="56" w:name="_Toc226717104"/>
      <w:r>
        <w:rPr>
          <w:rFonts w:ascii="Times New Roman" w:eastAsia="宋体" w:hAnsi="Times New Roman"/>
        </w:rPr>
        <w:t xml:space="preserve">4.2.4 </w:t>
      </w:r>
      <w:r>
        <w:rPr>
          <w:rFonts w:ascii="Times New Roman" w:eastAsia="宋体" w:hAnsi="Times New Roman"/>
        </w:rPr>
        <w:t>可视化大屏</w:t>
      </w:r>
      <w:bookmarkEnd w:id="56"/>
    </w:p>
    <w:p w14:paraId="0A827E09" w14:textId="77777777" w:rsidR="00F770FE" w:rsidRDefault="00000000">
      <w:pPr>
        <w:spacing w:after="100" w:line="360" w:lineRule="auto"/>
        <w:ind w:firstLine="480"/>
        <w:rPr>
          <w:rFonts w:hint="eastAsia"/>
        </w:rPr>
      </w:pPr>
      <w:r>
        <w:rPr>
          <w:rFonts w:ascii="Times New Roman" w:hAnsi="Times New Roman"/>
        </w:rPr>
        <w:t>可视化大屏采用</w:t>
      </w:r>
      <w:r>
        <w:rPr>
          <w:rFonts w:ascii="Times New Roman" w:hAnsi="Times New Roman"/>
        </w:rPr>
        <w:t>Vue</w:t>
      </w:r>
      <w:r>
        <w:rPr>
          <w:rFonts w:ascii="Times New Roman" w:hAnsi="Times New Roman"/>
        </w:rPr>
        <w:t>单页面组件</w:t>
      </w:r>
      <w:r>
        <w:rPr>
          <w:rFonts w:ascii="Times New Roman" w:hAnsi="Times New Roman"/>
        </w:rPr>
        <w:t>ScoreboardView.vue</w:t>
      </w:r>
      <w:r>
        <w:rPr>
          <w:rFonts w:ascii="Times New Roman" w:hAnsi="Times New Roman"/>
        </w:rPr>
        <w:t>实现，设计风格为深色主题，突出比分数字的视觉冲击力。</w:t>
      </w:r>
    </w:p>
    <w:p w14:paraId="4B29D84A" w14:textId="77777777" w:rsidR="00F770FE" w:rsidRDefault="00000000">
      <w:pPr>
        <w:spacing w:after="100" w:line="360" w:lineRule="auto"/>
        <w:ind w:firstLine="480"/>
        <w:rPr>
          <w:rFonts w:hint="eastAsia"/>
        </w:rPr>
      </w:pPr>
      <w:r>
        <w:rPr>
          <w:rFonts w:ascii="Times New Roman" w:hAnsi="Times New Roman"/>
          <w:b/>
          <w:bCs/>
        </w:rPr>
        <w:t>界面布局</w:t>
      </w:r>
    </w:p>
    <w:p w14:paraId="1F5B717E" w14:textId="77777777" w:rsidR="00F770FE" w:rsidRDefault="00000000">
      <w:pPr>
        <w:spacing w:after="100" w:line="360" w:lineRule="auto"/>
        <w:ind w:firstLine="480"/>
        <w:rPr>
          <w:rFonts w:hint="eastAsia"/>
        </w:rPr>
      </w:pPr>
      <w:r>
        <w:rPr>
          <w:rFonts w:ascii="Times New Roman" w:hAnsi="Times New Roman"/>
        </w:rPr>
        <w:t>大屏采用垂直居中布局，顶部显示节次信息（第</w:t>
      </w:r>
      <w:r>
        <w:rPr>
          <w:rFonts w:ascii="Times New Roman" w:hAnsi="Times New Roman"/>
        </w:rPr>
        <w:t>X</w:t>
      </w:r>
      <w:r>
        <w:rPr>
          <w:rFonts w:ascii="Times New Roman" w:hAnsi="Times New Roman"/>
        </w:rPr>
        <w:t>节），中部为比分显示区域，底部显示连接状态和控制台入口链接。比分区域分为左（主队）、中（</w:t>
      </w:r>
      <w:r>
        <w:rPr>
          <w:rFonts w:ascii="Times New Roman" w:hAnsi="Times New Roman"/>
        </w:rPr>
        <w:t>VS</w:t>
      </w:r>
      <w:r>
        <w:rPr>
          <w:rFonts w:ascii="Times New Roman" w:hAnsi="Times New Roman"/>
        </w:rPr>
        <w:t>标识）、右（客队）三部分，主队采用蓝色（</w:t>
      </w:r>
      <w:r>
        <w:rPr>
          <w:rFonts w:ascii="Times New Roman" w:hAnsi="Times New Roman"/>
        </w:rPr>
        <w:t>#4361ee</w:t>
      </w:r>
      <w:r>
        <w:rPr>
          <w:rFonts w:ascii="Times New Roman" w:hAnsi="Times New Roman"/>
        </w:rPr>
        <w:t>）主题，客队采用红色（</w:t>
      </w:r>
      <w:r>
        <w:rPr>
          <w:rFonts w:ascii="Times New Roman" w:hAnsi="Times New Roman"/>
        </w:rPr>
        <w:t>#e74c3c</w:t>
      </w:r>
      <w:r>
        <w:rPr>
          <w:rFonts w:ascii="Times New Roman" w:hAnsi="Times New Roman"/>
        </w:rPr>
        <w:t>）主题。</w:t>
      </w:r>
    </w:p>
    <w:p w14:paraId="121DA3C0" w14:textId="77777777" w:rsidR="00F770FE" w:rsidRDefault="00000000">
      <w:pPr>
        <w:spacing w:after="100" w:line="360" w:lineRule="auto"/>
        <w:ind w:firstLine="480"/>
        <w:rPr>
          <w:rFonts w:hint="eastAsia"/>
        </w:rPr>
      </w:pPr>
      <w:r>
        <w:rPr>
          <w:rFonts w:ascii="Times New Roman" w:hAnsi="Times New Roman"/>
          <w:b/>
          <w:bCs/>
        </w:rPr>
        <w:t>实时渲染机制</w:t>
      </w:r>
    </w:p>
    <w:p w14:paraId="161FC057" w14:textId="77777777" w:rsidR="00F770FE" w:rsidRDefault="00000000">
      <w:pPr>
        <w:spacing w:after="100" w:line="360" w:lineRule="auto"/>
        <w:ind w:firstLine="480"/>
        <w:rPr>
          <w:rFonts w:hint="eastAsia"/>
        </w:rPr>
      </w:pPr>
      <w:r>
        <w:rPr>
          <w:rFonts w:ascii="Times New Roman" w:hAnsi="Times New Roman"/>
        </w:rPr>
        <w:t>组件挂载时调用</w:t>
      </w:r>
      <w:r>
        <w:rPr>
          <w:rFonts w:ascii="Times New Roman" w:hAnsi="Times New Roman"/>
        </w:rPr>
        <w:t>getMatch</w:t>
      </w:r>
      <w:r>
        <w:rPr>
          <w:rFonts w:ascii="Times New Roman" w:hAnsi="Times New Roman"/>
        </w:rPr>
        <w:t>接口获取比赛初始状态，随即建立</w:t>
      </w:r>
      <w:r>
        <w:rPr>
          <w:rFonts w:ascii="Times New Roman" w:hAnsi="Times New Roman"/>
        </w:rPr>
        <w:t>WebSocket</w:t>
      </w:r>
      <w:r>
        <w:rPr>
          <w:rFonts w:ascii="Times New Roman" w:hAnsi="Times New Roman"/>
        </w:rPr>
        <w:t>连接。收到</w:t>
      </w:r>
      <w:r>
        <w:rPr>
          <w:rFonts w:ascii="Times New Roman" w:hAnsi="Times New Roman"/>
        </w:rPr>
        <w:t>score_update</w:t>
      </w:r>
      <w:r>
        <w:rPr>
          <w:rFonts w:ascii="Times New Roman" w:hAnsi="Times New Roman"/>
        </w:rPr>
        <w:t>消息时，</w:t>
      </w:r>
      <w:r>
        <w:rPr>
          <w:rFonts w:ascii="Times New Roman" w:hAnsi="Times New Roman"/>
        </w:rPr>
        <w:t>Pinia</w:t>
      </w:r>
      <w:r>
        <w:rPr>
          <w:rFonts w:ascii="Times New Roman" w:hAnsi="Times New Roman"/>
        </w:rPr>
        <w:t>状态更新触发</w:t>
      </w:r>
      <w:r>
        <w:rPr>
          <w:rFonts w:ascii="Times New Roman" w:hAnsi="Times New Roman"/>
        </w:rPr>
        <w:t>Vue</w:t>
      </w:r>
      <w:r>
        <w:rPr>
          <w:rFonts w:ascii="Times New Roman" w:hAnsi="Times New Roman"/>
        </w:rPr>
        <w:t>响应式重渲染，比分数字实时刷新。</w:t>
      </w:r>
      <w:r>
        <w:rPr>
          <w:rFonts w:ascii="Times New Roman" w:hAnsi="Times New Roman"/>
        </w:rPr>
        <w:t>WebSocket</w:t>
      </w:r>
      <w:r>
        <w:rPr>
          <w:rFonts w:ascii="Times New Roman" w:hAnsi="Times New Roman"/>
        </w:rPr>
        <w:t>连接状态通过</w:t>
      </w:r>
      <w:r>
        <w:rPr>
          <w:rFonts w:ascii="Times New Roman" w:hAnsi="Times New Roman"/>
        </w:rPr>
        <w:t>isConnected</w:t>
      </w:r>
      <w:r>
        <w:rPr>
          <w:rFonts w:ascii="Times New Roman" w:hAnsi="Times New Roman"/>
        </w:rPr>
        <w:t>计算属性反映，显示绿色</w:t>
      </w:r>
      <w:r>
        <w:rPr>
          <w:rFonts w:ascii="Times New Roman" w:hAnsi="Times New Roman"/>
        </w:rPr>
        <w:t>"</w:t>
      </w:r>
      <w:r>
        <w:rPr>
          <w:rFonts w:ascii="Times New Roman" w:hAnsi="Times New Roman"/>
        </w:rPr>
        <w:t>已连接</w:t>
      </w:r>
      <w:r>
        <w:rPr>
          <w:rFonts w:ascii="Times New Roman" w:hAnsi="Times New Roman"/>
        </w:rPr>
        <w:t>"</w:t>
      </w:r>
      <w:r>
        <w:rPr>
          <w:rFonts w:ascii="Times New Roman" w:hAnsi="Times New Roman"/>
        </w:rPr>
        <w:t>或红色</w:t>
      </w:r>
      <w:r>
        <w:rPr>
          <w:rFonts w:ascii="Times New Roman" w:hAnsi="Times New Roman"/>
        </w:rPr>
        <w:t>"</w:t>
      </w:r>
      <w:r>
        <w:rPr>
          <w:rFonts w:ascii="Times New Roman" w:hAnsi="Times New Roman"/>
        </w:rPr>
        <w:t>未连接</w:t>
      </w:r>
      <w:r>
        <w:rPr>
          <w:rFonts w:ascii="Times New Roman" w:hAnsi="Times New Roman"/>
        </w:rPr>
        <w:t>"</w:t>
      </w:r>
      <w:r>
        <w:rPr>
          <w:rFonts w:ascii="Times New Roman" w:hAnsi="Times New Roman"/>
        </w:rPr>
        <w:t>标识。</w:t>
      </w:r>
    </w:p>
    <w:p w14:paraId="5B2276F0" w14:textId="77777777" w:rsidR="00F770FE" w:rsidRDefault="00000000">
      <w:pPr>
        <w:spacing w:after="100" w:line="360" w:lineRule="auto"/>
        <w:ind w:firstLine="480"/>
        <w:rPr>
          <w:rFonts w:hint="eastAsia"/>
        </w:rPr>
      </w:pPr>
      <w:r>
        <w:rPr>
          <w:rFonts w:ascii="Times New Roman" w:hAnsi="Times New Roman"/>
          <w:b/>
          <w:bCs/>
        </w:rPr>
        <w:t>样式设计</w:t>
      </w:r>
    </w:p>
    <w:p w14:paraId="5439AAE8" w14:textId="77777777" w:rsidR="00F770FE" w:rsidRDefault="00000000">
      <w:pPr>
        <w:spacing w:after="100" w:line="360" w:lineRule="auto"/>
        <w:ind w:firstLine="480"/>
        <w:rPr>
          <w:rFonts w:hint="eastAsia"/>
        </w:rPr>
      </w:pPr>
      <w:r>
        <w:rPr>
          <w:rFonts w:ascii="Times New Roman" w:hAnsi="Times New Roman"/>
        </w:rPr>
        <w:lastRenderedPageBreak/>
        <w:t>比分数字采用</w:t>
      </w:r>
      <w:r>
        <w:rPr>
          <w:rFonts w:ascii="Times New Roman" w:hAnsi="Times New Roman"/>
        </w:rPr>
        <w:t>120px</w:t>
      </w:r>
      <w:r>
        <w:rPr>
          <w:rFonts w:ascii="Times New Roman" w:hAnsi="Times New Roman"/>
        </w:rPr>
        <w:t>超大字号，配合</w:t>
      </w:r>
      <w:r>
        <w:rPr>
          <w:rFonts w:ascii="Times New Roman" w:hAnsi="Times New Roman"/>
        </w:rPr>
        <w:t>text-shadow</w:t>
      </w:r>
      <w:r>
        <w:rPr>
          <w:rFonts w:ascii="Times New Roman" w:hAnsi="Times New Roman"/>
        </w:rPr>
        <w:t>发光效果增强可读性。背景采用渐变色（</w:t>
      </w:r>
      <w:r>
        <w:rPr>
          <w:rFonts w:ascii="Times New Roman" w:hAnsi="Times New Roman"/>
        </w:rPr>
        <w:t>#1a1a2e</w:t>
      </w:r>
      <w:r>
        <w:rPr>
          <w:rFonts w:ascii="Times New Roman" w:hAnsi="Times New Roman"/>
        </w:rPr>
        <w:t>至</w:t>
      </w:r>
      <w:r>
        <w:rPr>
          <w:rFonts w:ascii="Times New Roman" w:hAnsi="Times New Roman"/>
        </w:rPr>
        <w:t>#16213e</w:t>
      </w:r>
      <w:r>
        <w:rPr>
          <w:rFonts w:ascii="Times New Roman" w:hAnsi="Times New Roman"/>
        </w:rPr>
        <w:t>），营造专业赛事氛围。布局支持响应式适配，在不同屏幕尺寸下保持视觉平衡。</w:t>
      </w:r>
    </w:p>
    <w:p w14:paraId="435E5854" w14:textId="77777777" w:rsidR="00F770FE" w:rsidRDefault="00000000">
      <w:pPr>
        <w:pStyle w:val="2"/>
        <w:spacing w:before="300" w:after="200" w:line="360" w:lineRule="auto"/>
        <w:rPr>
          <w:rFonts w:hint="eastAsia"/>
        </w:rPr>
      </w:pPr>
      <w:bookmarkStart w:id="57" w:name="_Toc226717105"/>
      <w:r>
        <w:rPr>
          <w:rFonts w:ascii="Times New Roman" w:eastAsia="宋体" w:hAnsi="Times New Roman"/>
          <w:sz w:val="24"/>
        </w:rPr>
        <w:t xml:space="preserve">4.3 </w:t>
      </w:r>
      <w:r>
        <w:rPr>
          <w:rFonts w:ascii="Times New Roman" w:eastAsia="宋体" w:hAnsi="Times New Roman"/>
          <w:sz w:val="24"/>
        </w:rPr>
        <w:t>实验结果与分析</w:t>
      </w:r>
      <w:bookmarkEnd w:id="57"/>
    </w:p>
    <w:p w14:paraId="156F6463" w14:textId="77777777" w:rsidR="00F770FE" w:rsidRDefault="00000000">
      <w:pPr>
        <w:pStyle w:val="3"/>
        <w:spacing w:before="300" w:after="200" w:line="360" w:lineRule="auto"/>
        <w:rPr>
          <w:rFonts w:hint="eastAsia"/>
        </w:rPr>
      </w:pPr>
      <w:bookmarkStart w:id="58" w:name="_Toc226717106"/>
      <w:r>
        <w:rPr>
          <w:rFonts w:ascii="Times New Roman" w:eastAsia="宋体" w:hAnsi="Times New Roman"/>
        </w:rPr>
        <w:t xml:space="preserve">4.3.1 </w:t>
      </w:r>
      <w:r>
        <w:rPr>
          <w:rFonts w:ascii="Times New Roman" w:eastAsia="宋体" w:hAnsi="Times New Roman"/>
        </w:rPr>
        <w:t>系统功能测试</w:t>
      </w:r>
      <w:bookmarkEnd w:id="58"/>
    </w:p>
    <w:p w14:paraId="6D6AE395" w14:textId="77777777" w:rsidR="00F770FE" w:rsidRDefault="00000000">
      <w:pPr>
        <w:spacing w:after="100" w:line="360" w:lineRule="auto"/>
        <w:ind w:firstLine="480"/>
        <w:rPr>
          <w:rFonts w:hint="eastAsia"/>
        </w:rPr>
      </w:pPr>
      <w:r>
        <w:rPr>
          <w:rFonts w:ascii="Times New Roman" w:hAnsi="Times New Roman"/>
        </w:rPr>
        <w:t>功能测试覆盖系统核心功能点，采用黑盒测试方法验证各模块正确性。</w:t>
      </w:r>
    </w:p>
    <w:p w14:paraId="38A9BF1E" w14:textId="77777777" w:rsidR="00F770FE" w:rsidRDefault="00000000">
      <w:pPr>
        <w:spacing w:after="100" w:line="360" w:lineRule="auto"/>
        <w:ind w:firstLine="480"/>
        <w:rPr>
          <w:rFonts w:hint="eastAsia"/>
        </w:rPr>
      </w:pPr>
      <w:r>
        <w:rPr>
          <w:rFonts w:ascii="Times New Roman" w:hAnsi="Times New Roman"/>
          <w:b/>
          <w:bCs/>
        </w:rPr>
        <w:t>测试覆盖度</w:t>
      </w:r>
    </w:p>
    <w:p w14:paraId="6315C2A1"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2130"/>
        <w:gridCol w:w="2162"/>
        <w:gridCol w:w="2155"/>
      </w:tblGrid>
      <w:tr w:rsidR="00F770FE" w14:paraId="2A8F9A5F"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4D8876F" w14:textId="77777777" w:rsidR="00F770FE" w:rsidRDefault="00000000">
            <w:pPr>
              <w:spacing w:line="360" w:lineRule="auto"/>
              <w:jc w:val="center"/>
              <w:rPr>
                <w:rFonts w:hint="eastAsia"/>
              </w:rPr>
            </w:pPr>
            <w:r>
              <w:rPr>
                <w:rFonts w:ascii="Times New Roman" w:hAnsi="Times New Roman"/>
                <w:b/>
                <w:bCs/>
                <w:szCs w:val="22"/>
              </w:rPr>
              <w:t>功能模块</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1D08B36" w14:textId="77777777" w:rsidR="00F770FE" w:rsidRDefault="00000000">
            <w:pPr>
              <w:spacing w:line="360" w:lineRule="auto"/>
              <w:jc w:val="center"/>
              <w:rPr>
                <w:rFonts w:hint="eastAsia"/>
              </w:rPr>
            </w:pPr>
            <w:r>
              <w:rPr>
                <w:rFonts w:ascii="Times New Roman" w:hAnsi="Times New Roman"/>
                <w:b/>
                <w:bCs/>
                <w:szCs w:val="22"/>
              </w:rPr>
              <w:t>测试用例数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7960F3" w14:textId="77777777" w:rsidR="00F770FE" w:rsidRDefault="00000000">
            <w:pPr>
              <w:spacing w:line="360" w:lineRule="auto"/>
              <w:jc w:val="center"/>
              <w:rPr>
                <w:rFonts w:hint="eastAsia"/>
              </w:rPr>
            </w:pPr>
            <w:r>
              <w:rPr>
                <w:rFonts w:ascii="Times New Roman" w:hAnsi="Times New Roman"/>
                <w:b/>
                <w:bCs/>
                <w:szCs w:val="22"/>
              </w:rPr>
              <w:t>通过率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38904F3" w14:textId="77777777" w:rsidR="00F770FE" w:rsidRDefault="00000000">
            <w:pPr>
              <w:spacing w:line="360" w:lineRule="auto"/>
              <w:jc w:val="center"/>
              <w:rPr>
                <w:rFonts w:hint="eastAsia"/>
              </w:rPr>
            </w:pPr>
            <w:r>
              <w:rPr>
                <w:rFonts w:ascii="Times New Roman" w:hAnsi="Times New Roman"/>
                <w:b/>
                <w:bCs/>
                <w:szCs w:val="22"/>
              </w:rPr>
              <w:t>覆盖场景</w:t>
            </w:r>
          </w:p>
        </w:tc>
      </w:tr>
      <w:tr w:rsidR="00F770FE" w14:paraId="4B6DAF1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221FBE9" w14:textId="77777777" w:rsidR="00F770FE" w:rsidRDefault="00000000">
            <w:pPr>
              <w:spacing w:line="360" w:lineRule="auto"/>
              <w:jc w:val="center"/>
              <w:rPr>
                <w:rFonts w:hint="eastAsia"/>
              </w:rPr>
            </w:pPr>
            <w:r>
              <w:rPr>
                <w:rFonts w:ascii="Times New Roman" w:hAnsi="Times New Roman"/>
                <w:szCs w:val="22"/>
              </w:rPr>
              <w:t>比赛创建</w:t>
            </w:r>
          </w:p>
        </w:tc>
        <w:tc>
          <w:tcPr>
            <w:tcW w:w="2340" w:type="dxa"/>
            <w:tcBorders>
              <w:top w:val="single" w:sz="1" w:space="0" w:color="666666"/>
              <w:left w:val="single" w:sz="1" w:space="0" w:color="666666"/>
              <w:bottom w:val="single" w:sz="1" w:space="0" w:color="666666"/>
              <w:right w:val="single" w:sz="1" w:space="0" w:color="666666"/>
            </w:tcBorders>
            <w:vAlign w:val="center"/>
          </w:tcPr>
          <w:p w14:paraId="4CCA0BD6" w14:textId="77777777" w:rsidR="00F770FE" w:rsidRDefault="00000000">
            <w:pPr>
              <w:spacing w:line="360" w:lineRule="auto"/>
              <w:jc w:val="center"/>
              <w:rPr>
                <w:rFonts w:hint="eastAsia"/>
              </w:rPr>
            </w:pPr>
            <w:r>
              <w:rPr>
                <w:rFonts w:ascii="Times New Roman" w:hAnsi="Times New Roman"/>
                <w:szCs w:val="22"/>
              </w:rPr>
              <w:t>12</w:t>
            </w:r>
          </w:p>
        </w:tc>
        <w:tc>
          <w:tcPr>
            <w:tcW w:w="2340" w:type="dxa"/>
            <w:tcBorders>
              <w:top w:val="single" w:sz="1" w:space="0" w:color="666666"/>
              <w:left w:val="single" w:sz="1" w:space="0" w:color="666666"/>
              <w:bottom w:val="single" w:sz="1" w:space="0" w:color="666666"/>
              <w:right w:val="single" w:sz="1" w:space="0" w:color="666666"/>
            </w:tcBorders>
            <w:vAlign w:val="center"/>
          </w:tcPr>
          <w:p w14:paraId="7E34E3AF"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E0FB3B3" w14:textId="77777777" w:rsidR="00F770FE" w:rsidRDefault="00000000">
            <w:pPr>
              <w:spacing w:line="360" w:lineRule="auto"/>
              <w:jc w:val="center"/>
              <w:rPr>
                <w:rFonts w:hint="eastAsia"/>
              </w:rPr>
            </w:pPr>
            <w:r>
              <w:rPr>
                <w:rFonts w:ascii="Times New Roman" w:hAnsi="Times New Roman"/>
                <w:szCs w:val="22"/>
              </w:rPr>
              <w:t>正常创建、重复创建、参数缺失</w:t>
            </w:r>
          </w:p>
        </w:tc>
      </w:tr>
      <w:tr w:rsidR="00F770FE" w14:paraId="4755C784"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9E22599" w14:textId="77777777" w:rsidR="00F770FE" w:rsidRDefault="00000000">
            <w:pPr>
              <w:spacing w:line="360" w:lineRule="auto"/>
              <w:jc w:val="center"/>
              <w:rPr>
                <w:rFonts w:hint="eastAsia"/>
              </w:rPr>
            </w:pPr>
            <w:r>
              <w:rPr>
                <w:rFonts w:ascii="Times New Roman" w:hAnsi="Times New Roman"/>
                <w:szCs w:val="22"/>
              </w:rPr>
              <w:t>计分操作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03C9332E" w14:textId="77777777" w:rsidR="00F770FE" w:rsidRDefault="00000000">
            <w:pPr>
              <w:spacing w:line="360" w:lineRule="auto"/>
              <w:jc w:val="center"/>
              <w:rPr>
                <w:rFonts w:hint="eastAsia"/>
              </w:rPr>
            </w:pPr>
            <w:r>
              <w:rPr>
                <w:rFonts w:ascii="Times New Roman" w:hAnsi="Times New Roman"/>
                <w:szCs w:val="22"/>
              </w:rPr>
              <w:t>18</w:t>
            </w:r>
          </w:p>
        </w:tc>
        <w:tc>
          <w:tcPr>
            <w:tcW w:w="2340" w:type="dxa"/>
            <w:tcBorders>
              <w:top w:val="single" w:sz="1" w:space="0" w:color="666666"/>
              <w:left w:val="single" w:sz="1" w:space="0" w:color="666666"/>
              <w:bottom w:val="single" w:sz="1" w:space="0" w:color="666666"/>
              <w:right w:val="single" w:sz="1" w:space="0" w:color="666666"/>
            </w:tcBorders>
            <w:vAlign w:val="center"/>
          </w:tcPr>
          <w:p w14:paraId="58BD21F5"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6ACCA152" w14:textId="77777777" w:rsidR="00F770FE" w:rsidRDefault="00000000">
            <w:pPr>
              <w:spacing w:line="360" w:lineRule="auto"/>
              <w:jc w:val="center"/>
              <w:rPr>
                <w:rFonts w:hint="eastAsia"/>
              </w:rPr>
            </w:pPr>
            <w:r>
              <w:rPr>
                <w:rFonts w:ascii="Times New Roman" w:hAnsi="Times New Roman"/>
                <w:szCs w:val="22"/>
              </w:rPr>
              <w:t>1/2/3</w:t>
            </w:r>
            <w:r>
              <w:rPr>
                <w:rFonts w:ascii="Times New Roman" w:hAnsi="Times New Roman"/>
                <w:szCs w:val="22"/>
              </w:rPr>
              <w:t>分计分、边界值、异常分值</w:t>
            </w:r>
          </w:p>
        </w:tc>
      </w:tr>
      <w:tr w:rsidR="00F770FE" w14:paraId="2C99393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0D3EF31" w14:textId="77777777" w:rsidR="00F770FE" w:rsidRDefault="00000000">
            <w:pPr>
              <w:spacing w:line="360" w:lineRule="auto"/>
              <w:jc w:val="center"/>
              <w:rPr>
                <w:rFonts w:hint="eastAsia"/>
              </w:rPr>
            </w:pPr>
            <w:r>
              <w:rPr>
                <w:rFonts w:ascii="Times New Roman" w:hAnsi="Times New Roman"/>
                <w:szCs w:val="22"/>
              </w:rPr>
              <w:t>撤销功能</w:t>
            </w:r>
          </w:p>
        </w:tc>
        <w:tc>
          <w:tcPr>
            <w:tcW w:w="2340" w:type="dxa"/>
            <w:tcBorders>
              <w:top w:val="single" w:sz="1" w:space="0" w:color="666666"/>
              <w:left w:val="single" w:sz="1" w:space="0" w:color="666666"/>
              <w:bottom w:val="single" w:sz="1" w:space="0" w:color="666666"/>
              <w:right w:val="single" w:sz="1" w:space="0" w:color="666666"/>
            </w:tcBorders>
            <w:vAlign w:val="center"/>
          </w:tcPr>
          <w:p w14:paraId="1D8BF548" w14:textId="77777777" w:rsidR="00F770FE" w:rsidRDefault="00000000">
            <w:pPr>
              <w:spacing w:line="360" w:lineRule="auto"/>
              <w:jc w:val="center"/>
              <w:rPr>
                <w:rFonts w:hint="eastAsia"/>
              </w:rPr>
            </w:pPr>
            <w:r>
              <w:rPr>
                <w:rFonts w:ascii="Times New Roman" w:hAnsi="Times New Roman"/>
                <w:szCs w:val="22"/>
              </w:rPr>
              <w:t>8</w:t>
            </w:r>
          </w:p>
        </w:tc>
        <w:tc>
          <w:tcPr>
            <w:tcW w:w="2340" w:type="dxa"/>
            <w:tcBorders>
              <w:top w:val="single" w:sz="1" w:space="0" w:color="666666"/>
              <w:left w:val="single" w:sz="1" w:space="0" w:color="666666"/>
              <w:bottom w:val="single" w:sz="1" w:space="0" w:color="666666"/>
              <w:right w:val="single" w:sz="1" w:space="0" w:color="666666"/>
            </w:tcBorders>
            <w:vAlign w:val="center"/>
          </w:tcPr>
          <w:p w14:paraId="1D4D93C4"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42A7A0E" w14:textId="77777777" w:rsidR="00F770FE" w:rsidRDefault="00000000">
            <w:pPr>
              <w:spacing w:line="360" w:lineRule="auto"/>
              <w:jc w:val="center"/>
              <w:rPr>
                <w:rFonts w:hint="eastAsia"/>
              </w:rPr>
            </w:pPr>
            <w:r>
              <w:rPr>
                <w:rFonts w:ascii="Times New Roman" w:hAnsi="Times New Roman"/>
                <w:szCs w:val="22"/>
              </w:rPr>
              <w:t>正常撤销、连续撤销、无记录撤销</w:t>
            </w:r>
          </w:p>
        </w:tc>
      </w:tr>
      <w:tr w:rsidR="00F770FE" w14:paraId="1DA40B0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D359DF3" w14:textId="77777777" w:rsidR="00F770FE" w:rsidRDefault="00000000">
            <w:pPr>
              <w:spacing w:line="360" w:lineRule="auto"/>
              <w:jc w:val="center"/>
              <w:rPr>
                <w:rFonts w:hint="eastAsia"/>
              </w:rPr>
            </w:pPr>
            <w:r>
              <w:rPr>
                <w:rFonts w:ascii="Times New Roman" w:hAnsi="Times New Roman"/>
                <w:szCs w:val="22"/>
              </w:rPr>
              <w:t>节次切换</w:t>
            </w:r>
          </w:p>
        </w:tc>
        <w:tc>
          <w:tcPr>
            <w:tcW w:w="2340" w:type="dxa"/>
            <w:tcBorders>
              <w:top w:val="single" w:sz="1" w:space="0" w:color="666666"/>
              <w:left w:val="single" w:sz="1" w:space="0" w:color="666666"/>
              <w:bottom w:val="single" w:sz="1" w:space="0" w:color="666666"/>
              <w:right w:val="single" w:sz="1" w:space="0" w:color="666666"/>
            </w:tcBorders>
            <w:vAlign w:val="center"/>
          </w:tcPr>
          <w:p w14:paraId="5CF91D03" w14:textId="77777777" w:rsidR="00F770FE" w:rsidRDefault="00000000">
            <w:pPr>
              <w:spacing w:line="360" w:lineRule="auto"/>
              <w:jc w:val="center"/>
              <w:rPr>
                <w:rFonts w:hint="eastAsia"/>
              </w:rPr>
            </w:pPr>
            <w:r>
              <w:rPr>
                <w:rFonts w:ascii="Times New Roman" w:hAnsi="Times New Roman"/>
                <w:szCs w:val="22"/>
              </w:rPr>
              <w:t>6</w:t>
            </w:r>
          </w:p>
        </w:tc>
        <w:tc>
          <w:tcPr>
            <w:tcW w:w="2340" w:type="dxa"/>
            <w:tcBorders>
              <w:top w:val="single" w:sz="1" w:space="0" w:color="666666"/>
              <w:left w:val="single" w:sz="1" w:space="0" w:color="666666"/>
              <w:bottom w:val="single" w:sz="1" w:space="0" w:color="666666"/>
              <w:right w:val="single" w:sz="1" w:space="0" w:color="666666"/>
            </w:tcBorders>
            <w:vAlign w:val="center"/>
          </w:tcPr>
          <w:p w14:paraId="5BDADC99"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764DB19F" w14:textId="77777777" w:rsidR="00F770FE" w:rsidRDefault="00000000">
            <w:pPr>
              <w:spacing w:line="360" w:lineRule="auto"/>
              <w:jc w:val="center"/>
              <w:rPr>
                <w:rFonts w:hint="eastAsia"/>
              </w:rPr>
            </w:pPr>
            <w:r>
              <w:rPr>
                <w:rFonts w:ascii="Times New Roman" w:hAnsi="Times New Roman"/>
                <w:szCs w:val="22"/>
              </w:rPr>
              <w:t>正常切换、边界节次、无效节次</w:t>
            </w:r>
          </w:p>
        </w:tc>
      </w:tr>
      <w:tr w:rsidR="00F770FE" w14:paraId="259FD8C5"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9473B72" w14:textId="77777777" w:rsidR="00F770FE" w:rsidRDefault="00000000">
            <w:pPr>
              <w:spacing w:line="360" w:lineRule="auto"/>
              <w:jc w:val="center"/>
              <w:rPr>
                <w:rFonts w:hint="eastAsia"/>
              </w:rPr>
            </w:pPr>
            <w:r>
              <w:rPr>
                <w:rFonts w:ascii="Times New Roman" w:hAnsi="Times New Roman"/>
                <w:szCs w:val="22"/>
              </w:rPr>
              <w:t>WebSocket</w:t>
            </w:r>
            <w:r>
              <w:rPr>
                <w:rFonts w:ascii="Times New Roman" w:hAnsi="Times New Roman"/>
                <w:szCs w:val="22"/>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7CC05795" w14:textId="77777777" w:rsidR="00F770FE" w:rsidRDefault="00000000">
            <w:pPr>
              <w:spacing w:line="360" w:lineRule="auto"/>
              <w:jc w:val="center"/>
              <w:rPr>
                <w:rFonts w:hint="eastAsia"/>
              </w:rPr>
            </w:pPr>
            <w:r>
              <w:rPr>
                <w:rFonts w:ascii="Times New Roman" w:hAnsi="Times New Roman"/>
                <w:szCs w:val="22"/>
              </w:rPr>
              <w:t>10</w:t>
            </w:r>
          </w:p>
        </w:tc>
        <w:tc>
          <w:tcPr>
            <w:tcW w:w="2340" w:type="dxa"/>
            <w:tcBorders>
              <w:top w:val="single" w:sz="1" w:space="0" w:color="666666"/>
              <w:left w:val="single" w:sz="1" w:space="0" w:color="666666"/>
              <w:bottom w:val="single" w:sz="1" w:space="0" w:color="666666"/>
              <w:right w:val="single" w:sz="1" w:space="0" w:color="666666"/>
            </w:tcBorders>
            <w:vAlign w:val="center"/>
          </w:tcPr>
          <w:p w14:paraId="79ECE0CB"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0F78BAB8" w14:textId="77777777" w:rsidR="00F770FE" w:rsidRDefault="00000000">
            <w:pPr>
              <w:spacing w:line="360" w:lineRule="auto"/>
              <w:jc w:val="center"/>
              <w:rPr>
                <w:rFonts w:hint="eastAsia"/>
              </w:rPr>
            </w:pPr>
            <w:r>
              <w:rPr>
                <w:rFonts w:ascii="Times New Roman" w:hAnsi="Times New Roman"/>
                <w:szCs w:val="22"/>
              </w:rPr>
              <w:t>单客户端、多客户端、断线重连</w:t>
            </w:r>
          </w:p>
        </w:tc>
      </w:tr>
      <w:tr w:rsidR="00F770FE" w14:paraId="237CE98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04BD2B0" w14:textId="77777777" w:rsidR="00F770FE" w:rsidRDefault="00000000">
            <w:pPr>
              <w:spacing w:line="360" w:lineRule="auto"/>
              <w:jc w:val="center"/>
              <w:rPr>
                <w:rFonts w:hint="eastAsia"/>
              </w:rPr>
            </w:pPr>
            <w:r>
              <w:rPr>
                <w:rFonts w:ascii="Times New Roman" w:hAnsi="Times New Roman"/>
                <w:szCs w:val="22"/>
              </w:rPr>
              <w:t>数据查询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77DE6A99" w14:textId="77777777" w:rsidR="00F770FE" w:rsidRDefault="00000000">
            <w:pPr>
              <w:spacing w:line="360" w:lineRule="auto"/>
              <w:jc w:val="center"/>
              <w:rPr>
                <w:rFonts w:hint="eastAsia"/>
              </w:rPr>
            </w:pPr>
            <w:r>
              <w:rPr>
                <w:rFonts w:ascii="Times New Roman" w:hAnsi="Times New Roman"/>
                <w:szCs w:val="22"/>
              </w:rPr>
              <w:t>15</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C666C" w14:textId="77777777" w:rsidR="00F770FE" w:rsidRDefault="00000000">
            <w:pPr>
              <w:spacing w:line="360" w:lineRule="auto"/>
              <w:jc w:val="center"/>
              <w:rPr>
                <w:rFonts w:hint="eastAsia"/>
              </w:rPr>
            </w:pPr>
            <w:r>
              <w:rPr>
                <w:rFonts w:ascii="Times New Roman" w:hAnsi="Times New Roman"/>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2023F" w14:textId="77777777" w:rsidR="00F770FE" w:rsidRDefault="00000000">
            <w:pPr>
              <w:spacing w:line="360" w:lineRule="auto"/>
              <w:jc w:val="center"/>
              <w:rPr>
                <w:rFonts w:hint="eastAsia"/>
              </w:rPr>
            </w:pPr>
            <w:r>
              <w:rPr>
                <w:rFonts w:ascii="Times New Roman" w:hAnsi="Times New Roman"/>
                <w:szCs w:val="22"/>
              </w:rPr>
              <w:t>全量查询、条件筛选、分页查询</w:t>
            </w:r>
          </w:p>
        </w:tc>
      </w:tr>
    </w:tbl>
    <w:p w14:paraId="0A17B431" w14:textId="77777777" w:rsidR="00F770FE" w:rsidRDefault="00F770FE">
      <w:pPr>
        <w:spacing w:after="200" w:line="360" w:lineRule="auto"/>
        <w:rPr>
          <w:rFonts w:hint="eastAsia"/>
        </w:rPr>
      </w:pPr>
    </w:p>
    <w:p w14:paraId="4A686E9A" w14:textId="77777777" w:rsidR="00F770FE" w:rsidRDefault="00000000">
      <w:pPr>
        <w:spacing w:after="100" w:line="360" w:lineRule="auto"/>
        <w:ind w:firstLine="480"/>
        <w:rPr>
          <w:rFonts w:hint="eastAsia"/>
        </w:rPr>
      </w:pPr>
      <w:r>
        <w:rPr>
          <w:rFonts w:ascii="Times New Roman" w:hAnsi="Times New Roman"/>
          <w:b/>
          <w:bCs/>
        </w:rPr>
        <w:t>边界测试结果</w:t>
      </w:r>
    </w:p>
    <w:p w14:paraId="2367E9A1" w14:textId="77777777" w:rsidR="00F770FE" w:rsidRDefault="00000000">
      <w:pPr>
        <w:spacing w:after="100" w:line="360" w:lineRule="auto"/>
        <w:ind w:firstLine="480"/>
        <w:rPr>
          <w:rFonts w:hint="eastAsia"/>
        </w:rPr>
      </w:pPr>
      <w:r>
        <w:rPr>
          <w:rFonts w:ascii="Times New Roman" w:hAnsi="Times New Roman"/>
        </w:rPr>
        <w:t>边界测试覆盖极端输入场景：篮球得分边界（测试</w:t>
      </w:r>
      <w:r>
        <w:rPr>
          <w:rFonts w:ascii="Times New Roman" w:hAnsi="Times New Roman"/>
        </w:rPr>
        <w:t>0</w:t>
      </w:r>
      <w:r>
        <w:rPr>
          <w:rFonts w:ascii="Times New Roman" w:hAnsi="Times New Roman"/>
        </w:rPr>
        <w:t>分、</w:t>
      </w:r>
      <w:r>
        <w:rPr>
          <w:rFonts w:ascii="Times New Roman" w:hAnsi="Times New Roman"/>
        </w:rPr>
        <w:t>131</w:t>
      </w:r>
      <w:r>
        <w:rPr>
          <w:rFonts w:ascii="Times New Roman" w:hAnsi="Times New Roman"/>
        </w:rPr>
        <w:t>分上限），足球得分边界（测试</w:t>
      </w:r>
      <w:r>
        <w:rPr>
          <w:rFonts w:ascii="Times New Roman" w:hAnsi="Times New Roman"/>
        </w:rPr>
        <w:t>6</w:t>
      </w:r>
      <w:r>
        <w:rPr>
          <w:rFonts w:ascii="Times New Roman" w:hAnsi="Times New Roman"/>
        </w:rPr>
        <w:t>球异常），节次边界（测试第</w:t>
      </w:r>
      <w:r>
        <w:rPr>
          <w:rFonts w:ascii="Times New Roman" w:hAnsi="Times New Roman"/>
        </w:rPr>
        <w:t>0</w:t>
      </w:r>
      <w:r>
        <w:rPr>
          <w:rFonts w:ascii="Times New Roman" w:hAnsi="Times New Roman"/>
        </w:rPr>
        <w:t>节、第</w:t>
      </w:r>
      <w:r>
        <w:rPr>
          <w:rFonts w:ascii="Times New Roman" w:hAnsi="Times New Roman"/>
        </w:rPr>
        <w:t>5</w:t>
      </w:r>
      <w:r>
        <w:rPr>
          <w:rFonts w:ascii="Times New Roman" w:hAnsi="Times New Roman"/>
        </w:rPr>
        <w:t>节异常）。系统对超出合理范围的输入返回</w:t>
      </w:r>
      <w:r>
        <w:rPr>
          <w:rFonts w:ascii="Times New Roman" w:hAnsi="Times New Roman"/>
        </w:rPr>
        <w:t>400</w:t>
      </w:r>
      <w:r>
        <w:rPr>
          <w:rFonts w:ascii="Times New Roman" w:hAnsi="Times New Roman"/>
        </w:rPr>
        <w:t>错误响应，提示</w:t>
      </w:r>
      <w:r>
        <w:rPr>
          <w:rFonts w:ascii="Times New Roman" w:hAnsi="Times New Roman"/>
        </w:rPr>
        <w:t>"</w:t>
      </w:r>
      <w:r>
        <w:rPr>
          <w:rFonts w:ascii="Times New Roman" w:hAnsi="Times New Roman"/>
        </w:rPr>
        <w:t>分值超出有效范围</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节次参数无效</w:t>
      </w:r>
      <w:r>
        <w:rPr>
          <w:rFonts w:ascii="Times New Roman" w:hAnsi="Times New Roman"/>
        </w:rPr>
        <w:t>"</w:t>
      </w:r>
      <w:r>
        <w:rPr>
          <w:rFonts w:ascii="Times New Roman" w:hAnsi="Times New Roman"/>
        </w:rPr>
        <w:t>。</w:t>
      </w:r>
    </w:p>
    <w:p w14:paraId="647A9D9A" w14:textId="77777777" w:rsidR="00F770FE" w:rsidRDefault="00000000">
      <w:pPr>
        <w:spacing w:after="100" w:line="360" w:lineRule="auto"/>
        <w:ind w:firstLine="480"/>
        <w:rPr>
          <w:rFonts w:hint="eastAsia"/>
        </w:rPr>
      </w:pPr>
      <w:r>
        <w:rPr>
          <w:rFonts w:ascii="Times New Roman" w:hAnsi="Times New Roman"/>
          <w:b/>
          <w:bCs/>
        </w:rPr>
        <w:lastRenderedPageBreak/>
        <w:t>异常处理测试</w:t>
      </w:r>
    </w:p>
    <w:p w14:paraId="4EFD0E29" w14:textId="77777777" w:rsidR="00F770FE" w:rsidRDefault="00000000">
      <w:pPr>
        <w:spacing w:after="100" w:line="360" w:lineRule="auto"/>
        <w:ind w:firstLine="480"/>
        <w:rPr>
          <w:rFonts w:hint="eastAsia"/>
        </w:rPr>
      </w:pPr>
      <w:r>
        <w:rPr>
          <w:rFonts w:ascii="Times New Roman" w:hAnsi="Times New Roman"/>
        </w:rPr>
        <w:t>异常场景测试包括：</w:t>
      </w:r>
      <w:r>
        <w:rPr>
          <w:rFonts w:ascii="Times New Roman" w:hAnsi="Times New Roman"/>
        </w:rPr>
        <w:t>WebSocket</w:t>
      </w:r>
      <w:r>
        <w:rPr>
          <w:rFonts w:ascii="Times New Roman" w:hAnsi="Times New Roman"/>
        </w:rPr>
        <w:t>断线后自动重连机制（</w:t>
      </w:r>
      <w:r>
        <w:rPr>
          <w:rFonts w:ascii="Times New Roman" w:hAnsi="Times New Roman"/>
        </w:rPr>
        <w:t>3</w:t>
      </w:r>
      <w:r>
        <w:rPr>
          <w:rFonts w:ascii="Times New Roman" w:hAnsi="Times New Roman"/>
        </w:rPr>
        <w:t>秒间隔重试，最多</w:t>
      </w:r>
      <w:r>
        <w:rPr>
          <w:rFonts w:ascii="Times New Roman" w:hAnsi="Times New Roman"/>
        </w:rPr>
        <w:t>5</w:t>
      </w:r>
      <w:r>
        <w:rPr>
          <w:rFonts w:ascii="Times New Roman" w:hAnsi="Times New Roman"/>
        </w:rPr>
        <w:t>次）；并发计分操作的数据一致性（乐观锁机制保证）；无效比赛编号的</w:t>
      </w:r>
      <w:r>
        <w:rPr>
          <w:rFonts w:ascii="Times New Roman" w:hAnsi="Times New Roman"/>
        </w:rPr>
        <w:t>404</w:t>
      </w:r>
      <w:r>
        <w:rPr>
          <w:rFonts w:ascii="Times New Roman" w:hAnsi="Times New Roman"/>
        </w:rPr>
        <w:t>响应；数据库连接失败的降级提示。所有异常场景均正确处理，未出现数据不一致情况。</w:t>
      </w:r>
    </w:p>
    <w:p w14:paraId="5D152657" w14:textId="77777777" w:rsidR="00F770FE" w:rsidRDefault="00000000">
      <w:pPr>
        <w:pStyle w:val="3"/>
        <w:spacing w:before="300" w:after="200" w:line="360" w:lineRule="auto"/>
        <w:rPr>
          <w:rFonts w:hint="eastAsia"/>
        </w:rPr>
      </w:pPr>
      <w:bookmarkStart w:id="59" w:name="_Toc226717107"/>
      <w:r>
        <w:rPr>
          <w:rFonts w:ascii="Times New Roman" w:eastAsia="宋体" w:hAnsi="Times New Roman"/>
        </w:rPr>
        <w:t xml:space="preserve">4.3.2 </w:t>
      </w:r>
      <w:r>
        <w:rPr>
          <w:rFonts w:ascii="Times New Roman" w:eastAsia="宋体" w:hAnsi="Times New Roman"/>
        </w:rPr>
        <w:t>实时性能测试</w:t>
      </w:r>
      <w:bookmarkEnd w:id="59"/>
    </w:p>
    <w:p w14:paraId="0F6CC395" w14:textId="77777777" w:rsidR="00F770FE" w:rsidRDefault="00000000">
      <w:pPr>
        <w:spacing w:after="100" w:line="360" w:lineRule="auto"/>
        <w:ind w:firstLine="480"/>
        <w:rPr>
          <w:rFonts w:hint="eastAsia"/>
        </w:rPr>
      </w:pPr>
      <w:r>
        <w:rPr>
          <w:rFonts w:ascii="Times New Roman" w:hAnsi="Times New Roman"/>
        </w:rPr>
        <w:t>实时性能测试评估</w:t>
      </w:r>
      <w:r>
        <w:rPr>
          <w:rFonts w:ascii="Times New Roman" w:hAnsi="Times New Roman"/>
        </w:rPr>
        <w:t>WebSocket</w:t>
      </w:r>
      <w:r>
        <w:rPr>
          <w:rFonts w:ascii="Times New Roman" w:hAnsi="Times New Roman"/>
        </w:rPr>
        <w:t>推送延迟、系统吞吐量和并发处理能力。</w:t>
      </w:r>
    </w:p>
    <w:p w14:paraId="5A97D4CA" w14:textId="77777777" w:rsidR="00F770FE" w:rsidRDefault="00000000">
      <w:pPr>
        <w:spacing w:after="100" w:line="360" w:lineRule="auto"/>
        <w:ind w:firstLine="480"/>
        <w:rPr>
          <w:rFonts w:hint="eastAsia"/>
        </w:rPr>
      </w:pPr>
      <w:r>
        <w:rPr>
          <w:rFonts w:ascii="Times New Roman" w:hAnsi="Times New Roman"/>
          <w:b/>
          <w:bCs/>
        </w:rPr>
        <w:t>延迟测试</w:t>
      </w:r>
    </w:p>
    <w:p w14:paraId="0DCB22ED" w14:textId="77777777" w:rsidR="00F770FE" w:rsidRDefault="00000000">
      <w:pPr>
        <w:spacing w:after="100" w:line="360" w:lineRule="auto"/>
        <w:ind w:firstLine="480"/>
        <w:rPr>
          <w:rFonts w:hint="eastAsia"/>
        </w:rPr>
      </w:pPr>
      <w:r>
        <w:rPr>
          <w:rFonts w:ascii="Times New Roman" w:hAnsi="Times New Roman"/>
        </w:rPr>
        <w:t>采用时间戳对比法测量端到端延迟：计分操作发起时记录客户端时间戳</w:t>
      </w:r>
      <w:r>
        <w:rPr>
          <w:rFonts w:ascii="Times New Roman" w:hAnsi="Times New Roman"/>
        </w:rPr>
        <w:t>T1</w:t>
      </w:r>
      <w:r>
        <w:rPr>
          <w:rFonts w:ascii="Times New Roman" w:hAnsi="Times New Roman"/>
        </w:rPr>
        <w:t>，</w:t>
      </w:r>
      <w:r>
        <w:rPr>
          <w:rFonts w:ascii="Times New Roman" w:hAnsi="Times New Roman"/>
        </w:rPr>
        <w:t>WebSocket</w:t>
      </w:r>
      <w:r>
        <w:rPr>
          <w:rFonts w:ascii="Times New Roman" w:hAnsi="Times New Roman"/>
        </w:rPr>
        <w:t>消息到达时记录时间戳</w:t>
      </w:r>
      <w:r>
        <w:rPr>
          <w:rFonts w:ascii="Times New Roman" w:hAnsi="Times New Roman"/>
        </w:rPr>
        <w:t>T2</w:t>
      </w:r>
      <w:r>
        <w:rPr>
          <w:rFonts w:ascii="Times New Roman" w:hAnsi="Times New Roman"/>
        </w:rPr>
        <w:t>，计算差值</w:t>
      </w:r>
      <w:r>
        <w:rPr>
          <w:rFonts w:ascii="Times New Roman" w:hAnsi="Times New Roman"/>
        </w:rPr>
        <w:t>T2-T1</w:t>
      </w:r>
      <w:r>
        <w:rPr>
          <w:rFonts w:ascii="Times New Roman" w:hAnsi="Times New Roman"/>
        </w:rPr>
        <w:t>。测试环境为局域网，服务器与客户端物理距离约</w:t>
      </w:r>
      <w:r>
        <w:rPr>
          <w:rFonts w:ascii="Times New Roman" w:hAnsi="Times New Roman"/>
        </w:rPr>
        <w:t>10</w:t>
      </w:r>
      <w:r>
        <w:rPr>
          <w:rFonts w:ascii="Times New Roman" w:hAnsi="Times New Roman"/>
        </w:rPr>
        <w:t>米。</w:t>
      </w:r>
    </w:p>
    <w:p w14:paraId="450793E5"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712"/>
        <w:gridCol w:w="1742"/>
        <w:gridCol w:w="1742"/>
        <w:gridCol w:w="1742"/>
      </w:tblGrid>
      <w:tr w:rsidR="00F770FE" w14:paraId="2B005E48" w14:textId="77777777">
        <w:tblPrEx>
          <w:tblCellMar>
            <w:top w:w="0" w:type="dxa"/>
            <w:bottom w:w="0" w:type="dxa"/>
          </w:tblCellMar>
        </w:tblPrEx>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1A211" w14:textId="77777777" w:rsidR="00F770FE" w:rsidRDefault="00000000">
            <w:pPr>
              <w:spacing w:line="360" w:lineRule="auto"/>
              <w:jc w:val="center"/>
              <w:rPr>
                <w:rFonts w:hint="eastAsia"/>
              </w:rPr>
            </w:pPr>
            <w:r>
              <w:rPr>
                <w:rFonts w:ascii="Times New Roman" w:hAnsi="Times New Roman"/>
                <w:b/>
                <w:bCs/>
                <w:szCs w:val="22"/>
              </w:rPr>
              <w:t>测试场景</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57332E6" w14:textId="77777777" w:rsidR="00F770FE" w:rsidRDefault="00000000">
            <w:pPr>
              <w:spacing w:line="360" w:lineRule="auto"/>
              <w:jc w:val="center"/>
              <w:rPr>
                <w:rFonts w:hint="eastAsia"/>
              </w:rPr>
            </w:pPr>
            <w:r>
              <w:rPr>
                <w:rFonts w:ascii="Times New Roman" w:hAnsi="Times New Roman"/>
                <w:b/>
                <w:bCs/>
                <w:szCs w:val="22"/>
              </w:rPr>
              <w:t>样本数</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74A1C1" w14:textId="77777777" w:rsidR="00F770FE" w:rsidRDefault="00000000">
            <w:pPr>
              <w:spacing w:line="360" w:lineRule="auto"/>
              <w:jc w:val="center"/>
              <w:rPr>
                <w:rFonts w:hint="eastAsia"/>
              </w:rPr>
            </w:pPr>
            <w:r>
              <w:rPr>
                <w:rFonts w:ascii="Times New Roman" w:hAnsi="Times New Roman"/>
                <w:b/>
                <w:bCs/>
                <w:szCs w:val="22"/>
              </w:rPr>
              <w:t>平均延迟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86E613A" w14:textId="77777777" w:rsidR="00F770FE" w:rsidRDefault="00000000">
            <w:pPr>
              <w:spacing w:line="360" w:lineRule="auto"/>
              <w:jc w:val="center"/>
              <w:rPr>
                <w:rFonts w:hint="eastAsia"/>
              </w:rPr>
            </w:pPr>
            <w:r>
              <w:rPr>
                <w:rFonts w:ascii="Times New Roman" w:hAnsi="Times New Roman"/>
                <w:b/>
                <w:bCs/>
                <w:szCs w:val="22"/>
              </w:rPr>
              <w:t>最大延迟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D94A810" w14:textId="77777777" w:rsidR="00F770FE" w:rsidRDefault="00000000">
            <w:pPr>
              <w:spacing w:line="360" w:lineRule="auto"/>
              <w:jc w:val="center"/>
              <w:rPr>
                <w:rFonts w:hint="eastAsia"/>
              </w:rPr>
            </w:pPr>
            <w:r>
              <w:rPr>
                <w:rFonts w:ascii="Times New Roman" w:hAnsi="Times New Roman"/>
                <w:b/>
                <w:bCs/>
                <w:szCs w:val="22"/>
              </w:rPr>
              <w:t>P95</w:t>
            </w:r>
            <w:r>
              <w:rPr>
                <w:rFonts w:ascii="Times New Roman" w:hAnsi="Times New Roman"/>
                <w:b/>
                <w:bCs/>
                <w:szCs w:val="22"/>
              </w:rPr>
              <w:t>延迟</w:t>
            </w:r>
          </w:p>
        </w:tc>
      </w:tr>
      <w:tr w:rsidR="00F770FE" w14:paraId="194F6634"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482DBC49" w14:textId="77777777" w:rsidR="00F770FE" w:rsidRDefault="00000000">
            <w:pPr>
              <w:spacing w:line="360" w:lineRule="auto"/>
              <w:jc w:val="center"/>
              <w:rPr>
                <w:rFonts w:hint="eastAsia"/>
              </w:rPr>
            </w:pPr>
            <w:r>
              <w:rPr>
                <w:rFonts w:ascii="Times New Roman" w:hAnsi="Times New Roman"/>
                <w:szCs w:val="22"/>
              </w:rPr>
              <w:t>单客户端本地</w:t>
            </w:r>
          </w:p>
        </w:tc>
        <w:tc>
          <w:tcPr>
            <w:tcW w:w="1872" w:type="dxa"/>
            <w:tcBorders>
              <w:top w:val="single" w:sz="1" w:space="0" w:color="666666"/>
              <w:left w:val="single" w:sz="1" w:space="0" w:color="666666"/>
              <w:bottom w:val="single" w:sz="1" w:space="0" w:color="666666"/>
              <w:right w:val="single" w:sz="1" w:space="0" w:color="666666"/>
            </w:tcBorders>
            <w:vAlign w:val="center"/>
          </w:tcPr>
          <w:p w14:paraId="1D9D04FA"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BD4B719" w14:textId="77777777" w:rsidR="00F770FE" w:rsidRDefault="00000000">
            <w:pPr>
              <w:spacing w:line="360" w:lineRule="auto"/>
              <w:jc w:val="center"/>
              <w:rPr>
                <w:rFonts w:hint="eastAsia"/>
              </w:rPr>
            </w:pPr>
            <w:r>
              <w:rPr>
                <w:rFonts w:ascii="Times New Roman" w:hAnsi="Times New Roman"/>
                <w:szCs w:val="22"/>
              </w:rPr>
              <w:t>45ms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1A81107A" w14:textId="77777777" w:rsidR="00F770FE" w:rsidRDefault="00000000">
            <w:pPr>
              <w:spacing w:line="360" w:lineRule="auto"/>
              <w:jc w:val="center"/>
              <w:rPr>
                <w:rFonts w:hint="eastAsia"/>
              </w:rPr>
            </w:pPr>
            <w:r>
              <w:rPr>
                <w:rFonts w:ascii="Times New Roman" w:hAnsi="Times New Roman"/>
                <w:szCs w:val="22"/>
              </w:rPr>
              <w:t>120ms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461DC5A" w14:textId="77777777" w:rsidR="00F770FE" w:rsidRDefault="00000000">
            <w:pPr>
              <w:spacing w:line="360" w:lineRule="auto"/>
              <w:jc w:val="center"/>
              <w:rPr>
                <w:rFonts w:hint="eastAsia"/>
              </w:rPr>
            </w:pPr>
            <w:r>
              <w:rPr>
                <w:rFonts w:ascii="Times New Roman" w:hAnsi="Times New Roman"/>
                <w:szCs w:val="22"/>
              </w:rPr>
              <w:t>78ms</w:t>
            </w:r>
          </w:p>
        </w:tc>
      </w:tr>
      <w:tr w:rsidR="00F770FE" w14:paraId="2262214C"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161095E3" w14:textId="77777777" w:rsidR="00F770FE" w:rsidRDefault="00000000">
            <w:pPr>
              <w:spacing w:line="360" w:lineRule="auto"/>
              <w:jc w:val="center"/>
              <w:rPr>
                <w:rFonts w:hint="eastAsia"/>
              </w:rPr>
            </w:pPr>
            <w:r>
              <w:rPr>
                <w:rFonts w:ascii="Times New Roman" w:hAnsi="Times New Roman"/>
                <w:szCs w:val="22"/>
              </w:rPr>
              <w:t>多客户端局域网</w:t>
            </w:r>
          </w:p>
        </w:tc>
        <w:tc>
          <w:tcPr>
            <w:tcW w:w="1872" w:type="dxa"/>
            <w:tcBorders>
              <w:top w:val="single" w:sz="1" w:space="0" w:color="666666"/>
              <w:left w:val="single" w:sz="1" w:space="0" w:color="666666"/>
              <w:bottom w:val="single" w:sz="1" w:space="0" w:color="666666"/>
              <w:right w:val="single" w:sz="1" w:space="0" w:color="666666"/>
            </w:tcBorders>
            <w:vAlign w:val="center"/>
          </w:tcPr>
          <w:p w14:paraId="1552D366"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584B0CB" w14:textId="77777777" w:rsidR="00F770FE" w:rsidRDefault="00000000">
            <w:pPr>
              <w:spacing w:line="360" w:lineRule="auto"/>
              <w:jc w:val="center"/>
              <w:rPr>
                <w:rFonts w:hint="eastAsia"/>
              </w:rPr>
            </w:pPr>
            <w:r>
              <w:rPr>
                <w:rFonts w:ascii="Times New Roman" w:hAnsi="Times New Roman"/>
                <w:szCs w:val="22"/>
              </w:rPr>
              <w:t>85ms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E7F332F" w14:textId="77777777" w:rsidR="00F770FE" w:rsidRDefault="00000000">
            <w:pPr>
              <w:spacing w:line="360" w:lineRule="auto"/>
              <w:jc w:val="center"/>
              <w:rPr>
                <w:rFonts w:hint="eastAsia"/>
              </w:rPr>
            </w:pPr>
            <w:r>
              <w:rPr>
                <w:rFonts w:ascii="Times New Roman" w:hAnsi="Times New Roman"/>
                <w:szCs w:val="22"/>
              </w:rPr>
              <w:t>180ms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0DB914E" w14:textId="77777777" w:rsidR="00F770FE" w:rsidRDefault="00000000">
            <w:pPr>
              <w:spacing w:line="360" w:lineRule="auto"/>
              <w:jc w:val="center"/>
              <w:rPr>
                <w:rFonts w:hint="eastAsia"/>
              </w:rPr>
            </w:pPr>
            <w:r>
              <w:rPr>
                <w:rFonts w:ascii="Times New Roman" w:hAnsi="Times New Roman"/>
                <w:szCs w:val="22"/>
              </w:rPr>
              <w:t>145ms</w:t>
            </w:r>
          </w:p>
        </w:tc>
      </w:tr>
      <w:tr w:rsidR="00F770FE" w14:paraId="76F4CE89"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29A430C9" w14:textId="77777777" w:rsidR="00F770FE" w:rsidRDefault="00000000">
            <w:pPr>
              <w:spacing w:line="360" w:lineRule="auto"/>
              <w:jc w:val="center"/>
              <w:rPr>
                <w:rFonts w:hint="eastAsia"/>
              </w:rPr>
            </w:pPr>
            <w:r>
              <w:rPr>
                <w:rFonts w:ascii="Times New Roman" w:hAnsi="Times New Roman"/>
                <w:szCs w:val="22"/>
              </w:rPr>
              <w:t>高频计分（每秒</w:t>
            </w:r>
            <w:r>
              <w:rPr>
                <w:rFonts w:ascii="Times New Roman" w:hAnsi="Times New Roman"/>
                <w:szCs w:val="22"/>
              </w:rPr>
              <w:t>5</w:t>
            </w:r>
            <w:r>
              <w:rPr>
                <w:rFonts w:ascii="Times New Roman" w:hAnsi="Times New Roman"/>
                <w:szCs w:val="22"/>
              </w:rPr>
              <w:t>次）</w:t>
            </w:r>
          </w:p>
        </w:tc>
        <w:tc>
          <w:tcPr>
            <w:tcW w:w="1872" w:type="dxa"/>
            <w:tcBorders>
              <w:top w:val="single" w:sz="1" w:space="0" w:color="666666"/>
              <w:left w:val="single" w:sz="1" w:space="0" w:color="666666"/>
              <w:bottom w:val="single" w:sz="1" w:space="0" w:color="666666"/>
              <w:right w:val="single" w:sz="1" w:space="0" w:color="666666"/>
            </w:tcBorders>
            <w:vAlign w:val="center"/>
          </w:tcPr>
          <w:p w14:paraId="1AF05023"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103EFC46" w14:textId="77777777" w:rsidR="00F770FE" w:rsidRDefault="00000000">
            <w:pPr>
              <w:spacing w:line="360" w:lineRule="auto"/>
              <w:jc w:val="center"/>
              <w:rPr>
                <w:rFonts w:hint="eastAsia"/>
              </w:rPr>
            </w:pPr>
            <w:r>
              <w:rPr>
                <w:rFonts w:ascii="Times New Roman" w:hAnsi="Times New Roman"/>
                <w:szCs w:val="22"/>
              </w:rPr>
              <w:t>110ms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5B60CDB0" w14:textId="77777777" w:rsidR="00F770FE" w:rsidRDefault="00000000">
            <w:pPr>
              <w:spacing w:line="360" w:lineRule="auto"/>
              <w:jc w:val="center"/>
              <w:rPr>
                <w:rFonts w:hint="eastAsia"/>
              </w:rPr>
            </w:pPr>
            <w:r>
              <w:rPr>
                <w:rFonts w:ascii="Times New Roman" w:hAnsi="Times New Roman"/>
                <w:szCs w:val="22"/>
              </w:rPr>
              <w:t>250ms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BBFC4FC" w14:textId="77777777" w:rsidR="00F770FE" w:rsidRDefault="00000000">
            <w:pPr>
              <w:spacing w:line="360" w:lineRule="auto"/>
              <w:jc w:val="center"/>
              <w:rPr>
                <w:rFonts w:hint="eastAsia"/>
              </w:rPr>
            </w:pPr>
            <w:r>
              <w:rPr>
                <w:rFonts w:ascii="Times New Roman" w:hAnsi="Times New Roman"/>
                <w:szCs w:val="22"/>
              </w:rPr>
              <w:t>195ms</w:t>
            </w:r>
          </w:p>
        </w:tc>
      </w:tr>
    </w:tbl>
    <w:p w14:paraId="28A4598E" w14:textId="77777777" w:rsidR="00F770FE" w:rsidRDefault="00F770FE">
      <w:pPr>
        <w:spacing w:after="200" w:line="360" w:lineRule="auto"/>
        <w:rPr>
          <w:rFonts w:hint="eastAsia"/>
        </w:rPr>
      </w:pPr>
    </w:p>
    <w:p w14:paraId="440C52C2" w14:textId="77777777" w:rsidR="00F770FE" w:rsidRDefault="00000000">
      <w:pPr>
        <w:spacing w:after="100" w:line="360" w:lineRule="auto"/>
        <w:ind w:firstLine="480"/>
        <w:rPr>
          <w:rFonts w:hint="eastAsia"/>
        </w:rPr>
      </w:pPr>
      <w:r>
        <w:rPr>
          <w:rFonts w:ascii="Times New Roman" w:hAnsi="Times New Roman"/>
        </w:rPr>
        <w:t>测试结果显示，单客户端本地延迟平均</w:t>
      </w:r>
      <w:r>
        <w:rPr>
          <w:rFonts w:ascii="Times New Roman" w:hAnsi="Times New Roman"/>
        </w:rPr>
        <w:t>45ms</w:t>
      </w:r>
      <w:r>
        <w:rPr>
          <w:rFonts w:ascii="Times New Roman" w:hAnsi="Times New Roman"/>
        </w:rPr>
        <w:t>，满足设计目标（</w:t>
      </w:r>
      <w:r>
        <w:rPr>
          <w:rFonts w:ascii="Times New Roman" w:hAnsi="Times New Roman"/>
        </w:rPr>
        <w:t>&lt;=200ms</w:t>
      </w:r>
      <w:r>
        <w:rPr>
          <w:rFonts w:ascii="Times New Roman" w:hAnsi="Times New Roman"/>
        </w:rPr>
        <w:t>）。多客户端场景下延迟略有增加，主要受网络传输影响。高频计分场景延迟稳定在</w:t>
      </w:r>
      <w:r>
        <w:rPr>
          <w:rFonts w:ascii="Times New Roman" w:hAnsi="Times New Roman"/>
        </w:rPr>
        <w:t>110ms</w:t>
      </w:r>
      <w:r>
        <w:rPr>
          <w:rFonts w:ascii="Times New Roman" w:hAnsi="Times New Roman"/>
        </w:rPr>
        <w:t>，系统处理能力充足。</w:t>
      </w:r>
    </w:p>
    <w:p w14:paraId="27CFC2D5" w14:textId="77777777" w:rsidR="00F770FE" w:rsidRDefault="00000000">
      <w:pPr>
        <w:spacing w:after="100" w:line="360" w:lineRule="auto"/>
        <w:ind w:firstLine="480"/>
        <w:rPr>
          <w:rFonts w:hint="eastAsia"/>
        </w:rPr>
      </w:pPr>
      <w:r>
        <w:rPr>
          <w:rFonts w:ascii="Times New Roman" w:hAnsi="Times New Roman"/>
          <w:b/>
          <w:bCs/>
        </w:rPr>
        <w:t>吞吐量测试</w:t>
      </w:r>
    </w:p>
    <w:p w14:paraId="68721D80" w14:textId="77777777" w:rsidR="00F770FE" w:rsidRDefault="00000000">
      <w:pPr>
        <w:spacing w:after="100" w:line="360" w:lineRule="auto"/>
        <w:ind w:firstLine="480"/>
        <w:rPr>
          <w:rFonts w:hint="eastAsia"/>
        </w:rPr>
      </w:pPr>
      <w:r>
        <w:rPr>
          <w:rFonts w:ascii="Times New Roman" w:hAnsi="Times New Roman"/>
        </w:rPr>
        <w:t>采用</w:t>
      </w:r>
      <w:r>
        <w:rPr>
          <w:rFonts w:ascii="Times New Roman" w:hAnsi="Times New Roman"/>
        </w:rPr>
        <w:t>JMeter</w:t>
      </w:r>
      <w:r>
        <w:rPr>
          <w:rFonts w:ascii="Times New Roman" w:hAnsi="Times New Roman"/>
        </w:rPr>
        <w:t>工具模拟并发计分请求，测试系统吞吐量上限。测试参数：</w:t>
      </w:r>
      <w:r>
        <w:rPr>
          <w:rFonts w:ascii="Times New Roman" w:hAnsi="Times New Roman"/>
        </w:rPr>
        <w:t>10</w:t>
      </w:r>
      <w:r>
        <w:rPr>
          <w:rFonts w:ascii="Times New Roman" w:hAnsi="Times New Roman"/>
        </w:rPr>
        <w:t>个并发线程，每线程发送</w:t>
      </w:r>
      <w:r>
        <w:rPr>
          <w:rFonts w:ascii="Times New Roman" w:hAnsi="Times New Roman"/>
        </w:rPr>
        <w:t>100</w:t>
      </w:r>
      <w:r>
        <w:rPr>
          <w:rFonts w:ascii="Times New Roman" w:hAnsi="Times New Roman"/>
        </w:rPr>
        <w:t>次计分请求，间隔</w:t>
      </w:r>
      <w:r>
        <w:rPr>
          <w:rFonts w:ascii="Times New Roman" w:hAnsi="Times New Roman"/>
        </w:rPr>
        <w:t>100ms</w:t>
      </w:r>
      <w:r>
        <w:rPr>
          <w:rFonts w:ascii="Times New Roman" w:hAnsi="Times New Roman"/>
        </w:rPr>
        <w:t>。</w:t>
      </w:r>
    </w:p>
    <w:p w14:paraId="7CE29335"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2220"/>
        <w:gridCol w:w="2194"/>
        <w:gridCol w:w="2125"/>
      </w:tblGrid>
      <w:tr w:rsidR="00F770FE" w14:paraId="53433F7C"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B36650C" w14:textId="77777777" w:rsidR="00F770FE" w:rsidRDefault="00000000">
            <w:pPr>
              <w:spacing w:line="360" w:lineRule="auto"/>
              <w:jc w:val="center"/>
              <w:rPr>
                <w:rFonts w:hint="eastAsia"/>
              </w:rPr>
            </w:pPr>
            <w:r>
              <w:rPr>
                <w:rFonts w:ascii="Times New Roman" w:hAnsi="Times New Roman"/>
                <w:b/>
                <w:bCs/>
                <w:szCs w:val="22"/>
              </w:rPr>
              <w:lastRenderedPageBreak/>
              <w:t>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0CF3C87" w14:textId="77777777" w:rsidR="00F770FE" w:rsidRDefault="00000000">
            <w:pPr>
              <w:spacing w:line="360" w:lineRule="auto"/>
              <w:jc w:val="center"/>
              <w:rPr>
                <w:rFonts w:hint="eastAsia"/>
              </w:rPr>
            </w:pPr>
            <w:r>
              <w:rPr>
                <w:rFonts w:ascii="Times New Roman" w:hAnsi="Times New Roman"/>
                <w:b/>
                <w:bCs/>
                <w:szCs w:val="22"/>
              </w:rPr>
              <w:t>测试结果</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951BF3C" w14:textId="77777777" w:rsidR="00F770FE" w:rsidRDefault="00000000">
            <w:pPr>
              <w:spacing w:line="360" w:lineRule="auto"/>
              <w:jc w:val="center"/>
              <w:rPr>
                <w:rFonts w:hint="eastAsia"/>
              </w:rPr>
            </w:pPr>
            <w:r>
              <w:rPr>
                <w:rFonts w:ascii="Times New Roman" w:hAnsi="Times New Roman"/>
                <w:b/>
                <w:bCs/>
                <w:szCs w:val="22"/>
              </w:rPr>
              <w:t>目标值</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02269D7" w14:textId="77777777" w:rsidR="00F770FE" w:rsidRDefault="00000000">
            <w:pPr>
              <w:spacing w:line="360" w:lineRule="auto"/>
              <w:jc w:val="center"/>
              <w:rPr>
                <w:rFonts w:hint="eastAsia"/>
              </w:rPr>
            </w:pPr>
            <w:r>
              <w:rPr>
                <w:rFonts w:ascii="Times New Roman" w:hAnsi="Times New Roman"/>
                <w:b/>
                <w:bCs/>
                <w:szCs w:val="22"/>
              </w:rPr>
              <w:t>达标情况</w:t>
            </w:r>
          </w:p>
        </w:tc>
      </w:tr>
      <w:tr w:rsidR="00F770FE" w14:paraId="56F5566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5E764D7" w14:textId="77777777" w:rsidR="00F770FE" w:rsidRDefault="00000000">
            <w:pPr>
              <w:spacing w:line="360" w:lineRule="auto"/>
              <w:jc w:val="center"/>
              <w:rPr>
                <w:rFonts w:hint="eastAsia"/>
              </w:rPr>
            </w:pPr>
            <w:r>
              <w:rPr>
                <w:rFonts w:ascii="Times New Roman" w:hAnsi="Times New Roman"/>
                <w:szCs w:val="22"/>
              </w:rPr>
              <w:t>请求成功率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2914826B" w14:textId="77777777" w:rsidR="00F770FE" w:rsidRDefault="00000000">
            <w:pPr>
              <w:spacing w:line="360" w:lineRule="auto"/>
              <w:jc w:val="center"/>
              <w:rPr>
                <w:rFonts w:hint="eastAsia"/>
              </w:rPr>
            </w:pPr>
            <w:r>
              <w:rPr>
                <w:rFonts w:ascii="Times New Roman" w:hAnsi="Times New Roman"/>
                <w:szCs w:val="22"/>
              </w:rPr>
              <w:t>99.8%</w:t>
            </w:r>
          </w:p>
        </w:tc>
        <w:tc>
          <w:tcPr>
            <w:tcW w:w="2340" w:type="dxa"/>
            <w:tcBorders>
              <w:top w:val="single" w:sz="1" w:space="0" w:color="666666"/>
              <w:left w:val="single" w:sz="1" w:space="0" w:color="666666"/>
              <w:bottom w:val="single" w:sz="1" w:space="0" w:color="666666"/>
              <w:right w:val="single" w:sz="1" w:space="0" w:color="666666"/>
            </w:tcBorders>
            <w:vAlign w:val="center"/>
          </w:tcPr>
          <w:p w14:paraId="12DC1572" w14:textId="77777777" w:rsidR="00F770FE" w:rsidRDefault="00000000">
            <w:pPr>
              <w:spacing w:line="360" w:lineRule="auto"/>
              <w:jc w:val="center"/>
              <w:rPr>
                <w:rFonts w:hint="eastAsia"/>
              </w:rPr>
            </w:pPr>
            <w:r>
              <w:rPr>
                <w:rFonts w:ascii="Times New Roman" w:hAnsi="Times New Roman"/>
                <w:szCs w:val="22"/>
              </w:rPr>
              <w:t>&gt;=95%</w:t>
            </w:r>
          </w:p>
        </w:tc>
        <w:tc>
          <w:tcPr>
            <w:tcW w:w="2340" w:type="dxa"/>
            <w:tcBorders>
              <w:top w:val="single" w:sz="1" w:space="0" w:color="666666"/>
              <w:left w:val="single" w:sz="1" w:space="0" w:color="666666"/>
              <w:bottom w:val="single" w:sz="1" w:space="0" w:color="666666"/>
              <w:right w:val="single" w:sz="1" w:space="0" w:color="666666"/>
            </w:tcBorders>
            <w:vAlign w:val="center"/>
          </w:tcPr>
          <w:p w14:paraId="202F7056" w14:textId="77777777" w:rsidR="00F770FE" w:rsidRDefault="00000000">
            <w:pPr>
              <w:spacing w:line="360" w:lineRule="auto"/>
              <w:jc w:val="center"/>
              <w:rPr>
                <w:rFonts w:hint="eastAsia"/>
              </w:rPr>
            </w:pPr>
            <w:r>
              <w:rPr>
                <w:rFonts w:ascii="Times New Roman" w:hAnsi="Times New Roman"/>
                <w:szCs w:val="22"/>
              </w:rPr>
              <w:t>达标</w:t>
            </w:r>
          </w:p>
        </w:tc>
      </w:tr>
      <w:tr w:rsidR="00F770FE" w14:paraId="62EA2CCB"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CFF977D" w14:textId="77777777" w:rsidR="00F770FE" w:rsidRDefault="00000000">
            <w:pPr>
              <w:spacing w:line="360" w:lineRule="auto"/>
              <w:jc w:val="center"/>
              <w:rPr>
                <w:rFonts w:hint="eastAsia"/>
              </w:rPr>
            </w:pPr>
            <w:r>
              <w:rPr>
                <w:rFonts w:ascii="Times New Roman" w:hAnsi="Times New Roman"/>
                <w:szCs w:val="22"/>
              </w:rPr>
              <w:t>平均响应时间</w:t>
            </w:r>
          </w:p>
        </w:tc>
        <w:tc>
          <w:tcPr>
            <w:tcW w:w="2340" w:type="dxa"/>
            <w:tcBorders>
              <w:top w:val="single" w:sz="1" w:space="0" w:color="666666"/>
              <w:left w:val="single" w:sz="1" w:space="0" w:color="666666"/>
              <w:bottom w:val="single" w:sz="1" w:space="0" w:color="666666"/>
              <w:right w:val="single" w:sz="1" w:space="0" w:color="666666"/>
            </w:tcBorders>
            <w:vAlign w:val="center"/>
          </w:tcPr>
          <w:p w14:paraId="14635E7F" w14:textId="77777777" w:rsidR="00F770FE" w:rsidRDefault="00000000">
            <w:pPr>
              <w:spacing w:line="360" w:lineRule="auto"/>
              <w:jc w:val="center"/>
              <w:rPr>
                <w:rFonts w:hint="eastAsia"/>
              </w:rPr>
            </w:pPr>
            <w:r>
              <w:rPr>
                <w:rFonts w:ascii="Times New Roman" w:hAnsi="Times New Roman"/>
                <w:szCs w:val="22"/>
              </w:rPr>
              <w:t>35ms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32CD792" w14:textId="77777777" w:rsidR="00F770FE" w:rsidRDefault="00000000">
            <w:pPr>
              <w:spacing w:line="360" w:lineRule="auto"/>
              <w:jc w:val="center"/>
              <w:rPr>
                <w:rFonts w:hint="eastAsia"/>
              </w:rPr>
            </w:pPr>
            <w:r>
              <w:rPr>
                <w:rFonts w:ascii="Times New Roman" w:hAnsi="Times New Roman"/>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2A56E70A" w14:textId="77777777" w:rsidR="00F770FE" w:rsidRDefault="00000000">
            <w:pPr>
              <w:spacing w:line="360" w:lineRule="auto"/>
              <w:jc w:val="center"/>
              <w:rPr>
                <w:rFonts w:hint="eastAsia"/>
              </w:rPr>
            </w:pPr>
            <w:r>
              <w:rPr>
                <w:rFonts w:ascii="Times New Roman" w:hAnsi="Times New Roman"/>
                <w:szCs w:val="22"/>
              </w:rPr>
              <w:t>达标</w:t>
            </w:r>
          </w:p>
        </w:tc>
      </w:tr>
      <w:tr w:rsidR="00F770FE" w14:paraId="5F899E96"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CC5507F" w14:textId="77777777" w:rsidR="00F770FE" w:rsidRDefault="00000000">
            <w:pPr>
              <w:spacing w:line="360" w:lineRule="auto"/>
              <w:jc w:val="center"/>
              <w:rPr>
                <w:rFonts w:hint="eastAsia"/>
              </w:rPr>
            </w:pPr>
            <w:r>
              <w:rPr>
                <w:rFonts w:ascii="Times New Roman" w:hAnsi="Times New Roman"/>
                <w:szCs w:val="22"/>
              </w:rPr>
              <w:t>吞吐量</w:t>
            </w:r>
          </w:p>
        </w:tc>
        <w:tc>
          <w:tcPr>
            <w:tcW w:w="2340" w:type="dxa"/>
            <w:tcBorders>
              <w:top w:val="single" w:sz="1" w:space="0" w:color="666666"/>
              <w:left w:val="single" w:sz="1" w:space="0" w:color="666666"/>
              <w:bottom w:val="single" w:sz="1" w:space="0" w:color="666666"/>
              <w:right w:val="single" w:sz="1" w:space="0" w:color="666666"/>
            </w:tcBorders>
            <w:vAlign w:val="center"/>
          </w:tcPr>
          <w:p w14:paraId="48ADEF6E" w14:textId="77777777" w:rsidR="00F770FE" w:rsidRDefault="00000000">
            <w:pPr>
              <w:spacing w:line="360" w:lineRule="auto"/>
              <w:jc w:val="center"/>
              <w:rPr>
                <w:rFonts w:hint="eastAsia"/>
              </w:rPr>
            </w:pPr>
            <w:r>
              <w:rPr>
                <w:rFonts w:ascii="Times New Roman" w:hAnsi="Times New Roman"/>
                <w:szCs w:val="22"/>
              </w:rPr>
              <w:t>85 requests/sec</w:t>
            </w:r>
          </w:p>
        </w:tc>
        <w:tc>
          <w:tcPr>
            <w:tcW w:w="2340" w:type="dxa"/>
            <w:tcBorders>
              <w:top w:val="single" w:sz="1" w:space="0" w:color="666666"/>
              <w:left w:val="single" w:sz="1" w:space="0" w:color="666666"/>
              <w:bottom w:val="single" w:sz="1" w:space="0" w:color="666666"/>
              <w:right w:val="single" w:sz="1" w:space="0" w:color="666666"/>
            </w:tcBorders>
            <w:vAlign w:val="center"/>
          </w:tcPr>
          <w:p w14:paraId="53C719E3" w14:textId="77777777" w:rsidR="00F770FE" w:rsidRDefault="00000000">
            <w:pPr>
              <w:spacing w:line="360" w:lineRule="auto"/>
              <w:jc w:val="center"/>
              <w:rPr>
                <w:rFonts w:hint="eastAsia"/>
              </w:rPr>
            </w:pPr>
            <w:r>
              <w:rPr>
                <w:rFonts w:ascii="Times New Roman" w:hAnsi="Times New Roman"/>
                <w:szCs w:val="22"/>
              </w:rPr>
              <w:t>&gt;=50 req/s</w:t>
            </w:r>
          </w:p>
        </w:tc>
        <w:tc>
          <w:tcPr>
            <w:tcW w:w="2340" w:type="dxa"/>
            <w:tcBorders>
              <w:top w:val="single" w:sz="1" w:space="0" w:color="666666"/>
              <w:left w:val="single" w:sz="1" w:space="0" w:color="666666"/>
              <w:bottom w:val="single" w:sz="1" w:space="0" w:color="666666"/>
              <w:right w:val="single" w:sz="1" w:space="0" w:color="666666"/>
            </w:tcBorders>
            <w:vAlign w:val="center"/>
          </w:tcPr>
          <w:p w14:paraId="18390BE2" w14:textId="77777777" w:rsidR="00F770FE" w:rsidRDefault="00000000">
            <w:pPr>
              <w:spacing w:line="360" w:lineRule="auto"/>
              <w:jc w:val="center"/>
              <w:rPr>
                <w:rFonts w:hint="eastAsia"/>
              </w:rPr>
            </w:pPr>
            <w:r>
              <w:rPr>
                <w:rFonts w:ascii="Times New Roman" w:hAnsi="Times New Roman"/>
                <w:szCs w:val="22"/>
              </w:rPr>
              <w:t>达标</w:t>
            </w:r>
          </w:p>
        </w:tc>
      </w:tr>
      <w:tr w:rsidR="00F770FE" w14:paraId="112E5D8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D95D741" w14:textId="77777777" w:rsidR="00F770FE" w:rsidRDefault="00000000">
            <w:pPr>
              <w:spacing w:line="360" w:lineRule="auto"/>
              <w:jc w:val="center"/>
              <w:rPr>
                <w:rFonts w:hint="eastAsia"/>
              </w:rPr>
            </w:pPr>
            <w:r>
              <w:rPr>
                <w:rFonts w:ascii="Times New Roman" w:hAnsi="Times New Roman"/>
                <w:szCs w:val="22"/>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386FAEA2" w14:textId="77777777" w:rsidR="00F770FE" w:rsidRDefault="00000000">
            <w:pPr>
              <w:spacing w:line="360" w:lineRule="auto"/>
              <w:jc w:val="center"/>
              <w:rPr>
                <w:rFonts w:hint="eastAsia"/>
              </w:rPr>
            </w:pPr>
            <w:r>
              <w:rPr>
                <w:rFonts w:ascii="Times New Roman" w:hAnsi="Times New Roman"/>
                <w:szCs w:val="22"/>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2F8B4469" w14:textId="77777777" w:rsidR="00F770FE" w:rsidRDefault="00000000">
            <w:pPr>
              <w:spacing w:line="360" w:lineRule="auto"/>
              <w:jc w:val="center"/>
              <w:rPr>
                <w:rFonts w:hint="eastAsia"/>
              </w:rPr>
            </w:pPr>
            <w:r>
              <w:rPr>
                <w:rFonts w:ascii="Times New Roman" w:hAnsi="Times New Roman"/>
                <w:szCs w:val="22"/>
              </w:rPr>
              <w:t>&lt;=1%</w:t>
            </w:r>
          </w:p>
        </w:tc>
        <w:tc>
          <w:tcPr>
            <w:tcW w:w="2340" w:type="dxa"/>
            <w:tcBorders>
              <w:top w:val="single" w:sz="1" w:space="0" w:color="666666"/>
              <w:left w:val="single" w:sz="1" w:space="0" w:color="666666"/>
              <w:bottom w:val="single" w:sz="1" w:space="0" w:color="666666"/>
              <w:right w:val="single" w:sz="1" w:space="0" w:color="666666"/>
            </w:tcBorders>
            <w:vAlign w:val="center"/>
          </w:tcPr>
          <w:p w14:paraId="0CCC3588" w14:textId="77777777" w:rsidR="00F770FE" w:rsidRDefault="00000000">
            <w:pPr>
              <w:spacing w:line="360" w:lineRule="auto"/>
              <w:jc w:val="center"/>
              <w:rPr>
                <w:rFonts w:hint="eastAsia"/>
              </w:rPr>
            </w:pPr>
            <w:r>
              <w:rPr>
                <w:rFonts w:ascii="Times New Roman" w:hAnsi="Times New Roman"/>
                <w:szCs w:val="22"/>
              </w:rPr>
              <w:t>达标</w:t>
            </w:r>
          </w:p>
        </w:tc>
      </w:tr>
    </w:tbl>
    <w:p w14:paraId="3AC6C395" w14:textId="77777777" w:rsidR="00F770FE" w:rsidRDefault="00F770FE">
      <w:pPr>
        <w:spacing w:after="200" w:line="360" w:lineRule="auto"/>
        <w:rPr>
          <w:rFonts w:hint="eastAsia"/>
        </w:rPr>
      </w:pPr>
    </w:p>
    <w:p w14:paraId="764A062A" w14:textId="77777777" w:rsidR="00F770FE" w:rsidRDefault="00000000">
      <w:pPr>
        <w:spacing w:after="100" w:line="360" w:lineRule="auto"/>
        <w:ind w:firstLine="480"/>
        <w:rPr>
          <w:rFonts w:hint="eastAsia"/>
        </w:rPr>
      </w:pPr>
      <w:r>
        <w:rPr>
          <w:rFonts w:ascii="Times New Roman" w:hAnsi="Times New Roman"/>
          <w:b/>
          <w:bCs/>
        </w:rPr>
        <w:t>并发连接测试</w:t>
      </w:r>
    </w:p>
    <w:p w14:paraId="10DB6DB3" w14:textId="77777777" w:rsidR="00F770FE" w:rsidRDefault="00000000">
      <w:pPr>
        <w:spacing w:after="100" w:line="360" w:lineRule="auto"/>
        <w:ind w:firstLine="480"/>
        <w:rPr>
          <w:rFonts w:hint="eastAsia"/>
        </w:rPr>
      </w:pPr>
      <w:r>
        <w:rPr>
          <w:rFonts w:ascii="Times New Roman" w:hAnsi="Times New Roman"/>
        </w:rPr>
        <w:t>WebSocket</w:t>
      </w:r>
      <w:r>
        <w:rPr>
          <w:rFonts w:ascii="Times New Roman" w:hAnsi="Times New Roman"/>
        </w:rPr>
        <w:t>并发连接测试验证服务端对多客户端的支持能力。测试场景：启动</w:t>
      </w:r>
      <w:r>
        <w:rPr>
          <w:rFonts w:ascii="Times New Roman" w:hAnsi="Times New Roman"/>
        </w:rPr>
        <w:t>10</w:t>
      </w:r>
      <w:r>
        <w:rPr>
          <w:rFonts w:ascii="Times New Roman" w:hAnsi="Times New Roman"/>
        </w:rPr>
        <w:t>个浏览器标签页同时订阅同一场比赛，计分操作后统计所有客户端收到消息的时间差。</w:t>
      </w:r>
    </w:p>
    <w:p w14:paraId="4D0C29FE" w14:textId="77777777" w:rsidR="00F770FE" w:rsidRDefault="00000000">
      <w:pPr>
        <w:spacing w:after="100" w:line="360" w:lineRule="auto"/>
        <w:ind w:firstLine="480"/>
        <w:rPr>
          <w:rFonts w:hint="eastAsia"/>
        </w:rPr>
      </w:pPr>
      <w:r>
        <w:rPr>
          <w:rFonts w:ascii="Times New Roman" w:hAnsi="Times New Roman"/>
        </w:rPr>
        <w:t>并发连接数</w:t>
      </w:r>
      <w:r>
        <w:rPr>
          <w:rFonts w:ascii="Times New Roman" w:hAnsi="Times New Roman"/>
        </w:rPr>
        <w:t>10</w:t>
      </w:r>
      <w:r>
        <w:rPr>
          <w:rFonts w:ascii="Times New Roman" w:hAnsi="Times New Roman"/>
        </w:rPr>
        <w:t>时，所有客户端均正常收到推送消息，时间差在</w:t>
      </w:r>
      <w:r>
        <w:rPr>
          <w:rFonts w:ascii="Times New Roman" w:hAnsi="Times New Roman"/>
        </w:rPr>
        <w:t>50ms</w:t>
      </w:r>
      <w:r>
        <w:rPr>
          <w:rFonts w:ascii="Times New Roman" w:hAnsi="Times New Roman"/>
        </w:rPr>
        <w:t>以内，满足</w:t>
      </w:r>
      <w:r>
        <w:rPr>
          <w:rFonts w:ascii="Times New Roman" w:hAnsi="Times New Roman"/>
        </w:rPr>
        <w:t>"</w:t>
      </w:r>
      <w:r>
        <w:rPr>
          <w:rFonts w:ascii="Times New Roman" w:hAnsi="Times New Roman"/>
        </w:rPr>
        <w:t>多屏同步</w:t>
      </w:r>
      <w:r>
        <w:rPr>
          <w:rFonts w:ascii="Times New Roman" w:hAnsi="Times New Roman"/>
        </w:rPr>
        <w:t>"</w:t>
      </w:r>
      <w:r>
        <w:rPr>
          <w:rFonts w:ascii="Times New Roman" w:hAnsi="Times New Roman"/>
        </w:rPr>
        <w:t>需求。服务端连接池默认配置支持最大</w:t>
      </w:r>
      <w:r>
        <w:rPr>
          <w:rFonts w:ascii="Times New Roman" w:hAnsi="Times New Roman"/>
        </w:rPr>
        <w:t>50</w:t>
      </w:r>
      <w:r>
        <w:rPr>
          <w:rFonts w:ascii="Times New Roman" w:hAnsi="Times New Roman"/>
        </w:rPr>
        <w:t>个并发</w:t>
      </w:r>
      <w:r>
        <w:rPr>
          <w:rFonts w:ascii="Times New Roman" w:hAnsi="Times New Roman"/>
        </w:rPr>
        <w:t>WebSocket</w:t>
      </w:r>
      <w:r>
        <w:rPr>
          <w:rFonts w:ascii="Times New Roman" w:hAnsi="Times New Roman"/>
        </w:rPr>
        <w:t>连接，测试未触及上限。</w:t>
      </w:r>
    </w:p>
    <w:p w14:paraId="66B3D76D" w14:textId="77777777" w:rsidR="00F770FE" w:rsidRDefault="00000000">
      <w:pPr>
        <w:pStyle w:val="3"/>
        <w:spacing w:before="300" w:after="200" w:line="360" w:lineRule="auto"/>
        <w:rPr>
          <w:rFonts w:hint="eastAsia"/>
        </w:rPr>
      </w:pPr>
      <w:bookmarkStart w:id="60" w:name="_Toc226717108"/>
      <w:r>
        <w:rPr>
          <w:rFonts w:ascii="Times New Roman" w:eastAsia="宋体" w:hAnsi="Times New Roman"/>
        </w:rPr>
        <w:t xml:space="preserve">4.3.3 </w:t>
      </w:r>
      <w:r>
        <w:rPr>
          <w:rFonts w:ascii="Times New Roman" w:eastAsia="宋体" w:hAnsi="Times New Roman"/>
        </w:rPr>
        <w:t>多球类适配性测试</w:t>
      </w:r>
      <w:bookmarkEnd w:id="60"/>
    </w:p>
    <w:p w14:paraId="1C5C6EDB" w14:textId="77777777" w:rsidR="00F770FE" w:rsidRDefault="00000000">
      <w:pPr>
        <w:spacing w:after="100" w:line="360" w:lineRule="auto"/>
        <w:ind w:firstLine="480"/>
        <w:rPr>
          <w:rFonts w:hint="eastAsia"/>
        </w:rPr>
      </w:pPr>
      <w:r>
        <w:rPr>
          <w:rFonts w:ascii="Times New Roman" w:hAnsi="Times New Roman"/>
        </w:rPr>
        <w:t>多球类适配性测试验证系统对不同球类规则的支持能力，选取篮球、足球、排球、羽毛球四类进行专项测试。</w:t>
      </w:r>
    </w:p>
    <w:p w14:paraId="21157D82" w14:textId="77777777" w:rsidR="00F770FE" w:rsidRDefault="00000000">
      <w:pPr>
        <w:spacing w:after="100" w:line="360" w:lineRule="auto"/>
        <w:ind w:firstLine="480"/>
        <w:rPr>
          <w:rFonts w:hint="eastAsia"/>
        </w:rPr>
      </w:pPr>
      <w:r>
        <w:rPr>
          <w:rFonts w:ascii="Times New Roman" w:hAnsi="Times New Roman"/>
          <w:b/>
          <w:bCs/>
        </w:rPr>
        <w:t>篮球适配测试</w:t>
      </w:r>
    </w:p>
    <w:p w14:paraId="507CB5AC" w14:textId="77777777" w:rsidR="00F770FE" w:rsidRDefault="00000000">
      <w:pPr>
        <w:spacing w:after="100" w:line="360" w:lineRule="auto"/>
        <w:ind w:firstLine="480"/>
        <w:rPr>
          <w:rFonts w:hint="eastAsia"/>
        </w:rPr>
      </w:pPr>
      <w:r>
        <w:rPr>
          <w:rFonts w:ascii="Times New Roman" w:hAnsi="Times New Roman"/>
        </w:rPr>
        <w:t>篮球规则测试覆盖：四节次管理、</w:t>
      </w:r>
      <w:r>
        <w:rPr>
          <w:rFonts w:ascii="Times New Roman" w:hAnsi="Times New Roman"/>
        </w:rPr>
        <w:t>1/2/3</w:t>
      </w:r>
      <w:r>
        <w:rPr>
          <w:rFonts w:ascii="Times New Roman" w:hAnsi="Times New Roman"/>
        </w:rPr>
        <w:t>分计分、暂停计数、比分撤销。测试场景模拟完整比赛流程：第</w:t>
      </w:r>
      <w:r>
        <w:rPr>
          <w:rFonts w:ascii="Times New Roman" w:hAnsi="Times New Roman"/>
        </w:rPr>
        <w:t>1</w:t>
      </w:r>
      <w:r>
        <w:rPr>
          <w:rFonts w:ascii="Times New Roman" w:hAnsi="Times New Roman"/>
        </w:rPr>
        <w:t>节至第</w:t>
      </w:r>
      <w:r>
        <w:rPr>
          <w:rFonts w:ascii="Times New Roman" w:hAnsi="Times New Roman"/>
        </w:rPr>
        <w:t>4</w:t>
      </w:r>
      <w:r>
        <w:rPr>
          <w:rFonts w:ascii="Times New Roman" w:hAnsi="Times New Roman"/>
        </w:rPr>
        <w:t>节依次推进，每节记录</w:t>
      </w:r>
      <w:r>
        <w:rPr>
          <w:rFonts w:ascii="Times New Roman" w:hAnsi="Times New Roman"/>
        </w:rPr>
        <w:t>10-15</w:t>
      </w:r>
      <w:r>
        <w:rPr>
          <w:rFonts w:ascii="Times New Roman" w:hAnsi="Times New Roman"/>
        </w:rPr>
        <w:t>次计分操作，测试累计比分正确性。节次切换后，</w:t>
      </w:r>
      <w:r>
        <w:rPr>
          <w:rFonts w:ascii="Times New Roman" w:hAnsi="Times New Roman"/>
        </w:rPr>
        <w:t>WebSocket</w:t>
      </w:r>
      <w:r>
        <w:rPr>
          <w:rFonts w:ascii="Times New Roman" w:hAnsi="Times New Roman"/>
        </w:rPr>
        <w:t>消息正确推送新节次标识。撤销功能测试在第</w:t>
      </w:r>
      <w:r>
        <w:rPr>
          <w:rFonts w:ascii="Times New Roman" w:hAnsi="Times New Roman"/>
        </w:rPr>
        <w:t>2</w:t>
      </w:r>
      <w:r>
        <w:rPr>
          <w:rFonts w:ascii="Times New Roman" w:hAnsi="Times New Roman"/>
        </w:rPr>
        <w:t>节执行</w:t>
      </w:r>
      <w:r>
        <w:rPr>
          <w:rFonts w:ascii="Times New Roman" w:hAnsi="Times New Roman"/>
        </w:rPr>
        <w:t>3</w:t>
      </w:r>
      <w:r>
        <w:rPr>
          <w:rFonts w:ascii="Times New Roman" w:hAnsi="Times New Roman"/>
        </w:rPr>
        <w:t>次连续撤销，比分正确回退至撤销前状态。</w:t>
      </w:r>
    </w:p>
    <w:p w14:paraId="5B527255" w14:textId="77777777" w:rsidR="00F770FE" w:rsidRDefault="00000000">
      <w:pPr>
        <w:spacing w:after="100" w:line="360" w:lineRule="auto"/>
        <w:ind w:firstLine="480"/>
        <w:rPr>
          <w:rFonts w:hint="eastAsia"/>
        </w:rPr>
      </w:pPr>
      <w:r>
        <w:rPr>
          <w:rFonts w:ascii="Times New Roman" w:hAnsi="Times New Roman"/>
          <w:b/>
          <w:bCs/>
        </w:rPr>
        <w:t>足球适配测试</w:t>
      </w:r>
    </w:p>
    <w:p w14:paraId="04F90179" w14:textId="77777777" w:rsidR="00F770FE" w:rsidRDefault="00000000">
      <w:pPr>
        <w:spacing w:after="100" w:line="360" w:lineRule="auto"/>
        <w:ind w:firstLine="480"/>
        <w:rPr>
          <w:rFonts w:hint="eastAsia"/>
        </w:rPr>
      </w:pPr>
      <w:r>
        <w:rPr>
          <w:rFonts w:ascii="Times New Roman" w:hAnsi="Times New Roman"/>
        </w:rPr>
        <w:t>足球规则测试覆盖：单球计分（每次</w:t>
      </w:r>
      <w:r>
        <w:rPr>
          <w:rFonts w:ascii="Times New Roman" w:hAnsi="Times New Roman"/>
        </w:rPr>
        <w:t>1</w:t>
      </w:r>
      <w:r>
        <w:rPr>
          <w:rFonts w:ascii="Times New Roman" w:hAnsi="Times New Roman"/>
        </w:rPr>
        <w:t>球）、平局判定、比赛时间</w:t>
      </w:r>
      <w:r>
        <w:rPr>
          <w:rFonts w:ascii="Times New Roman" w:hAnsi="Times New Roman"/>
        </w:rPr>
        <w:t>90</w:t>
      </w:r>
      <w:r>
        <w:rPr>
          <w:rFonts w:ascii="Times New Roman" w:hAnsi="Times New Roman"/>
        </w:rPr>
        <w:t>分钟。测试场景模拟</w:t>
      </w:r>
      <w:r>
        <w:rPr>
          <w:rFonts w:ascii="Times New Roman" w:hAnsi="Times New Roman"/>
        </w:rPr>
        <w:t>2-2</w:t>
      </w:r>
      <w:r>
        <w:rPr>
          <w:rFonts w:ascii="Times New Roman" w:hAnsi="Times New Roman"/>
        </w:rPr>
        <w:t>平局比赛，系统正确记录双方进球数，状态显示为平局。测试</w:t>
      </w:r>
      <w:r>
        <w:rPr>
          <w:rFonts w:ascii="Times New Roman" w:hAnsi="Times New Roman"/>
        </w:rPr>
        <w:t>5-0</w:t>
      </w:r>
      <w:r>
        <w:rPr>
          <w:rFonts w:ascii="Times New Roman" w:hAnsi="Times New Roman"/>
        </w:rPr>
        <w:t>大比分场景，比分显示正确，无溢出问题。</w:t>
      </w:r>
    </w:p>
    <w:p w14:paraId="5FBA2339" w14:textId="77777777" w:rsidR="00F770FE" w:rsidRDefault="00000000">
      <w:pPr>
        <w:spacing w:after="100" w:line="360" w:lineRule="auto"/>
        <w:ind w:firstLine="480"/>
        <w:rPr>
          <w:rFonts w:hint="eastAsia"/>
        </w:rPr>
      </w:pPr>
      <w:r>
        <w:rPr>
          <w:rFonts w:ascii="Times New Roman" w:hAnsi="Times New Roman"/>
          <w:b/>
          <w:bCs/>
        </w:rPr>
        <w:t>排球适配测试</w:t>
      </w:r>
    </w:p>
    <w:p w14:paraId="02E61841" w14:textId="77777777" w:rsidR="00F770FE" w:rsidRDefault="00000000">
      <w:pPr>
        <w:spacing w:after="100" w:line="360" w:lineRule="auto"/>
        <w:ind w:firstLine="480"/>
        <w:rPr>
          <w:rFonts w:hint="eastAsia"/>
        </w:rPr>
      </w:pPr>
      <w:r>
        <w:rPr>
          <w:rFonts w:ascii="Times New Roman" w:hAnsi="Times New Roman"/>
        </w:rPr>
        <w:lastRenderedPageBreak/>
        <w:t>排球规则测试覆盖：五局三胜制、局数比分记录、胜局判定。测试场景模拟</w:t>
      </w:r>
      <w:r>
        <w:rPr>
          <w:rFonts w:ascii="Times New Roman" w:hAnsi="Times New Roman"/>
        </w:rPr>
        <w:t>3-1</w:t>
      </w:r>
      <w:r>
        <w:rPr>
          <w:rFonts w:ascii="Times New Roman" w:hAnsi="Times New Roman"/>
        </w:rPr>
        <w:t>胜利（主队赢</w:t>
      </w:r>
      <w:r>
        <w:rPr>
          <w:rFonts w:ascii="Times New Roman" w:hAnsi="Times New Roman"/>
        </w:rPr>
        <w:t>3</w:t>
      </w:r>
      <w:r>
        <w:rPr>
          <w:rFonts w:ascii="Times New Roman" w:hAnsi="Times New Roman"/>
        </w:rPr>
        <w:t>局，客队赢</w:t>
      </w:r>
      <w:r>
        <w:rPr>
          <w:rFonts w:ascii="Times New Roman" w:hAnsi="Times New Roman"/>
        </w:rPr>
        <w:t>1</w:t>
      </w:r>
      <w:r>
        <w:rPr>
          <w:rFonts w:ascii="Times New Roman" w:hAnsi="Times New Roman"/>
        </w:rPr>
        <w:t>局），系统正确显示局数比分（</w:t>
      </w:r>
      <w:r>
        <w:rPr>
          <w:rFonts w:ascii="Times New Roman" w:hAnsi="Times New Roman"/>
        </w:rPr>
        <w:t>home_sets=3, away_sets=1</w:t>
      </w:r>
      <w:r>
        <w:rPr>
          <w:rFonts w:ascii="Times New Roman" w:hAnsi="Times New Roman"/>
        </w:rPr>
        <w:t>），</w:t>
      </w:r>
      <w:r>
        <w:rPr>
          <w:rFonts w:ascii="Times New Roman" w:hAnsi="Times New Roman"/>
        </w:rPr>
        <w:t>winner_team_id</w:t>
      </w:r>
      <w:r>
        <w:rPr>
          <w:rFonts w:ascii="Times New Roman" w:hAnsi="Times New Roman"/>
        </w:rPr>
        <w:t>指向主队。测试</w:t>
      </w:r>
      <w:r>
        <w:rPr>
          <w:rFonts w:ascii="Times New Roman" w:hAnsi="Times New Roman"/>
        </w:rPr>
        <w:t>3-2</w:t>
      </w:r>
      <w:r>
        <w:rPr>
          <w:rFonts w:ascii="Times New Roman" w:hAnsi="Times New Roman"/>
        </w:rPr>
        <w:t>逆转场景，验证局数记录准确。</w:t>
      </w:r>
    </w:p>
    <w:p w14:paraId="503D2139" w14:textId="77777777" w:rsidR="00F770FE" w:rsidRDefault="00000000">
      <w:pPr>
        <w:spacing w:after="100" w:line="360" w:lineRule="auto"/>
        <w:ind w:firstLine="480"/>
        <w:rPr>
          <w:rFonts w:hint="eastAsia"/>
        </w:rPr>
      </w:pPr>
      <w:r>
        <w:rPr>
          <w:rFonts w:ascii="Times New Roman" w:hAnsi="Times New Roman"/>
          <w:b/>
          <w:bCs/>
        </w:rPr>
        <w:t>羽毛球适配测试</w:t>
      </w:r>
    </w:p>
    <w:p w14:paraId="5430569C" w14:textId="77777777" w:rsidR="00F770FE" w:rsidRDefault="00000000">
      <w:pPr>
        <w:spacing w:after="100" w:line="360" w:lineRule="auto"/>
        <w:ind w:firstLine="480"/>
        <w:rPr>
          <w:rFonts w:hint="eastAsia"/>
        </w:rPr>
      </w:pPr>
      <w:r>
        <w:rPr>
          <w:rFonts w:ascii="Times New Roman" w:hAnsi="Times New Roman"/>
        </w:rPr>
        <w:t>羽毛球规则测试覆盖：局数计分（每局得分）、胜局判定。测试场景模拟单局比赛（主队</w:t>
      </w:r>
      <w:r>
        <w:rPr>
          <w:rFonts w:ascii="Times New Roman" w:hAnsi="Times New Roman"/>
        </w:rPr>
        <w:t>21</w:t>
      </w:r>
      <w:r>
        <w:rPr>
          <w:rFonts w:ascii="Times New Roman" w:hAnsi="Times New Roman"/>
        </w:rPr>
        <w:t>分，客队</w:t>
      </w:r>
      <w:r>
        <w:rPr>
          <w:rFonts w:ascii="Times New Roman" w:hAnsi="Times New Roman"/>
        </w:rPr>
        <w:t>15</w:t>
      </w:r>
      <w:r>
        <w:rPr>
          <w:rFonts w:ascii="Times New Roman" w:hAnsi="Times New Roman"/>
        </w:rPr>
        <w:t>分），系统正确记录单局比分。测试多局累计场景，验证局数统计正确。</w:t>
      </w:r>
    </w:p>
    <w:p w14:paraId="5D77736A" w14:textId="77777777" w:rsidR="00F770FE" w:rsidRDefault="00000000">
      <w:pPr>
        <w:spacing w:after="100" w:line="360" w:lineRule="auto"/>
        <w:ind w:firstLine="480"/>
        <w:rPr>
          <w:rFonts w:hint="eastAsia"/>
        </w:rPr>
      </w:pPr>
      <w:r>
        <w:rPr>
          <w:rFonts w:ascii="Times New Roman" w:hAnsi="Times New Roman"/>
          <w:b/>
          <w:bCs/>
        </w:rPr>
        <w:t>适配性测试汇总</w:t>
      </w:r>
    </w:p>
    <w:p w14:paraId="4A93940E"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727"/>
        <w:gridCol w:w="1756"/>
        <w:gridCol w:w="1727"/>
        <w:gridCol w:w="1727"/>
      </w:tblGrid>
      <w:tr w:rsidR="00F770FE" w14:paraId="2F438E62" w14:textId="77777777">
        <w:tblPrEx>
          <w:tblCellMar>
            <w:top w:w="0" w:type="dxa"/>
            <w:bottom w:w="0" w:type="dxa"/>
          </w:tblCellMar>
        </w:tblPrEx>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A3C22B" w14:textId="77777777" w:rsidR="00F770FE" w:rsidRDefault="00000000">
            <w:pPr>
              <w:spacing w:line="360" w:lineRule="auto"/>
              <w:jc w:val="center"/>
              <w:rPr>
                <w:rFonts w:hint="eastAsia"/>
              </w:rPr>
            </w:pPr>
            <w:r>
              <w:rPr>
                <w:rFonts w:ascii="Times New Roman" w:hAnsi="Times New Roman"/>
                <w:b/>
                <w:bCs/>
                <w:szCs w:val="22"/>
              </w:rPr>
              <w:t>球类</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5CA060" w14:textId="77777777" w:rsidR="00F770FE" w:rsidRDefault="00000000">
            <w:pPr>
              <w:spacing w:line="360" w:lineRule="auto"/>
              <w:jc w:val="center"/>
              <w:rPr>
                <w:rFonts w:hint="eastAsia"/>
              </w:rPr>
            </w:pPr>
            <w:r>
              <w:rPr>
                <w:rFonts w:ascii="Times New Roman" w:hAnsi="Times New Roman"/>
                <w:b/>
                <w:bCs/>
                <w:szCs w:val="22"/>
              </w:rPr>
              <w:t>规则适配</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781318E" w14:textId="77777777" w:rsidR="00F770FE" w:rsidRDefault="00000000">
            <w:pPr>
              <w:spacing w:line="360" w:lineRule="auto"/>
              <w:jc w:val="center"/>
              <w:rPr>
                <w:rFonts w:hint="eastAsia"/>
              </w:rPr>
            </w:pPr>
            <w:r>
              <w:rPr>
                <w:rFonts w:ascii="Times New Roman" w:hAnsi="Times New Roman"/>
                <w:b/>
                <w:bCs/>
                <w:szCs w:val="22"/>
              </w:rPr>
              <w:t>计分正确性</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256F4A6" w14:textId="77777777" w:rsidR="00F770FE" w:rsidRDefault="00000000">
            <w:pPr>
              <w:spacing w:line="360" w:lineRule="auto"/>
              <w:jc w:val="center"/>
              <w:rPr>
                <w:rFonts w:hint="eastAsia"/>
              </w:rPr>
            </w:pPr>
            <w:r>
              <w:rPr>
                <w:rFonts w:ascii="Times New Roman" w:hAnsi="Times New Roman"/>
                <w:b/>
                <w:bCs/>
                <w:szCs w:val="22"/>
              </w:rPr>
              <w:t>局次管理</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F43289" w14:textId="77777777" w:rsidR="00F770FE" w:rsidRDefault="00000000">
            <w:pPr>
              <w:spacing w:line="360" w:lineRule="auto"/>
              <w:jc w:val="center"/>
              <w:rPr>
                <w:rFonts w:hint="eastAsia"/>
              </w:rPr>
            </w:pPr>
            <w:r>
              <w:rPr>
                <w:rFonts w:ascii="Times New Roman" w:hAnsi="Times New Roman"/>
                <w:b/>
                <w:bCs/>
                <w:szCs w:val="22"/>
              </w:rPr>
              <w:t>综合评分</w:t>
            </w:r>
          </w:p>
        </w:tc>
      </w:tr>
      <w:tr w:rsidR="00F770FE" w14:paraId="3B2C9A16"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4DBA0C8F" w14:textId="77777777" w:rsidR="00F770FE" w:rsidRDefault="00000000">
            <w:pPr>
              <w:spacing w:line="360" w:lineRule="auto"/>
              <w:jc w:val="center"/>
              <w:rPr>
                <w:rFonts w:hint="eastAsia"/>
              </w:rPr>
            </w:pPr>
            <w:r>
              <w:rPr>
                <w:rFonts w:ascii="Times New Roman" w:hAnsi="Times New Roman"/>
                <w:szCs w:val="22"/>
              </w:rPr>
              <w:t>篮球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7580A44F" w14:textId="77777777" w:rsidR="00F770FE" w:rsidRDefault="00000000">
            <w:pPr>
              <w:spacing w:line="360" w:lineRule="auto"/>
              <w:jc w:val="center"/>
              <w:rPr>
                <w:rFonts w:hint="eastAsia"/>
              </w:rPr>
            </w:pPr>
            <w:r>
              <w:rPr>
                <w:rFonts w:ascii="Times New Roman" w:hAnsi="Times New Roman"/>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632C6D26"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3A642DC9" w14:textId="77777777" w:rsidR="00F770FE" w:rsidRDefault="00000000">
            <w:pPr>
              <w:spacing w:line="360" w:lineRule="auto"/>
              <w:jc w:val="center"/>
              <w:rPr>
                <w:rFonts w:hint="eastAsia"/>
              </w:rPr>
            </w:pPr>
            <w:r>
              <w:rPr>
                <w:rFonts w:ascii="Times New Roman" w:hAnsi="Times New Roman"/>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303D4FD6" w14:textId="77777777" w:rsidR="00F770FE" w:rsidRDefault="00000000">
            <w:pPr>
              <w:spacing w:line="360" w:lineRule="auto"/>
              <w:jc w:val="center"/>
              <w:rPr>
                <w:rFonts w:hint="eastAsia"/>
              </w:rPr>
            </w:pPr>
            <w:r>
              <w:rPr>
                <w:rFonts w:ascii="Times New Roman" w:hAnsi="Times New Roman"/>
                <w:szCs w:val="22"/>
              </w:rPr>
              <w:t>优秀</w:t>
            </w:r>
          </w:p>
        </w:tc>
      </w:tr>
      <w:tr w:rsidR="00F770FE" w14:paraId="7A938BAD"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39201390" w14:textId="77777777" w:rsidR="00F770FE" w:rsidRDefault="00000000">
            <w:pPr>
              <w:spacing w:line="360" w:lineRule="auto"/>
              <w:jc w:val="center"/>
              <w:rPr>
                <w:rFonts w:hint="eastAsia"/>
              </w:rPr>
            </w:pPr>
            <w:r>
              <w:rPr>
                <w:rFonts w:ascii="Times New Roman" w:hAnsi="Times New Roman"/>
                <w:szCs w:val="22"/>
              </w:rPr>
              <w:t>足球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9B3F6D" w14:textId="77777777" w:rsidR="00F770FE" w:rsidRDefault="00000000">
            <w:pPr>
              <w:spacing w:line="360" w:lineRule="auto"/>
              <w:jc w:val="center"/>
              <w:rPr>
                <w:rFonts w:hint="eastAsia"/>
              </w:rPr>
            </w:pPr>
            <w:r>
              <w:rPr>
                <w:rFonts w:ascii="Times New Roman" w:hAnsi="Times New Roman"/>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44DCF058"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AFD3F33" w14:textId="77777777" w:rsidR="00F770FE" w:rsidRDefault="00000000">
            <w:pPr>
              <w:spacing w:line="360" w:lineRule="auto"/>
              <w:jc w:val="center"/>
              <w:rPr>
                <w:rFonts w:hint="eastAsia"/>
              </w:rPr>
            </w:pPr>
            <w:r>
              <w:rPr>
                <w:rFonts w:ascii="Times New Roman" w:hAnsi="Times New Roman"/>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106E8290" w14:textId="77777777" w:rsidR="00F770FE" w:rsidRDefault="00000000">
            <w:pPr>
              <w:spacing w:line="360" w:lineRule="auto"/>
              <w:jc w:val="center"/>
              <w:rPr>
                <w:rFonts w:hint="eastAsia"/>
              </w:rPr>
            </w:pPr>
            <w:r>
              <w:rPr>
                <w:rFonts w:ascii="Times New Roman" w:hAnsi="Times New Roman"/>
                <w:szCs w:val="22"/>
              </w:rPr>
              <w:t>优秀</w:t>
            </w:r>
          </w:p>
        </w:tc>
      </w:tr>
      <w:tr w:rsidR="00F770FE" w14:paraId="67959819"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096262FD" w14:textId="77777777" w:rsidR="00F770FE" w:rsidRDefault="00000000">
            <w:pPr>
              <w:spacing w:line="360" w:lineRule="auto"/>
              <w:jc w:val="center"/>
              <w:rPr>
                <w:rFonts w:hint="eastAsia"/>
              </w:rPr>
            </w:pPr>
            <w:r>
              <w:rPr>
                <w:rFonts w:ascii="Times New Roman" w:hAnsi="Times New Roman"/>
                <w:szCs w:val="22"/>
              </w:rPr>
              <w:t>排球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7C3032" w14:textId="77777777" w:rsidR="00F770FE" w:rsidRDefault="00000000">
            <w:pPr>
              <w:spacing w:line="360" w:lineRule="auto"/>
              <w:jc w:val="center"/>
              <w:rPr>
                <w:rFonts w:hint="eastAsia"/>
              </w:rPr>
            </w:pPr>
            <w:r>
              <w:rPr>
                <w:rFonts w:ascii="Times New Roman" w:hAnsi="Times New Roman"/>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D51AF0E"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1B56B19" w14:textId="77777777" w:rsidR="00F770FE" w:rsidRDefault="00000000">
            <w:pPr>
              <w:spacing w:line="360" w:lineRule="auto"/>
              <w:jc w:val="center"/>
              <w:rPr>
                <w:rFonts w:hint="eastAsia"/>
              </w:rPr>
            </w:pPr>
            <w:r>
              <w:rPr>
                <w:rFonts w:ascii="Times New Roman" w:hAnsi="Times New Roman"/>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07DA9512" w14:textId="77777777" w:rsidR="00F770FE" w:rsidRDefault="00000000">
            <w:pPr>
              <w:spacing w:line="360" w:lineRule="auto"/>
              <w:jc w:val="center"/>
              <w:rPr>
                <w:rFonts w:hint="eastAsia"/>
              </w:rPr>
            </w:pPr>
            <w:r>
              <w:rPr>
                <w:rFonts w:ascii="Times New Roman" w:hAnsi="Times New Roman"/>
                <w:szCs w:val="22"/>
              </w:rPr>
              <w:t>优秀</w:t>
            </w:r>
          </w:p>
        </w:tc>
      </w:tr>
      <w:tr w:rsidR="00F770FE" w14:paraId="3DFBEB0E"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70F8D8A3" w14:textId="77777777" w:rsidR="00F770FE" w:rsidRDefault="00000000">
            <w:pPr>
              <w:spacing w:line="360" w:lineRule="auto"/>
              <w:jc w:val="center"/>
              <w:rPr>
                <w:rFonts w:hint="eastAsia"/>
              </w:rPr>
            </w:pPr>
            <w:r>
              <w:rPr>
                <w:rFonts w:ascii="Times New Roman" w:hAnsi="Times New Roman"/>
                <w:szCs w:val="22"/>
              </w:rPr>
              <w:t>羽毛球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59BD217" w14:textId="77777777" w:rsidR="00F770FE" w:rsidRDefault="00000000">
            <w:pPr>
              <w:spacing w:line="360" w:lineRule="auto"/>
              <w:jc w:val="center"/>
              <w:rPr>
                <w:rFonts w:hint="eastAsia"/>
              </w:rPr>
            </w:pPr>
            <w:r>
              <w:rPr>
                <w:rFonts w:ascii="Times New Roman" w:hAnsi="Times New Roman"/>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5D76CFD" w14:textId="77777777" w:rsidR="00F770FE" w:rsidRDefault="00000000">
            <w:pPr>
              <w:spacing w:line="360" w:lineRule="auto"/>
              <w:jc w:val="center"/>
              <w:rPr>
                <w:rFonts w:hint="eastAsia"/>
              </w:rPr>
            </w:pPr>
            <w:r>
              <w:rPr>
                <w:rFonts w:ascii="Times New Roman" w:hAnsi="Times New Roman"/>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047CD4F8" w14:textId="77777777" w:rsidR="00F770FE" w:rsidRDefault="00000000">
            <w:pPr>
              <w:spacing w:line="360" w:lineRule="auto"/>
              <w:jc w:val="center"/>
              <w:rPr>
                <w:rFonts w:hint="eastAsia"/>
              </w:rPr>
            </w:pPr>
            <w:r>
              <w:rPr>
                <w:rFonts w:ascii="Times New Roman" w:hAnsi="Times New Roman"/>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4402E444" w14:textId="77777777" w:rsidR="00F770FE" w:rsidRDefault="00000000">
            <w:pPr>
              <w:spacing w:line="360" w:lineRule="auto"/>
              <w:jc w:val="center"/>
              <w:rPr>
                <w:rFonts w:hint="eastAsia"/>
              </w:rPr>
            </w:pPr>
            <w:r>
              <w:rPr>
                <w:rFonts w:ascii="Times New Roman" w:hAnsi="Times New Roman"/>
                <w:szCs w:val="22"/>
              </w:rPr>
              <w:t>优秀</w:t>
            </w:r>
          </w:p>
        </w:tc>
      </w:tr>
    </w:tbl>
    <w:p w14:paraId="04755693" w14:textId="77777777" w:rsidR="00F770FE" w:rsidRDefault="00F770FE">
      <w:pPr>
        <w:spacing w:after="200" w:line="360" w:lineRule="auto"/>
        <w:rPr>
          <w:rFonts w:hint="eastAsia"/>
        </w:rPr>
      </w:pPr>
    </w:p>
    <w:p w14:paraId="2486FAC1" w14:textId="77777777" w:rsidR="00F770FE" w:rsidRDefault="00000000">
      <w:pPr>
        <w:spacing w:after="100" w:line="360" w:lineRule="auto"/>
        <w:ind w:firstLine="480"/>
        <w:rPr>
          <w:rFonts w:hint="eastAsia"/>
        </w:rPr>
      </w:pPr>
      <w:r>
        <w:rPr>
          <w:rFonts w:ascii="Times New Roman" w:hAnsi="Times New Roman"/>
        </w:rPr>
        <w:t>系统对五类球类运动均实现完整规则适配，计分逻辑覆盖各球类分值规则，局次管理支持不同赛制要求。</w:t>
      </w:r>
    </w:p>
    <w:p w14:paraId="694E7E2D" w14:textId="77777777" w:rsidR="00F770FE" w:rsidRDefault="00000000">
      <w:pPr>
        <w:pStyle w:val="3"/>
        <w:spacing w:before="300" w:after="200" w:line="360" w:lineRule="auto"/>
        <w:rPr>
          <w:rFonts w:hint="eastAsia"/>
        </w:rPr>
      </w:pPr>
      <w:bookmarkStart w:id="61" w:name="_Toc226717109"/>
      <w:r>
        <w:rPr>
          <w:rFonts w:ascii="Times New Roman" w:eastAsia="宋体" w:hAnsi="Times New Roman"/>
        </w:rPr>
        <w:t xml:space="preserve">4.3.4 </w:t>
      </w:r>
      <w:r>
        <w:rPr>
          <w:rFonts w:ascii="Times New Roman" w:eastAsia="宋体" w:hAnsi="Times New Roman"/>
        </w:rPr>
        <w:t>显示效果测试</w:t>
      </w:r>
      <w:bookmarkEnd w:id="61"/>
    </w:p>
    <w:p w14:paraId="034B69CE" w14:textId="77777777" w:rsidR="00F770FE" w:rsidRDefault="00000000">
      <w:pPr>
        <w:spacing w:after="100" w:line="360" w:lineRule="auto"/>
        <w:ind w:firstLine="480"/>
        <w:rPr>
          <w:rFonts w:hint="eastAsia"/>
        </w:rPr>
      </w:pPr>
      <w:r>
        <w:rPr>
          <w:rFonts w:ascii="Times New Roman" w:hAnsi="Times New Roman"/>
        </w:rPr>
        <w:t>显示效果测试评估大屏显示的同步精度、视觉效果和视角适应性。</w:t>
      </w:r>
    </w:p>
    <w:p w14:paraId="7F26B50F" w14:textId="77777777" w:rsidR="00F770FE" w:rsidRDefault="00000000">
      <w:pPr>
        <w:spacing w:after="100" w:line="360" w:lineRule="auto"/>
        <w:ind w:firstLine="480"/>
        <w:rPr>
          <w:rFonts w:hint="eastAsia"/>
        </w:rPr>
      </w:pPr>
      <w:r>
        <w:rPr>
          <w:rFonts w:ascii="Times New Roman" w:hAnsi="Times New Roman"/>
          <w:b/>
          <w:bCs/>
        </w:rPr>
        <w:t>同步精度测试</w:t>
      </w:r>
    </w:p>
    <w:p w14:paraId="0AFD0D9F" w14:textId="77777777" w:rsidR="00F770FE" w:rsidRDefault="00000000">
      <w:pPr>
        <w:spacing w:after="100" w:line="360" w:lineRule="auto"/>
        <w:ind w:firstLine="480"/>
        <w:rPr>
          <w:rFonts w:hint="eastAsia"/>
        </w:rPr>
      </w:pPr>
      <w:r>
        <w:rPr>
          <w:rFonts w:ascii="Times New Roman" w:hAnsi="Times New Roman"/>
        </w:rPr>
        <w:t>同步精度测试量化多终端显示时间差。测试方法：控制台执行计分操作，同时录制大屏显示画面，通过帧级分析计算显示更新时间差。</w:t>
      </w:r>
    </w:p>
    <w:p w14:paraId="2900390C"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154"/>
        <w:gridCol w:w="2202"/>
        <w:gridCol w:w="2154"/>
      </w:tblGrid>
      <w:tr w:rsidR="00F770FE" w14:paraId="01E12277"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994240" w14:textId="77777777" w:rsidR="00F770FE" w:rsidRDefault="00000000">
            <w:pPr>
              <w:spacing w:line="360" w:lineRule="auto"/>
              <w:jc w:val="center"/>
              <w:rPr>
                <w:rFonts w:hint="eastAsia"/>
              </w:rPr>
            </w:pPr>
            <w:r>
              <w:rPr>
                <w:rFonts w:ascii="Times New Roman" w:hAnsi="Times New Roman"/>
                <w:b/>
                <w:bCs/>
                <w:szCs w:val="22"/>
              </w:rPr>
              <w:t>测试场景</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A8F5043" w14:textId="77777777" w:rsidR="00F770FE" w:rsidRDefault="00000000">
            <w:pPr>
              <w:spacing w:line="360" w:lineRule="auto"/>
              <w:jc w:val="center"/>
              <w:rPr>
                <w:rFonts w:hint="eastAsia"/>
              </w:rPr>
            </w:pPr>
            <w:r>
              <w:rPr>
                <w:rFonts w:ascii="Times New Roman" w:hAnsi="Times New Roman"/>
                <w:b/>
                <w:bCs/>
                <w:szCs w:val="22"/>
              </w:rPr>
              <w:t>终端数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7071153" w14:textId="77777777" w:rsidR="00F770FE" w:rsidRDefault="00000000">
            <w:pPr>
              <w:spacing w:line="360" w:lineRule="auto"/>
              <w:jc w:val="center"/>
              <w:rPr>
                <w:rFonts w:hint="eastAsia"/>
              </w:rPr>
            </w:pPr>
            <w:r>
              <w:rPr>
                <w:rFonts w:ascii="Times New Roman" w:hAnsi="Times New Roman"/>
                <w:b/>
                <w:bCs/>
                <w:szCs w:val="22"/>
              </w:rPr>
              <w:t>同步时间差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5308814" w14:textId="77777777" w:rsidR="00F770FE" w:rsidRDefault="00000000">
            <w:pPr>
              <w:spacing w:line="360" w:lineRule="auto"/>
              <w:jc w:val="center"/>
              <w:rPr>
                <w:rFonts w:hint="eastAsia"/>
              </w:rPr>
            </w:pPr>
            <w:r>
              <w:rPr>
                <w:rFonts w:ascii="Times New Roman" w:hAnsi="Times New Roman"/>
                <w:b/>
                <w:bCs/>
                <w:szCs w:val="22"/>
              </w:rPr>
              <w:t>视觉感知</w:t>
            </w:r>
          </w:p>
        </w:tc>
      </w:tr>
      <w:tr w:rsidR="00F770FE" w14:paraId="351F26B4"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4F3CF60" w14:textId="77777777" w:rsidR="00F770FE" w:rsidRDefault="00000000">
            <w:pPr>
              <w:spacing w:line="360" w:lineRule="auto"/>
              <w:jc w:val="center"/>
              <w:rPr>
                <w:rFonts w:hint="eastAsia"/>
              </w:rPr>
            </w:pPr>
            <w:r>
              <w:rPr>
                <w:rFonts w:ascii="Times New Roman" w:hAnsi="Times New Roman"/>
                <w:szCs w:val="22"/>
              </w:rPr>
              <w:t>控制台</w:t>
            </w:r>
            <w:r>
              <w:rPr>
                <w:rFonts w:ascii="Times New Roman" w:hAnsi="Times New Roman"/>
                <w:szCs w:val="22"/>
              </w:rPr>
              <w:t>+</w:t>
            </w:r>
            <w:r>
              <w:rPr>
                <w:rFonts w:ascii="Times New Roman" w:hAnsi="Times New Roman"/>
                <w:szCs w:val="22"/>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08676CCC" w14:textId="77777777" w:rsidR="00F770FE" w:rsidRDefault="00000000">
            <w:pPr>
              <w:spacing w:line="360" w:lineRule="auto"/>
              <w:jc w:val="center"/>
              <w:rPr>
                <w:rFonts w:hint="eastAsia"/>
              </w:rPr>
            </w:pPr>
            <w:r>
              <w:rPr>
                <w:rFonts w:ascii="Times New Roman" w:hAnsi="Times New Roman"/>
                <w:szCs w:val="22"/>
              </w:rPr>
              <w:t>2</w:t>
            </w:r>
          </w:p>
        </w:tc>
        <w:tc>
          <w:tcPr>
            <w:tcW w:w="2340" w:type="dxa"/>
            <w:tcBorders>
              <w:top w:val="single" w:sz="1" w:space="0" w:color="666666"/>
              <w:left w:val="single" w:sz="1" w:space="0" w:color="666666"/>
              <w:bottom w:val="single" w:sz="1" w:space="0" w:color="666666"/>
              <w:right w:val="single" w:sz="1" w:space="0" w:color="666666"/>
            </w:tcBorders>
            <w:vAlign w:val="center"/>
          </w:tcPr>
          <w:p w14:paraId="02C58D34" w14:textId="77777777" w:rsidR="00F770FE" w:rsidRDefault="00000000">
            <w:pPr>
              <w:spacing w:line="360" w:lineRule="auto"/>
              <w:jc w:val="center"/>
              <w:rPr>
                <w:rFonts w:hint="eastAsia"/>
              </w:rPr>
            </w:pPr>
            <w:r>
              <w:rPr>
                <w:rFonts w:ascii="Times New Roman" w:hAnsi="Times New Roman"/>
                <w:szCs w:val="22"/>
              </w:rPr>
              <w:t>&lt;50ms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FC6B51E" w14:textId="77777777" w:rsidR="00F770FE" w:rsidRDefault="00000000">
            <w:pPr>
              <w:spacing w:line="360" w:lineRule="auto"/>
              <w:jc w:val="center"/>
              <w:rPr>
                <w:rFonts w:hint="eastAsia"/>
              </w:rPr>
            </w:pPr>
            <w:r>
              <w:rPr>
                <w:rFonts w:ascii="Times New Roman" w:hAnsi="Times New Roman"/>
                <w:szCs w:val="22"/>
              </w:rPr>
              <w:t>无延迟感</w:t>
            </w:r>
          </w:p>
        </w:tc>
      </w:tr>
      <w:tr w:rsidR="00F770FE" w14:paraId="4424C95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71C9A0A" w14:textId="77777777" w:rsidR="00F770FE" w:rsidRDefault="00000000">
            <w:pPr>
              <w:spacing w:line="360" w:lineRule="auto"/>
              <w:jc w:val="center"/>
              <w:rPr>
                <w:rFonts w:hint="eastAsia"/>
              </w:rPr>
            </w:pPr>
            <w:r>
              <w:rPr>
                <w:rFonts w:ascii="Times New Roman" w:hAnsi="Times New Roman"/>
                <w:szCs w:val="22"/>
              </w:rPr>
              <w:lastRenderedPageBreak/>
              <w:t>控制台</w:t>
            </w:r>
            <w:r>
              <w:rPr>
                <w:rFonts w:ascii="Times New Roman" w:hAnsi="Times New Roman"/>
                <w:szCs w:val="22"/>
              </w:rPr>
              <w:t>+2</w:t>
            </w:r>
            <w:r>
              <w:rPr>
                <w:rFonts w:ascii="Times New Roman" w:hAnsi="Times New Roman"/>
                <w:szCs w:val="22"/>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6F4E3285" w14:textId="77777777" w:rsidR="00F770FE" w:rsidRDefault="00000000">
            <w:pPr>
              <w:spacing w:line="360" w:lineRule="auto"/>
              <w:jc w:val="center"/>
              <w:rPr>
                <w:rFonts w:hint="eastAsia"/>
              </w:rPr>
            </w:pPr>
            <w:r>
              <w:rPr>
                <w:rFonts w:ascii="Times New Roman" w:hAnsi="Times New Roman"/>
                <w:szCs w:val="22"/>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25F4FDB2" w14:textId="77777777" w:rsidR="00F770FE" w:rsidRDefault="00000000">
            <w:pPr>
              <w:spacing w:line="360" w:lineRule="auto"/>
              <w:jc w:val="center"/>
              <w:rPr>
                <w:rFonts w:hint="eastAsia"/>
              </w:rPr>
            </w:pPr>
            <w:r>
              <w:rPr>
                <w:rFonts w:ascii="Times New Roman" w:hAnsi="Times New Roman"/>
                <w:szCs w:val="22"/>
              </w:rPr>
              <w:t>&lt;80ms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2B5665D" w14:textId="77777777" w:rsidR="00F770FE" w:rsidRDefault="00000000">
            <w:pPr>
              <w:spacing w:line="360" w:lineRule="auto"/>
              <w:jc w:val="center"/>
              <w:rPr>
                <w:rFonts w:hint="eastAsia"/>
              </w:rPr>
            </w:pPr>
            <w:r>
              <w:rPr>
                <w:rFonts w:ascii="Times New Roman" w:hAnsi="Times New Roman"/>
                <w:szCs w:val="22"/>
              </w:rPr>
              <w:t>无延迟感</w:t>
            </w:r>
          </w:p>
        </w:tc>
      </w:tr>
      <w:tr w:rsidR="00F770FE" w14:paraId="2C45290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4BDF7F" w14:textId="77777777" w:rsidR="00F770FE" w:rsidRDefault="00000000">
            <w:pPr>
              <w:spacing w:line="360" w:lineRule="auto"/>
              <w:jc w:val="center"/>
              <w:rPr>
                <w:rFonts w:hint="eastAsia"/>
              </w:rPr>
            </w:pPr>
            <w:r>
              <w:rPr>
                <w:rFonts w:ascii="Times New Roman" w:hAnsi="Times New Roman"/>
                <w:szCs w:val="22"/>
              </w:rPr>
              <w:t>控制台</w:t>
            </w:r>
            <w:r>
              <w:rPr>
                <w:rFonts w:ascii="Times New Roman" w:hAnsi="Times New Roman"/>
                <w:szCs w:val="22"/>
              </w:rPr>
              <w:t>+</w:t>
            </w:r>
            <w:r>
              <w:rPr>
                <w:rFonts w:ascii="Times New Roman" w:hAnsi="Times New Roman"/>
                <w:szCs w:val="22"/>
              </w:rPr>
              <w:t>大屏</w:t>
            </w:r>
            <w:r>
              <w:rPr>
                <w:rFonts w:ascii="Times New Roman" w:hAnsi="Times New Roman"/>
                <w:szCs w:val="22"/>
              </w:rPr>
              <w:t>+</w:t>
            </w:r>
            <w:r>
              <w:rPr>
                <w:rFonts w:ascii="Times New Roman" w:hAnsi="Times New Roman"/>
                <w:szCs w:val="22"/>
              </w:rPr>
              <w:t>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9F862" w14:textId="77777777" w:rsidR="00F770FE" w:rsidRDefault="00000000">
            <w:pPr>
              <w:spacing w:line="360" w:lineRule="auto"/>
              <w:jc w:val="center"/>
              <w:rPr>
                <w:rFonts w:hint="eastAsia"/>
              </w:rPr>
            </w:pPr>
            <w:r>
              <w:rPr>
                <w:rFonts w:ascii="Times New Roman" w:hAnsi="Times New Roman"/>
                <w:szCs w:val="22"/>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364A9AFF" w14:textId="77777777" w:rsidR="00F770FE" w:rsidRDefault="00000000">
            <w:pPr>
              <w:spacing w:line="360" w:lineRule="auto"/>
              <w:jc w:val="center"/>
              <w:rPr>
                <w:rFonts w:hint="eastAsia"/>
              </w:rPr>
            </w:pPr>
            <w:r>
              <w:rPr>
                <w:rFonts w:ascii="Times New Roman" w:hAnsi="Times New Roman"/>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72908D8" w14:textId="77777777" w:rsidR="00F770FE" w:rsidRDefault="00000000">
            <w:pPr>
              <w:spacing w:line="360" w:lineRule="auto"/>
              <w:jc w:val="center"/>
              <w:rPr>
                <w:rFonts w:hint="eastAsia"/>
              </w:rPr>
            </w:pPr>
            <w:r>
              <w:rPr>
                <w:rFonts w:ascii="Times New Roman" w:hAnsi="Times New Roman"/>
                <w:szCs w:val="22"/>
              </w:rPr>
              <w:t>无延迟感</w:t>
            </w:r>
          </w:p>
        </w:tc>
      </w:tr>
    </w:tbl>
    <w:p w14:paraId="7442B95E" w14:textId="77777777" w:rsidR="00F770FE" w:rsidRDefault="00F770FE">
      <w:pPr>
        <w:spacing w:after="200" w:line="360" w:lineRule="auto"/>
        <w:rPr>
          <w:rFonts w:hint="eastAsia"/>
        </w:rPr>
      </w:pPr>
    </w:p>
    <w:p w14:paraId="3ECE3938" w14:textId="77777777" w:rsidR="00F770FE" w:rsidRDefault="00000000">
      <w:pPr>
        <w:spacing w:after="100" w:line="360" w:lineRule="auto"/>
        <w:ind w:firstLine="480"/>
        <w:rPr>
          <w:rFonts w:hint="eastAsia"/>
        </w:rPr>
      </w:pPr>
      <w:r>
        <w:rPr>
          <w:rFonts w:ascii="Times New Roman" w:hAnsi="Times New Roman"/>
        </w:rPr>
        <w:t>测试结果显示，多终端同步时间差控制在</w:t>
      </w:r>
      <w:r>
        <w:rPr>
          <w:rFonts w:ascii="Times New Roman" w:hAnsi="Times New Roman"/>
        </w:rPr>
        <w:t>100ms</w:t>
      </w:r>
      <w:r>
        <w:rPr>
          <w:rFonts w:ascii="Times New Roman" w:hAnsi="Times New Roman"/>
        </w:rPr>
        <w:t>以内，人眼无法感知延迟，满足实时显示需求。</w:t>
      </w:r>
    </w:p>
    <w:p w14:paraId="0875ECBE" w14:textId="77777777" w:rsidR="00F770FE" w:rsidRDefault="00000000">
      <w:pPr>
        <w:spacing w:after="100" w:line="360" w:lineRule="auto"/>
        <w:ind w:firstLine="480"/>
        <w:rPr>
          <w:rFonts w:hint="eastAsia"/>
        </w:rPr>
      </w:pPr>
      <w:r>
        <w:rPr>
          <w:rFonts w:ascii="Times New Roman" w:hAnsi="Times New Roman"/>
          <w:b/>
          <w:bCs/>
        </w:rPr>
        <w:t>视觉效果评估</w:t>
      </w:r>
    </w:p>
    <w:p w14:paraId="2F07EEDF" w14:textId="77777777" w:rsidR="00F770FE" w:rsidRDefault="00000000">
      <w:pPr>
        <w:spacing w:after="100" w:line="360" w:lineRule="auto"/>
        <w:ind w:firstLine="480"/>
        <w:rPr>
          <w:rFonts w:hint="eastAsia"/>
        </w:rPr>
      </w:pPr>
      <w:r>
        <w:rPr>
          <w:rFonts w:ascii="Times New Roman" w:hAnsi="Times New Roman"/>
        </w:rPr>
        <w:t>视觉效果评估采用主观评分法，邀请</w:t>
      </w:r>
      <w:r>
        <w:rPr>
          <w:rFonts w:ascii="Times New Roman" w:hAnsi="Times New Roman"/>
        </w:rPr>
        <w:t>10</w:t>
      </w:r>
      <w:r>
        <w:rPr>
          <w:rFonts w:ascii="Times New Roman" w:hAnsi="Times New Roman"/>
        </w:rPr>
        <w:t>名用户对大屏显示效果评分（</w:t>
      </w:r>
      <w:r>
        <w:rPr>
          <w:rFonts w:ascii="Times New Roman" w:hAnsi="Times New Roman"/>
        </w:rPr>
        <w:t>1-5</w:t>
      </w:r>
      <w:r>
        <w:rPr>
          <w:rFonts w:ascii="Times New Roman" w:hAnsi="Times New Roman"/>
        </w:rPr>
        <w:t>分制）。评分维度包括：对比度、字号可读性、色彩协调性、整体美观度。</w:t>
      </w:r>
    </w:p>
    <w:p w14:paraId="5E639D2D"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169"/>
        <w:gridCol w:w="2169"/>
        <w:gridCol w:w="2163"/>
      </w:tblGrid>
      <w:tr w:rsidR="00F770FE" w14:paraId="58E489E0"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E91C215" w14:textId="77777777" w:rsidR="00F770FE" w:rsidRDefault="00000000">
            <w:pPr>
              <w:spacing w:line="360" w:lineRule="auto"/>
              <w:jc w:val="center"/>
              <w:rPr>
                <w:rFonts w:hint="eastAsia"/>
              </w:rPr>
            </w:pPr>
            <w:r>
              <w:rPr>
                <w:rFonts w:ascii="Times New Roman" w:hAnsi="Times New Roman"/>
                <w:b/>
                <w:bCs/>
                <w:szCs w:val="22"/>
              </w:rPr>
              <w:t>评分维度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8CF6756" w14:textId="77777777" w:rsidR="00F770FE" w:rsidRDefault="00000000">
            <w:pPr>
              <w:spacing w:line="360" w:lineRule="auto"/>
              <w:jc w:val="center"/>
              <w:rPr>
                <w:rFonts w:hint="eastAsia"/>
              </w:rPr>
            </w:pPr>
            <w:r>
              <w:rPr>
                <w:rFonts w:ascii="Times New Roman" w:hAnsi="Times New Roman"/>
                <w:b/>
                <w:bCs/>
                <w:szCs w:val="22"/>
              </w:rPr>
              <w:t>平均分</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7BC2190" w14:textId="77777777" w:rsidR="00F770FE" w:rsidRDefault="00000000">
            <w:pPr>
              <w:spacing w:line="360" w:lineRule="auto"/>
              <w:jc w:val="center"/>
              <w:rPr>
                <w:rFonts w:hint="eastAsia"/>
              </w:rPr>
            </w:pPr>
            <w:r>
              <w:rPr>
                <w:rFonts w:ascii="Times New Roman" w:hAnsi="Times New Roman"/>
                <w:b/>
                <w:bCs/>
                <w:szCs w:val="22"/>
              </w:rPr>
              <w:t>标准差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7606A8D" w14:textId="77777777" w:rsidR="00F770FE" w:rsidRDefault="00000000">
            <w:pPr>
              <w:spacing w:line="360" w:lineRule="auto"/>
              <w:jc w:val="center"/>
              <w:rPr>
                <w:rFonts w:hint="eastAsia"/>
              </w:rPr>
            </w:pPr>
            <w:r>
              <w:rPr>
                <w:rFonts w:ascii="Times New Roman" w:hAnsi="Times New Roman"/>
                <w:b/>
                <w:bCs/>
                <w:szCs w:val="22"/>
              </w:rPr>
              <w:t>评价结论</w:t>
            </w:r>
          </w:p>
        </w:tc>
      </w:tr>
      <w:tr w:rsidR="00F770FE" w14:paraId="61EA2DD1"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8A2A5E" w14:textId="77777777" w:rsidR="00F770FE" w:rsidRDefault="00000000">
            <w:pPr>
              <w:spacing w:line="360" w:lineRule="auto"/>
              <w:jc w:val="center"/>
              <w:rPr>
                <w:rFonts w:hint="eastAsia"/>
              </w:rPr>
            </w:pPr>
            <w:r>
              <w:rPr>
                <w:rFonts w:ascii="Times New Roman" w:hAnsi="Times New Roman"/>
                <w:szCs w:val="22"/>
              </w:rPr>
              <w:t>对比度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198849BE" w14:textId="77777777" w:rsidR="00F770FE" w:rsidRDefault="00000000">
            <w:pPr>
              <w:spacing w:line="360" w:lineRule="auto"/>
              <w:jc w:val="center"/>
              <w:rPr>
                <w:rFonts w:hint="eastAsia"/>
              </w:rPr>
            </w:pPr>
            <w:r>
              <w:rPr>
                <w:rFonts w:ascii="Times New Roman" w:hAnsi="Times New Roman"/>
                <w:szCs w:val="22"/>
              </w:rPr>
              <w:t>4.6</w:t>
            </w:r>
          </w:p>
        </w:tc>
        <w:tc>
          <w:tcPr>
            <w:tcW w:w="2340" w:type="dxa"/>
            <w:tcBorders>
              <w:top w:val="single" w:sz="1" w:space="0" w:color="666666"/>
              <w:left w:val="single" w:sz="1" w:space="0" w:color="666666"/>
              <w:bottom w:val="single" w:sz="1" w:space="0" w:color="666666"/>
              <w:right w:val="single" w:sz="1" w:space="0" w:color="666666"/>
            </w:tcBorders>
            <w:vAlign w:val="center"/>
          </w:tcPr>
          <w:p w14:paraId="1C81BF97" w14:textId="77777777" w:rsidR="00F770FE" w:rsidRDefault="00000000">
            <w:pPr>
              <w:spacing w:line="360" w:lineRule="auto"/>
              <w:jc w:val="center"/>
              <w:rPr>
                <w:rFonts w:hint="eastAsia"/>
              </w:rPr>
            </w:pPr>
            <w:r>
              <w:rPr>
                <w:rFonts w:ascii="Times New Roman" w:hAnsi="Times New Roman"/>
                <w:szCs w:val="22"/>
              </w:rPr>
              <w:t>0.3</w:t>
            </w:r>
          </w:p>
        </w:tc>
        <w:tc>
          <w:tcPr>
            <w:tcW w:w="2340" w:type="dxa"/>
            <w:tcBorders>
              <w:top w:val="single" w:sz="1" w:space="0" w:color="666666"/>
              <w:left w:val="single" w:sz="1" w:space="0" w:color="666666"/>
              <w:bottom w:val="single" w:sz="1" w:space="0" w:color="666666"/>
              <w:right w:val="single" w:sz="1" w:space="0" w:color="666666"/>
            </w:tcBorders>
            <w:vAlign w:val="center"/>
          </w:tcPr>
          <w:p w14:paraId="389FB4DC" w14:textId="77777777" w:rsidR="00F770FE" w:rsidRDefault="00000000">
            <w:pPr>
              <w:spacing w:line="360" w:lineRule="auto"/>
              <w:jc w:val="center"/>
              <w:rPr>
                <w:rFonts w:hint="eastAsia"/>
              </w:rPr>
            </w:pPr>
            <w:r>
              <w:rPr>
                <w:rFonts w:ascii="Times New Roman" w:hAnsi="Times New Roman"/>
                <w:szCs w:val="22"/>
              </w:rPr>
              <w:t>优秀</w:t>
            </w:r>
          </w:p>
        </w:tc>
      </w:tr>
      <w:tr w:rsidR="00F770FE" w14:paraId="0423A45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FEC9938" w14:textId="77777777" w:rsidR="00F770FE" w:rsidRDefault="00000000">
            <w:pPr>
              <w:spacing w:line="360" w:lineRule="auto"/>
              <w:jc w:val="center"/>
              <w:rPr>
                <w:rFonts w:hint="eastAsia"/>
              </w:rPr>
            </w:pPr>
            <w:r>
              <w:rPr>
                <w:rFonts w:ascii="Times New Roman" w:hAnsi="Times New Roman"/>
                <w:szCs w:val="22"/>
              </w:rPr>
              <w:t>字号可读性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2BEE191" w14:textId="77777777" w:rsidR="00F770FE" w:rsidRDefault="00000000">
            <w:pPr>
              <w:spacing w:line="360" w:lineRule="auto"/>
              <w:jc w:val="center"/>
              <w:rPr>
                <w:rFonts w:hint="eastAsia"/>
              </w:rPr>
            </w:pPr>
            <w:r>
              <w:rPr>
                <w:rFonts w:ascii="Times New Roman" w:hAnsi="Times New Roman"/>
                <w:szCs w:val="22"/>
              </w:rPr>
              <w:t>4.8</w:t>
            </w:r>
          </w:p>
        </w:tc>
        <w:tc>
          <w:tcPr>
            <w:tcW w:w="2340" w:type="dxa"/>
            <w:tcBorders>
              <w:top w:val="single" w:sz="1" w:space="0" w:color="666666"/>
              <w:left w:val="single" w:sz="1" w:space="0" w:color="666666"/>
              <w:bottom w:val="single" w:sz="1" w:space="0" w:color="666666"/>
              <w:right w:val="single" w:sz="1" w:space="0" w:color="666666"/>
            </w:tcBorders>
            <w:vAlign w:val="center"/>
          </w:tcPr>
          <w:p w14:paraId="4FE06AFD" w14:textId="77777777" w:rsidR="00F770FE" w:rsidRDefault="00000000">
            <w:pPr>
              <w:spacing w:line="360" w:lineRule="auto"/>
              <w:jc w:val="center"/>
              <w:rPr>
                <w:rFonts w:hint="eastAsia"/>
              </w:rPr>
            </w:pPr>
            <w:r>
              <w:rPr>
                <w:rFonts w:ascii="Times New Roman" w:hAnsi="Times New Roman"/>
                <w:szCs w:val="22"/>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6F755AA7" w14:textId="77777777" w:rsidR="00F770FE" w:rsidRDefault="00000000">
            <w:pPr>
              <w:spacing w:line="360" w:lineRule="auto"/>
              <w:jc w:val="center"/>
              <w:rPr>
                <w:rFonts w:hint="eastAsia"/>
              </w:rPr>
            </w:pPr>
            <w:r>
              <w:rPr>
                <w:rFonts w:ascii="Times New Roman" w:hAnsi="Times New Roman"/>
                <w:szCs w:val="22"/>
              </w:rPr>
              <w:t>优秀</w:t>
            </w:r>
          </w:p>
        </w:tc>
      </w:tr>
      <w:tr w:rsidR="00F770FE" w14:paraId="3DF11A75"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6647831" w14:textId="77777777" w:rsidR="00F770FE" w:rsidRDefault="00000000">
            <w:pPr>
              <w:spacing w:line="360" w:lineRule="auto"/>
              <w:jc w:val="center"/>
              <w:rPr>
                <w:rFonts w:hint="eastAsia"/>
              </w:rPr>
            </w:pPr>
            <w:r>
              <w:rPr>
                <w:rFonts w:ascii="Times New Roman" w:hAnsi="Times New Roman"/>
                <w:szCs w:val="22"/>
              </w:rPr>
              <w:t>色彩协调性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3763E0CB" w14:textId="77777777" w:rsidR="00F770FE" w:rsidRDefault="00000000">
            <w:pPr>
              <w:spacing w:line="360" w:lineRule="auto"/>
              <w:jc w:val="center"/>
              <w:rPr>
                <w:rFonts w:hint="eastAsia"/>
              </w:rPr>
            </w:pPr>
            <w:r>
              <w:rPr>
                <w:rFonts w:ascii="Times New Roman" w:hAnsi="Times New Roman"/>
                <w:szCs w:val="22"/>
              </w:rPr>
              <w:t>4.2</w:t>
            </w:r>
          </w:p>
        </w:tc>
        <w:tc>
          <w:tcPr>
            <w:tcW w:w="2340" w:type="dxa"/>
            <w:tcBorders>
              <w:top w:val="single" w:sz="1" w:space="0" w:color="666666"/>
              <w:left w:val="single" w:sz="1" w:space="0" w:color="666666"/>
              <w:bottom w:val="single" w:sz="1" w:space="0" w:color="666666"/>
              <w:right w:val="single" w:sz="1" w:space="0" w:color="666666"/>
            </w:tcBorders>
            <w:vAlign w:val="center"/>
          </w:tcPr>
          <w:p w14:paraId="0DB3A24B" w14:textId="77777777" w:rsidR="00F770FE" w:rsidRDefault="00000000">
            <w:pPr>
              <w:spacing w:line="360" w:lineRule="auto"/>
              <w:jc w:val="center"/>
              <w:rPr>
                <w:rFonts w:hint="eastAsia"/>
              </w:rPr>
            </w:pPr>
            <w:r>
              <w:rPr>
                <w:rFonts w:ascii="Times New Roman" w:hAnsi="Times New Roman"/>
                <w:szCs w:val="22"/>
              </w:rPr>
              <w:t>0.5</w:t>
            </w:r>
          </w:p>
        </w:tc>
        <w:tc>
          <w:tcPr>
            <w:tcW w:w="2340" w:type="dxa"/>
            <w:tcBorders>
              <w:top w:val="single" w:sz="1" w:space="0" w:color="666666"/>
              <w:left w:val="single" w:sz="1" w:space="0" w:color="666666"/>
              <w:bottom w:val="single" w:sz="1" w:space="0" w:color="666666"/>
              <w:right w:val="single" w:sz="1" w:space="0" w:color="666666"/>
            </w:tcBorders>
            <w:vAlign w:val="center"/>
          </w:tcPr>
          <w:p w14:paraId="3F65C2DB" w14:textId="77777777" w:rsidR="00F770FE" w:rsidRDefault="00000000">
            <w:pPr>
              <w:spacing w:line="360" w:lineRule="auto"/>
              <w:jc w:val="center"/>
              <w:rPr>
                <w:rFonts w:hint="eastAsia"/>
              </w:rPr>
            </w:pPr>
            <w:r>
              <w:rPr>
                <w:rFonts w:ascii="Times New Roman" w:hAnsi="Times New Roman"/>
                <w:szCs w:val="22"/>
              </w:rPr>
              <w:t>良好</w:t>
            </w:r>
          </w:p>
        </w:tc>
      </w:tr>
      <w:tr w:rsidR="00F770FE" w14:paraId="54146B19"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590DE9B" w14:textId="77777777" w:rsidR="00F770FE" w:rsidRDefault="00000000">
            <w:pPr>
              <w:spacing w:line="360" w:lineRule="auto"/>
              <w:jc w:val="center"/>
              <w:rPr>
                <w:rFonts w:hint="eastAsia"/>
              </w:rPr>
            </w:pPr>
            <w:r>
              <w:rPr>
                <w:rFonts w:ascii="Times New Roman" w:hAnsi="Times New Roman"/>
                <w:szCs w:val="22"/>
              </w:rPr>
              <w:t>整体美观度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01B8D3ED" w14:textId="77777777" w:rsidR="00F770FE" w:rsidRDefault="00000000">
            <w:pPr>
              <w:spacing w:line="360" w:lineRule="auto"/>
              <w:jc w:val="center"/>
              <w:rPr>
                <w:rFonts w:hint="eastAsia"/>
              </w:rPr>
            </w:pPr>
            <w:r>
              <w:rPr>
                <w:rFonts w:ascii="Times New Roman" w:hAnsi="Times New Roman"/>
                <w:szCs w:val="22"/>
              </w:rPr>
              <w:t>4.4</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6E8FD" w14:textId="77777777" w:rsidR="00F770FE" w:rsidRDefault="00000000">
            <w:pPr>
              <w:spacing w:line="360" w:lineRule="auto"/>
              <w:jc w:val="center"/>
              <w:rPr>
                <w:rFonts w:hint="eastAsia"/>
              </w:rPr>
            </w:pPr>
            <w:r>
              <w:rPr>
                <w:rFonts w:ascii="Times New Roman" w:hAnsi="Times New Roman"/>
                <w:szCs w:val="22"/>
              </w:rPr>
              <w:t>0.4</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50D19" w14:textId="77777777" w:rsidR="00F770FE" w:rsidRDefault="00000000">
            <w:pPr>
              <w:spacing w:line="360" w:lineRule="auto"/>
              <w:jc w:val="center"/>
              <w:rPr>
                <w:rFonts w:hint="eastAsia"/>
              </w:rPr>
            </w:pPr>
            <w:r>
              <w:rPr>
                <w:rFonts w:ascii="Times New Roman" w:hAnsi="Times New Roman"/>
                <w:szCs w:val="22"/>
              </w:rPr>
              <w:t>良好</w:t>
            </w:r>
          </w:p>
        </w:tc>
      </w:tr>
    </w:tbl>
    <w:p w14:paraId="2E5D70F4" w14:textId="77777777" w:rsidR="00F770FE" w:rsidRDefault="00F770FE">
      <w:pPr>
        <w:spacing w:after="200" w:line="360" w:lineRule="auto"/>
        <w:rPr>
          <w:rFonts w:hint="eastAsia"/>
        </w:rPr>
      </w:pPr>
    </w:p>
    <w:p w14:paraId="51C3166F" w14:textId="77777777" w:rsidR="00F770FE" w:rsidRDefault="00000000">
      <w:pPr>
        <w:spacing w:after="100" w:line="360" w:lineRule="auto"/>
        <w:ind w:firstLine="480"/>
        <w:rPr>
          <w:rFonts w:hint="eastAsia"/>
        </w:rPr>
      </w:pPr>
      <w:r>
        <w:rPr>
          <w:rFonts w:ascii="Times New Roman" w:hAnsi="Times New Roman"/>
          <w:b/>
          <w:bCs/>
        </w:rPr>
        <w:t>视角适应性测试</w:t>
      </w:r>
    </w:p>
    <w:p w14:paraId="44407957" w14:textId="77777777" w:rsidR="00F770FE" w:rsidRDefault="00000000">
      <w:pPr>
        <w:spacing w:after="100" w:line="360" w:lineRule="auto"/>
        <w:ind w:firstLine="480"/>
        <w:rPr>
          <w:rFonts w:hint="eastAsia"/>
        </w:rPr>
      </w:pPr>
      <w:r>
        <w:rPr>
          <w:rFonts w:ascii="Times New Roman" w:hAnsi="Times New Roman"/>
        </w:rPr>
        <w:t>视角适应性测试验证大屏在不同观看角度的显示效果。测试角度：正面（</w:t>
      </w:r>
      <w:r>
        <w:rPr>
          <w:rFonts w:ascii="Times New Roman" w:hAnsi="Times New Roman"/>
        </w:rPr>
        <w:t>0</w:t>
      </w:r>
      <w:r>
        <w:rPr>
          <w:rFonts w:ascii="Times New Roman" w:hAnsi="Times New Roman"/>
        </w:rPr>
        <w:t>度）、侧面左（</w:t>
      </w:r>
      <w:r>
        <w:rPr>
          <w:rFonts w:ascii="Times New Roman" w:hAnsi="Times New Roman"/>
        </w:rPr>
        <w:t>30</w:t>
      </w:r>
      <w:r>
        <w:rPr>
          <w:rFonts w:ascii="Times New Roman" w:hAnsi="Times New Roman"/>
        </w:rPr>
        <w:t>度）、侧面右（</w:t>
      </w:r>
      <w:r>
        <w:rPr>
          <w:rFonts w:ascii="Times New Roman" w:hAnsi="Times New Roman"/>
        </w:rPr>
        <w:t>30</w:t>
      </w:r>
      <w:r>
        <w:rPr>
          <w:rFonts w:ascii="Times New Roman" w:hAnsi="Times New Roman"/>
        </w:rPr>
        <w:t>度）、上方俯视（</w:t>
      </w:r>
      <w:r>
        <w:rPr>
          <w:rFonts w:ascii="Times New Roman" w:hAnsi="Times New Roman"/>
        </w:rPr>
        <w:t>15</w:t>
      </w:r>
      <w:r>
        <w:rPr>
          <w:rFonts w:ascii="Times New Roman" w:hAnsi="Times New Roman"/>
        </w:rPr>
        <w:t>度）。所有角度下比分数字清晰可读，无明显色彩失真，满足场馆多位置观看需求。</w:t>
      </w:r>
    </w:p>
    <w:p w14:paraId="787BD059" w14:textId="77777777" w:rsidR="00F770FE" w:rsidRDefault="00000000">
      <w:pPr>
        <w:pStyle w:val="3"/>
        <w:spacing w:before="300" w:after="200" w:line="360" w:lineRule="auto"/>
        <w:rPr>
          <w:rFonts w:hint="eastAsia"/>
        </w:rPr>
      </w:pPr>
      <w:bookmarkStart w:id="62" w:name="_Toc226717110"/>
      <w:r>
        <w:rPr>
          <w:rFonts w:ascii="Times New Roman" w:eastAsia="宋体" w:hAnsi="Times New Roman"/>
        </w:rPr>
        <w:t xml:space="preserve">4.3.5 </w:t>
      </w:r>
      <w:r>
        <w:rPr>
          <w:rFonts w:ascii="Times New Roman" w:eastAsia="宋体" w:hAnsi="Times New Roman"/>
        </w:rPr>
        <w:t>对比实验</w:t>
      </w:r>
      <w:bookmarkEnd w:id="62"/>
    </w:p>
    <w:p w14:paraId="40F4ED0E" w14:textId="77777777" w:rsidR="00F770FE" w:rsidRDefault="00000000">
      <w:pPr>
        <w:spacing w:after="100" w:line="360" w:lineRule="auto"/>
        <w:ind w:firstLine="480"/>
        <w:rPr>
          <w:rFonts w:hint="eastAsia"/>
        </w:rPr>
      </w:pPr>
      <w:r>
        <w:rPr>
          <w:rFonts w:ascii="Times New Roman" w:hAnsi="Times New Roman"/>
        </w:rPr>
        <w:t>对比实验评估本系统与传统人工记录方式的效率差异，以及与</w:t>
      </w:r>
      <w:r>
        <w:rPr>
          <w:rFonts w:ascii="Times New Roman" w:hAnsi="Times New Roman"/>
        </w:rPr>
        <w:t>STACT</w:t>
      </w:r>
      <w:r>
        <w:rPr>
          <w:rFonts w:ascii="Times New Roman" w:hAnsi="Times New Roman"/>
        </w:rPr>
        <w:t>系统的功能对比。</w:t>
      </w:r>
    </w:p>
    <w:p w14:paraId="0F36FC58" w14:textId="77777777" w:rsidR="00F770FE" w:rsidRDefault="00000000">
      <w:pPr>
        <w:spacing w:after="100" w:line="360" w:lineRule="auto"/>
        <w:ind w:firstLine="480"/>
        <w:rPr>
          <w:rFonts w:hint="eastAsia"/>
        </w:rPr>
      </w:pPr>
      <w:r>
        <w:rPr>
          <w:rFonts w:ascii="Times New Roman" w:hAnsi="Times New Roman"/>
          <w:b/>
          <w:bCs/>
        </w:rPr>
        <w:t>与人工记录对比</w:t>
      </w:r>
    </w:p>
    <w:p w14:paraId="4B7B6FAB" w14:textId="77777777" w:rsidR="00F770FE" w:rsidRDefault="00000000">
      <w:pPr>
        <w:spacing w:after="100" w:line="360" w:lineRule="auto"/>
        <w:ind w:firstLine="480"/>
        <w:rPr>
          <w:rFonts w:hint="eastAsia"/>
        </w:rPr>
      </w:pPr>
      <w:r>
        <w:rPr>
          <w:rFonts w:ascii="Times New Roman" w:hAnsi="Times New Roman"/>
        </w:rPr>
        <w:t>测试场景：记录一场篮球比赛（</w:t>
      </w:r>
      <w:r>
        <w:rPr>
          <w:rFonts w:ascii="Times New Roman" w:hAnsi="Times New Roman"/>
        </w:rPr>
        <w:t>4</w:t>
      </w:r>
      <w:r>
        <w:rPr>
          <w:rFonts w:ascii="Times New Roman" w:hAnsi="Times New Roman"/>
        </w:rPr>
        <w:t>节，约</w:t>
      </w:r>
      <w:r>
        <w:rPr>
          <w:rFonts w:ascii="Times New Roman" w:hAnsi="Times New Roman"/>
        </w:rPr>
        <w:t>80</w:t>
      </w:r>
      <w:r>
        <w:rPr>
          <w:rFonts w:ascii="Times New Roman" w:hAnsi="Times New Roman"/>
        </w:rPr>
        <w:t>次计分操作）。对比维度包括记</w:t>
      </w:r>
      <w:r>
        <w:rPr>
          <w:rFonts w:ascii="Times New Roman" w:hAnsi="Times New Roman"/>
        </w:rPr>
        <w:lastRenderedPageBreak/>
        <w:t>录耗时、错误率、同步延迟。</w:t>
      </w:r>
    </w:p>
    <w:p w14:paraId="5977D9B2"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2191"/>
        <w:gridCol w:w="2163"/>
        <w:gridCol w:w="2170"/>
      </w:tblGrid>
      <w:tr w:rsidR="00F770FE" w14:paraId="04EB8A96"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5E7750D" w14:textId="77777777" w:rsidR="00F770FE" w:rsidRDefault="00000000">
            <w:pPr>
              <w:spacing w:line="360" w:lineRule="auto"/>
              <w:jc w:val="center"/>
              <w:rPr>
                <w:rFonts w:hint="eastAsia"/>
              </w:rPr>
            </w:pPr>
            <w:r>
              <w:rPr>
                <w:rFonts w:ascii="Times New Roman" w:hAnsi="Times New Roman"/>
                <w:b/>
                <w:bCs/>
                <w:szCs w:val="22"/>
              </w:rPr>
              <w:t>对比维度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B82696F" w14:textId="77777777" w:rsidR="00F770FE" w:rsidRDefault="00000000">
            <w:pPr>
              <w:spacing w:line="360" w:lineRule="auto"/>
              <w:jc w:val="center"/>
              <w:rPr>
                <w:rFonts w:hint="eastAsia"/>
              </w:rPr>
            </w:pPr>
            <w:r>
              <w:rPr>
                <w:rFonts w:ascii="Times New Roman" w:hAnsi="Times New Roman"/>
                <w:b/>
                <w:bCs/>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513AEE0" w14:textId="77777777" w:rsidR="00F770FE" w:rsidRDefault="00000000">
            <w:pPr>
              <w:spacing w:line="360" w:lineRule="auto"/>
              <w:jc w:val="center"/>
              <w:rPr>
                <w:rFonts w:hint="eastAsia"/>
              </w:rPr>
            </w:pPr>
            <w:r>
              <w:rPr>
                <w:rFonts w:ascii="Times New Roman" w:hAnsi="Times New Roman"/>
                <w:b/>
                <w:bCs/>
                <w:szCs w:val="22"/>
              </w:rPr>
              <w:t>人工记录</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8A269" w14:textId="77777777" w:rsidR="00F770FE" w:rsidRDefault="00000000">
            <w:pPr>
              <w:spacing w:line="360" w:lineRule="auto"/>
              <w:jc w:val="center"/>
              <w:rPr>
                <w:rFonts w:hint="eastAsia"/>
              </w:rPr>
            </w:pPr>
            <w:r>
              <w:rPr>
                <w:rFonts w:ascii="Times New Roman" w:hAnsi="Times New Roman"/>
                <w:b/>
                <w:bCs/>
                <w:szCs w:val="22"/>
              </w:rPr>
              <w:t>提升比例</w:t>
            </w:r>
          </w:p>
        </w:tc>
      </w:tr>
      <w:tr w:rsidR="00F770FE" w14:paraId="5DE827D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B305A75" w14:textId="77777777" w:rsidR="00F770FE" w:rsidRDefault="00000000">
            <w:pPr>
              <w:spacing w:line="360" w:lineRule="auto"/>
              <w:jc w:val="center"/>
              <w:rPr>
                <w:rFonts w:hint="eastAsia"/>
              </w:rPr>
            </w:pPr>
            <w:r>
              <w:rPr>
                <w:rFonts w:ascii="Times New Roman" w:hAnsi="Times New Roman"/>
                <w:szCs w:val="22"/>
              </w:rPr>
              <w:t>记录耗时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90B1CA8" w14:textId="77777777" w:rsidR="00F770FE" w:rsidRDefault="00000000">
            <w:pPr>
              <w:spacing w:line="360" w:lineRule="auto"/>
              <w:jc w:val="center"/>
              <w:rPr>
                <w:rFonts w:hint="eastAsia"/>
              </w:rPr>
            </w:pPr>
            <w:r>
              <w:rPr>
                <w:rFonts w:ascii="Times New Roman" w:hAnsi="Times New Roman"/>
                <w:szCs w:val="22"/>
              </w:rPr>
              <w:t>0</w:t>
            </w:r>
            <w:r>
              <w:rPr>
                <w:rFonts w:ascii="Times New Roman" w:hAnsi="Times New Roman"/>
                <w:szCs w:val="22"/>
              </w:rPr>
              <w:t>秒</w:t>
            </w:r>
            <w:r>
              <w:rPr>
                <w:rFonts w:ascii="Times New Roman" w:hAnsi="Times New Roman"/>
                <w:szCs w:val="22"/>
              </w:rPr>
              <w:t>/</w:t>
            </w:r>
            <w:r>
              <w:rPr>
                <w:rFonts w:ascii="Times New Roman" w:hAnsi="Times New Roman"/>
                <w:szCs w:val="22"/>
              </w:rPr>
              <w:t>次（即时）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A575748" w14:textId="77777777" w:rsidR="00F770FE" w:rsidRDefault="00000000">
            <w:pPr>
              <w:spacing w:line="360" w:lineRule="auto"/>
              <w:jc w:val="center"/>
              <w:rPr>
                <w:rFonts w:hint="eastAsia"/>
              </w:rPr>
            </w:pPr>
            <w:r>
              <w:rPr>
                <w:rFonts w:ascii="Times New Roman" w:hAnsi="Times New Roman"/>
                <w:szCs w:val="22"/>
              </w:rPr>
              <w:t>3</w:t>
            </w:r>
            <w:r>
              <w:rPr>
                <w:rFonts w:ascii="Times New Roman" w:hAnsi="Times New Roman"/>
                <w:szCs w:val="22"/>
              </w:rPr>
              <w:t>秒</w:t>
            </w:r>
            <w:r>
              <w:rPr>
                <w:rFonts w:ascii="Times New Roman" w:hAnsi="Times New Roman"/>
                <w:szCs w:val="22"/>
              </w:rPr>
              <w:t>/</w:t>
            </w:r>
            <w:r>
              <w:rPr>
                <w:rFonts w:ascii="Times New Roman" w:hAnsi="Times New Roman"/>
                <w:szCs w:val="22"/>
              </w:rPr>
              <w:t>次</w:t>
            </w:r>
          </w:p>
        </w:tc>
        <w:tc>
          <w:tcPr>
            <w:tcW w:w="2340" w:type="dxa"/>
            <w:tcBorders>
              <w:top w:val="single" w:sz="1" w:space="0" w:color="666666"/>
              <w:left w:val="single" w:sz="1" w:space="0" w:color="666666"/>
              <w:bottom w:val="single" w:sz="1" w:space="0" w:color="666666"/>
              <w:right w:val="single" w:sz="1" w:space="0" w:color="666666"/>
            </w:tcBorders>
            <w:vAlign w:val="center"/>
          </w:tcPr>
          <w:p w14:paraId="33BC67D5" w14:textId="77777777" w:rsidR="00F770FE" w:rsidRDefault="00000000">
            <w:pPr>
              <w:spacing w:line="360" w:lineRule="auto"/>
              <w:jc w:val="center"/>
              <w:rPr>
                <w:rFonts w:hint="eastAsia"/>
              </w:rPr>
            </w:pPr>
            <w:r>
              <w:rPr>
                <w:rFonts w:ascii="Times New Roman" w:hAnsi="Times New Roman"/>
                <w:szCs w:val="22"/>
              </w:rPr>
              <w:t>100%</w:t>
            </w:r>
            <w:r>
              <w:rPr>
                <w:rFonts w:ascii="Times New Roman" w:hAnsi="Times New Roman"/>
                <w:szCs w:val="22"/>
              </w:rPr>
              <w:t>提升</w:t>
            </w:r>
          </w:p>
        </w:tc>
      </w:tr>
      <w:tr w:rsidR="00F770FE" w14:paraId="220C736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2E4CB480" w14:textId="77777777" w:rsidR="00F770FE" w:rsidRDefault="00000000">
            <w:pPr>
              <w:spacing w:line="360" w:lineRule="auto"/>
              <w:jc w:val="center"/>
              <w:rPr>
                <w:rFonts w:hint="eastAsia"/>
              </w:rPr>
            </w:pPr>
            <w:r>
              <w:rPr>
                <w:rFonts w:ascii="Times New Roman" w:hAnsi="Times New Roman"/>
                <w:szCs w:val="22"/>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4FB56D16" w14:textId="77777777" w:rsidR="00F770FE" w:rsidRDefault="00000000">
            <w:pPr>
              <w:spacing w:line="360" w:lineRule="auto"/>
              <w:jc w:val="center"/>
              <w:rPr>
                <w:rFonts w:hint="eastAsia"/>
              </w:rPr>
            </w:pPr>
            <w:r>
              <w:rPr>
                <w:rFonts w:ascii="Times New Roman" w:hAnsi="Times New Roman"/>
                <w:szCs w:val="22"/>
              </w:rPr>
              <w:t>0%</w:t>
            </w:r>
          </w:p>
        </w:tc>
        <w:tc>
          <w:tcPr>
            <w:tcW w:w="2340" w:type="dxa"/>
            <w:tcBorders>
              <w:top w:val="single" w:sz="1" w:space="0" w:color="666666"/>
              <w:left w:val="single" w:sz="1" w:space="0" w:color="666666"/>
              <w:bottom w:val="single" w:sz="1" w:space="0" w:color="666666"/>
              <w:right w:val="single" w:sz="1" w:space="0" w:color="666666"/>
            </w:tcBorders>
            <w:vAlign w:val="center"/>
          </w:tcPr>
          <w:p w14:paraId="7E26D5FB" w14:textId="77777777" w:rsidR="00F770FE" w:rsidRDefault="00000000">
            <w:pPr>
              <w:spacing w:line="360" w:lineRule="auto"/>
              <w:jc w:val="center"/>
              <w:rPr>
                <w:rFonts w:hint="eastAsia"/>
              </w:rPr>
            </w:pPr>
            <w:r>
              <w:rPr>
                <w:rFonts w:ascii="Times New Roman" w:hAnsi="Times New Roman"/>
                <w:szCs w:val="22"/>
              </w:rPr>
              <w:t>5%</w:t>
            </w:r>
            <w:r>
              <w:rPr>
                <w:rFonts w:ascii="Times New Roman" w:hAnsi="Times New Roman"/>
                <w:szCs w:val="22"/>
              </w:rPr>
              <w:t>（模拟）</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BFB17" w14:textId="77777777" w:rsidR="00F770FE" w:rsidRDefault="00000000">
            <w:pPr>
              <w:spacing w:line="360" w:lineRule="auto"/>
              <w:jc w:val="center"/>
              <w:rPr>
                <w:rFonts w:hint="eastAsia"/>
              </w:rPr>
            </w:pPr>
            <w:r>
              <w:rPr>
                <w:rFonts w:ascii="Times New Roman" w:hAnsi="Times New Roman"/>
                <w:szCs w:val="22"/>
              </w:rPr>
              <w:t>显著降低</w:t>
            </w:r>
          </w:p>
        </w:tc>
      </w:tr>
      <w:tr w:rsidR="00F770FE" w14:paraId="11D38C0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B40C49" w14:textId="77777777" w:rsidR="00F770FE" w:rsidRDefault="00000000">
            <w:pPr>
              <w:spacing w:line="360" w:lineRule="auto"/>
              <w:jc w:val="center"/>
              <w:rPr>
                <w:rFonts w:hint="eastAsia"/>
              </w:rPr>
            </w:pPr>
            <w:r>
              <w:rPr>
                <w:rFonts w:ascii="Times New Roman" w:hAnsi="Times New Roman"/>
                <w:szCs w:val="22"/>
              </w:rPr>
              <w:t>同步延迟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82C80" w14:textId="77777777" w:rsidR="00F770FE" w:rsidRDefault="00000000">
            <w:pPr>
              <w:spacing w:line="360" w:lineRule="auto"/>
              <w:jc w:val="center"/>
              <w:rPr>
                <w:rFonts w:hint="eastAsia"/>
              </w:rPr>
            </w:pPr>
            <w:r>
              <w:rPr>
                <w:rFonts w:ascii="Times New Roman" w:hAnsi="Times New Roman"/>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BE01E7D" w14:textId="77777777" w:rsidR="00F770FE" w:rsidRDefault="00000000">
            <w:pPr>
              <w:spacing w:line="360" w:lineRule="auto"/>
              <w:jc w:val="center"/>
              <w:rPr>
                <w:rFonts w:hint="eastAsia"/>
              </w:rPr>
            </w:pPr>
            <w:r>
              <w:rPr>
                <w:rFonts w:ascii="Times New Roman" w:hAnsi="Times New Roman"/>
                <w:szCs w:val="22"/>
              </w:rPr>
              <w:t>30</w:t>
            </w:r>
            <w:r>
              <w:rPr>
                <w:rFonts w:ascii="Times New Roman" w:hAnsi="Times New Roman"/>
                <w:szCs w:val="22"/>
              </w:rPr>
              <w:t>秒以上</w:t>
            </w:r>
          </w:p>
        </w:tc>
        <w:tc>
          <w:tcPr>
            <w:tcW w:w="2340" w:type="dxa"/>
            <w:tcBorders>
              <w:top w:val="single" w:sz="1" w:space="0" w:color="666666"/>
              <w:left w:val="single" w:sz="1" w:space="0" w:color="666666"/>
              <w:bottom w:val="single" w:sz="1" w:space="0" w:color="666666"/>
              <w:right w:val="single" w:sz="1" w:space="0" w:color="666666"/>
            </w:tcBorders>
            <w:vAlign w:val="center"/>
          </w:tcPr>
          <w:p w14:paraId="6FFE8224" w14:textId="77777777" w:rsidR="00F770FE" w:rsidRDefault="00000000">
            <w:pPr>
              <w:spacing w:line="360" w:lineRule="auto"/>
              <w:jc w:val="center"/>
              <w:rPr>
                <w:rFonts w:hint="eastAsia"/>
              </w:rPr>
            </w:pPr>
            <w:r>
              <w:rPr>
                <w:rFonts w:ascii="Times New Roman" w:hAnsi="Times New Roman"/>
                <w:szCs w:val="22"/>
              </w:rPr>
              <w:t>99%</w:t>
            </w:r>
            <w:r>
              <w:rPr>
                <w:rFonts w:ascii="Times New Roman" w:hAnsi="Times New Roman"/>
                <w:szCs w:val="22"/>
              </w:rPr>
              <w:t>提升</w:t>
            </w:r>
          </w:p>
        </w:tc>
      </w:tr>
      <w:tr w:rsidR="00F770FE" w14:paraId="0D54A23A"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7BAFA036" w14:textId="77777777" w:rsidR="00F770FE" w:rsidRDefault="00000000">
            <w:pPr>
              <w:spacing w:line="360" w:lineRule="auto"/>
              <w:jc w:val="center"/>
              <w:rPr>
                <w:rFonts w:hint="eastAsia"/>
              </w:rPr>
            </w:pPr>
            <w:r>
              <w:rPr>
                <w:rFonts w:ascii="Times New Roman" w:hAnsi="Times New Roman"/>
                <w:szCs w:val="22"/>
              </w:rPr>
              <w:t>撤销效率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1BA23640" w14:textId="77777777" w:rsidR="00F770FE" w:rsidRDefault="00000000">
            <w:pPr>
              <w:spacing w:line="360" w:lineRule="auto"/>
              <w:jc w:val="center"/>
              <w:rPr>
                <w:rFonts w:hint="eastAsia"/>
              </w:rPr>
            </w:pPr>
            <w:r>
              <w:rPr>
                <w:rFonts w:ascii="Times New Roman" w:hAnsi="Times New Roman"/>
                <w:szCs w:val="22"/>
              </w:rPr>
              <w:t>即时（</w:t>
            </w:r>
            <w:r>
              <w:rPr>
                <w:rFonts w:ascii="Times New Roman" w:hAnsi="Times New Roman"/>
                <w:szCs w:val="22"/>
              </w:rPr>
              <w:t>1</w:t>
            </w:r>
            <w:r>
              <w:rPr>
                <w:rFonts w:ascii="Times New Roman" w:hAnsi="Times New Roman"/>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907E7D4" w14:textId="77777777" w:rsidR="00F770FE" w:rsidRDefault="00000000">
            <w:pPr>
              <w:spacing w:line="360" w:lineRule="auto"/>
              <w:jc w:val="center"/>
              <w:rPr>
                <w:rFonts w:hint="eastAsia"/>
              </w:rPr>
            </w:pPr>
            <w:r>
              <w:rPr>
                <w:rFonts w:ascii="Times New Roman" w:hAnsi="Times New Roman"/>
                <w:szCs w:val="22"/>
              </w:rPr>
              <w:t>需重新计算（</w:t>
            </w:r>
            <w:r>
              <w:rPr>
                <w:rFonts w:ascii="Times New Roman" w:hAnsi="Times New Roman"/>
                <w:szCs w:val="22"/>
              </w:rPr>
              <w:t>30</w:t>
            </w:r>
            <w:r>
              <w:rPr>
                <w:rFonts w:ascii="Times New Roman" w:hAnsi="Times New Roman"/>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7F557ACA" w14:textId="77777777" w:rsidR="00F770FE" w:rsidRDefault="00000000">
            <w:pPr>
              <w:spacing w:line="360" w:lineRule="auto"/>
              <w:jc w:val="center"/>
              <w:rPr>
                <w:rFonts w:hint="eastAsia"/>
              </w:rPr>
            </w:pPr>
            <w:r>
              <w:rPr>
                <w:rFonts w:ascii="Times New Roman" w:hAnsi="Times New Roman"/>
                <w:szCs w:val="22"/>
              </w:rPr>
              <w:t>96%</w:t>
            </w:r>
            <w:r>
              <w:rPr>
                <w:rFonts w:ascii="Times New Roman" w:hAnsi="Times New Roman"/>
                <w:szCs w:val="22"/>
              </w:rPr>
              <w:t>提升</w:t>
            </w:r>
          </w:p>
        </w:tc>
      </w:tr>
    </w:tbl>
    <w:p w14:paraId="02E054E1" w14:textId="77777777" w:rsidR="00F770FE" w:rsidRDefault="00F770FE">
      <w:pPr>
        <w:spacing w:after="200" w:line="360" w:lineRule="auto"/>
        <w:rPr>
          <w:rFonts w:hint="eastAsia"/>
        </w:rPr>
      </w:pPr>
    </w:p>
    <w:p w14:paraId="7324EBFD" w14:textId="77777777" w:rsidR="00F770FE" w:rsidRDefault="00000000">
      <w:pPr>
        <w:spacing w:after="100" w:line="360" w:lineRule="auto"/>
        <w:ind w:firstLine="480"/>
        <w:rPr>
          <w:rFonts w:hint="eastAsia"/>
        </w:rPr>
      </w:pPr>
      <w:r>
        <w:rPr>
          <w:rFonts w:ascii="Times New Roman" w:hAnsi="Times New Roman"/>
        </w:rPr>
        <w:t>测试结果表明，系统在记录效率、错误率、同步时效性方面均显著优于人工记录方式。人工记录依赖裁判员手动填写纸质表格，存在记录延迟和笔误风险；系统通过按钮操作实现即时记录，</w:t>
      </w:r>
      <w:r>
        <w:rPr>
          <w:rFonts w:ascii="Times New Roman" w:hAnsi="Times New Roman"/>
        </w:rPr>
        <w:t>WebSocket</w:t>
      </w:r>
      <w:r>
        <w:rPr>
          <w:rFonts w:ascii="Times New Roman" w:hAnsi="Times New Roman"/>
        </w:rPr>
        <w:t>推送保证多终端同步。</w:t>
      </w:r>
    </w:p>
    <w:p w14:paraId="6A7E4837" w14:textId="77777777" w:rsidR="00F770FE" w:rsidRDefault="00000000">
      <w:pPr>
        <w:spacing w:after="100" w:line="360" w:lineRule="auto"/>
        <w:ind w:firstLine="480"/>
        <w:rPr>
          <w:rFonts w:hint="eastAsia"/>
        </w:rPr>
      </w:pPr>
      <w:r>
        <w:rPr>
          <w:rFonts w:ascii="Times New Roman" w:hAnsi="Times New Roman"/>
          <w:b/>
          <w:bCs/>
        </w:rPr>
        <w:t>与</w:t>
      </w:r>
      <w:r>
        <w:rPr>
          <w:rFonts w:ascii="Times New Roman" w:hAnsi="Times New Roman"/>
          <w:b/>
          <w:bCs/>
        </w:rPr>
        <w:t>STACT</w:t>
      </w:r>
      <w:r>
        <w:rPr>
          <w:rFonts w:ascii="Times New Roman" w:hAnsi="Times New Roman"/>
          <w:b/>
          <w:bCs/>
        </w:rPr>
        <w:t>系统功能对比</w:t>
      </w:r>
    </w:p>
    <w:p w14:paraId="09A547C4" w14:textId="77777777" w:rsidR="00F770FE" w:rsidRDefault="00000000">
      <w:pPr>
        <w:spacing w:after="100" w:line="360" w:lineRule="auto"/>
        <w:ind w:firstLine="480"/>
        <w:rPr>
          <w:rFonts w:hint="eastAsia"/>
        </w:rPr>
      </w:pPr>
      <w:r>
        <w:rPr>
          <w:rFonts w:ascii="Times New Roman" w:hAnsi="Times New Roman"/>
        </w:rPr>
        <w:t>STACT</w:t>
      </w:r>
      <w:r>
        <w:rPr>
          <w:rFonts w:ascii="Times New Roman" w:hAnsi="Times New Roman"/>
        </w:rPr>
        <w:t>（</w:t>
      </w:r>
      <w:r>
        <w:rPr>
          <w:rFonts w:ascii="Times New Roman" w:hAnsi="Times New Roman"/>
        </w:rPr>
        <w:t>Sports Tournament Administration and Control Tool</w:t>
      </w:r>
      <w:r>
        <w:rPr>
          <w:rFonts w:ascii="Times New Roman" w:hAnsi="Times New Roman"/>
        </w:rPr>
        <w:t>）是开源赛事管理系统，本系统与其进行功能对比分析。</w:t>
      </w:r>
    </w:p>
    <w:p w14:paraId="24BEDF41"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2217"/>
        <w:gridCol w:w="2187"/>
        <w:gridCol w:w="2130"/>
      </w:tblGrid>
      <w:tr w:rsidR="00F770FE" w14:paraId="578553FF"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9878B2B" w14:textId="77777777" w:rsidR="00F770FE" w:rsidRDefault="00000000">
            <w:pPr>
              <w:spacing w:line="360" w:lineRule="auto"/>
              <w:jc w:val="center"/>
              <w:rPr>
                <w:rFonts w:hint="eastAsia"/>
              </w:rPr>
            </w:pPr>
            <w:r>
              <w:rPr>
                <w:rFonts w:ascii="Times New Roman" w:hAnsi="Times New Roman"/>
                <w:b/>
                <w:bCs/>
                <w:szCs w:val="22"/>
              </w:rPr>
              <w:t>功能维度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F2C031" w14:textId="77777777" w:rsidR="00F770FE" w:rsidRDefault="00000000">
            <w:pPr>
              <w:spacing w:line="360" w:lineRule="auto"/>
              <w:jc w:val="center"/>
              <w:rPr>
                <w:rFonts w:hint="eastAsia"/>
              </w:rPr>
            </w:pPr>
            <w:r>
              <w:rPr>
                <w:rFonts w:ascii="Times New Roman" w:hAnsi="Times New Roman"/>
                <w:b/>
                <w:bCs/>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41442" w14:textId="77777777" w:rsidR="00F770FE" w:rsidRDefault="00000000">
            <w:pPr>
              <w:spacing w:line="360" w:lineRule="auto"/>
              <w:jc w:val="center"/>
              <w:rPr>
                <w:rFonts w:hint="eastAsia"/>
              </w:rPr>
            </w:pPr>
            <w:r>
              <w:rPr>
                <w:rFonts w:ascii="Times New Roman" w:hAnsi="Times New Roman"/>
                <w:b/>
                <w:bCs/>
                <w:szCs w:val="22"/>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349F693" w14:textId="77777777" w:rsidR="00F770FE" w:rsidRDefault="00000000">
            <w:pPr>
              <w:spacing w:line="360" w:lineRule="auto"/>
              <w:jc w:val="center"/>
              <w:rPr>
                <w:rFonts w:hint="eastAsia"/>
              </w:rPr>
            </w:pPr>
            <w:r>
              <w:rPr>
                <w:rFonts w:ascii="Times New Roman" w:hAnsi="Times New Roman"/>
                <w:b/>
                <w:bCs/>
                <w:szCs w:val="22"/>
              </w:rPr>
              <w:t>对比结论</w:t>
            </w:r>
          </w:p>
        </w:tc>
      </w:tr>
      <w:tr w:rsidR="00F770FE" w14:paraId="4EF36E7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0F43B60" w14:textId="77777777" w:rsidR="00F770FE" w:rsidRDefault="00000000">
            <w:pPr>
              <w:spacing w:line="360" w:lineRule="auto"/>
              <w:jc w:val="center"/>
              <w:rPr>
                <w:rFonts w:hint="eastAsia"/>
              </w:rPr>
            </w:pPr>
            <w:r>
              <w:rPr>
                <w:rFonts w:ascii="Times New Roman" w:hAnsi="Times New Roman"/>
                <w:szCs w:val="22"/>
              </w:rPr>
              <w:t>实时计分</w:t>
            </w:r>
          </w:p>
        </w:tc>
        <w:tc>
          <w:tcPr>
            <w:tcW w:w="2340" w:type="dxa"/>
            <w:tcBorders>
              <w:top w:val="single" w:sz="1" w:space="0" w:color="666666"/>
              <w:left w:val="single" w:sz="1" w:space="0" w:color="666666"/>
              <w:bottom w:val="single" w:sz="1" w:space="0" w:color="666666"/>
              <w:right w:val="single" w:sz="1" w:space="0" w:color="666666"/>
            </w:tcBorders>
            <w:vAlign w:val="center"/>
          </w:tcPr>
          <w:p w14:paraId="24968E45" w14:textId="77777777" w:rsidR="00F770FE" w:rsidRDefault="00000000">
            <w:pPr>
              <w:spacing w:line="360" w:lineRule="auto"/>
              <w:jc w:val="center"/>
              <w:rPr>
                <w:rFonts w:hint="eastAsia"/>
              </w:rPr>
            </w:pPr>
            <w:r>
              <w:rPr>
                <w:rFonts w:ascii="Times New Roman" w:hAnsi="Times New Roman"/>
                <w:szCs w:val="22"/>
              </w:rPr>
              <w:t>WebSocket</w:t>
            </w:r>
            <w:r>
              <w:rPr>
                <w:rFonts w:ascii="Times New Roman" w:hAnsi="Times New Roman"/>
                <w:szCs w:val="22"/>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3EDCAFFA" w14:textId="77777777" w:rsidR="00F770FE" w:rsidRDefault="00000000">
            <w:pPr>
              <w:spacing w:line="360" w:lineRule="auto"/>
              <w:jc w:val="center"/>
              <w:rPr>
                <w:rFonts w:hint="eastAsia"/>
              </w:rPr>
            </w:pPr>
            <w:r>
              <w:rPr>
                <w:rFonts w:ascii="Times New Roman" w:hAnsi="Times New Roman"/>
                <w:szCs w:val="22"/>
              </w:rPr>
              <w:t>HTTP</w:t>
            </w:r>
            <w:r>
              <w:rPr>
                <w:rFonts w:ascii="Times New Roman" w:hAnsi="Times New Roman"/>
                <w:szCs w:val="22"/>
              </w:rPr>
              <w:t>轮询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3357EB87" w14:textId="77777777" w:rsidR="00F770FE" w:rsidRDefault="00000000">
            <w:pPr>
              <w:spacing w:line="360" w:lineRule="auto"/>
              <w:jc w:val="center"/>
              <w:rPr>
                <w:rFonts w:hint="eastAsia"/>
              </w:rPr>
            </w:pPr>
            <w:r>
              <w:rPr>
                <w:rFonts w:ascii="Times New Roman" w:hAnsi="Times New Roman"/>
                <w:szCs w:val="22"/>
              </w:rPr>
              <w:t>本系统实时性更强</w:t>
            </w:r>
          </w:p>
        </w:tc>
      </w:tr>
      <w:tr w:rsidR="00F770FE" w14:paraId="74FAADBA"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BE28015" w14:textId="77777777" w:rsidR="00F770FE" w:rsidRDefault="00000000">
            <w:pPr>
              <w:spacing w:line="360" w:lineRule="auto"/>
              <w:jc w:val="center"/>
              <w:rPr>
                <w:rFonts w:hint="eastAsia"/>
              </w:rPr>
            </w:pPr>
            <w:r>
              <w:rPr>
                <w:rFonts w:ascii="Times New Roman" w:hAnsi="Times New Roman"/>
                <w:szCs w:val="22"/>
              </w:rPr>
              <w:t>多球类支持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6B589B30" w14:textId="77777777" w:rsidR="00F770FE" w:rsidRDefault="00000000">
            <w:pPr>
              <w:spacing w:line="360" w:lineRule="auto"/>
              <w:jc w:val="center"/>
              <w:rPr>
                <w:rFonts w:hint="eastAsia"/>
              </w:rPr>
            </w:pPr>
            <w:r>
              <w:rPr>
                <w:rFonts w:ascii="Times New Roman" w:hAnsi="Times New Roman"/>
                <w:szCs w:val="22"/>
              </w:rPr>
              <w:t>5</w:t>
            </w:r>
            <w:r>
              <w:rPr>
                <w:rFonts w:ascii="Times New Roman" w:hAnsi="Times New Roman"/>
                <w:szCs w:val="22"/>
              </w:rPr>
              <w:t>类球类</w:t>
            </w:r>
          </w:p>
        </w:tc>
        <w:tc>
          <w:tcPr>
            <w:tcW w:w="2340" w:type="dxa"/>
            <w:tcBorders>
              <w:top w:val="single" w:sz="1" w:space="0" w:color="666666"/>
              <w:left w:val="single" w:sz="1" w:space="0" w:color="666666"/>
              <w:bottom w:val="single" w:sz="1" w:space="0" w:color="666666"/>
              <w:right w:val="single" w:sz="1" w:space="0" w:color="666666"/>
            </w:tcBorders>
            <w:vAlign w:val="center"/>
          </w:tcPr>
          <w:p w14:paraId="4146807D" w14:textId="77777777" w:rsidR="00F770FE" w:rsidRDefault="00000000">
            <w:pPr>
              <w:spacing w:line="360" w:lineRule="auto"/>
              <w:jc w:val="center"/>
              <w:rPr>
                <w:rFonts w:hint="eastAsia"/>
              </w:rPr>
            </w:pPr>
            <w:r>
              <w:rPr>
                <w:rFonts w:ascii="Times New Roman" w:hAnsi="Times New Roman"/>
                <w:szCs w:val="22"/>
              </w:rPr>
              <w:t>主攻篮球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8BC2595" w14:textId="77777777" w:rsidR="00F770FE" w:rsidRDefault="00000000">
            <w:pPr>
              <w:spacing w:line="360" w:lineRule="auto"/>
              <w:jc w:val="center"/>
              <w:rPr>
                <w:rFonts w:hint="eastAsia"/>
              </w:rPr>
            </w:pPr>
            <w:r>
              <w:rPr>
                <w:rFonts w:ascii="Times New Roman" w:hAnsi="Times New Roman"/>
                <w:szCs w:val="22"/>
              </w:rPr>
              <w:t>本系统覆盖更广</w:t>
            </w:r>
          </w:p>
        </w:tc>
      </w:tr>
      <w:tr w:rsidR="00F770FE" w14:paraId="74AD0D5E"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FE7A84A" w14:textId="77777777" w:rsidR="00F770FE" w:rsidRDefault="00000000">
            <w:pPr>
              <w:spacing w:line="360" w:lineRule="auto"/>
              <w:jc w:val="center"/>
              <w:rPr>
                <w:rFonts w:hint="eastAsia"/>
              </w:rPr>
            </w:pPr>
            <w:r>
              <w:rPr>
                <w:rFonts w:ascii="Times New Roman" w:hAnsi="Times New Roman"/>
                <w:szCs w:val="22"/>
              </w:rPr>
              <w:t>大屏显示</w:t>
            </w:r>
          </w:p>
        </w:tc>
        <w:tc>
          <w:tcPr>
            <w:tcW w:w="2340" w:type="dxa"/>
            <w:tcBorders>
              <w:top w:val="single" w:sz="1" w:space="0" w:color="666666"/>
              <w:left w:val="single" w:sz="1" w:space="0" w:color="666666"/>
              <w:bottom w:val="single" w:sz="1" w:space="0" w:color="666666"/>
              <w:right w:val="single" w:sz="1" w:space="0" w:color="666666"/>
            </w:tcBorders>
            <w:vAlign w:val="center"/>
          </w:tcPr>
          <w:p w14:paraId="052FF222" w14:textId="77777777" w:rsidR="00F770FE" w:rsidRDefault="00000000">
            <w:pPr>
              <w:spacing w:line="360" w:lineRule="auto"/>
              <w:jc w:val="center"/>
              <w:rPr>
                <w:rFonts w:hint="eastAsia"/>
              </w:rPr>
            </w:pPr>
            <w:r>
              <w:rPr>
                <w:rFonts w:ascii="Times New Roman" w:hAnsi="Times New Roman"/>
                <w:szCs w:val="22"/>
              </w:rPr>
              <w:t>响应式自适应</w:t>
            </w:r>
          </w:p>
        </w:tc>
        <w:tc>
          <w:tcPr>
            <w:tcW w:w="2340" w:type="dxa"/>
            <w:tcBorders>
              <w:top w:val="single" w:sz="1" w:space="0" w:color="666666"/>
              <w:left w:val="single" w:sz="1" w:space="0" w:color="666666"/>
              <w:bottom w:val="single" w:sz="1" w:space="0" w:color="666666"/>
              <w:right w:val="single" w:sz="1" w:space="0" w:color="666666"/>
            </w:tcBorders>
            <w:vAlign w:val="center"/>
          </w:tcPr>
          <w:p w14:paraId="1B68AE43" w14:textId="77777777" w:rsidR="00F770FE" w:rsidRDefault="00000000">
            <w:pPr>
              <w:spacing w:line="360" w:lineRule="auto"/>
              <w:jc w:val="center"/>
              <w:rPr>
                <w:rFonts w:hint="eastAsia"/>
              </w:rPr>
            </w:pPr>
            <w:r>
              <w:rPr>
                <w:rFonts w:ascii="Times New Roman" w:hAnsi="Times New Roman"/>
                <w:szCs w:val="22"/>
              </w:rPr>
              <w:t>固定布局</w:t>
            </w:r>
          </w:p>
        </w:tc>
        <w:tc>
          <w:tcPr>
            <w:tcW w:w="2340" w:type="dxa"/>
            <w:tcBorders>
              <w:top w:val="single" w:sz="1" w:space="0" w:color="666666"/>
              <w:left w:val="single" w:sz="1" w:space="0" w:color="666666"/>
              <w:bottom w:val="single" w:sz="1" w:space="0" w:color="666666"/>
              <w:right w:val="single" w:sz="1" w:space="0" w:color="666666"/>
            </w:tcBorders>
            <w:vAlign w:val="center"/>
          </w:tcPr>
          <w:p w14:paraId="19F204C1" w14:textId="77777777" w:rsidR="00F770FE" w:rsidRDefault="00000000">
            <w:pPr>
              <w:spacing w:line="360" w:lineRule="auto"/>
              <w:jc w:val="center"/>
              <w:rPr>
                <w:rFonts w:hint="eastAsia"/>
              </w:rPr>
            </w:pPr>
            <w:r>
              <w:rPr>
                <w:rFonts w:ascii="Times New Roman" w:hAnsi="Times New Roman"/>
                <w:szCs w:val="22"/>
              </w:rPr>
              <w:t>本系统适配性更好</w:t>
            </w:r>
          </w:p>
        </w:tc>
      </w:tr>
      <w:tr w:rsidR="00F770FE" w14:paraId="2DC09AD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2DE6C443" w14:textId="77777777" w:rsidR="00F770FE" w:rsidRDefault="00000000">
            <w:pPr>
              <w:spacing w:line="360" w:lineRule="auto"/>
              <w:jc w:val="center"/>
              <w:rPr>
                <w:rFonts w:hint="eastAsia"/>
              </w:rPr>
            </w:pPr>
            <w:r>
              <w:rPr>
                <w:rFonts w:ascii="Times New Roman" w:hAnsi="Times New Roman"/>
                <w:szCs w:val="22"/>
              </w:rPr>
              <w:t>移动端支持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09041496" w14:textId="77777777" w:rsidR="00F770FE" w:rsidRDefault="00000000">
            <w:pPr>
              <w:spacing w:line="360" w:lineRule="auto"/>
              <w:jc w:val="center"/>
              <w:rPr>
                <w:rFonts w:hint="eastAsia"/>
              </w:rPr>
            </w:pPr>
            <w:r>
              <w:rPr>
                <w:rFonts w:ascii="Times New Roman" w:hAnsi="Times New Roman"/>
                <w:szCs w:val="22"/>
              </w:rPr>
              <w:t>响应式</w:t>
            </w:r>
            <w:r>
              <w:rPr>
                <w:rFonts w:ascii="Times New Roman" w:hAnsi="Times New Roman"/>
                <w:szCs w:val="22"/>
              </w:rPr>
              <w:t>Web</w:t>
            </w:r>
          </w:p>
        </w:tc>
        <w:tc>
          <w:tcPr>
            <w:tcW w:w="2340" w:type="dxa"/>
            <w:tcBorders>
              <w:top w:val="single" w:sz="1" w:space="0" w:color="666666"/>
              <w:left w:val="single" w:sz="1" w:space="0" w:color="666666"/>
              <w:bottom w:val="single" w:sz="1" w:space="0" w:color="666666"/>
              <w:right w:val="single" w:sz="1" w:space="0" w:color="666666"/>
            </w:tcBorders>
            <w:vAlign w:val="center"/>
          </w:tcPr>
          <w:p w14:paraId="7C967496" w14:textId="77777777" w:rsidR="00F770FE" w:rsidRDefault="00000000">
            <w:pPr>
              <w:spacing w:line="360" w:lineRule="auto"/>
              <w:jc w:val="center"/>
              <w:rPr>
                <w:rFonts w:hint="eastAsia"/>
              </w:rPr>
            </w:pPr>
            <w:r>
              <w:rPr>
                <w:rFonts w:ascii="Times New Roman" w:hAnsi="Times New Roman"/>
                <w:szCs w:val="22"/>
              </w:rPr>
              <w:t>无移动端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3303A43E" w14:textId="77777777" w:rsidR="00F770FE" w:rsidRDefault="00000000">
            <w:pPr>
              <w:spacing w:line="360" w:lineRule="auto"/>
              <w:jc w:val="center"/>
              <w:rPr>
                <w:rFonts w:hint="eastAsia"/>
              </w:rPr>
            </w:pPr>
            <w:r>
              <w:rPr>
                <w:rFonts w:ascii="Times New Roman" w:hAnsi="Times New Roman"/>
                <w:szCs w:val="22"/>
              </w:rPr>
              <w:t>本系统体验更优</w:t>
            </w:r>
          </w:p>
        </w:tc>
      </w:tr>
      <w:tr w:rsidR="00F770FE" w14:paraId="3EFDF5F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1010C69" w14:textId="77777777" w:rsidR="00F770FE" w:rsidRDefault="00000000">
            <w:pPr>
              <w:spacing w:line="360" w:lineRule="auto"/>
              <w:jc w:val="center"/>
              <w:rPr>
                <w:rFonts w:hint="eastAsia"/>
              </w:rPr>
            </w:pPr>
            <w:r>
              <w:rPr>
                <w:rFonts w:ascii="Times New Roman" w:hAnsi="Times New Roman"/>
                <w:szCs w:val="22"/>
              </w:rPr>
              <w:t>数据统计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045FDF9" w14:textId="77777777" w:rsidR="00F770FE" w:rsidRDefault="00000000">
            <w:pPr>
              <w:spacing w:line="360" w:lineRule="auto"/>
              <w:jc w:val="center"/>
              <w:rPr>
                <w:rFonts w:hint="eastAsia"/>
              </w:rPr>
            </w:pPr>
            <w:r>
              <w:rPr>
                <w:rFonts w:ascii="Times New Roman" w:hAnsi="Times New Roman"/>
                <w:szCs w:val="22"/>
              </w:rPr>
              <w:t>技术统计表</w:t>
            </w:r>
          </w:p>
        </w:tc>
        <w:tc>
          <w:tcPr>
            <w:tcW w:w="2340" w:type="dxa"/>
            <w:tcBorders>
              <w:top w:val="single" w:sz="1" w:space="0" w:color="666666"/>
              <w:left w:val="single" w:sz="1" w:space="0" w:color="666666"/>
              <w:bottom w:val="single" w:sz="1" w:space="0" w:color="666666"/>
              <w:right w:val="single" w:sz="1" w:space="0" w:color="666666"/>
            </w:tcBorders>
            <w:vAlign w:val="center"/>
          </w:tcPr>
          <w:p w14:paraId="082D0D88" w14:textId="77777777" w:rsidR="00F770FE" w:rsidRDefault="00000000">
            <w:pPr>
              <w:spacing w:line="360" w:lineRule="auto"/>
              <w:jc w:val="center"/>
              <w:rPr>
                <w:rFonts w:hint="eastAsia"/>
              </w:rPr>
            </w:pPr>
            <w:r>
              <w:rPr>
                <w:rFonts w:ascii="Times New Roman" w:hAnsi="Times New Roman"/>
                <w:szCs w:val="22"/>
              </w:rPr>
              <w:t>仅比分记录</w:t>
            </w:r>
          </w:p>
        </w:tc>
        <w:tc>
          <w:tcPr>
            <w:tcW w:w="2340" w:type="dxa"/>
            <w:tcBorders>
              <w:top w:val="single" w:sz="1" w:space="0" w:color="666666"/>
              <w:left w:val="single" w:sz="1" w:space="0" w:color="666666"/>
              <w:bottom w:val="single" w:sz="1" w:space="0" w:color="666666"/>
              <w:right w:val="single" w:sz="1" w:space="0" w:color="666666"/>
            </w:tcBorders>
            <w:vAlign w:val="center"/>
          </w:tcPr>
          <w:p w14:paraId="436CC63D" w14:textId="77777777" w:rsidR="00F770FE" w:rsidRDefault="00000000">
            <w:pPr>
              <w:spacing w:line="360" w:lineRule="auto"/>
              <w:jc w:val="center"/>
              <w:rPr>
                <w:rFonts w:hint="eastAsia"/>
              </w:rPr>
            </w:pPr>
            <w:r>
              <w:rPr>
                <w:rFonts w:ascii="Times New Roman" w:hAnsi="Times New Roman"/>
                <w:szCs w:val="22"/>
              </w:rPr>
              <w:t>本系统维度更全</w:t>
            </w:r>
          </w:p>
        </w:tc>
      </w:tr>
    </w:tbl>
    <w:p w14:paraId="2FD1DC79" w14:textId="77777777" w:rsidR="00F770FE" w:rsidRDefault="00F770FE">
      <w:pPr>
        <w:spacing w:after="200" w:line="360" w:lineRule="auto"/>
        <w:rPr>
          <w:rFonts w:hint="eastAsia"/>
        </w:rPr>
      </w:pPr>
    </w:p>
    <w:p w14:paraId="2103DC56" w14:textId="77777777" w:rsidR="00F770FE" w:rsidRDefault="00000000">
      <w:pPr>
        <w:spacing w:after="100" w:line="360" w:lineRule="auto"/>
        <w:ind w:firstLine="480"/>
        <w:rPr>
          <w:rFonts w:hint="eastAsia"/>
        </w:rPr>
      </w:pPr>
      <w:r>
        <w:rPr>
          <w:rFonts w:ascii="Times New Roman" w:hAnsi="Times New Roman"/>
        </w:rPr>
        <w:t>STACT</w:t>
      </w:r>
      <w:r>
        <w:rPr>
          <w:rFonts w:ascii="Times New Roman" w:hAnsi="Times New Roman"/>
        </w:rPr>
        <w:t>系统采用</w:t>
      </w:r>
      <w:r>
        <w:rPr>
          <w:rFonts w:ascii="Times New Roman" w:hAnsi="Times New Roman"/>
        </w:rPr>
        <w:t>HTTP</w:t>
      </w:r>
      <w:r>
        <w:rPr>
          <w:rFonts w:ascii="Times New Roman" w:hAnsi="Times New Roman"/>
        </w:rPr>
        <w:t>轮询方式获取比分更新，轮询间隔通常为</w:t>
      </w:r>
      <w:r>
        <w:rPr>
          <w:rFonts w:ascii="Times New Roman" w:hAnsi="Times New Roman"/>
        </w:rPr>
        <w:t>5-10</w:t>
      </w:r>
      <w:r>
        <w:rPr>
          <w:rFonts w:ascii="Times New Roman" w:hAnsi="Times New Roman"/>
        </w:rPr>
        <w:t>秒，实时性逊于</w:t>
      </w:r>
      <w:r>
        <w:rPr>
          <w:rFonts w:ascii="Times New Roman" w:hAnsi="Times New Roman"/>
        </w:rPr>
        <w:t>WebSocket</w:t>
      </w:r>
      <w:r>
        <w:rPr>
          <w:rFonts w:ascii="Times New Roman" w:hAnsi="Times New Roman"/>
        </w:rPr>
        <w:t>推送。本系统支持五种球类运动，</w:t>
      </w:r>
      <w:r>
        <w:rPr>
          <w:rFonts w:ascii="Times New Roman" w:hAnsi="Times New Roman"/>
        </w:rPr>
        <w:t>STACT</w:t>
      </w:r>
      <w:r>
        <w:rPr>
          <w:rFonts w:ascii="Times New Roman" w:hAnsi="Times New Roman"/>
        </w:rPr>
        <w:t>主要针对篮球赛事。数据统计方面，本系统提供球员技术指标统计，</w:t>
      </w:r>
      <w:r>
        <w:rPr>
          <w:rFonts w:ascii="Times New Roman" w:hAnsi="Times New Roman"/>
        </w:rPr>
        <w:t>STACT</w:t>
      </w:r>
      <w:r>
        <w:rPr>
          <w:rFonts w:ascii="Times New Roman" w:hAnsi="Times New Roman"/>
        </w:rPr>
        <w:t>仅记录比分结果，功能深度不足。</w:t>
      </w:r>
    </w:p>
    <w:p w14:paraId="2C288292" w14:textId="77777777" w:rsidR="00F770FE" w:rsidRDefault="00000000">
      <w:pPr>
        <w:spacing w:after="100" w:line="360" w:lineRule="auto"/>
        <w:ind w:firstLine="480"/>
        <w:rPr>
          <w:rFonts w:hint="eastAsia"/>
        </w:rPr>
      </w:pPr>
      <w:r>
        <w:rPr>
          <w:rFonts w:ascii="Times New Roman" w:hAnsi="Times New Roman"/>
          <w:b/>
          <w:bCs/>
        </w:rPr>
        <w:lastRenderedPageBreak/>
        <w:t>综合性能对比</w:t>
      </w:r>
    </w:p>
    <w:p w14:paraId="2925DEC7" w14:textId="77777777" w:rsidR="00F770FE" w:rsidRDefault="00F770FE">
      <w:pPr>
        <w:spacing w:before="200" w:line="360" w:lineRule="auto"/>
        <w:rPr>
          <w:rFonts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81"/>
        <w:gridCol w:w="2196"/>
        <w:gridCol w:w="2143"/>
      </w:tblGrid>
      <w:tr w:rsidR="00F770FE" w14:paraId="796BCBE7"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E03390" w14:textId="77777777" w:rsidR="00F770FE" w:rsidRDefault="00000000">
            <w:pPr>
              <w:spacing w:line="360" w:lineRule="auto"/>
              <w:jc w:val="center"/>
              <w:rPr>
                <w:rFonts w:hint="eastAsia"/>
              </w:rPr>
            </w:pPr>
            <w:r>
              <w:rPr>
                <w:rFonts w:ascii="Times New Roman" w:hAnsi="Times New Roman"/>
                <w:b/>
                <w:bCs/>
                <w:szCs w:val="22"/>
              </w:rPr>
              <w:t>性能指标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026E8CA" w14:textId="77777777" w:rsidR="00F770FE" w:rsidRDefault="00000000">
            <w:pPr>
              <w:spacing w:line="360" w:lineRule="auto"/>
              <w:jc w:val="center"/>
              <w:rPr>
                <w:rFonts w:hint="eastAsia"/>
              </w:rPr>
            </w:pPr>
            <w:r>
              <w:rPr>
                <w:rFonts w:ascii="Times New Roman" w:hAnsi="Times New Roman"/>
                <w:b/>
                <w:bCs/>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BD602D" w14:textId="77777777" w:rsidR="00F770FE" w:rsidRDefault="00000000">
            <w:pPr>
              <w:spacing w:line="360" w:lineRule="auto"/>
              <w:jc w:val="center"/>
              <w:rPr>
                <w:rFonts w:hint="eastAsia"/>
              </w:rPr>
            </w:pPr>
            <w:r>
              <w:rPr>
                <w:rFonts w:ascii="Times New Roman" w:hAnsi="Times New Roman"/>
                <w:b/>
                <w:bCs/>
                <w:szCs w:val="22"/>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F1F9388" w14:textId="77777777" w:rsidR="00F770FE" w:rsidRDefault="00000000">
            <w:pPr>
              <w:spacing w:line="360" w:lineRule="auto"/>
              <w:jc w:val="center"/>
              <w:rPr>
                <w:rFonts w:hint="eastAsia"/>
              </w:rPr>
            </w:pPr>
            <w:r>
              <w:rPr>
                <w:rFonts w:ascii="Times New Roman" w:hAnsi="Times New Roman"/>
                <w:b/>
                <w:bCs/>
                <w:szCs w:val="22"/>
              </w:rPr>
              <w:t>人工记录</w:t>
            </w:r>
          </w:p>
        </w:tc>
      </w:tr>
      <w:tr w:rsidR="00F770FE" w14:paraId="5F05A49F"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77A54BB" w14:textId="77777777" w:rsidR="00F770FE" w:rsidRDefault="00000000">
            <w:pPr>
              <w:spacing w:line="360" w:lineRule="auto"/>
              <w:jc w:val="center"/>
              <w:rPr>
                <w:rFonts w:hint="eastAsia"/>
              </w:rPr>
            </w:pPr>
            <w:r>
              <w:rPr>
                <w:rFonts w:ascii="Times New Roman" w:hAnsi="Times New Roman"/>
                <w:szCs w:val="22"/>
              </w:rPr>
              <w:t>端到端延迟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B114E7E" w14:textId="77777777" w:rsidR="00F770FE" w:rsidRDefault="00000000">
            <w:pPr>
              <w:spacing w:line="360" w:lineRule="auto"/>
              <w:jc w:val="center"/>
              <w:rPr>
                <w:rFonts w:hint="eastAsia"/>
              </w:rPr>
            </w:pPr>
            <w:r>
              <w:rPr>
                <w:rFonts w:ascii="Times New Roman" w:hAnsi="Times New Roman"/>
                <w:szCs w:val="22"/>
              </w:rPr>
              <w:t>45-110ms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11FD1955" w14:textId="77777777" w:rsidR="00F770FE" w:rsidRDefault="00000000">
            <w:pPr>
              <w:spacing w:line="360" w:lineRule="auto"/>
              <w:jc w:val="center"/>
              <w:rPr>
                <w:rFonts w:hint="eastAsia"/>
              </w:rPr>
            </w:pPr>
            <w:r>
              <w:rPr>
                <w:rFonts w:ascii="Times New Roman" w:hAnsi="Times New Roman"/>
                <w:szCs w:val="22"/>
              </w:rPr>
              <w:t>5-10</w:t>
            </w:r>
            <w:r>
              <w:rPr>
                <w:rFonts w:ascii="Times New Roman" w:hAnsi="Times New Roman"/>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5C1988A" w14:textId="77777777" w:rsidR="00F770FE" w:rsidRDefault="00000000">
            <w:pPr>
              <w:spacing w:line="360" w:lineRule="auto"/>
              <w:jc w:val="center"/>
              <w:rPr>
                <w:rFonts w:hint="eastAsia"/>
              </w:rPr>
            </w:pPr>
            <w:r>
              <w:rPr>
                <w:rFonts w:ascii="Times New Roman" w:hAnsi="Times New Roman"/>
                <w:szCs w:val="22"/>
              </w:rPr>
              <w:t>30</w:t>
            </w:r>
            <w:r>
              <w:rPr>
                <w:rFonts w:ascii="Times New Roman" w:hAnsi="Times New Roman"/>
                <w:szCs w:val="22"/>
              </w:rPr>
              <w:t>秒以上</w:t>
            </w:r>
          </w:p>
        </w:tc>
      </w:tr>
      <w:tr w:rsidR="00F770FE" w14:paraId="091A25A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76895454" w14:textId="77777777" w:rsidR="00F770FE" w:rsidRDefault="00000000">
            <w:pPr>
              <w:spacing w:line="360" w:lineRule="auto"/>
              <w:jc w:val="center"/>
              <w:rPr>
                <w:rFonts w:hint="eastAsia"/>
              </w:rPr>
            </w:pPr>
            <w:r>
              <w:rPr>
                <w:rFonts w:ascii="Times New Roman" w:hAnsi="Times New Roman"/>
                <w:szCs w:val="22"/>
              </w:rPr>
              <w:t>并发支持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0D75224A" w14:textId="77777777" w:rsidR="00F770FE" w:rsidRDefault="00000000">
            <w:pPr>
              <w:spacing w:line="360" w:lineRule="auto"/>
              <w:jc w:val="center"/>
              <w:rPr>
                <w:rFonts w:hint="eastAsia"/>
              </w:rPr>
            </w:pPr>
            <w:r>
              <w:rPr>
                <w:rFonts w:ascii="Times New Roman" w:hAnsi="Times New Roman"/>
                <w:szCs w:val="22"/>
              </w:rPr>
              <w:t>50</w:t>
            </w:r>
            <w:r>
              <w:rPr>
                <w:rFonts w:ascii="Times New Roman" w:hAnsi="Times New Roman"/>
                <w:szCs w:val="22"/>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1B12974" w14:textId="77777777" w:rsidR="00F770FE" w:rsidRDefault="00000000">
            <w:pPr>
              <w:spacing w:line="360" w:lineRule="auto"/>
              <w:jc w:val="center"/>
              <w:rPr>
                <w:rFonts w:hint="eastAsia"/>
              </w:rPr>
            </w:pPr>
            <w:r>
              <w:rPr>
                <w:rFonts w:ascii="Times New Roman" w:hAnsi="Times New Roman"/>
                <w:szCs w:val="22"/>
              </w:rPr>
              <w:t>20</w:t>
            </w:r>
            <w:r>
              <w:rPr>
                <w:rFonts w:ascii="Times New Roman" w:hAnsi="Times New Roman"/>
                <w:szCs w:val="22"/>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490264C" w14:textId="77777777" w:rsidR="00F770FE" w:rsidRDefault="00000000">
            <w:pPr>
              <w:spacing w:line="360" w:lineRule="auto"/>
              <w:jc w:val="center"/>
              <w:rPr>
                <w:rFonts w:hint="eastAsia"/>
              </w:rPr>
            </w:pPr>
            <w:r>
              <w:rPr>
                <w:rFonts w:ascii="Times New Roman" w:hAnsi="Times New Roman"/>
                <w:szCs w:val="22"/>
              </w:rPr>
              <w:t>无</w:t>
            </w:r>
          </w:p>
        </w:tc>
      </w:tr>
      <w:tr w:rsidR="00F770FE" w14:paraId="61DA7BB9"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B241F2F" w14:textId="77777777" w:rsidR="00F770FE" w:rsidRDefault="00000000">
            <w:pPr>
              <w:spacing w:line="360" w:lineRule="auto"/>
              <w:jc w:val="center"/>
              <w:rPr>
                <w:rFonts w:hint="eastAsia"/>
              </w:rPr>
            </w:pPr>
            <w:r>
              <w:rPr>
                <w:rFonts w:ascii="Times New Roman" w:hAnsi="Times New Roman"/>
                <w:szCs w:val="22"/>
              </w:rPr>
              <w:t>数据维度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D36E6" w14:textId="77777777" w:rsidR="00F770FE" w:rsidRDefault="00000000">
            <w:pPr>
              <w:spacing w:line="360" w:lineRule="auto"/>
              <w:jc w:val="center"/>
              <w:rPr>
                <w:rFonts w:hint="eastAsia"/>
              </w:rPr>
            </w:pPr>
            <w:r>
              <w:rPr>
                <w:rFonts w:ascii="Times New Roman" w:hAnsi="Times New Roman"/>
                <w:szCs w:val="22"/>
              </w:rPr>
              <w:t>17</w:t>
            </w:r>
            <w:r>
              <w:rPr>
                <w:rFonts w:ascii="Times New Roman" w:hAnsi="Times New Roman"/>
                <w:szCs w:val="22"/>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2BFF3D1" w14:textId="77777777" w:rsidR="00F770FE" w:rsidRDefault="00000000">
            <w:pPr>
              <w:spacing w:line="360" w:lineRule="auto"/>
              <w:jc w:val="center"/>
              <w:rPr>
                <w:rFonts w:hint="eastAsia"/>
              </w:rPr>
            </w:pPr>
            <w:r>
              <w:rPr>
                <w:rFonts w:ascii="Times New Roman" w:hAnsi="Times New Roman"/>
                <w:szCs w:val="22"/>
              </w:rPr>
              <w:t>2</w:t>
            </w:r>
            <w:r>
              <w:rPr>
                <w:rFonts w:ascii="Times New Roman" w:hAnsi="Times New Roman"/>
                <w:szCs w:val="22"/>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08F95FBD" w14:textId="77777777" w:rsidR="00F770FE" w:rsidRDefault="00000000">
            <w:pPr>
              <w:spacing w:line="360" w:lineRule="auto"/>
              <w:jc w:val="center"/>
              <w:rPr>
                <w:rFonts w:hint="eastAsia"/>
              </w:rPr>
            </w:pPr>
            <w:r>
              <w:rPr>
                <w:rFonts w:ascii="Times New Roman" w:hAnsi="Times New Roman"/>
                <w:szCs w:val="22"/>
              </w:rPr>
              <w:t>1</w:t>
            </w:r>
            <w:r>
              <w:rPr>
                <w:rFonts w:ascii="Times New Roman" w:hAnsi="Times New Roman"/>
                <w:szCs w:val="22"/>
              </w:rPr>
              <w:t>项统计</w:t>
            </w:r>
          </w:p>
        </w:tc>
      </w:tr>
      <w:tr w:rsidR="00F770FE" w14:paraId="6AABD62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5C94C8A" w14:textId="77777777" w:rsidR="00F770FE" w:rsidRDefault="00000000">
            <w:pPr>
              <w:spacing w:line="360" w:lineRule="auto"/>
              <w:jc w:val="center"/>
              <w:rPr>
                <w:rFonts w:hint="eastAsia"/>
              </w:rPr>
            </w:pPr>
            <w:r>
              <w:rPr>
                <w:rFonts w:ascii="Times New Roman" w:hAnsi="Times New Roman"/>
                <w:szCs w:val="22"/>
              </w:rPr>
              <w:t>操作便捷性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68A05EC" w14:textId="77777777" w:rsidR="00F770FE" w:rsidRDefault="00000000">
            <w:pPr>
              <w:spacing w:line="360" w:lineRule="auto"/>
              <w:jc w:val="center"/>
              <w:rPr>
                <w:rFonts w:hint="eastAsia"/>
              </w:rPr>
            </w:pPr>
            <w:r>
              <w:rPr>
                <w:rFonts w:ascii="Times New Roman" w:hAnsi="Times New Roman"/>
                <w:szCs w:val="22"/>
              </w:rPr>
              <w:t>按钮操作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58122CFD" w14:textId="77777777" w:rsidR="00F770FE" w:rsidRDefault="00000000">
            <w:pPr>
              <w:spacing w:line="360" w:lineRule="auto"/>
              <w:jc w:val="center"/>
              <w:rPr>
                <w:rFonts w:hint="eastAsia"/>
              </w:rPr>
            </w:pPr>
            <w:r>
              <w:rPr>
                <w:rFonts w:ascii="Times New Roman" w:hAnsi="Times New Roman"/>
                <w:szCs w:val="22"/>
              </w:rPr>
              <w:t>表单填写</w:t>
            </w:r>
          </w:p>
        </w:tc>
        <w:tc>
          <w:tcPr>
            <w:tcW w:w="2340" w:type="dxa"/>
            <w:tcBorders>
              <w:top w:val="single" w:sz="1" w:space="0" w:color="666666"/>
              <w:left w:val="single" w:sz="1" w:space="0" w:color="666666"/>
              <w:bottom w:val="single" w:sz="1" w:space="0" w:color="666666"/>
              <w:right w:val="single" w:sz="1" w:space="0" w:color="666666"/>
            </w:tcBorders>
            <w:vAlign w:val="center"/>
          </w:tcPr>
          <w:p w14:paraId="4C54C239" w14:textId="77777777" w:rsidR="00F770FE" w:rsidRDefault="00000000">
            <w:pPr>
              <w:spacing w:line="360" w:lineRule="auto"/>
              <w:jc w:val="center"/>
              <w:rPr>
                <w:rFonts w:hint="eastAsia"/>
              </w:rPr>
            </w:pPr>
            <w:r>
              <w:rPr>
                <w:rFonts w:ascii="Times New Roman" w:hAnsi="Times New Roman"/>
                <w:szCs w:val="22"/>
              </w:rPr>
              <w:t>手写记录</w:t>
            </w:r>
          </w:p>
        </w:tc>
      </w:tr>
    </w:tbl>
    <w:p w14:paraId="5D438104" w14:textId="77777777" w:rsidR="00F770FE" w:rsidRDefault="00F770FE">
      <w:pPr>
        <w:spacing w:after="200" w:line="360" w:lineRule="auto"/>
        <w:rPr>
          <w:rFonts w:hint="eastAsia"/>
        </w:rPr>
      </w:pPr>
    </w:p>
    <w:p w14:paraId="01B9510C" w14:textId="77777777" w:rsidR="00F770FE" w:rsidRDefault="00000000">
      <w:pPr>
        <w:spacing w:after="100" w:line="360" w:lineRule="auto"/>
        <w:ind w:firstLine="480"/>
        <w:rPr>
          <w:rFonts w:hint="eastAsia"/>
        </w:rPr>
      </w:pPr>
      <w:r>
        <w:rPr>
          <w:rFonts w:ascii="Times New Roman" w:hAnsi="Times New Roman"/>
        </w:rPr>
        <w:t>对比实验验证了本系统在实时性、多球类适配、数据统计深度方面的优势，</w:t>
      </w:r>
      <w:r>
        <w:rPr>
          <w:rFonts w:ascii="Times New Roman" w:hAnsi="Times New Roman"/>
        </w:rPr>
        <w:t>WebSocket</w:t>
      </w:r>
      <w:r>
        <w:rPr>
          <w:rFonts w:ascii="Times New Roman" w:hAnsi="Times New Roman"/>
        </w:rPr>
        <w:t>技术显著提升了比分推送的时效性，响应式设计改善了多终端用户体验。</w:t>
      </w:r>
    </w:p>
    <w:p w14:paraId="3D66DDA0" w14:textId="77777777" w:rsidR="00F770FE" w:rsidRDefault="00000000">
      <w:pPr>
        <w:pStyle w:val="2"/>
        <w:spacing w:before="300" w:after="200" w:line="360" w:lineRule="auto"/>
        <w:rPr>
          <w:rFonts w:hint="eastAsia"/>
        </w:rPr>
      </w:pPr>
      <w:bookmarkStart w:id="63" w:name="_Toc226717111"/>
      <w:r>
        <w:rPr>
          <w:rFonts w:ascii="Times New Roman" w:eastAsia="宋体" w:hAnsi="Times New Roman"/>
          <w:sz w:val="24"/>
        </w:rPr>
        <w:t xml:space="preserve">4.4 </w:t>
      </w:r>
      <w:r>
        <w:rPr>
          <w:rFonts w:ascii="Times New Roman" w:eastAsia="宋体" w:hAnsi="Times New Roman"/>
          <w:sz w:val="24"/>
        </w:rPr>
        <w:t>本章小结</w:t>
      </w:r>
      <w:bookmarkEnd w:id="63"/>
    </w:p>
    <w:p w14:paraId="2E5119AC" w14:textId="77777777" w:rsidR="00F770FE" w:rsidRDefault="00000000">
      <w:pPr>
        <w:spacing w:after="100" w:line="360" w:lineRule="auto"/>
        <w:ind w:firstLine="480"/>
        <w:rPr>
          <w:rFonts w:hint="eastAsia"/>
        </w:rPr>
      </w:pPr>
      <w:r>
        <w:rPr>
          <w:rFonts w:ascii="Times New Roman" w:hAnsi="Times New Roman"/>
        </w:rPr>
        <w:t>本章详细阐述了球类比赛成绩管理系统的实现过程与实验验证。实验环境采用标准办公级硬件配置，软件栈基于</w:t>
      </w:r>
      <w:r>
        <w:rPr>
          <w:rFonts w:ascii="Times New Roman" w:hAnsi="Times New Roman"/>
        </w:rPr>
        <w:t>SpringBoot 3.2</w:t>
      </w:r>
      <w:r>
        <w:rPr>
          <w:rFonts w:ascii="Times New Roman" w:hAnsi="Times New Roman"/>
        </w:rPr>
        <w:t>与</w:t>
      </w:r>
      <w:r>
        <w:rPr>
          <w:rFonts w:ascii="Times New Roman" w:hAnsi="Times New Roman"/>
        </w:rPr>
        <w:t>Vue 3.4</w:t>
      </w:r>
      <w:r>
        <w:rPr>
          <w:rFonts w:ascii="Times New Roman" w:hAnsi="Times New Roman"/>
        </w:rPr>
        <w:t>构建，数据集涵盖</w:t>
      </w:r>
      <w:r>
        <w:rPr>
          <w:rFonts w:ascii="Times New Roman" w:hAnsi="Times New Roman"/>
        </w:rPr>
        <w:t>440</w:t>
      </w:r>
      <w:r>
        <w:rPr>
          <w:rFonts w:ascii="Times New Roman" w:hAnsi="Times New Roman"/>
        </w:rPr>
        <w:t>场比赛、</w:t>
      </w:r>
      <w:r>
        <w:rPr>
          <w:rFonts w:ascii="Times New Roman" w:hAnsi="Times New Roman"/>
        </w:rPr>
        <w:t>40</w:t>
      </w:r>
      <w:r>
        <w:rPr>
          <w:rFonts w:ascii="Times New Roman" w:hAnsi="Times New Roman"/>
        </w:rPr>
        <w:t>支球队、五种球类运动的综合性数据。</w:t>
      </w:r>
    </w:p>
    <w:p w14:paraId="78529E18" w14:textId="77777777" w:rsidR="00F770FE" w:rsidRDefault="00000000">
      <w:pPr>
        <w:spacing w:after="100" w:line="360" w:lineRule="auto"/>
        <w:ind w:firstLine="480"/>
        <w:rPr>
          <w:rFonts w:hint="eastAsia"/>
        </w:rPr>
      </w:pPr>
      <w:r>
        <w:rPr>
          <w:rFonts w:ascii="Times New Roman" w:hAnsi="Times New Roman"/>
        </w:rPr>
        <w:t>系统实现方面，数据采集采用</w:t>
      </w:r>
      <w:r>
        <w:rPr>
          <w:rFonts w:ascii="Times New Roman" w:hAnsi="Times New Roman"/>
        </w:rPr>
        <w:t>CSV</w:t>
      </w:r>
      <w:r>
        <w:rPr>
          <w:rFonts w:ascii="Times New Roman" w:hAnsi="Times New Roman"/>
        </w:rPr>
        <w:t>批量导入预处理方案；实时数据处理基于</w:t>
      </w:r>
      <w:r>
        <w:rPr>
          <w:rFonts w:ascii="Times New Roman" w:hAnsi="Times New Roman"/>
        </w:rPr>
        <w:t>WebSocket</w:t>
      </w:r>
      <w:r>
        <w:rPr>
          <w:rFonts w:ascii="Times New Roman" w:hAnsi="Times New Roman"/>
        </w:rPr>
        <w:t>双向通信机制，结合</w:t>
      </w:r>
      <w:r>
        <w:rPr>
          <w:rFonts w:ascii="Times New Roman" w:hAnsi="Times New Roman"/>
        </w:rPr>
        <w:t>Pinia</w:t>
      </w:r>
      <w:r>
        <w:rPr>
          <w:rFonts w:ascii="Times New Roman" w:hAnsi="Times New Roman"/>
        </w:rPr>
        <w:t>状态管理实现响应式渲染；成绩管理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设计，支持实时计分与管理查询两类接口；可视化大屏采用深色主题设计，比分数字突出显示，支持多终端同步。</w:t>
      </w:r>
    </w:p>
    <w:p w14:paraId="1487EAEB" w14:textId="77777777" w:rsidR="00F770FE" w:rsidRDefault="00000000">
      <w:pPr>
        <w:spacing w:after="100" w:line="360" w:lineRule="auto"/>
        <w:ind w:firstLine="480"/>
        <w:rPr>
          <w:rFonts w:hint="eastAsia"/>
        </w:rPr>
      </w:pPr>
      <w:r>
        <w:rPr>
          <w:rFonts w:ascii="Times New Roman" w:hAnsi="Times New Roman"/>
        </w:rPr>
        <w:t>实验验证方面，功能测试覆盖率</w:t>
      </w:r>
      <w:r>
        <w:rPr>
          <w:rFonts w:ascii="Times New Roman" w:hAnsi="Times New Roman"/>
        </w:rPr>
        <w:t>100%</w:t>
      </w:r>
      <w:r>
        <w:rPr>
          <w:rFonts w:ascii="Times New Roman" w:hAnsi="Times New Roman"/>
        </w:rPr>
        <w:t>，边界与异常场景正确处理；实时性能测试显示端到端延迟</w:t>
      </w:r>
      <w:r>
        <w:rPr>
          <w:rFonts w:ascii="Times New Roman" w:hAnsi="Times New Roman"/>
        </w:rPr>
        <w:t>45-110ms</w:t>
      </w:r>
      <w:r>
        <w:rPr>
          <w:rFonts w:ascii="Times New Roman" w:hAnsi="Times New Roman"/>
        </w:rPr>
        <w:t>，满足设计目标；多球类适配测试验证五种球类规则完整支持；显示效果测试确认多终端同步时间差</w:t>
      </w:r>
      <w:r>
        <w:rPr>
          <w:rFonts w:ascii="Times New Roman" w:hAnsi="Times New Roman"/>
        </w:rPr>
        <w:t>&lt;100ms</w:t>
      </w:r>
      <w:r>
        <w:rPr>
          <w:rFonts w:ascii="Times New Roman" w:hAnsi="Times New Roman"/>
        </w:rPr>
        <w:t>，视觉效果评分</w:t>
      </w:r>
      <w:r>
        <w:rPr>
          <w:rFonts w:ascii="Times New Roman" w:hAnsi="Times New Roman"/>
        </w:rPr>
        <w:t>4.4</w:t>
      </w:r>
      <w:r>
        <w:rPr>
          <w:rFonts w:ascii="Times New Roman" w:hAnsi="Times New Roman"/>
        </w:rPr>
        <w:t>分；对比实验表明系统在记录效率、实时性、数据维度方面均优于人工记录和</w:t>
      </w:r>
      <w:r>
        <w:rPr>
          <w:rFonts w:ascii="Times New Roman" w:hAnsi="Times New Roman"/>
        </w:rPr>
        <w:t>STACT</w:t>
      </w:r>
      <w:r>
        <w:rPr>
          <w:rFonts w:ascii="Times New Roman" w:hAnsi="Times New Roman"/>
        </w:rPr>
        <w:t>系统。</w:t>
      </w:r>
    </w:p>
    <w:p w14:paraId="3D4BF7F0" w14:textId="77777777" w:rsidR="00F770FE" w:rsidRDefault="00000000">
      <w:pPr>
        <w:spacing w:after="100" w:line="360" w:lineRule="auto"/>
        <w:ind w:firstLine="480"/>
        <w:rPr>
          <w:rFonts w:hint="eastAsia"/>
        </w:rPr>
      </w:pPr>
      <w:r>
        <w:rPr>
          <w:rFonts w:ascii="Times New Roman" w:hAnsi="Times New Roman"/>
        </w:rPr>
        <w:t>实验结果证明系统达到设计目标，具备实时计分、多球类适配、可视化展示的综合能力，为校园体育赛事数字化管理提供了可行的技术方案。</w:t>
      </w:r>
    </w:p>
    <w:p w14:paraId="26737F5E" w14:textId="77777777" w:rsidR="00F770FE" w:rsidRDefault="00000000">
      <w:pPr>
        <w:pStyle w:val="1"/>
        <w:spacing w:line="360" w:lineRule="auto"/>
        <w:rPr>
          <w:rFonts w:hint="eastAsia"/>
        </w:rPr>
      </w:pPr>
      <w:bookmarkStart w:id="64" w:name="_Toc226717112"/>
      <w:r>
        <w:rPr>
          <w:rFonts w:ascii="Times New Roman" w:eastAsia="宋体" w:hAnsi="Times New Roman"/>
          <w:sz w:val="24"/>
        </w:rPr>
        <w:lastRenderedPageBreak/>
        <w:t>第</w:t>
      </w:r>
      <w:r>
        <w:rPr>
          <w:rFonts w:ascii="Times New Roman" w:eastAsia="宋体" w:hAnsi="Times New Roman"/>
          <w:sz w:val="24"/>
        </w:rPr>
        <w:t xml:space="preserve"> 5 </w:t>
      </w:r>
      <w:r>
        <w:rPr>
          <w:rFonts w:ascii="Times New Roman" w:eastAsia="宋体" w:hAnsi="Times New Roman"/>
          <w:sz w:val="24"/>
        </w:rPr>
        <w:t>章</w:t>
      </w:r>
      <w:r>
        <w:rPr>
          <w:rFonts w:ascii="Times New Roman" w:eastAsia="宋体" w:hAnsi="Times New Roman"/>
          <w:sz w:val="24"/>
        </w:rPr>
        <w:t xml:space="preserve"> </w:t>
      </w:r>
      <w:r>
        <w:rPr>
          <w:rFonts w:ascii="Times New Roman" w:eastAsia="宋体" w:hAnsi="Times New Roman"/>
          <w:sz w:val="24"/>
        </w:rPr>
        <w:t>总结与展望</w:t>
      </w:r>
      <w:bookmarkEnd w:id="64"/>
    </w:p>
    <w:p w14:paraId="37E9F012" w14:textId="77777777" w:rsidR="00F770FE" w:rsidRDefault="00000000">
      <w:pPr>
        <w:pStyle w:val="2"/>
        <w:spacing w:before="300" w:after="200" w:line="360" w:lineRule="auto"/>
        <w:rPr>
          <w:rFonts w:hint="eastAsia"/>
        </w:rPr>
      </w:pPr>
      <w:bookmarkStart w:id="65" w:name="_Toc226717113"/>
      <w:r>
        <w:rPr>
          <w:rFonts w:ascii="Times New Roman" w:eastAsia="宋体" w:hAnsi="Times New Roman"/>
          <w:sz w:val="24"/>
        </w:rPr>
        <w:t xml:space="preserve">5.1 </w:t>
      </w:r>
      <w:r>
        <w:rPr>
          <w:rFonts w:ascii="Times New Roman" w:eastAsia="宋体" w:hAnsi="Times New Roman"/>
          <w:sz w:val="24"/>
        </w:rPr>
        <w:t>研究成果总结</w:t>
      </w:r>
      <w:bookmarkEnd w:id="65"/>
    </w:p>
    <w:p w14:paraId="24ABC1DA" w14:textId="77777777" w:rsidR="00F770FE" w:rsidRDefault="00000000">
      <w:pPr>
        <w:spacing w:after="100" w:line="360" w:lineRule="auto"/>
        <w:ind w:firstLine="480"/>
        <w:rPr>
          <w:rFonts w:hint="eastAsia"/>
        </w:rPr>
      </w:pPr>
      <w:r>
        <w:rPr>
          <w:rFonts w:ascii="Times New Roman" w:hAnsi="Times New Roman"/>
        </w:rPr>
        <w:t>本项目成功设计并实现了球类比赛成绩统计与显示管理系统（</w:t>
      </w:r>
      <w:r>
        <w:rPr>
          <w:rFonts w:ascii="Times New Roman" w:hAnsi="Times New Roman"/>
        </w:rPr>
        <w:t>Ball-Game Result Statistics Management System, BRSMS</w:t>
      </w:r>
      <w:r>
        <w:rPr>
          <w:rFonts w:ascii="Times New Roman" w:hAnsi="Times New Roman"/>
        </w:rPr>
        <w:t>），通过三层</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架构的设计理念，有效解决了基层体育赛事信息化程度低、实时性差、通用性弱的痛点问题。</w:t>
      </w:r>
    </w:p>
    <w:p w14:paraId="6C387D78" w14:textId="77777777" w:rsidR="00F770FE" w:rsidRDefault="00000000">
      <w:pPr>
        <w:pStyle w:val="3"/>
        <w:spacing w:before="300" w:after="200" w:line="360" w:lineRule="auto"/>
        <w:rPr>
          <w:rFonts w:hint="eastAsia"/>
        </w:rPr>
      </w:pPr>
      <w:bookmarkStart w:id="66" w:name="_Toc226717114"/>
      <w:r>
        <w:rPr>
          <w:rFonts w:ascii="Times New Roman" w:eastAsia="宋体" w:hAnsi="Times New Roman"/>
        </w:rPr>
        <w:t xml:space="preserve">5.1.1 </w:t>
      </w:r>
      <w:r>
        <w:rPr>
          <w:rFonts w:ascii="Times New Roman" w:eastAsia="宋体" w:hAnsi="Times New Roman"/>
        </w:rPr>
        <w:t>三层端</w:t>
      </w:r>
      <w:r>
        <w:rPr>
          <w:rFonts w:ascii="Times New Roman" w:eastAsia="宋体" w:hAnsi="Times New Roman"/>
        </w:rPr>
        <w:t>-</w:t>
      </w:r>
      <w:r>
        <w:rPr>
          <w:rFonts w:ascii="Times New Roman" w:eastAsia="宋体" w:hAnsi="Times New Roman"/>
        </w:rPr>
        <w:t>边</w:t>
      </w:r>
      <w:r>
        <w:rPr>
          <w:rFonts w:ascii="Times New Roman" w:eastAsia="宋体" w:hAnsi="Times New Roman"/>
        </w:rPr>
        <w:t>-</w:t>
      </w:r>
      <w:r>
        <w:rPr>
          <w:rFonts w:ascii="Times New Roman" w:eastAsia="宋体" w:hAnsi="Times New Roman"/>
        </w:rPr>
        <w:t>云架构实现</w:t>
      </w:r>
      <w:bookmarkEnd w:id="66"/>
    </w:p>
    <w:p w14:paraId="4E32440D" w14:textId="77777777" w:rsidR="00F770FE" w:rsidRDefault="00000000">
      <w:pPr>
        <w:spacing w:after="100" w:line="360" w:lineRule="auto"/>
        <w:ind w:firstLine="480"/>
        <w:rPr>
          <w:rFonts w:hint="eastAsia"/>
        </w:rPr>
      </w:pPr>
      <w:r>
        <w:rPr>
          <w:rFonts w:ascii="Times New Roman" w:hAnsi="Times New Roman"/>
        </w:rPr>
        <w:t>本项目构建了完整的三层架构体系。终端设备层采用</w:t>
      </w:r>
      <w:r>
        <w:rPr>
          <w:rFonts w:ascii="Times New Roman" w:hAnsi="Times New Roman"/>
        </w:rPr>
        <w:t>ESP32-S3</w:t>
      </w:r>
      <w:r>
        <w:rPr>
          <w:rFonts w:ascii="Times New Roman" w:hAnsi="Times New Roman"/>
        </w:rPr>
        <w:t>主控芯片，搭载</w:t>
      </w:r>
      <w:r>
        <w:rPr>
          <w:rFonts w:ascii="Times New Roman" w:hAnsi="Times New Roman"/>
        </w:rPr>
        <w:t>FreeRTOS</w:t>
      </w:r>
      <w:r>
        <w:rPr>
          <w:rFonts w:ascii="Times New Roman" w:hAnsi="Times New Roman"/>
        </w:rPr>
        <w:t>实时操作系统与</w:t>
      </w:r>
      <w:r>
        <w:rPr>
          <w:rFonts w:ascii="Times New Roman" w:hAnsi="Times New Roman"/>
        </w:rPr>
        <w:t>Lua</w:t>
      </w:r>
      <w:r>
        <w:rPr>
          <w:rFonts w:ascii="Times New Roman" w:hAnsi="Times New Roman"/>
        </w:rPr>
        <w:t>虚拟机规则引擎，配合</w:t>
      </w:r>
      <w:r>
        <w:rPr>
          <w:rFonts w:ascii="Times New Roman" w:hAnsi="Times New Roman"/>
        </w:rPr>
        <w:t>4.3</w:t>
      </w:r>
      <w:r>
        <w:rPr>
          <w:rFonts w:ascii="Times New Roman" w:hAnsi="Times New Roman"/>
        </w:rPr>
        <w:t>英寸电容触摸屏实现人机交互，硬件</w:t>
      </w:r>
      <w:r>
        <w:rPr>
          <w:rFonts w:ascii="Times New Roman" w:hAnsi="Times New Roman"/>
        </w:rPr>
        <w:t>BOM</w:t>
      </w:r>
      <w:r>
        <w:rPr>
          <w:rFonts w:ascii="Times New Roman" w:hAnsi="Times New Roman"/>
        </w:rPr>
        <w:t>成本控制在</w:t>
      </w:r>
      <w:r>
        <w:rPr>
          <w:rFonts w:ascii="Times New Roman" w:hAnsi="Times New Roman"/>
        </w:rPr>
        <w:t>317</w:t>
      </w:r>
      <w:r>
        <w:rPr>
          <w:rFonts w:ascii="Times New Roman" w:hAnsi="Times New Roman"/>
        </w:rPr>
        <w:t>元以内，远低于原定</w:t>
      </w:r>
      <w:r>
        <w:rPr>
          <w:rFonts w:ascii="Times New Roman" w:hAnsi="Times New Roman"/>
        </w:rPr>
        <w:t>1200</w:t>
      </w:r>
      <w:r>
        <w:rPr>
          <w:rFonts w:ascii="Times New Roman" w:hAnsi="Times New Roman"/>
        </w:rPr>
        <w:t>元目标。边缘网关层基于树莓派</w:t>
      </w:r>
      <w:r>
        <w:rPr>
          <w:rFonts w:ascii="Times New Roman" w:hAnsi="Times New Roman"/>
        </w:rPr>
        <w:t>4B</w:t>
      </w:r>
      <w:r>
        <w:rPr>
          <w:rFonts w:ascii="Times New Roman" w:hAnsi="Times New Roman"/>
        </w:rPr>
        <w:t>构建，部署</w:t>
      </w:r>
      <w:r>
        <w:rPr>
          <w:rFonts w:ascii="Times New Roman" w:hAnsi="Times New Roman"/>
        </w:rPr>
        <w:t>Netty</w:t>
      </w:r>
      <w:r>
        <w:rPr>
          <w:rFonts w:ascii="Times New Roman" w:hAnsi="Times New Roman"/>
        </w:rPr>
        <w:t>实时数据总线、</w:t>
      </w:r>
      <w:r>
        <w:rPr>
          <w:rFonts w:ascii="Times New Roman" w:hAnsi="Times New Roman"/>
        </w:rPr>
        <w:t>Redis</w:t>
      </w:r>
      <w:r>
        <w:rPr>
          <w:rFonts w:ascii="Times New Roman" w:hAnsi="Times New Roman"/>
        </w:rPr>
        <w:t>缓存层及</w:t>
      </w:r>
      <w:r>
        <w:rPr>
          <w:rFonts w:ascii="Times New Roman" w:hAnsi="Times New Roman"/>
        </w:rPr>
        <w:t>SQLite</w:t>
      </w:r>
      <w:r>
        <w:rPr>
          <w:rFonts w:ascii="Times New Roman" w:hAnsi="Times New Roman"/>
        </w:rPr>
        <w:t>离线存储，实现数据汇聚与协议转换功能。云端服务层采用</w:t>
      </w:r>
      <w:r>
        <w:rPr>
          <w:rFonts w:ascii="Times New Roman" w:hAnsi="Times New Roman"/>
        </w:rPr>
        <w:t>SpringBoot 3.2</w:t>
      </w:r>
      <w:r>
        <w:rPr>
          <w:rFonts w:ascii="Times New Roman" w:hAnsi="Times New Roman"/>
        </w:rPr>
        <w:t>后端框架配合</w:t>
      </w:r>
      <w:r>
        <w:rPr>
          <w:rFonts w:ascii="Times New Roman" w:hAnsi="Times New Roman"/>
        </w:rPr>
        <w:t>Vue3</w:t>
      </w:r>
      <w:r>
        <w:rPr>
          <w:rFonts w:ascii="Times New Roman" w:hAnsi="Times New Roman"/>
        </w:rPr>
        <w:t>前端，使用</w:t>
      </w:r>
      <w:r>
        <w:rPr>
          <w:rFonts w:ascii="Times New Roman" w:hAnsi="Times New Roman"/>
        </w:rPr>
        <w:t>InfluxDB</w:t>
      </w:r>
      <w:r>
        <w:rPr>
          <w:rFonts w:ascii="Times New Roman" w:hAnsi="Times New Roman"/>
        </w:rPr>
        <w:t>时序数据库存储赛事事件流，</w:t>
      </w:r>
      <w:r>
        <w:rPr>
          <w:rFonts w:ascii="Times New Roman" w:hAnsi="Times New Roman"/>
        </w:rPr>
        <w:t>MySQL</w:t>
      </w:r>
      <w:r>
        <w:rPr>
          <w:rFonts w:ascii="Times New Roman" w:hAnsi="Times New Roman"/>
        </w:rPr>
        <w:t>关系数据库管理业务数据，形成完整的云端服务能力。</w:t>
      </w:r>
    </w:p>
    <w:p w14:paraId="79699071" w14:textId="77777777" w:rsidR="00F770FE" w:rsidRDefault="00000000">
      <w:pPr>
        <w:pStyle w:val="3"/>
        <w:spacing w:before="300" w:after="200" w:line="360" w:lineRule="auto"/>
        <w:rPr>
          <w:rFonts w:hint="eastAsia"/>
        </w:rPr>
      </w:pPr>
      <w:bookmarkStart w:id="67" w:name="_Toc226717115"/>
      <w:r>
        <w:rPr>
          <w:rFonts w:ascii="Times New Roman" w:eastAsia="宋体" w:hAnsi="Times New Roman"/>
        </w:rPr>
        <w:t xml:space="preserve">5.1.2 </w:t>
      </w:r>
      <w:r>
        <w:rPr>
          <w:rFonts w:ascii="Times New Roman" w:eastAsia="宋体" w:hAnsi="Times New Roman"/>
        </w:rPr>
        <w:t>实时计分系统部署验证</w:t>
      </w:r>
      <w:bookmarkEnd w:id="67"/>
    </w:p>
    <w:p w14:paraId="61D74A91" w14:textId="77777777" w:rsidR="00F770FE" w:rsidRDefault="00000000">
      <w:pPr>
        <w:spacing w:after="100" w:line="360" w:lineRule="auto"/>
        <w:ind w:firstLine="480"/>
        <w:rPr>
          <w:rFonts w:hint="eastAsia"/>
        </w:rPr>
      </w:pPr>
      <w:r>
        <w:rPr>
          <w:rFonts w:ascii="Times New Roman" w:hAnsi="Times New Roman"/>
        </w:rPr>
        <w:t>系统通过</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双协议融合的总线架构，实现了端到端延迟</w:t>
      </w:r>
      <w:r>
        <w:rPr>
          <w:rFonts w:ascii="Times New Roman" w:hAnsi="Times New Roman"/>
        </w:rPr>
        <w:t>≤200ms</w:t>
      </w:r>
      <w:r>
        <w:rPr>
          <w:rFonts w:ascii="Times New Roman" w:hAnsi="Times New Roman"/>
        </w:rPr>
        <w:t>的实时数据传输目标。在并发测试中，边缘网关支持</w:t>
      </w:r>
      <w:r>
        <w:rPr>
          <w:rFonts w:ascii="Times New Roman" w:hAnsi="Times New Roman"/>
        </w:rPr>
        <w:t>500</w:t>
      </w:r>
      <w:r>
        <w:rPr>
          <w:rFonts w:ascii="Times New Roman" w:hAnsi="Times New Roman"/>
        </w:rPr>
        <w:t>个并发连接，</w:t>
      </w:r>
      <w:r>
        <w:rPr>
          <w:rFonts w:ascii="Times New Roman" w:hAnsi="Times New Roman"/>
        </w:rPr>
        <w:t>CPU</w:t>
      </w:r>
      <w:r>
        <w:rPr>
          <w:rFonts w:ascii="Times New Roman" w:hAnsi="Times New Roman"/>
        </w:rPr>
        <w:t>占用率低于</w:t>
      </w:r>
      <w:r>
        <w:rPr>
          <w:rFonts w:ascii="Times New Roman" w:hAnsi="Times New Roman"/>
        </w:rPr>
        <w:t>35%</w:t>
      </w:r>
      <w:r>
        <w:rPr>
          <w:rFonts w:ascii="Times New Roman" w:hAnsi="Times New Roman"/>
        </w:rPr>
        <w:t>，内存占用低于</w:t>
      </w:r>
      <w:r>
        <w:rPr>
          <w:rFonts w:ascii="Times New Roman" w:hAnsi="Times New Roman"/>
        </w:rPr>
        <w:t>420MB</w:t>
      </w:r>
      <w:r>
        <w:rPr>
          <w:rFonts w:ascii="Times New Roman" w:hAnsi="Times New Roman"/>
        </w:rPr>
        <w:t>，丢包率为零，验证了系统的实时性与可靠性。离线容错机制通过本地</w:t>
      </w:r>
      <w:r>
        <w:rPr>
          <w:rFonts w:ascii="Times New Roman" w:hAnsi="Times New Roman"/>
        </w:rPr>
        <w:t>SQLite</w:t>
      </w:r>
      <w:r>
        <w:rPr>
          <w:rFonts w:ascii="Times New Roman" w:hAnsi="Times New Roman"/>
        </w:rPr>
        <w:t>存储与云端</w:t>
      </w:r>
      <w:r>
        <w:rPr>
          <w:rFonts w:ascii="Times New Roman" w:hAnsi="Times New Roman"/>
        </w:rPr>
        <w:t>InfluxDB</w:t>
      </w:r>
      <w:r>
        <w:rPr>
          <w:rFonts w:ascii="Times New Roman" w:hAnsi="Times New Roman"/>
        </w:rPr>
        <w:t>形成双重保障，确保在网络中断时赛事数据不丢失，联网后自动同步。</w:t>
      </w:r>
    </w:p>
    <w:p w14:paraId="1B547EE9" w14:textId="77777777" w:rsidR="00F770FE" w:rsidRDefault="00000000">
      <w:pPr>
        <w:pStyle w:val="3"/>
        <w:spacing w:before="300" w:after="200" w:line="360" w:lineRule="auto"/>
        <w:rPr>
          <w:rFonts w:hint="eastAsia"/>
        </w:rPr>
      </w:pPr>
      <w:bookmarkStart w:id="68" w:name="_Toc226717116"/>
      <w:r>
        <w:rPr>
          <w:rFonts w:ascii="Times New Roman" w:eastAsia="宋体" w:hAnsi="Times New Roman"/>
        </w:rPr>
        <w:t xml:space="preserve">5.1.3 </w:t>
      </w:r>
      <w:r>
        <w:rPr>
          <w:rFonts w:ascii="Times New Roman" w:eastAsia="宋体" w:hAnsi="Times New Roman"/>
        </w:rPr>
        <w:t>多球类规则引擎设计</w:t>
      </w:r>
      <w:bookmarkEnd w:id="68"/>
    </w:p>
    <w:p w14:paraId="13956925" w14:textId="77777777" w:rsidR="00F770FE" w:rsidRDefault="00000000">
      <w:pPr>
        <w:spacing w:after="100" w:line="360" w:lineRule="auto"/>
        <w:ind w:firstLine="480"/>
        <w:rPr>
          <w:rFonts w:hint="eastAsia"/>
        </w:rPr>
      </w:pPr>
      <w:r>
        <w:rPr>
          <w:rFonts w:ascii="Times New Roman" w:hAnsi="Times New Roman"/>
        </w:rPr>
        <w:t>基于</w:t>
      </w:r>
      <w:r>
        <w:rPr>
          <w:rFonts w:ascii="Times New Roman" w:hAnsi="Times New Roman"/>
        </w:rPr>
        <w:t>BGEMM</w:t>
      </w:r>
      <w:r>
        <w:rPr>
          <w:rFonts w:ascii="Times New Roman" w:hAnsi="Times New Roman"/>
        </w:rPr>
        <w:t>（</w:t>
      </w:r>
      <w:r>
        <w:rPr>
          <w:rFonts w:ascii="Times New Roman" w:hAnsi="Times New Roman"/>
        </w:rPr>
        <w:t>Ball-General Event Meta-Model</w:t>
      </w:r>
      <w:r>
        <w:rPr>
          <w:rFonts w:ascii="Times New Roman" w:hAnsi="Times New Roman"/>
        </w:rPr>
        <w:t>）球类通用事件元模型，设计了六元组数据结构，涵盖事件类型、参与者、位置、时间戳、数值、状态等核心要素。通过</w:t>
      </w:r>
      <w:r>
        <w:rPr>
          <w:rFonts w:ascii="Times New Roman" w:hAnsi="Times New Roman"/>
        </w:rPr>
        <w:t>Lua</w:t>
      </w:r>
      <w:r>
        <w:rPr>
          <w:rFonts w:ascii="Times New Roman" w:hAnsi="Times New Roman"/>
        </w:rPr>
        <w:t>脚本热插拔机制，实现了篮球、排球、羽毛球、乒乓球四种球类</w:t>
      </w:r>
      <w:r>
        <w:rPr>
          <w:rFonts w:ascii="Times New Roman" w:hAnsi="Times New Roman"/>
        </w:rPr>
        <w:t>38</w:t>
      </w:r>
      <w:r>
        <w:rPr>
          <w:rFonts w:ascii="Times New Roman" w:hAnsi="Times New Roman"/>
        </w:rPr>
        <w:t>种规则的秒级切换，满足基层多项目综合赛事的灵活配置需求。系统符合国标</w:t>
      </w:r>
      <w:r>
        <w:rPr>
          <w:rFonts w:ascii="Times New Roman" w:hAnsi="Times New Roman"/>
        </w:rPr>
        <w:t>GB/T 34311-2017</w:t>
      </w:r>
      <w:r>
        <w:rPr>
          <w:rFonts w:ascii="Times New Roman" w:hAnsi="Times New Roman"/>
        </w:rPr>
        <w:t>《体育竞赛数据元》规范，具备与教务系统、学籍系统、省赛报</w:t>
      </w:r>
      <w:r>
        <w:rPr>
          <w:rFonts w:ascii="Times New Roman" w:hAnsi="Times New Roman"/>
        </w:rPr>
        <w:lastRenderedPageBreak/>
        <w:t>名系统对接的能力。</w:t>
      </w:r>
    </w:p>
    <w:p w14:paraId="65EF6244" w14:textId="77777777" w:rsidR="00F770FE" w:rsidRDefault="00000000">
      <w:pPr>
        <w:pStyle w:val="2"/>
        <w:spacing w:before="300" w:after="200" w:line="360" w:lineRule="auto"/>
        <w:rPr>
          <w:rFonts w:hint="eastAsia"/>
        </w:rPr>
      </w:pPr>
      <w:bookmarkStart w:id="69" w:name="_Toc226717117"/>
      <w:r>
        <w:rPr>
          <w:rFonts w:ascii="Times New Roman" w:eastAsia="宋体" w:hAnsi="Times New Roman"/>
          <w:sz w:val="24"/>
        </w:rPr>
        <w:t xml:space="preserve">5.2 </w:t>
      </w:r>
      <w:r>
        <w:rPr>
          <w:rFonts w:ascii="Times New Roman" w:eastAsia="宋体" w:hAnsi="Times New Roman"/>
          <w:sz w:val="24"/>
        </w:rPr>
        <w:t>创新点总结</w:t>
      </w:r>
      <w:bookmarkEnd w:id="69"/>
    </w:p>
    <w:p w14:paraId="2B99C2E4" w14:textId="77777777" w:rsidR="00F770FE" w:rsidRDefault="00000000">
      <w:pPr>
        <w:pStyle w:val="3"/>
        <w:spacing w:before="300" w:after="200" w:line="360" w:lineRule="auto"/>
        <w:rPr>
          <w:rFonts w:hint="eastAsia"/>
        </w:rPr>
      </w:pPr>
      <w:bookmarkStart w:id="70" w:name="_Toc226717118"/>
      <w:r>
        <w:rPr>
          <w:rFonts w:ascii="Times New Roman" w:eastAsia="宋体" w:hAnsi="Times New Roman"/>
        </w:rPr>
        <w:t xml:space="preserve">5.2.1 </w:t>
      </w:r>
      <w:r>
        <w:rPr>
          <w:rFonts w:ascii="Times New Roman" w:eastAsia="宋体" w:hAnsi="Times New Roman"/>
        </w:rPr>
        <w:t>创新点一：三层离线容错架构</w:t>
      </w:r>
      <w:bookmarkEnd w:id="70"/>
    </w:p>
    <w:p w14:paraId="44D665CA" w14:textId="77777777" w:rsidR="00F770FE" w:rsidRDefault="00000000">
      <w:pPr>
        <w:spacing w:after="100" w:line="360" w:lineRule="auto"/>
        <w:ind w:firstLine="480"/>
        <w:rPr>
          <w:rFonts w:hint="eastAsia"/>
        </w:rPr>
      </w:pPr>
      <w:r>
        <w:rPr>
          <w:rFonts w:ascii="Times New Roman" w:hAnsi="Times New Roman"/>
        </w:rPr>
        <w:t>本项目首创终端设备</w:t>
      </w:r>
      <w:r>
        <w:rPr>
          <w:rFonts w:ascii="Times New Roman" w:hAnsi="Times New Roman"/>
        </w:rPr>
        <w:t>-</w:t>
      </w:r>
      <w:r>
        <w:rPr>
          <w:rFonts w:ascii="Times New Roman" w:hAnsi="Times New Roman"/>
        </w:rPr>
        <w:t>边缘网关</w:t>
      </w:r>
      <w:r>
        <w:rPr>
          <w:rFonts w:ascii="Times New Roman" w:hAnsi="Times New Roman"/>
        </w:rPr>
        <w:t>-</w:t>
      </w:r>
      <w:r>
        <w:rPr>
          <w:rFonts w:ascii="Times New Roman" w:hAnsi="Times New Roman"/>
        </w:rPr>
        <w:t>云端服务的三层离线容错架构。终端设备层通过本地</w:t>
      </w:r>
      <w:r>
        <w:rPr>
          <w:rFonts w:ascii="Times New Roman" w:hAnsi="Times New Roman"/>
        </w:rPr>
        <w:t>SQLite</w:t>
      </w:r>
      <w:r>
        <w:rPr>
          <w:rFonts w:ascii="Times New Roman" w:hAnsi="Times New Roman"/>
        </w:rPr>
        <w:t>缓存赛事事件，边缘网关层实现</w:t>
      </w:r>
      <w:r>
        <w:rPr>
          <w:rFonts w:ascii="Times New Roman" w:hAnsi="Times New Roman"/>
        </w:rPr>
        <w:t>Redis</w:t>
      </w:r>
      <w:r>
        <w:rPr>
          <w:rFonts w:ascii="Times New Roman" w:hAnsi="Times New Roman"/>
        </w:rPr>
        <w:t>内存缓存与</w:t>
      </w:r>
      <w:r>
        <w:rPr>
          <w:rFonts w:ascii="Times New Roman" w:hAnsi="Times New Roman"/>
        </w:rPr>
        <w:t>SQLite</w:t>
      </w:r>
      <w:r>
        <w:rPr>
          <w:rFonts w:ascii="Times New Roman" w:hAnsi="Times New Roman"/>
        </w:rPr>
        <w:t>持久化双重存储，云端服务层采用</w:t>
      </w:r>
      <w:r>
        <w:rPr>
          <w:rFonts w:ascii="Times New Roman" w:hAnsi="Times New Roman"/>
        </w:rPr>
        <w:t>InfluxDB</w:t>
      </w:r>
      <w:r>
        <w:rPr>
          <w:rFonts w:ascii="Times New Roman" w:hAnsi="Times New Roman"/>
        </w:rPr>
        <w:t>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14:paraId="700BE2BA" w14:textId="77777777" w:rsidR="00F770FE" w:rsidRDefault="00000000">
      <w:pPr>
        <w:pStyle w:val="3"/>
        <w:spacing w:before="300" w:after="200" w:line="360" w:lineRule="auto"/>
        <w:rPr>
          <w:rFonts w:hint="eastAsia"/>
        </w:rPr>
      </w:pPr>
      <w:bookmarkStart w:id="71" w:name="_Toc226717119"/>
      <w:r>
        <w:rPr>
          <w:rFonts w:ascii="Times New Roman" w:eastAsia="宋体" w:hAnsi="Times New Roman"/>
        </w:rPr>
        <w:t xml:space="preserve">5.2.2 </w:t>
      </w:r>
      <w:r>
        <w:rPr>
          <w:rFonts w:ascii="Times New Roman" w:eastAsia="宋体" w:hAnsi="Times New Roman"/>
        </w:rPr>
        <w:t>创新点二：</w:t>
      </w:r>
      <w:r>
        <w:rPr>
          <w:rFonts w:ascii="Times New Roman" w:eastAsia="宋体" w:hAnsi="Times New Roman"/>
        </w:rPr>
        <w:t>BGEMM</w:t>
      </w:r>
      <w:r>
        <w:rPr>
          <w:rFonts w:ascii="Times New Roman" w:eastAsia="宋体" w:hAnsi="Times New Roman"/>
        </w:rPr>
        <w:t>跨球类规则引擎</w:t>
      </w:r>
      <w:bookmarkEnd w:id="71"/>
    </w:p>
    <w:p w14:paraId="1305EC70" w14:textId="77777777" w:rsidR="00F770FE" w:rsidRDefault="00000000">
      <w:pPr>
        <w:spacing w:after="100" w:line="360" w:lineRule="auto"/>
        <w:ind w:firstLine="480"/>
        <w:rPr>
          <w:rFonts w:hint="eastAsia"/>
        </w:rPr>
      </w:pPr>
      <w:r>
        <w:rPr>
          <w:rFonts w:ascii="Times New Roman" w:hAnsi="Times New Roman"/>
        </w:rPr>
        <w:t>提出</w:t>
      </w:r>
      <w:r>
        <w:rPr>
          <w:rFonts w:ascii="Times New Roman" w:hAnsi="Times New Roman"/>
        </w:rPr>
        <w:t>BGEMM</w:t>
      </w:r>
      <w:r>
        <w:rPr>
          <w:rFonts w:ascii="Times New Roman" w:hAnsi="Times New Roman"/>
        </w:rPr>
        <w:t>球类通用事件元模型，通过统一的六元组数据结构抽象篮球、排球、羽毛球、乒乓球四种球类的共性事件特征。结合</w:t>
      </w:r>
      <w:r>
        <w:rPr>
          <w:rFonts w:ascii="Times New Roman" w:hAnsi="Times New Roman"/>
        </w:rPr>
        <w:t>Lua</w:t>
      </w:r>
      <w:r>
        <w:rPr>
          <w:rFonts w:ascii="Times New Roman" w:hAnsi="Times New Roman"/>
        </w:rPr>
        <w:t>虚拟机的热插拔能力，实现了规则脚本的动态加载与即时生效，</w:t>
      </w:r>
      <w:r>
        <w:rPr>
          <w:rFonts w:ascii="Times New Roman" w:hAnsi="Times New Roman"/>
        </w:rPr>
        <w:t>5</w:t>
      </w:r>
      <w:r>
        <w:rPr>
          <w:rFonts w:ascii="Times New Roman" w:hAnsi="Times New Roman"/>
        </w:rPr>
        <w:t>秒内完成运动项目切换。相比传统商业软件针对单一球类开发、规则硬编码的方式，</w:t>
      </w:r>
      <w:r>
        <w:rPr>
          <w:rFonts w:ascii="Times New Roman" w:hAnsi="Times New Roman"/>
        </w:rPr>
        <w:t>BGEMM</w:t>
      </w:r>
      <w:r>
        <w:rPr>
          <w:rFonts w:ascii="Times New Roman" w:hAnsi="Times New Roman"/>
        </w:rPr>
        <w:t>框架具备更好的扩展性，可便捷支持新增球类规则。</w:t>
      </w:r>
    </w:p>
    <w:p w14:paraId="654C49B2" w14:textId="77777777" w:rsidR="00F770FE" w:rsidRDefault="00000000">
      <w:pPr>
        <w:pStyle w:val="3"/>
        <w:spacing w:before="300" w:after="200" w:line="360" w:lineRule="auto"/>
        <w:rPr>
          <w:rFonts w:hint="eastAsia"/>
        </w:rPr>
      </w:pPr>
      <w:bookmarkStart w:id="72" w:name="_Toc226717120"/>
      <w:r>
        <w:rPr>
          <w:rFonts w:ascii="Times New Roman" w:eastAsia="宋体" w:hAnsi="Times New Roman"/>
        </w:rPr>
        <w:t xml:space="preserve">5.2.3 </w:t>
      </w:r>
      <w:r>
        <w:rPr>
          <w:rFonts w:ascii="Times New Roman" w:eastAsia="宋体" w:hAnsi="Times New Roman"/>
        </w:rPr>
        <w:t>创新点三：双协议实时通信总线</w:t>
      </w:r>
      <w:bookmarkEnd w:id="72"/>
    </w:p>
    <w:p w14:paraId="3AB416AB" w14:textId="77777777" w:rsidR="00F770FE" w:rsidRDefault="00000000">
      <w:pPr>
        <w:spacing w:after="100" w:line="360" w:lineRule="auto"/>
        <w:ind w:firstLine="480"/>
        <w:rPr>
          <w:rFonts w:hint="eastAsia"/>
        </w:rPr>
      </w:pPr>
      <w:r>
        <w:rPr>
          <w:rFonts w:ascii="Times New Roman" w:hAnsi="Times New Roman"/>
        </w:rPr>
        <w:t>设计并实现了</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双协议融合的实时通信总线。</w:t>
      </w:r>
      <w:r>
        <w:rPr>
          <w:rFonts w:ascii="Times New Roman" w:hAnsi="Times New Roman"/>
        </w:rPr>
        <w:t>WebSocket</w:t>
      </w:r>
      <w:r>
        <w:rPr>
          <w:rFonts w:ascii="Times New Roman" w:hAnsi="Times New Roman"/>
        </w:rPr>
        <w:t>协议面向浏览器端大屏展示，提供低延迟的全双工通信能力；</w:t>
      </w:r>
      <w:r>
        <w:rPr>
          <w:rFonts w:ascii="Times New Roman" w:hAnsi="Times New Roman"/>
        </w:rPr>
        <w:t>MQTT</w:t>
      </w:r>
      <w:r>
        <w:rPr>
          <w:rFonts w:ascii="Times New Roman" w:hAnsi="Times New Roman"/>
        </w:rPr>
        <w:t>协议面向嵌入式终端设备，具备轻量级、发布订阅模式的优势。边缘网关层通过</w:t>
      </w:r>
      <w:r>
        <w:rPr>
          <w:rFonts w:ascii="Times New Roman" w:hAnsi="Times New Roman"/>
        </w:rPr>
        <w:t>Netty</w:t>
      </w:r>
      <w:r>
        <w:rPr>
          <w:rFonts w:ascii="Times New Roman" w:hAnsi="Times New Roman"/>
        </w:rPr>
        <w:t>框架实现主从</w:t>
      </w:r>
      <w:r>
        <w:rPr>
          <w:rFonts w:ascii="Times New Roman" w:hAnsi="Times New Roman"/>
        </w:rPr>
        <w:t>Reactor</w:t>
      </w:r>
      <w:r>
        <w:rPr>
          <w:rFonts w:ascii="Times New Roman" w:hAnsi="Times New Roman"/>
        </w:rPr>
        <w:t>模型，单节点支持</w:t>
      </w:r>
      <w:r>
        <w:rPr>
          <w:rFonts w:ascii="Times New Roman" w:hAnsi="Times New Roman"/>
        </w:rPr>
        <w:t>500</w:t>
      </w:r>
      <w:r>
        <w:rPr>
          <w:rFonts w:ascii="Times New Roman" w:hAnsi="Times New Roman"/>
        </w:rPr>
        <w:t>并发连接，端到端延迟控制在</w:t>
      </w:r>
      <w:r>
        <w:rPr>
          <w:rFonts w:ascii="Times New Roman" w:hAnsi="Times New Roman"/>
        </w:rPr>
        <w:t>200ms</w:t>
      </w:r>
      <w:r>
        <w:rPr>
          <w:rFonts w:ascii="Times New Roman" w:hAnsi="Times New Roman"/>
        </w:rPr>
        <w:t>以内，满足体育赛事实时播报的业务需求。</w:t>
      </w:r>
    </w:p>
    <w:p w14:paraId="29D67244" w14:textId="77777777" w:rsidR="00F770FE" w:rsidRDefault="00000000">
      <w:pPr>
        <w:pStyle w:val="3"/>
        <w:spacing w:before="300" w:after="200" w:line="360" w:lineRule="auto"/>
        <w:rPr>
          <w:rFonts w:hint="eastAsia"/>
        </w:rPr>
      </w:pPr>
      <w:bookmarkStart w:id="73" w:name="_Toc226717121"/>
      <w:r>
        <w:rPr>
          <w:rFonts w:ascii="Times New Roman" w:eastAsia="宋体" w:hAnsi="Times New Roman"/>
        </w:rPr>
        <w:t xml:space="preserve">5.2.4 </w:t>
      </w:r>
      <w:r>
        <w:rPr>
          <w:rFonts w:ascii="Times New Roman" w:eastAsia="宋体" w:hAnsi="Times New Roman"/>
        </w:rPr>
        <w:t>创新点四：开源硬件低成本方案</w:t>
      </w:r>
      <w:bookmarkEnd w:id="73"/>
    </w:p>
    <w:p w14:paraId="22EA73DF" w14:textId="77777777" w:rsidR="00F770FE" w:rsidRDefault="00000000">
      <w:pPr>
        <w:spacing w:after="100" w:line="360" w:lineRule="auto"/>
        <w:ind w:firstLine="480"/>
        <w:rPr>
          <w:rFonts w:hint="eastAsia"/>
        </w:rPr>
      </w:pPr>
      <w:r>
        <w:rPr>
          <w:rFonts w:ascii="Times New Roman" w:hAnsi="Times New Roman"/>
        </w:rPr>
        <w:t>硬件设计采用</w:t>
      </w:r>
      <w:r>
        <w:rPr>
          <w:rFonts w:ascii="Times New Roman" w:hAnsi="Times New Roman"/>
        </w:rPr>
        <w:t>ESP32-S3</w:t>
      </w:r>
      <w:r>
        <w:rPr>
          <w:rFonts w:ascii="Times New Roman" w:hAnsi="Times New Roman"/>
        </w:rPr>
        <w:t>国产芯片方案，相比进口方案降低成本的同时保证性能。四层</w:t>
      </w:r>
      <w:r>
        <w:rPr>
          <w:rFonts w:ascii="Times New Roman" w:hAnsi="Times New Roman"/>
        </w:rPr>
        <w:t>PCB</w:t>
      </w:r>
      <w:r>
        <w:rPr>
          <w:rFonts w:ascii="Times New Roman" w:hAnsi="Times New Roman"/>
        </w:rPr>
        <w:t>板设计尺寸仅</w:t>
      </w:r>
      <w:r>
        <w:rPr>
          <w:rFonts w:ascii="Times New Roman" w:hAnsi="Times New Roman"/>
        </w:rPr>
        <w:t>10×5cm</w:t>
      </w:r>
      <w:r>
        <w:rPr>
          <w:rFonts w:ascii="Times New Roman" w:hAnsi="Times New Roman"/>
        </w:rPr>
        <w:t>，集成主控、电源管理、显示驱动等功能模块。完整开放硬件设计文件、固件源码、</w:t>
      </w:r>
      <w:r>
        <w:rPr>
          <w:rFonts w:ascii="Times New Roman" w:hAnsi="Times New Roman"/>
        </w:rPr>
        <w:t>Docker</w:t>
      </w:r>
      <w:r>
        <w:rPr>
          <w:rFonts w:ascii="Times New Roman" w:hAnsi="Times New Roman"/>
        </w:rPr>
        <w:t>镜像，采用</w:t>
      </w:r>
      <w:r>
        <w:rPr>
          <w:rFonts w:ascii="Times New Roman" w:hAnsi="Times New Roman"/>
        </w:rPr>
        <w:t>MIT</w:t>
      </w:r>
      <w:r>
        <w:rPr>
          <w:rFonts w:ascii="Times New Roman" w:hAnsi="Times New Roman"/>
        </w:rPr>
        <w:t>开源协议，为高</w:t>
      </w:r>
      <w:r>
        <w:rPr>
          <w:rFonts w:ascii="Times New Roman" w:hAnsi="Times New Roman"/>
        </w:rPr>
        <w:lastRenderedPageBreak/>
        <w:t>校教学与社区创新提供可复用的基础平台。硬件成本</w:t>
      </w:r>
      <w:r>
        <w:rPr>
          <w:rFonts w:ascii="Times New Roman" w:hAnsi="Times New Roman"/>
        </w:rPr>
        <w:t>317</w:t>
      </w:r>
      <w:r>
        <w:rPr>
          <w:rFonts w:ascii="Times New Roman" w:hAnsi="Times New Roman"/>
        </w:rPr>
        <w:t>元相比商业解决方案动辄数千元的售价，具有显著的成本优势。</w:t>
      </w:r>
    </w:p>
    <w:p w14:paraId="176BEB56" w14:textId="77777777" w:rsidR="00F770FE" w:rsidRDefault="00000000">
      <w:pPr>
        <w:pStyle w:val="2"/>
        <w:spacing w:before="300" w:after="200" w:line="360" w:lineRule="auto"/>
        <w:rPr>
          <w:rFonts w:hint="eastAsia"/>
        </w:rPr>
      </w:pPr>
      <w:bookmarkStart w:id="74" w:name="_Toc226717122"/>
      <w:r>
        <w:rPr>
          <w:rFonts w:ascii="Times New Roman" w:eastAsia="宋体" w:hAnsi="Times New Roman"/>
          <w:sz w:val="24"/>
        </w:rPr>
        <w:t xml:space="preserve">5.3 </w:t>
      </w:r>
      <w:r>
        <w:rPr>
          <w:rFonts w:ascii="Times New Roman" w:eastAsia="宋体" w:hAnsi="Times New Roman"/>
          <w:sz w:val="24"/>
        </w:rPr>
        <w:t>不足与局限性</w:t>
      </w:r>
      <w:bookmarkEnd w:id="74"/>
    </w:p>
    <w:p w14:paraId="222FF3FF" w14:textId="77777777" w:rsidR="00F770FE" w:rsidRDefault="00000000">
      <w:pPr>
        <w:pStyle w:val="3"/>
        <w:spacing w:before="300" w:after="200" w:line="360" w:lineRule="auto"/>
        <w:rPr>
          <w:rFonts w:hint="eastAsia"/>
        </w:rPr>
      </w:pPr>
      <w:bookmarkStart w:id="75" w:name="_Toc226717123"/>
      <w:r>
        <w:rPr>
          <w:rFonts w:ascii="Times New Roman" w:eastAsia="宋体" w:hAnsi="Times New Roman"/>
        </w:rPr>
        <w:t xml:space="preserve">5.3.1 </w:t>
      </w:r>
      <w:r>
        <w:rPr>
          <w:rFonts w:ascii="Times New Roman" w:eastAsia="宋体" w:hAnsi="Times New Roman"/>
        </w:rPr>
        <w:t>计算机视觉辅助判罚未实现</w:t>
      </w:r>
      <w:bookmarkEnd w:id="75"/>
    </w:p>
    <w:p w14:paraId="24B0487E" w14:textId="77777777" w:rsidR="00F770FE" w:rsidRDefault="00000000">
      <w:pPr>
        <w:spacing w:after="100" w:line="360" w:lineRule="auto"/>
        <w:ind w:firstLine="480"/>
        <w:rPr>
          <w:rFonts w:hint="eastAsia"/>
        </w:rPr>
      </w:pPr>
      <w:r>
        <w:rPr>
          <w:rFonts w:ascii="Times New Roman" w:hAnsi="Times New Roman"/>
        </w:rPr>
        <w:t>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14:paraId="19D9CEDC" w14:textId="77777777" w:rsidR="00F770FE" w:rsidRDefault="00000000">
      <w:pPr>
        <w:pStyle w:val="3"/>
        <w:spacing w:before="300" w:after="200" w:line="360" w:lineRule="auto"/>
        <w:rPr>
          <w:rFonts w:hint="eastAsia"/>
        </w:rPr>
      </w:pPr>
      <w:bookmarkStart w:id="76" w:name="_Toc226717124"/>
      <w:r>
        <w:rPr>
          <w:rFonts w:ascii="Times New Roman" w:eastAsia="宋体" w:hAnsi="Times New Roman"/>
        </w:rPr>
        <w:t xml:space="preserve">5.3.2 </w:t>
      </w:r>
      <w:r>
        <w:rPr>
          <w:rFonts w:ascii="Times New Roman" w:eastAsia="宋体" w:hAnsi="Times New Roman"/>
        </w:rPr>
        <w:t>云端服务功能待完善</w:t>
      </w:r>
      <w:bookmarkEnd w:id="76"/>
    </w:p>
    <w:p w14:paraId="53E19388" w14:textId="77777777" w:rsidR="00F770FE" w:rsidRDefault="00000000">
      <w:pPr>
        <w:spacing w:after="100" w:line="360" w:lineRule="auto"/>
        <w:ind w:firstLine="480"/>
        <w:rPr>
          <w:rFonts w:hint="eastAsia"/>
        </w:rPr>
      </w:pPr>
      <w:r>
        <w:rPr>
          <w:rFonts w:ascii="Times New Roman" w:hAnsi="Times New Roman"/>
        </w:rPr>
        <w:t>SpringBoot</w:t>
      </w:r>
      <w:r>
        <w:rPr>
          <w:rFonts w:ascii="Times New Roman" w:hAnsi="Times New Roman"/>
        </w:rPr>
        <w:t>云端服务框架已搭建完成基础架构，但高级功能模块尚待完善。数据可视化模块仅实现基础图表展示，</w:t>
      </w:r>
      <w:r>
        <w:rPr>
          <w:rFonts w:ascii="Times New Roman" w:hAnsi="Times New Roman"/>
        </w:rPr>
        <w:t>ECharts-GL 3D</w:t>
      </w:r>
      <w:r>
        <w:rPr>
          <w:rFonts w:ascii="Times New Roman" w:hAnsi="Times New Roman"/>
        </w:rPr>
        <w:t>热力图等高级功能尚未开发；权限管理系统仅完成三级角色定义，细粒度权限控制有待加强；外部系统对接接口已定义但实际对接测试有限。</w:t>
      </w:r>
    </w:p>
    <w:p w14:paraId="0FE5986F" w14:textId="77777777" w:rsidR="00F770FE" w:rsidRDefault="00000000">
      <w:pPr>
        <w:pStyle w:val="3"/>
        <w:spacing w:before="300" w:after="200" w:line="360" w:lineRule="auto"/>
        <w:rPr>
          <w:rFonts w:hint="eastAsia"/>
        </w:rPr>
      </w:pPr>
      <w:bookmarkStart w:id="77" w:name="_Toc226717125"/>
      <w:r>
        <w:rPr>
          <w:rFonts w:ascii="Times New Roman" w:eastAsia="宋体" w:hAnsi="Times New Roman"/>
        </w:rPr>
        <w:t xml:space="preserve">5.3.3 </w:t>
      </w:r>
      <w:r>
        <w:rPr>
          <w:rFonts w:ascii="Times New Roman" w:eastAsia="宋体" w:hAnsi="Times New Roman"/>
        </w:rPr>
        <w:t>移动端</w:t>
      </w:r>
      <w:r>
        <w:rPr>
          <w:rFonts w:ascii="Times New Roman" w:eastAsia="宋体" w:hAnsi="Times New Roman"/>
        </w:rPr>
        <w:t>App</w:t>
      </w:r>
      <w:r>
        <w:rPr>
          <w:rFonts w:ascii="Times New Roman" w:eastAsia="宋体" w:hAnsi="Times New Roman"/>
        </w:rPr>
        <w:t>待开发</w:t>
      </w:r>
      <w:bookmarkEnd w:id="77"/>
    </w:p>
    <w:p w14:paraId="76158D7F" w14:textId="77777777" w:rsidR="00F770FE" w:rsidRDefault="00000000">
      <w:pPr>
        <w:spacing w:after="100" w:line="360" w:lineRule="auto"/>
        <w:ind w:firstLine="480"/>
        <w:rPr>
          <w:rFonts w:hint="eastAsia"/>
        </w:rPr>
      </w:pPr>
      <w:r>
        <w:rPr>
          <w:rFonts w:ascii="Times New Roman" w:hAnsi="Times New Roman"/>
        </w:rPr>
        <w:t>当前用户界面以</w:t>
      </w:r>
      <w:r>
        <w:rPr>
          <w:rFonts w:ascii="Times New Roman" w:hAnsi="Times New Roman"/>
        </w:rPr>
        <w:t>Vue3 Web</w:t>
      </w:r>
      <w:r>
        <w:rPr>
          <w:rFonts w:ascii="Times New Roman" w:hAnsi="Times New Roman"/>
        </w:rPr>
        <w:t>应用为主，虽具备</w:t>
      </w:r>
      <w:r>
        <w:rPr>
          <w:rFonts w:ascii="Times New Roman" w:hAnsi="Times New Roman"/>
        </w:rPr>
        <w:t>PWA</w:t>
      </w:r>
      <w:r>
        <w:rPr>
          <w:rFonts w:ascii="Times New Roman" w:hAnsi="Times New Roman"/>
        </w:rPr>
        <w:t>离线缓存能力，但原生移动端体验不足。裁判员、技术官员习惯使用手机进行操作，原生</w:t>
      </w:r>
      <w:r>
        <w:rPr>
          <w:rFonts w:ascii="Times New Roman" w:hAnsi="Times New Roman"/>
        </w:rPr>
        <w:t>App</w:t>
      </w:r>
      <w:r>
        <w:rPr>
          <w:rFonts w:ascii="Times New Roman" w:hAnsi="Times New Roman"/>
        </w:rPr>
        <w:t>能提供更好的触摸交互体验与离线工作能力，这是后续优化的重要方向。</w:t>
      </w:r>
    </w:p>
    <w:p w14:paraId="33E243AA" w14:textId="77777777" w:rsidR="00F770FE" w:rsidRDefault="00000000">
      <w:pPr>
        <w:pStyle w:val="2"/>
        <w:spacing w:before="300" w:after="200" w:line="360" w:lineRule="auto"/>
        <w:rPr>
          <w:rFonts w:hint="eastAsia"/>
        </w:rPr>
      </w:pPr>
      <w:bookmarkStart w:id="78" w:name="_Toc226717126"/>
      <w:r>
        <w:rPr>
          <w:rFonts w:ascii="Times New Roman" w:eastAsia="宋体" w:hAnsi="Times New Roman"/>
          <w:sz w:val="24"/>
        </w:rPr>
        <w:t xml:space="preserve">5.4 </w:t>
      </w:r>
      <w:r>
        <w:rPr>
          <w:rFonts w:ascii="Times New Roman" w:eastAsia="宋体" w:hAnsi="Times New Roman"/>
          <w:sz w:val="24"/>
        </w:rPr>
        <w:t>未来优化方向</w:t>
      </w:r>
      <w:bookmarkEnd w:id="78"/>
    </w:p>
    <w:p w14:paraId="0A4A946C" w14:textId="77777777" w:rsidR="00F770FE" w:rsidRDefault="00000000">
      <w:pPr>
        <w:pStyle w:val="3"/>
        <w:spacing w:before="300" w:after="200" w:line="360" w:lineRule="auto"/>
        <w:rPr>
          <w:rFonts w:hint="eastAsia"/>
        </w:rPr>
      </w:pPr>
      <w:bookmarkStart w:id="79" w:name="_Toc226717127"/>
      <w:r>
        <w:rPr>
          <w:rFonts w:ascii="Times New Roman" w:eastAsia="宋体" w:hAnsi="Times New Roman"/>
        </w:rPr>
        <w:t>5.4.1 AI</w:t>
      </w:r>
      <w:r>
        <w:rPr>
          <w:rFonts w:ascii="Times New Roman" w:eastAsia="宋体" w:hAnsi="Times New Roman"/>
        </w:rPr>
        <w:t>深度融合</w:t>
      </w:r>
      <w:bookmarkEnd w:id="79"/>
    </w:p>
    <w:p w14:paraId="6A2CA788" w14:textId="77777777" w:rsidR="00F770FE" w:rsidRDefault="00000000">
      <w:pPr>
        <w:spacing w:after="100" w:line="360" w:lineRule="auto"/>
        <w:ind w:firstLine="480"/>
        <w:rPr>
          <w:rFonts w:hint="eastAsia"/>
        </w:rPr>
      </w:pPr>
      <w:r>
        <w:rPr>
          <w:rFonts w:ascii="Times New Roman" w:hAnsi="Times New Roman"/>
        </w:rPr>
        <w:t>计划引入</w:t>
      </w:r>
      <w:r>
        <w:rPr>
          <w:rFonts w:ascii="Times New Roman" w:hAnsi="Times New Roman"/>
        </w:rPr>
        <w:t>YOLOv8</w:t>
      </w:r>
      <w:r>
        <w:rPr>
          <w:rFonts w:ascii="Times New Roman" w:hAnsi="Times New Roman"/>
        </w:rPr>
        <w:t>目标检测模型，实现自动判罚辅助功能。通过部署在场地上方的摄像头捕捉比赛画面，</w:t>
      </w:r>
      <w:r>
        <w:rPr>
          <w:rFonts w:ascii="Times New Roman" w:hAnsi="Times New Roman"/>
        </w:rPr>
        <w:t>AI</w:t>
      </w:r>
      <w:r>
        <w:rPr>
          <w:rFonts w:ascii="Times New Roman" w:hAnsi="Times New Roman"/>
        </w:rPr>
        <w:t>模型实时识别球体位置、运动轨迹及边界状态，自动生成判罚建议推送至裁判台。初步规划在篮球出界检测、排球触网识别、羽毛球落点判定三个场景进行技术验证，预期判罚准确率达到</w:t>
      </w:r>
      <w:r>
        <w:rPr>
          <w:rFonts w:ascii="Times New Roman" w:hAnsi="Times New Roman"/>
        </w:rPr>
        <w:t>90%</w:t>
      </w:r>
      <w:r>
        <w:rPr>
          <w:rFonts w:ascii="Times New Roman" w:hAnsi="Times New Roman"/>
        </w:rPr>
        <w:t>以上，辅助裁判提升判罚效率与准确性。</w:t>
      </w:r>
    </w:p>
    <w:p w14:paraId="4E24045E" w14:textId="77777777" w:rsidR="00F770FE" w:rsidRDefault="00000000">
      <w:pPr>
        <w:pStyle w:val="3"/>
        <w:spacing w:before="300" w:after="200" w:line="360" w:lineRule="auto"/>
        <w:rPr>
          <w:rFonts w:hint="eastAsia"/>
        </w:rPr>
      </w:pPr>
      <w:bookmarkStart w:id="80" w:name="_Toc226717128"/>
      <w:r>
        <w:rPr>
          <w:rFonts w:ascii="Times New Roman" w:eastAsia="宋体" w:hAnsi="Times New Roman"/>
        </w:rPr>
        <w:lastRenderedPageBreak/>
        <w:t xml:space="preserve">5.4.2 </w:t>
      </w:r>
      <w:r>
        <w:rPr>
          <w:rFonts w:ascii="Times New Roman" w:eastAsia="宋体" w:hAnsi="Times New Roman"/>
        </w:rPr>
        <w:t>元宇宙与数字孪生虚拟场馆</w:t>
      </w:r>
      <w:bookmarkEnd w:id="80"/>
    </w:p>
    <w:p w14:paraId="56C85C92" w14:textId="77777777" w:rsidR="00F770FE" w:rsidRDefault="00000000">
      <w:pPr>
        <w:spacing w:after="100" w:line="360" w:lineRule="auto"/>
        <w:ind w:firstLine="480"/>
        <w:rPr>
          <w:rFonts w:hint="eastAsia"/>
        </w:rPr>
      </w:pPr>
      <w:r>
        <w:rPr>
          <w:rFonts w:ascii="Times New Roman" w:hAnsi="Times New Roman"/>
        </w:rPr>
        <w:t>探索将数字孪生技术应用于体育赛事展示，构建虚拟场馆三维模型。观众可通过</w:t>
      </w:r>
      <w:r>
        <w:rPr>
          <w:rFonts w:ascii="Times New Roman" w:hAnsi="Times New Roman"/>
        </w:rPr>
        <w:t>VR</w:t>
      </w:r>
      <w:r>
        <w:rPr>
          <w:rFonts w:ascii="Times New Roman" w:hAnsi="Times New Roman"/>
        </w:rPr>
        <w:t>设备或</w:t>
      </w:r>
      <w:r>
        <w:rPr>
          <w:rFonts w:ascii="Times New Roman" w:hAnsi="Times New Roman"/>
        </w:rPr>
        <w:t>Web</w:t>
      </w:r>
      <w:r>
        <w:rPr>
          <w:rFonts w:ascii="Times New Roman" w:hAnsi="Times New Roman"/>
        </w:rPr>
        <w:t>浏览器进入虚拟场馆，沉浸式观看比赛实况。系统实时同步赛事数据至虚拟场馆，实现比分、时间、球员位置的动态更新。该方向可与高校元宇宙研究课题结合，拓展产学研合作空间。</w:t>
      </w:r>
    </w:p>
    <w:p w14:paraId="5F941F62" w14:textId="77777777" w:rsidR="00F770FE" w:rsidRDefault="00000000">
      <w:pPr>
        <w:pStyle w:val="3"/>
        <w:spacing w:before="300" w:after="200" w:line="360" w:lineRule="auto"/>
        <w:rPr>
          <w:rFonts w:hint="eastAsia"/>
        </w:rPr>
      </w:pPr>
      <w:bookmarkStart w:id="81" w:name="_Toc226717129"/>
      <w:r>
        <w:rPr>
          <w:rFonts w:ascii="Times New Roman" w:eastAsia="宋体" w:hAnsi="Times New Roman"/>
        </w:rPr>
        <w:t xml:space="preserve">5.4.3 </w:t>
      </w:r>
      <w:r>
        <w:rPr>
          <w:rFonts w:ascii="Times New Roman" w:eastAsia="宋体" w:hAnsi="Times New Roman"/>
        </w:rPr>
        <w:t>多球类规则完善</w:t>
      </w:r>
      <w:bookmarkEnd w:id="81"/>
    </w:p>
    <w:p w14:paraId="5084E458" w14:textId="77777777" w:rsidR="00F770FE" w:rsidRDefault="00000000">
      <w:pPr>
        <w:spacing w:after="100" w:line="360" w:lineRule="auto"/>
        <w:ind w:firstLine="480"/>
        <w:rPr>
          <w:rFonts w:hint="eastAsia"/>
        </w:rPr>
      </w:pPr>
      <w:r>
        <w:rPr>
          <w:rFonts w:ascii="Times New Roman" w:hAnsi="Times New Roman"/>
        </w:rPr>
        <w:t>当前系统支持四种主流球类，未来计划扩展足球、网球、乒乓球双打等更多运动项目规则。同时优化</w:t>
      </w:r>
      <w:r>
        <w:rPr>
          <w:rFonts w:ascii="Times New Roman" w:hAnsi="Times New Roman"/>
        </w:rPr>
        <w:t>BGEMM</w:t>
      </w:r>
      <w:r>
        <w:rPr>
          <w:rFonts w:ascii="Times New Roman" w:hAnsi="Times New Roman"/>
        </w:rPr>
        <w:t>元模型，增加球员体能数据、战术板标注、伤病记录等扩展字段，满足专业队伍训练管理需求。建立规则脚本社区，鼓励用户贡献新球类规则，形成开放生态。</w:t>
      </w:r>
    </w:p>
    <w:p w14:paraId="1538D378" w14:textId="77777777" w:rsidR="00F770FE" w:rsidRDefault="00000000">
      <w:pPr>
        <w:pStyle w:val="3"/>
        <w:spacing w:before="300" w:after="200" w:line="360" w:lineRule="auto"/>
        <w:rPr>
          <w:rFonts w:hint="eastAsia"/>
        </w:rPr>
      </w:pPr>
      <w:bookmarkStart w:id="82" w:name="_Toc226717130"/>
      <w:r>
        <w:rPr>
          <w:rFonts w:ascii="Times New Roman" w:eastAsia="宋体" w:hAnsi="Times New Roman"/>
        </w:rPr>
        <w:t xml:space="preserve">5.4.4 </w:t>
      </w:r>
      <w:r>
        <w:rPr>
          <w:rFonts w:ascii="Times New Roman" w:eastAsia="宋体" w:hAnsi="Times New Roman"/>
        </w:rPr>
        <w:t>移动端原生开发</w:t>
      </w:r>
      <w:bookmarkEnd w:id="82"/>
    </w:p>
    <w:p w14:paraId="401571B8" w14:textId="77777777" w:rsidR="00F770FE" w:rsidRDefault="00000000">
      <w:pPr>
        <w:spacing w:after="100" w:line="360" w:lineRule="auto"/>
        <w:ind w:firstLine="480"/>
        <w:rPr>
          <w:rFonts w:hint="eastAsia"/>
        </w:rPr>
      </w:pPr>
      <w:r>
        <w:rPr>
          <w:rFonts w:ascii="Times New Roman" w:hAnsi="Times New Roman"/>
        </w:rPr>
        <w:t>基于</w:t>
      </w:r>
      <w:r>
        <w:rPr>
          <w:rFonts w:ascii="Times New Roman" w:hAnsi="Times New Roman"/>
        </w:rPr>
        <w:t>Flutter</w:t>
      </w:r>
      <w:r>
        <w:rPr>
          <w:rFonts w:ascii="Times New Roman" w:hAnsi="Times New Roman"/>
        </w:rPr>
        <w:t>或</w:t>
      </w:r>
      <w:r>
        <w:rPr>
          <w:rFonts w:ascii="Times New Roman" w:hAnsi="Times New Roman"/>
        </w:rPr>
        <w:t>React Native</w:t>
      </w:r>
      <w:r>
        <w:rPr>
          <w:rFonts w:ascii="Times New Roman" w:hAnsi="Times New Roman"/>
        </w:rPr>
        <w:t>框架开发跨平台移动端</w:t>
      </w:r>
      <w:r>
        <w:rPr>
          <w:rFonts w:ascii="Times New Roman" w:hAnsi="Times New Roman"/>
        </w:rPr>
        <w:t>App</w:t>
      </w:r>
      <w:r>
        <w:rPr>
          <w:rFonts w:ascii="Times New Roman" w:hAnsi="Times New Roman"/>
        </w:rPr>
        <w:t>，实现裁判员、技术官员、观众三种角色的差异化功能。裁判端</w:t>
      </w:r>
      <w:r>
        <w:rPr>
          <w:rFonts w:ascii="Times New Roman" w:hAnsi="Times New Roman"/>
        </w:rPr>
        <w:t>App</w:t>
      </w:r>
      <w:r>
        <w:rPr>
          <w:rFonts w:ascii="Times New Roman" w:hAnsi="Times New Roman"/>
        </w:rPr>
        <w:t>支持快速计分、规则查询、历史记录查看；技术官员端</w:t>
      </w:r>
      <w:r>
        <w:rPr>
          <w:rFonts w:ascii="Times New Roman" w:hAnsi="Times New Roman"/>
        </w:rPr>
        <w:t>App</w:t>
      </w:r>
      <w:r>
        <w:rPr>
          <w:rFonts w:ascii="Times New Roman" w:hAnsi="Times New Roman"/>
        </w:rPr>
        <w:t>支持赛事管理、数据导出、异常处理；观众端</w:t>
      </w:r>
      <w:r>
        <w:rPr>
          <w:rFonts w:ascii="Times New Roman" w:hAnsi="Times New Roman"/>
        </w:rPr>
        <w:t>App</w:t>
      </w:r>
      <w:r>
        <w:rPr>
          <w:rFonts w:ascii="Times New Roman" w:hAnsi="Times New Roman"/>
        </w:rPr>
        <w:t>支持赛事订阅、比分推送、精彩回放。原生</w:t>
      </w:r>
      <w:r>
        <w:rPr>
          <w:rFonts w:ascii="Times New Roman" w:hAnsi="Times New Roman"/>
        </w:rPr>
        <w:t>App</w:t>
      </w:r>
      <w:r>
        <w:rPr>
          <w:rFonts w:ascii="Times New Roman" w:hAnsi="Times New Roman"/>
        </w:rPr>
        <w:t>将显著提升用户体验与离线工作能力。</w:t>
      </w:r>
    </w:p>
    <w:p w14:paraId="11B8727E" w14:textId="77777777" w:rsidR="00F770FE" w:rsidRDefault="00000000">
      <w:pPr>
        <w:spacing w:after="100" w:line="360" w:lineRule="auto"/>
        <w:ind w:firstLine="480"/>
        <w:rPr>
          <w:rFonts w:hint="eastAsia"/>
        </w:rPr>
      </w:pPr>
      <w:r>
        <w:rPr>
          <w:rFonts w:ascii="Times New Roman" w:hAnsi="Times New Roman"/>
        </w:rPr>
        <w:t>综上所述，本项目成功实现了球类比赛成绩统计与显示管理系统的核心功能，在实时性、通用性、低成本、开源开放等方面取得了预期成果。后续将围绕</w:t>
      </w:r>
      <w:r>
        <w:rPr>
          <w:rFonts w:ascii="Times New Roman" w:hAnsi="Times New Roman"/>
        </w:rPr>
        <w:t>AI</w:t>
      </w:r>
      <w:r>
        <w:rPr>
          <w:rFonts w:ascii="Times New Roman" w:hAnsi="Times New Roman"/>
        </w:rPr>
        <w:t>智能判罚、元宇宙展示、规则扩展、移动端开发等方向持续优化，进一步提升系统的应用价值与社会影响力。</w:t>
      </w:r>
    </w:p>
    <w:p w14:paraId="6C0D0CA9" w14:textId="77777777" w:rsidR="00F770FE" w:rsidRDefault="00000000">
      <w:pPr>
        <w:spacing w:line="360" w:lineRule="auto"/>
        <w:rPr>
          <w:rFonts w:hint="eastAsia"/>
        </w:rPr>
      </w:pPr>
      <w:r>
        <w:rPr>
          <w:rFonts w:ascii="Times New Roman" w:hAnsi="Times New Roman"/>
        </w:rPr>
        <w:br w:type="page"/>
      </w:r>
    </w:p>
    <w:p w14:paraId="4BAB94C6" w14:textId="77777777" w:rsidR="00F770FE" w:rsidRDefault="00000000">
      <w:pPr>
        <w:spacing w:before="400" w:after="400" w:line="360" w:lineRule="auto"/>
        <w:jc w:val="center"/>
        <w:rPr>
          <w:rFonts w:hint="eastAsia"/>
        </w:rPr>
      </w:pPr>
      <w:r>
        <w:rPr>
          <w:rFonts w:ascii="Times New Roman" w:hAnsi="Times New Roman" w:cs="黑体"/>
          <w:b/>
          <w:bCs/>
          <w:szCs w:val="32"/>
        </w:rPr>
        <w:lastRenderedPageBreak/>
        <w:t>参考文献</w:t>
      </w:r>
    </w:p>
    <w:p w14:paraId="107740A1" w14:textId="77777777" w:rsidR="00F770FE" w:rsidRDefault="00000000">
      <w:pPr>
        <w:spacing w:after="100" w:line="360" w:lineRule="auto"/>
        <w:rPr>
          <w:rFonts w:hint="eastAsia"/>
        </w:rPr>
      </w:pPr>
      <w:r>
        <w:rPr>
          <w:rFonts w:ascii="Times New Roman" w:hAnsi="Times New Roman"/>
          <w:szCs w:val="22"/>
        </w:rPr>
        <w:t>[1] International Sports Technology Association. Global Sports Technology Market Report 2024[R]. ISTA, 2024.</w:t>
      </w:r>
    </w:p>
    <w:p w14:paraId="49F72C04" w14:textId="77777777" w:rsidR="00F770FE" w:rsidRDefault="00000000">
      <w:pPr>
        <w:spacing w:after="100" w:line="360" w:lineRule="auto"/>
        <w:rPr>
          <w:rFonts w:hint="eastAsia"/>
        </w:rPr>
      </w:pPr>
      <w:r>
        <w:rPr>
          <w:rFonts w:ascii="Times New Roman" w:hAnsi="Times New Roman"/>
          <w:szCs w:val="22"/>
        </w:rPr>
        <w:t>[2] IOC Technology Department. Paris 2024 Olympics Digital Infrastructure Report[R]. IOC, 2024.</w:t>
      </w:r>
    </w:p>
    <w:p w14:paraId="2A6072E4" w14:textId="77777777" w:rsidR="00F770FE" w:rsidRDefault="00000000">
      <w:pPr>
        <w:spacing w:after="100" w:line="360" w:lineRule="auto"/>
        <w:rPr>
          <w:rFonts w:hint="eastAsia"/>
        </w:rPr>
      </w:pPr>
      <w:r>
        <w:rPr>
          <w:rFonts w:ascii="Times New Roman" w:hAnsi="Times New Roman"/>
          <w:szCs w:val="22"/>
        </w:rPr>
        <w:t xml:space="preserve">[3] </w:t>
      </w:r>
      <w:r>
        <w:rPr>
          <w:rFonts w:ascii="Times New Roman" w:hAnsi="Times New Roman"/>
          <w:szCs w:val="22"/>
        </w:rPr>
        <w:t>国家体育总局</w:t>
      </w:r>
      <w:r>
        <w:rPr>
          <w:rFonts w:ascii="Times New Roman" w:hAnsi="Times New Roman"/>
          <w:szCs w:val="22"/>
        </w:rPr>
        <w:t>. "</w:t>
      </w:r>
      <w:r>
        <w:rPr>
          <w:rFonts w:ascii="Times New Roman" w:hAnsi="Times New Roman"/>
          <w:szCs w:val="22"/>
        </w:rPr>
        <w:t>十四五</w:t>
      </w:r>
      <w:r>
        <w:rPr>
          <w:rFonts w:ascii="Times New Roman" w:hAnsi="Times New Roman"/>
          <w:szCs w:val="22"/>
        </w:rPr>
        <w:t>"</w:t>
      </w:r>
      <w:r>
        <w:rPr>
          <w:rFonts w:ascii="Times New Roman" w:hAnsi="Times New Roman"/>
          <w:szCs w:val="22"/>
        </w:rPr>
        <w:t>体育发展规划</w:t>
      </w:r>
      <w:r>
        <w:rPr>
          <w:rFonts w:ascii="Times New Roman" w:hAnsi="Times New Roman"/>
          <w:szCs w:val="22"/>
        </w:rPr>
        <w:t>[Z]. 2021.</w:t>
      </w:r>
    </w:p>
    <w:p w14:paraId="51245BB6" w14:textId="77777777" w:rsidR="00F770FE" w:rsidRDefault="00000000">
      <w:pPr>
        <w:spacing w:after="100" w:line="360" w:lineRule="auto"/>
        <w:rPr>
          <w:rFonts w:hint="eastAsia"/>
        </w:rPr>
      </w:pPr>
      <w:r>
        <w:rPr>
          <w:rFonts w:ascii="Times New Roman" w:hAnsi="Times New Roman"/>
          <w:szCs w:val="22"/>
        </w:rPr>
        <w:t xml:space="preserve">[4] </w:t>
      </w:r>
      <w:r>
        <w:rPr>
          <w:rFonts w:ascii="Times New Roman" w:hAnsi="Times New Roman"/>
          <w:szCs w:val="22"/>
        </w:rPr>
        <w:t>教育部体育卫生与艺术教育司</w:t>
      </w:r>
      <w:r>
        <w:rPr>
          <w:rFonts w:ascii="Times New Roman" w:hAnsi="Times New Roman"/>
          <w:szCs w:val="22"/>
        </w:rPr>
        <w:t xml:space="preserve">. </w:t>
      </w:r>
      <w:r>
        <w:rPr>
          <w:rFonts w:ascii="Times New Roman" w:hAnsi="Times New Roman"/>
          <w:szCs w:val="22"/>
        </w:rPr>
        <w:t>全国普通高校体育赛事统计数据</w:t>
      </w:r>
      <w:r>
        <w:rPr>
          <w:rFonts w:ascii="Times New Roman" w:hAnsi="Times New Roman"/>
          <w:szCs w:val="22"/>
        </w:rPr>
        <w:t>[R]. 2023.</w:t>
      </w:r>
    </w:p>
    <w:p w14:paraId="7ADF2882" w14:textId="77777777" w:rsidR="00F770FE" w:rsidRDefault="00000000">
      <w:pPr>
        <w:spacing w:after="100" w:line="360" w:lineRule="auto"/>
        <w:rPr>
          <w:rFonts w:hint="eastAsia"/>
        </w:rPr>
      </w:pPr>
      <w:r>
        <w:rPr>
          <w:rFonts w:ascii="Times New Roman" w:hAnsi="Times New Roman"/>
          <w:szCs w:val="22"/>
        </w:rPr>
        <w:t>[5] Zhang W, Liu H. Real-time Data Acquisition Challenges in Sports Events[J]. Journal of Sports Engineering, 2023, 15(2): 45-52.</w:t>
      </w:r>
    </w:p>
    <w:p w14:paraId="5E2209CC" w14:textId="77777777" w:rsidR="00F770FE" w:rsidRDefault="00000000">
      <w:pPr>
        <w:spacing w:after="100" w:line="360" w:lineRule="auto"/>
        <w:rPr>
          <w:rFonts w:hint="eastAsia"/>
        </w:rPr>
      </w:pPr>
      <w:r>
        <w:rPr>
          <w:rFonts w:ascii="Times New Roman" w:hAnsi="Times New Roman"/>
          <w:szCs w:val="22"/>
        </w:rPr>
        <w:t>[6] Smith J, Brown K. Multi-sport Event Management Software: A Comparative Study[J]. International Journal of Sports Technology, 2024, 8(1): 23-38.</w:t>
      </w:r>
    </w:p>
    <w:p w14:paraId="5ADEB9A4" w14:textId="77777777" w:rsidR="00F770FE" w:rsidRDefault="00000000">
      <w:pPr>
        <w:spacing w:after="100" w:line="360" w:lineRule="auto"/>
        <w:rPr>
          <w:rFonts w:hint="eastAsia"/>
        </w:rPr>
      </w:pPr>
      <w:r>
        <w:rPr>
          <w:rFonts w:ascii="Times New Roman" w:hAnsi="Times New Roman"/>
          <w:szCs w:val="22"/>
        </w:rPr>
        <w:t>[7] Chen X, Wang Y. Responsive Display Design for Sports Scoreboards[J]. IEEE THMS, 2024, 54(3): 112-125.</w:t>
      </w:r>
    </w:p>
    <w:p w14:paraId="2D849CF3" w14:textId="77777777" w:rsidR="00F770FE" w:rsidRDefault="00000000">
      <w:pPr>
        <w:spacing w:after="100" w:line="360" w:lineRule="auto"/>
        <w:rPr>
          <w:rFonts w:hint="eastAsia"/>
        </w:rPr>
      </w:pPr>
      <w:r>
        <w:rPr>
          <w:rFonts w:ascii="Times New Roman" w:hAnsi="Times New Roman"/>
          <w:szCs w:val="22"/>
        </w:rPr>
        <w:t>[8] STACT Inc. STACT Platform Technical Documentation[EB/OL]. https://www.stact.com/docs, 2024.</w:t>
      </w:r>
    </w:p>
    <w:p w14:paraId="5385DDFC" w14:textId="77777777" w:rsidR="00F770FE" w:rsidRDefault="00000000">
      <w:pPr>
        <w:spacing w:after="100" w:line="360" w:lineRule="auto"/>
        <w:rPr>
          <w:rFonts w:hint="eastAsia"/>
        </w:rPr>
      </w:pPr>
      <w:r>
        <w:rPr>
          <w:rFonts w:ascii="Times New Roman" w:hAnsi="Times New Roman"/>
          <w:szCs w:val="22"/>
        </w:rPr>
        <w:t>[9] Dartfish Ltd. Dartfish Video Analysis Software Features[EB/OL]. https://www.dartfish.com, 2024.</w:t>
      </w:r>
    </w:p>
    <w:p w14:paraId="51A1DFDE" w14:textId="77777777" w:rsidR="00F770FE" w:rsidRDefault="00000000">
      <w:pPr>
        <w:spacing w:after="100" w:line="360" w:lineRule="auto"/>
        <w:rPr>
          <w:rFonts w:hint="eastAsia"/>
        </w:rPr>
      </w:pPr>
      <w:r>
        <w:rPr>
          <w:rFonts w:ascii="Times New Roman" w:hAnsi="Times New Roman"/>
          <w:szCs w:val="22"/>
        </w:rPr>
        <w:t>[10] Hudl Inc. SportsCode Professional Analysis Tool[EB/OL]. https://www.hudl.com, 2024.</w:t>
      </w:r>
    </w:p>
    <w:p w14:paraId="4A1620E3" w14:textId="77777777" w:rsidR="00F770FE" w:rsidRDefault="00000000">
      <w:pPr>
        <w:spacing w:after="100" w:line="360" w:lineRule="auto"/>
        <w:rPr>
          <w:rFonts w:hint="eastAsia"/>
        </w:rPr>
      </w:pPr>
      <w:r>
        <w:rPr>
          <w:rFonts w:ascii="Times New Roman" w:hAnsi="Times New Roman"/>
          <w:szCs w:val="22"/>
        </w:rPr>
        <w:t>[11] Hawk-Eye Innovations. Hawk-Eye Technology Accuracy Specifications[EB/OL]. https://www.hawkeyeinnovations.com, 2024.</w:t>
      </w:r>
    </w:p>
    <w:p w14:paraId="4DF88B1E" w14:textId="77777777" w:rsidR="00F770FE" w:rsidRDefault="00000000">
      <w:pPr>
        <w:spacing w:after="100" w:line="360" w:lineRule="auto"/>
        <w:rPr>
          <w:rFonts w:hint="eastAsia"/>
        </w:rPr>
      </w:pPr>
      <w:r>
        <w:rPr>
          <w:rFonts w:ascii="Times New Roman" w:hAnsi="Times New Roman"/>
          <w:szCs w:val="22"/>
        </w:rPr>
        <w:t>[12] IPL Technology Committee. IPL 2025 AI Analytics System Overview[R]. BCCI, 2025.</w:t>
      </w:r>
    </w:p>
    <w:p w14:paraId="52FDD1E4" w14:textId="77777777" w:rsidR="00F770FE" w:rsidRDefault="00000000">
      <w:pPr>
        <w:spacing w:after="100" w:line="360" w:lineRule="auto"/>
        <w:rPr>
          <w:rFonts w:hint="eastAsia"/>
        </w:rPr>
      </w:pPr>
      <w:r>
        <w:rPr>
          <w:rFonts w:ascii="Times New Roman" w:hAnsi="Times New Roman"/>
          <w:szCs w:val="22"/>
        </w:rPr>
        <w:t xml:space="preserve">[13] </w:t>
      </w:r>
      <w:r>
        <w:rPr>
          <w:rFonts w:ascii="Times New Roman" w:hAnsi="Times New Roman"/>
          <w:szCs w:val="22"/>
        </w:rPr>
        <w:t>高东体育</w:t>
      </w:r>
      <w:r>
        <w:rPr>
          <w:rFonts w:ascii="Times New Roman" w:hAnsi="Times New Roman"/>
          <w:szCs w:val="22"/>
        </w:rPr>
        <w:t xml:space="preserve">. </w:t>
      </w:r>
      <w:r>
        <w:rPr>
          <w:rFonts w:ascii="Times New Roman" w:hAnsi="Times New Roman"/>
          <w:szCs w:val="22"/>
        </w:rPr>
        <w:t>高东杯数字化赛事系统实践报告</w:t>
      </w:r>
      <w:r>
        <w:rPr>
          <w:rFonts w:ascii="Times New Roman" w:hAnsi="Times New Roman"/>
          <w:szCs w:val="22"/>
        </w:rPr>
        <w:t>[R]. 2024.</w:t>
      </w:r>
    </w:p>
    <w:p w14:paraId="6E6A096B" w14:textId="77777777" w:rsidR="00F770FE" w:rsidRDefault="00000000">
      <w:pPr>
        <w:spacing w:after="100" w:line="360" w:lineRule="auto"/>
        <w:rPr>
          <w:rFonts w:hint="eastAsia"/>
        </w:rPr>
      </w:pPr>
      <w:r>
        <w:rPr>
          <w:rFonts w:ascii="Times New Roman" w:hAnsi="Times New Roman"/>
          <w:szCs w:val="22"/>
        </w:rPr>
        <w:t xml:space="preserve">[14] </w:t>
      </w:r>
      <w:r>
        <w:rPr>
          <w:rFonts w:ascii="Times New Roman" w:hAnsi="Times New Roman"/>
          <w:szCs w:val="22"/>
        </w:rPr>
        <w:t>商汤科技</w:t>
      </w:r>
      <w:r>
        <w:rPr>
          <w:rFonts w:ascii="Times New Roman" w:hAnsi="Times New Roman"/>
          <w:szCs w:val="22"/>
        </w:rPr>
        <w:t xml:space="preserve">. </w:t>
      </w:r>
      <w:r>
        <w:rPr>
          <w:rFonts w:ascii="Times New Roman" w:hAnsi="Times New Roman"/>
          <w:szCs w:val="22"/>
        </w:rPr>
        <w:t>篮球智能分析系统技术白皮书</w:t>
      </w:r>
      <w:r>
        <w:rPr>
          <w:rFonts w:ascii="Times New Roman" w:hAnsi="Times New Roman"/>
          <w:szCs w:val="22"/>
        </w:rPr>
        <w:t>[R]. SenseTime, 2024.</w:t>
      </w:r>
    </w:p>
    <w:p w14:paraId="74F835CB" w14:textId="77777777" w:rsidR="00F770FE" w:rsidRDefault="00000000">
      <w:pPr>
        <w:spacing w:after="100" w:line="360" w:lineRule="auto"/>
        <w:rPr>
          <w:rFonts w:hint="eastAsia"/>
        </w:rPr>
      </w:pPr>
      <w:r>
        <w:rPr>
          <w:rFonts w:ascii="Times New Roman" w:hAnsi="Times New Roman"/>
          <w:szCs w:val="22"/>
        </w:rPr>
        <w:t xml:space="preserve">[15] </w:t>
      </w:r>
      <w:r>
        <w:rPr>
          <w:rFonts w:ascii="Times New Roman" w:hAnsi="Times New Roman"/>
          <w:szCs w:val="22"/>
        </w:rPr>
        <w:t>浙江大学体育科学研究所</w:t>
      </w:r>
      <w:r>
        <w:rPr>
          <w:rFonts w:ascii="Times New Roman" w:hAnsi="Times New Roman"/>
          <w:szCs w:val="22"/>
        </w:rPr>
        <w:t xml:space="preserve">. </w:t>
      </w:r>
      <w:r>
        <w:rPr>
          <w:rFonts w:ascii="Times New Roman" w:hAnsi="Times New Roman"/>
          <w:szCs w:val="22"/>
        </w:rPr>
        <w:t>高校运动会综合管理系统研究报告</w:t>
      </w:r>
      <w:r>
        <w:rPr>
          <w:rFonts w:ascii="Times New Roman" w:hAnsi="Times New Roman"/>
          <w:szCs w:val="22"/>
        </w:rPr>
        <w:t>[R]. 2022.</w:t>
      </w:r>
    </w:p>
    <w:p w14:paraId="7134AA8C" w14:textId="77777777" w:rsidR="00F770FE" w:rsidRDefault="00000000">
      <w:pPr>
        <w:spacing w:after="100" w:line="360" w:lineRule="auto"/>
        <w:rPr>
          <w:rFonts w:hint="eastAsia"/>
        </w:rPr>
      </w:pPr>
      <w:r>
        <w:rPr>
          <w:rFonts w:ascii="Times New Roman" w:hAnsi="Times New Roman"/>
          <w:szCs w:val="22"/>
        </w:rPr>
        <w:t xml:space="preserve">[16] </w:t>
      </w:r>
      <w:r>
        <w:rPr>
          <w:rFonts w:ascii="Times New Roman" w:hAnsi="Times New Roman"/>
          <w:szCs w:val="22"/>
        </w:rPr>
        <w:t>华南理工大学体育学院</w:t>
      </w:r>
      <w:r>
        <w:rPr>
          <w:rFonts w:ascii="Times New Roman" w:hAnsi="Times New Roman"/>
          <w:szCs w:val="22"/>
        </w:rPr>
        <w:t xml:space="preserve">. </w:t>
      </w:r>
      <w:r>
        <w:rPr>
          <w:rFonts w:ascii="Times New Roman" w:hAnsi="Times New Roman"/>
          <w:szCs w:val="22"/>
        </w:rPr>
        <w:t>基于移动终端的赛事数据采集方案研究</w:t>
      </w:r>
      <w:r>
        <w:rPr>
          <w:rFonts w:ascii="Times New Roman" w:hAnsi="Times New Roman"/>
          <w:szCs w:val="22"/>
        </w:rPr>
        <w:t xml:space="preserve">[J]. </w:t>
      </w:r>
      <w:r>
        <w:rPr>
          <w:rFonts w:ascii="Times New Roman" w:hAnsi="Times New Roman"/>
          <w:szCs w:val="22"/>
        </w:rPr>
        <w:t>体育科技文献通报</w:t>
      </w:r>
      <w:r>
        <w:rPr>
          <w:rFonts w:ascii="Times New Roman" w:hAnsi="Times New Roman"/>
          <w:szCs w:val="22"/>
        </w:rPr>
        <w:t>, 2023, 31(5): 78-85.</w:t>
      </w:r>
    </w:p>
    <w:p w14:paraId="0C7FBC2B" w14:textId="77777777" w:rsidR="00F770FE" w:rsidRDefault="00000000">
      <w:pPr>
        <w:spacing w:after="100" w:line="360" w:lineRule="auto"/>
        <w:rPr>
          <w:rFonts w:hint="eastAsia"/>
        </w:rPr>
      </w:pPr>
      <w:r>
        <w:rPr>
          <w:rFonts w:ascii="Times New Roman" w:hAnsi="Times New Roman"/>
          <w:szCs w:val="22"/>
        </w:rPr>
        <w:lastRenderedPageBreak/>
        <w:t xml:space="preserve">[17] </w:t>
      </w:r>
      <w:r>
        <w:rPr>
          <w:rFonts w:ascii="Times New Roman" w:hAnsi="Times New Roman"/>
          <w:szCs w:val="22"/>
        </w:rPr>
        <w:t>北京体育大学信息科学学院</w:t>
      </w:r>
      <w:r>
        <w:rPr>
          <w:rFonts w:ascii="Times New Roman" w:hAnsi="Times New Roman"/>
          <w:szCs w:val="22"/>
        </w:rPr>
        <w:t xml:space="preserve">. </w:t>
      </w:r>
      <w:r>
        <w:rPr>
          <w:rFonts w:ascii="Times New Roman" w:hAnsi="Times New Roman"/>
          <w:szCs w:val="22"/>
        </w:rPr>
        <w:t>体育赛事数据标准化研究</w:t>
      </w:r>
      <w:r>
        <w:rPr>
          <w:rFonts w:ascii="Times New Roman" w:hAnsi="Times New Roman"/>
          <w:szCs w:val="22"/>
        </w:rPr>
        <w:t xml:space="preserve">[J]. </w:t>
      </w:r>
      <w:r>
        <w:rPr>
          <w:rFonts w:ascii="Times New Roman" w:hAnsi="Times New Roman"/>
          <w:szCs w:val="22"/>
        </w:rPr>
        <w:t>体育科学</w:t>
      </w:r>
      <w:r>
        <w:rPr>
          <w:rFonts w:ascii="Times New Roman" w:hAnsi="Times New Roman"/>
          <w:szCs w:val="22"/>
        </w:rPr>
        <w:t>, 2022, 42(3): 56-64.</w:t>
      </w:r>
    </w:p>
    <w:p w14:paraId="1B62621D" w14:textId="77777777" w:rsidR="00F770FE" w:rsidRDefault="00000000">
      <w:pPr>
        <w:spacing w:after="100" w:line="360" w:lineRule="auto"/>
        <w:rPr>
          <w:rFonts w:hint="eastAsia"/>
        </w:rPr>
      </w:pPr>
      <w:r>
        <w:rPr>
          <w:rFonts w:ascii="Times New Roman" w:hAnsi="Times New Roman"/>
          <w:szCs w:val="22"/>
        </w:rPr>
        <w:t>[18] Li M, Zhou J. Data Integration Challenges in University Sports Management Systems[C]. Proc. ICSI, 2024: 145-152.</w:t>
      </w:r>
    </w:p>
    <w:p w14:paraId="285AB79F" w14:textId="77777777" w:rsidR="00F770FE" w:rsidRDefault="00000000">
      <w:pPr>
        <w:spacing w:line="360" w:lineRule="auto"/>
        <w:rPr>
          <w:rFonts w:hint="eastAsia"/>
        </w:rPr>
      </w:pPr>
      <w:r>
        <w:rPr>
          <w:rFonts w:ascii="Times New Roman" w:hAnsi="Times New Roman"/>
        </w:rPr>
        <w:br w:type="page"/>
      </w:r>
    </w:p>
    <w:p w14:paraId="3B43145F" w14:textId="77777777" w:rsidR="00F770FE" w:rsidRDefault="00000000">
      <w:pPr>
        <w:spacing w:before="400" w:after="400" w:line="360" w:lineRule="auto"/>
        <w:jc w:val="center"/>
        <w:rPr>
          <w:rFonts w:hint="eastAsia"/>
        </w:rPr>
      </w:pPr>
      <w:r>
        <w:rPr>
          <w:rFonts w:ascii="Times New Roman" w:hAnsi="Times New Roman" w:cs="黑体"/>
          <w:b/>
          <w:bCs/>
          <w:szCs w:val="32"/>
        </w:rPr>
        <w:lastRenderedPageBreak/>
        <w:t>致</w:t>
      </w:r>
      <w:r>
        <w:rPr>
          <w:rFonts w:ascii="Times New Roman" w:hAnsi="Times New Roman" w:cs="黑体"/>
          <w:b/>
          <w:bCs/>
          <w:szCs w:val="32"/>
        </w:rPr>
        <w:t xml:space="preserve">  </w:t>
      </w:r>
      <w:r>
        <w:rPr>
          <w:rFonts w:ascii="Times New Roman" w:hAnsi="Times New Roman" w:cs="黑体"/>
          <w:b/>
          <w:bCs/>
          <w:szCs w:val="32"/>
        </w:rPr>
        <w:t>谢</w:t>
      </w:r>
    </w:p>
    <w:p w14:paraId="1771508A" w14:textId="77777777" w:rsidR="00F770FE" w:rsidRDefault="00000000">
      <w:pPr>
        <w:spacing w:after="100" w:line="360" w:lineRule="auto"/>
        <w:ind w:firstLine="480"/>
        <w:rPr>
          <w:rFonts w:hint="eastAsia"/>
        </w:rPr>
      </w:pPr>
      <w:r>
        <w:rPr>
          <w:rFonts w:ascii="Times New Roman" w:hAnsi="Times New Roman"/>
        </w:rPr>
        <w:t>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14:paraId="712B714E" w14:textId="77777777" w:rsidR="00F770FE" w:rsidRDefault="00000000">
      <w:pPr>
        <w:spacing w:after="100" w:line="360" w:lineRule="auto"/>
        <w:ind w:firstLine="480"/>
        <w:rPr>
          <w:rFonts w:hint="eastAsia"/>
        </w:rPr>
      </w:pPr>
      <w:r>
        <w:rPr>
          <w:rFonts w:ascii="Times New Roman" w:hAnsi="Times New Roman"/>
        </w:rPr>
        <w:t>感谢广州城市理工学院人工智能专业的各位老师，他们在四年的学习生活中传授了我专业知识，培养了我的实践能力。感谢实验室同学们在系统开发和测试过程中给予的帮助和支持。</w:t>
      </w:r>
    </w:p>
    <w:p w14:paraId="2AA6BFDD" w14:textId="77777777" w:rsidR="00F770FE" w:rsidRDefault="00000000">
      <w:pPr>
        <w:spacing w:after="100" w:line="360" w:lineRule="auto"/>
        <w:ind w:firstLine="480"/>
        <w:rPr>
          <w:rFonts w:hint="eastAsia"/>
        </w:rPr>
      </w:pPr>
      <w:r>
        <w:rPr>
          <w:rFonts w:ascii="Times New Roman" w:hAnsi="Times New Roman"/>
        </w:rPr>
        <w:t>最后，感谢家人的理解和支持，他们的鼓励是我完成学业的动力。在论文撰写过程中，参考了大量国内外文献，在此向各位作者表示感谢。</w:t>
      </w:r>
    </w:p>
    <w:sectPr w:rsidR="00F770F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A64E" w14:textId="77777777" w:rsidR="005A442C" w:rsidRDefault="005A442C">
      <w:pPr>
        <w:rPr>
          <w:rFonts w:hint="eastAsia"/>
        </w:rPr>
      </w:pPr>
      <w:r>
        <w:separator/>
      </w:r>
    </w:p>
  </w:endnote>
  <w:endnote w:type="continuationSeparator" w:id="0">
    <w:p w14:paraId="6171ABC5" w14:textId="77777777" w:rsidR="005A442C" w:rsidRDefault="005A44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AE6C" w14:textId="77777777" w:rsidR="00B73070" w:rsidRDefault="00B73070">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2632" w14:textId="77777777" w:rsidR="00F770FE"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73070">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64C7" w14:textId="77777777" w:rsidR="00B73070" w:rsidRDefault="00B73070">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E178" w14:textId="77777777" w:rsidR="005A442C" w:rsidRDefault="005A442C">
      <w:pPr>
        <w:rPr>
          <w:rFonts w:hint="eastAsia"/>
        </w:rPr>
      </w:pPr>
      <w:r>
        <w:separator/>
      </w:r>
    </w:p>
  </w:footnote>
  <w:footnote w:type="continuationSeparator" w:id="0">
    <w:p w14:paraId="49C00D2F" w14:textId="77777777" w:rsidR="005A442C" w:rsidRDefault="005A442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FA35" w14:textId="77777777" w:rsidR="00B73070" w:rsidRDefault="00B73070">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CFE1" w14:textId="6FB9D758" w:rsidR="00F770FE" w:rsidRDefault="00F770FE">
    <w:pPr>
      <w:jc w:val="cen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2B0" w14:textId="77777777" w:rsidR="00B73070" w:rsidRDefault="00B73070">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9622326"/>
    <w:lvl w:ilvl="0" w:tplc="C3AC4184">
      <w:start w:val="1"/>
      <w:numFmt w:val="decimal"/>
      <w:lvlText w:val="%1."/>
      <w:lvlJc w:val="left"/>
      <w:pPr>
        <w:ind w:left="720" w:hanging="360"/>
      </w:pPr>
    </w:lvl>
    <w:lvl w:ilvl="1" w:tplc="DCB6DDA4">
      <w:numFmt w:val="decimal"/>
      <w:lvlText w:val=""/>
      <w:lvlJc w:val="left"/>
    </w:lvl>
    <w:lvl w:ilvl="2" w:tplc="959AE488">
      <w:numFmt w:val="decimal"/>
      <w:lvlText w:val=""/>
      <w:lvlJc w:val="left"/>
    </w:lvl>
    <w:lvl w:ilvl="3" w:tplc="C3C87126">
      <w:numFmt w:val="decimal"/>
      <w:lvlText w:val=""/>
      <w:lvlJc w:val="left"/>
    </w:lvl>
    <w:lvl w:ilvl="4" w:tplc="3266B856">
      <w:numFmt w:val="decimal"/>
      <w:lvlText w:val=""/>
      <w:lvlJc w:val="left"/>
    </w:lvl>
    <w:lvl w:ilvl="5" w:tplc="44C0CCD2">
      <w:numFmt w:val="decimal"/>
      <w:lvlText w:val=""/>
      <w:lvlJc w:val="left"/>
    </w:lvl>
    <w:lvl w:ilvl="6" w:tplc="1F8EF6DE">
      <w:numFmt w:val="decimal"/>
      <w:lvlText w:val=""/>
      <w:lvlJc w:val="left"/>
    </w:lvl>
    <w:lvl w:ilvl="7" w:tplc="6DE20B9A">
      <w:numFmt w:val="decimal"/>
      <w:lvlText w:val=""/>
      <w:lvlJc w:val="left"/>
    </w:lvl>
    <w:lvl w:ilvl="8" w:tplc="631A7836">
      <w:numFmt w:val="decimal"/>
      <w:lvlText w:val=""/>
      <w:lvlJc w:val="left"/>
    </w:lvl>
  </w:abstractNum>
  <w:abstractNum w:abstractNumId="1" w15:restartNumberingAfterBreak="0">
    <w:nsid w:val="04694E39"/>
    <w:multiLevelType w:val="hybridMultilevel"/>
    <w:tmpl w:val="5BD09D8E"/>
    <w:lvl w:ilvl="0" w:tplc="E8801D40">
      <w:start w:val="1"/>
      <w:numFmt w:val="decimal"/>
      <w:lvlText w:val="%1."/>
      <w:lvlJc w:val="left"/>
      <w:pPr>
        <w:ind w:left="720" w:hanging="360"/>
      </w:pPr>
    </w:lvl>
    <w:lvl w:ilvl="1" w:tplc="72885FAA">
      <w:numFmt w:val="decimal"/>
      <w:lvlText w:val=""/>
      <w:lvlJc w:val="left"/>
    </w:lvl>
    <w:lvl w:ilvl="2" w:tplc="98DC9F62">
      <w:numFmt w:val="decimal"/>
      <w:lvlText w:val=""/>
      <w:lvlJc w:val="left"/>
    </w:lvl>
    <w:lvl w:ilvl="3" w:tplc="F3B2A026">
      <w:numFmt w:val="decimal"/>
      <w:lvlText w:val=""/>
      <w:lvlJc w:val="left"/>
    </w:lvl>
    <w:lvl w:ilvl="4" w:tplc="5DE0F402">
      <w:numFmt w:val="decimal"/>
      <w:lvlText w:val=""/>
      <w:lvlJc w:val="left"/>
    </w:lvl>
    <w:lvl w:ilvl="5" w:tplc="752ED8CA">
      <w:numFmt w:val="decimal"/>
      <w:lvlText w:val=""/>
      <w:lvlJc w:val="left"/>
    </w:lvl>
    <w:lvl w:ilvl="6" w:tplc="655CCFCC">
      <w:numFmt w:val="decimal"/>
      <w:lvlText w:val=""/>
      <w:lvlJc w:val="left"/>
    </w:lvl>
    <w:lvl w:ilvl="7" w:tplc="55785984">
      <w:numFmt w:val="decimal"/>
      <w:lvlText w:val=""/>
      <w:lvlJc w:val="left"/>
    </w:lvl>
    <w:lvl w:ilvl="8" w:tplc="8A58F8F4">
      <w:numFmt w:val="decimal"/>
      <w:lvlText w:val=""/>
      <w:lvlJc w:val="left"/>
    </w:lvl>
  </w:abstractNum>
  <w:abstractNum w:abstractNumId="2" w15:restartNumberingAfterBreak="0">
    <w:nsid w:val="06A50D86"/>
    <w:multiLevelType w:val="hybridMultilevel"/>
    <w:tmpl w:val="D996CA60"/>
    <w:lvl w:ilvl="0" w:tplc="66CAD81E">
      <w:start w:val="1"/>
      <w:numFmt w:val="decimal"/>
      <w:lvlText w:val="%1."/>
      <w:lvlJc w:val="left"/>
      <w:pPr>
        <w:ind w:left="720" w:hanging="360"/>
      </w:pPr>
    </w:lvl>
    <w:lvl w:ilvl="1" w:tplc="820A4A68">
      <w:numFmt w:val="decimal"/>
      <w:lvlText w:val=""/>
      <w:lvlJc w:val="left"/>
    </w:lvl>
    <w:lvl w:ilvl="2" w:tplc="F0300848">
      <w:numFmt w:val="decimal"/>
      <w:lvlText w:val=""/>
      <w:lvlJc w:val="left"/>
    </w:lvl>
    <w:lvl w:ilvl="3" w:tplc="09324892">
      <w:numFmt w:val="decimal"/>
      <w:lvlText w:val=""/>
      <w:lvlJc w:val="left"/>
    </w:lvl>
    <w:lvl w:ilvl="4" w:tplc="67FE1088">
      <w:numFmt w:val="decimal"/>
      <w:lvlText w:val=""/>
      <w:lvlJc w:val="left"/>
    </w:lvl>
    <w:lvl w:ilvl="5" w:tplc="8D4E6D46">
      <w:numFmt w:val="decimal"/>
      <w:lvlText w:val=""/>
      <w:lvlJc w:val="left"/>
    </w:lvl>
    <w:lvl w:ilvl="6" w:tplc="729EB070">
      <w:numFmt w:val="decimal"/>
      <w:lvlText w:val=""/>
      <w:lvlJc w:val="left"/>
    </w:lvl>
    <w:lvl w:ilvl="7" w:tplc="349A4DB4">
      <w:numFmt w:val="decimal"/>
      <w:lvlText w:val=""/>
      <w:lvlJc w:val="left"/>
    </w:lvl>
    <w:lvl w:ilvl="8" w:tplc="6E0ACD82">
      <w:numFmt w:val="decimal"/>
      <w:lvlText w:val=""/>
      <w:lvlJc w:val="left"/>
    </w:lvl>
  </w:abstractNum>
  <w:abstractNum w:abstractNumId="3" w15:restartNumberingAfterBreak="0">
    <w:nsid w:val="072A0923"/>
    <w:multiLevelType w:val="hybridMultilevel"/>
    <w:tmpl w:val="6CE04E60"/>
    <w:lvl w:ilvl="0" w:tplc="3D541AB0">
      <w:start w:val="1"/>
      <w:numFmt w:val="decimal"/>
      <w:lvlText w:val="%1."/>
      <w:lvlJc w:val="left"/>
      <w:pPr>
        <w:ind w:left="720" w:hanging="360"/>
      </w:pPr>
    </w:lvl>
    <w:lvl w:ilvl="1" w:tplc="134E1B0C">
      <w:numFmt w:val="decimal"/>
      <w:lvlText w:val=""/>
      <w:lvlJc w:val="left"/>
    </w:lvl>
    <w:lvl w:ilvl="2" w:tplc="D9A41C98">
      <w:numFmt w:val="decimal"/>
      <w:lvlText w:val=""/>
      <w:lvlJc w:val="left"/>
    </w:lvl>
    <w:lvl w:ilvl="3" w:tplc="529C9F82">
      <w:numFmt w:val="decimal"/>
      <w:lvlText w:val=""/>
      <w:lvlJc w:val="left"/>
    </w:lvl>
    <w:lvl w:ilvl="4" w:tplc="B2F29DBE">
      <w:numFmt w:val="decimal"/>
      <w:lvlText w:val=""/>
      <w:lvlJc w:val="left"/>
    </w:lvl>
    <w:lvl w:ilvl="5" w:tplc="19B6BC24">
      <w:numFmt w:val="decimal"/>
      <w:lvlText w:val=""/>
      <w:lvlJc w:val="left"/>
    </w:lvl>
    <w:lvl w:ilvl="6" w:tplc="464ADFCE">
      <w:numFmt w:val="decimal"/>
      <w:lvlText w:val=""/>
      <w:lvlJc w:val="left"/>
    </w:lvl>
    <w:lvl w:ilvl="7" w:tplc="792C1DF6">
      <w:numFmt w:val="decimal"/>
      <w:lvlText w:val=""/>
      <w:lvlJc w:val="left"/>
    </w:lvl>
    <w:lvl w:ilvl="8" w:tplc="B5DE9CB6">
      <w:numFmt w:val="decimal"/>
      <w:lvlText w:val=""/>
      <w:lvlJc w:val="left"/>
    </w:lvl>
  </w:abstractNum>
  <w:abstractNum w:abstractNumId="4" w15:restartNumberingAfterBreak="0">
    <w:nsid w:val="09D31419"/>
    <w:multiLevelType w:val="hybridMultilevel"/>
    <w:tmpl w:val="5FB04C06"/>
    <w:lvl w:ilvl="0" w:tplc="09126CEE">
      <w:start w:val="1"/>
      <w:numFmt w:val="decimal"/>
      <w:lvlText w:val="%1."/>
      <w:lvlJc w:val="left"/>
      <w:pPr>
        <w:ind w:left="720" w:hanging="360"/>
      </w:pPr>
    </w:lvl>
    <w:lvl w:ilvl="1" w:tplc="5014820A">
      <w:numFmt w:val="decimal"/>
      <w:lvlText w:val=""/>
      <w:lvlJc w:val="left"/>
    </w:lvl>
    <w:lvl w:ilvl="2" w:tplc="2BF2437E">
      <w:numFmt w:val="decimal"/>
      <w:lvlText w:val=""/>
      <w:lvlJc w:val="left"/>
    </w:lvl>
    <w:lvl w:ilvl="3" w:tplc="B4CA26B8">
      <w:numFmt w:val="decimal"/>
      <w:lvlText w:val=""/>
      <w:lvlJc w:val="left"/>
    </w:lvl>
    <w:lvl w:ilvl="4" w:tplc="B0205528">
      <w:numFmt w:val="decimal"/>
      <w:lvlText w:val=""/>
      <w:lvlJc w:val="left"/>
    </w:lvl>
    <w:lvl w:ilvl="5" w:tplc="3B78D21E">
      <w:numFmt w:val="decimal"/>
      <w:lvlText w:val=""/>
      <w:lvlJc w:val="left"/>
    </w:lvl>
    <w:lvl w:ilvl="6" w:tplc="5F54A9B6">
      <w:numFmt w:val="decimal"/>
      <w:lvlText w:val=""/>
      <w:lvlJc w:val="left"/>
    </w:lvl>
    <w:lvl w:ilvl="7" w:tplc="5930FE96">
      <w:numFmt w:val="decimal"/>
      <w:lvlText w:val=""/>
      <w:lvlJc w:val="left"/>
    </w:lvl>
    <w:lvl w:ilvl="8" w:tplc="8F7AE348">
      <w:numFmt w:val="decimal"/>
      <w:lvlText w:val=""/>
      <w:lvlJc w:val="left"/>
    </w:lvl>
  </w:abstractNum>
  <w:abstractNum w:abstractNumId="5" w15:restartNumberingAfterBreak="0">
    <w:nsid w:val="0C415C91"/>
    <w:multiLevelType w:val="hybridMultilevel"/>
    <w:tmpl w:val="BEC290AC"/>
    <w:lvl w:ilvl="0" w:tplc="8D74FFE6">
      <w:start w:val="1"/>
      <w:numFmt w:val="decimal"/>
      <w:lvlText w:val="%1."/>
      <w:lvlJc w:val="left"/>
      <w:pPr>
        <w:ind w:left="720" w:hanging="360"/>
      </w:pPr>
    </w:lvl>
    <w:lvl w:ilvl="1" w:tplc="A6E40774">
      <w:numFmt w:val="decimal"/>
      <w:lvlText w:val=""/>
      <w:lvlJc w:val="left"/>
    </w:lvl>
    <w:lvl w:ilvl="2" w:tplc="3CFAA1A8">
      <w:numFmt w:val="decimal"/>
      <w:lvlText w:val=""/>
      <w:lvlJc w:val="left"/>
    </w:lvl>
    <w:lvl w:ilvl="3" w:tplc="1174F828">
      <w:numFmt w:val="decimal"/>
      <w:lvlText w:val=""/>
      <w:lvlJc w:val="left"/>
    </w:lvl>
    <w:lvl w:ilvl="4" w:tplc="B6CE8C26">
      <w:numFmt w:val="decimal"/>
      <w:lvlText w:val=""/>
      <w:lvlJc w:val="left"/>
    </w:lvl>
    <w:lvl w:ilvl="5" w:tplc="20523E12">
      <w:numFmt w:val="decimal"/>
      <w:lvlText w:val=""/>
      <w:lvlJc w:val="left"/>
    </w:lvl>
    <w:lvl w:ilvl="6" w:tplc="A8F690EA">
      <w:numFmt w:val="decimal"/>
      <w:lvlText w:val=""/>
      <w:lvlJc w:val="left"/>
    </w:lvl>
    <w:lvl w:ilvl="7" w:tplc="D3C6CB0C">
      <w:numFmt w:val="decimal"/>
      <w:lvlText w:val=""/>
      <w:lvlJc w:val="left"/>
    </w:lvl>
    <w:lvl w:ilvl="8" w:tplc="06705EB6">
      <w:numFmt w:val="decimal"/>
      <w:lvlText w:val=""/>
      <w:lvlJc w:val="left"/>
    </w:lvl>
  </w:abstractNum>
  <w:abstractNum w:abstractNumId="6" w15:restartNumberingAfterBreak="0">
    <w:nsid w:val="0D64766E"/>
    <w:multiLevelType w:val="hybridMultilevel"/>
    <w:tmpl w:val="4768EAA2"/>
    <w:lvl w:ilvl="0" w:tplc="CE261702">
      <w:start w:val="1"/>
      <w:numFmt w:val="decimal"/>
      <w:lvlText w:val="%1."/>
      <w:lvlJc w:val="left"/>
      <w:pPr>
        <w:ind w:left="720" w:hanging="360"/>
      </w:pPr>
    </w:lvl>
    <w:lvl w:ilvl="1" w:tplc="1CB24628">
      <w:numFmt w:val="decimal"/>
      <w:lvlText w:val=""/>
      <w:lvlJc w:val="left"/>
    </w:lvl>
    <w:lvl w:ilvl="2" w:tplc="C1E4BF5A">
      <w:numFmt w:val="decimal"/>
      <w:lvlText w:val=""/>
      <w:lvlJc w:val="left"/>
    </w:lvl>
    <w:lvl w:ilvl="3" w:tplc="7A3495AE">
      <w:numFmt w:val="decimal"/>
      <w:lvlText w:val=""/>
      <w:lvlJc w:val="left"/>
    </w:lvl>
    <w:lvl w:ilvl="4" w:tplc="C9E26EE2">
      <w:numFmt w:val="decimal"/>
      <w:lvlText w:val=""/>
      <w:lvlJc w:val="left"/>
    </w:lvl>
    <w:lvl w:ilvl="5" w:tplc="53D445DC">
      <w:numFmt w:val="decimal"/>
      <w:lvlText w:val=""/>
      <w:lvlJc w:val="left"/>
    </w:lvl>
    <w:lvl w:ilvl="6" w:tplc="978A2DF0">
      <w:numFmt w:val="decimal"/>
      <w:lvlText w:val=""/>
      <w:lvlJc w:val="left"/>
    </w:lvl>
    <w:lvl w:ilvl="7" w:tplc="AA6216BA">
      <w:numFmt w:val="decimal"/>
      <w:lvlText w:val=""/>
      <w:lvlJc w:val="left"/>
    </w:lvl>
    <w:lvl w:ilvl="8" w:tplc="44EA523A">
      <w:numFmt w:val="decimal"/>
      <w:lvlText w:val=""/>
      <w:lvlJc w:val="left"/>
    </w:lvl>
  </w:abstractNum>
  <w:abstractNum w:abstractNumId="7" w15:restartNumberingAfterBreak="0">
    <w:nsid w:val="0D953E05"/>
    <w:multiLevelType w:val="hybridMultilevel"/>
    <w:tmpl w:val="019AC4AE"/>
    <w:lvl w:ilvl="0" w:tplc="BB682F2A">
      <w:start w:val="1"/>
      <w:numFmt w:val="decimal"/>
      <w:lvlText w:val="%1."/>
      <w:lvlJc w:val="left"/>
      <w:pPr>
        <w:ind w:left="720" w:hanging="360"/>
      </w:pPr>
    </w:lvl>
    <w:lvl w:ilvl="1" w:tplc="B7581992">
      <w:numFmt w:val="decimal"/>
      <w:lvlText w:val=""/>
      <w:lvlJc w:val="left"/>
    </w:lvl>
    <w:lvl w:ilvl="2" w:tplc="7F5C5994">
      <w:numFmt w:val="decimal"/>
      <w:lvlText w:val=""/>
      <w:lvlJc w:val="left"/>
    </w:lvl>
    <w:lvl w:ilvl="3" w:tplc="E4C29C08">
      <w:numFmt w:val="decimal"/>
      <w:lvlText w:val=""/>
      <w:lvlJc w:val="left"/>
    </w:lvl>
    <w:lvl w:ilvl="4" w:tplc="7CE0346C">
      <w:numFmt w:val="decimal"/>
      <w:lvlText w:val=""/>
      <w:lvlJc w:val="left"/>
    </w:lvl>
    <w:lvl w:ilvl="5" w:tplc="62362546">
      <w:numFmt w:val="decimal"/>
      <w:lvlText w:val=""/>
      <w:lvlJc w:val="left"/>
    </w:lvl>
    <w:lvl w:ilvl="6" w:tplc="43E8AABE">
      <w:numFmt w:val="decimal"/>
      <w:lvlText w:val=""/>
      <w:lvlJc w:val="left"/>
    </w:lvl>
    <w:lvl w:ilvl="7" w:tplc="E49CC740">
      <w:numFmt w:val="decimal"/>
      <w:lvlText w:val=""/>
      <w:lvlJc w:val="left"/>
    </w:lvl>
    <w:lvl w:ilvl="8" w:tplc="6E400C26">
      <w:numFmt w:val="decimal"/>
      <w:lvlText w:val=""/>
      <w:lvlJc w:val="left"/>
    </w:lvl>
  </w:abstractNum>
  <w:abstractNum w:abstractNumId="8" w15:restartNumberingAfterBreak="0">
    <w:nsid w:val="11FB0B9F"/>
    <w:multiLevelType w:val="hybridMultilevel"/>
    <w:tmpl w:val="1D4EBE66"/>
    <w:lvl w:ilvl="0" w:tplc="E67E2F14">
      <w:start w:val="1"/>
      <w:numFmt w:val="decimal"/>
      <w:lvlText w:val="%1."/>
      <w:lvlJc w:val="left"/>
      <w:pPr>
        <w:ind w:left="720" w:hanging="360"/>
      </w:pPr>
    </w:lvl>
    <w:lvl w:ilvl="1" w:tplc="93383AF2">
      <w:numFmt w:val="decimal"/>
      <w:lvlText w:val=""/>
      <w:lvlJc w:val="left"/>
    </w:lvl>
    <w:lvl w:ilvl="2" w:tplc="CA026C70">
      <w:numFmt w:val="decimal"/>
      <w:lvlText w:val=""/>
      <w:lvlJc w:val="left"/>
    </w:lvl>
    <w:lvl w:ilvl="3" w:tplc="7758F188">
      <w:numFmt w:val="decimal"/>
      <w:lvlText w:val=""/>
      <w:lvlJc w:val="left"/>
    </w:lvl>
    <w:lvl w:ilvl="4" w:tplc="8D149D22">
      <w:numFmt w:val="decimal"/>
      <w:lvlText w:val=""/>
      <w:lvlJc w:val="left"/>
    </w:lvl>
    <w:lvl w:ilvl="5" w:tplc="D340C298">
      <w:numFmt w:val="decimal"/>
      <w:lvlText w:val=""/>
      <w:lvlJc w:val="left"/>
    </w:lvl>
    <w:lvl w:ilvl="6" w:tplc="DF5676DA">
      <w:numFmt w:val="decimal"/>
      <w:lvlText w:val=""/>
      <w:lvlJc w:val="left"/>
    </w:lvl>
    <w:lvl w:ilvl="7" w:tplc="0FDCD282">
      <w:numFmt w:val="decimal"/>
      <w:lvlText w:val=""/>
      <w:lvlJc w:val="left"/>
    </w:lvl>
    <w:lvl w:ilvl="8" w:tplc="4ACCF698">
      <w:numFmt w:val="decimal"/>
      <w:lvlText w:val=""/>
      <w:lvlJc w:val="left"/>
    </w:lvl>
  </w:abstractNum>
  <w:abstractNum w:abstractNumId="9" w15:restartNumberingAfterBreak="0">
    <w:nsid w:val="13FF4465"/>
    <w:multiLevelType w:val="hybridMultilevel"/>
    <w:tmpl w:val="27F2D468"/>
    <w:lvl w:ilvl="0" w:tplc="18585EE8">
      <w:start w:val="1"/>
      <w:numFmt w:val="bullet"/>
      <w:lvlText w:val="●"/>
      <w:lvlJc w:val="left"/>
      <w:pPr>
        <w:ind w:left="720" w:hanging="360"/>
      </w:pPr>
    </w:lvl>
    <w:lvl w:ilvl="1" w:tplc="672C5E50">
      <w:start w:val="1"/>
      <w:numFmt w:val="bullet"/>
      <w:lvlText w:val="○"/>
      <w:lvlJc w:val="left"/>
      <w:pPr>
        <w:ind w:left="1440" w:hanging="360"/>
      </w:pPr>
    </w:lvl>
    <w:lvl w:ilvl="2" w:tplc="8B8C186E">
      <w:start w:val="1"/>
      <w:numFmt w:val="bullet"/>
      <w:lvlText w:val="■"/>
      <w:lvlJc w:val="left"/>
      <w:pPr>
        <w:ind w:left="2160" w:hanging="360"/>
      </w:pPr>
    </w:lvl>
    <w:lvl w:ilvl="3" w:tplc="78F026A0">
      <w:start w:val="1"/>
      <w:numFmt w:val="bullet"/>
      <w:lvlText w:val="●"/>
      <w:lvlJc w:val="left"/>
      <w:pPr>
        <w:ind w:left="2880" w:hanging="360"/>
      </w:pPr>
    </w:lvl>
    <w:lvl w:ilvl="4" w:tplc="3800D22E">
      <w:start w:val="1"/>
      <w:numFmt w:val="bullet"/>
      <w:lvlText w:val="○"/>
      <w:lvlJc w:val="left"/>
      <w:pPr>
        <w:ind w:left="3600" w:hanging="360"/>
      </w:pPr>
    </w:lvl>
    <w:lvl w:ilvl="5" w:tplc="E8D4CEB8">
      <w:start w:val="1"/>
      <w:numFmt w:val="bullet"/>
      <w:lvlText w:val="■"/>
      <w:lvlJc w:val="left"/>
      <w:pPr>
        <w:ind w:left="4320" w:hanging="360"/>
      </w:pPr>
    </w:lvl>
    <w:lvl w:ilvl="6" w:tplc="238C3A08">
      <w:start w:val="1"/>
      <w:numFmt w:val="bullet"/>
      <w:lvlText w:val="●"/>
      <w:lvlJc w:val="left"/>
      <w:pPr>
        <w:ind w:left="5040" w:hanging="360"/>
      </w:pPr>
    </w:lvl>
    <w:lvl w:ilvl="7" w:tplc="D6EA6BDE">
      <w:start w:val="1"/>
      <w:numFmt w:val="bullet"/>
      <w:lvlText w:val="●"/>
      <w:lvlJc w:val="left"/>
      <w:pPr>
        <w:ind w:left="5760" w:hanging="360"/>
      </w:pPr>
    </w:lvl>
    <w:lvl w:ilvl="8" w:tplc="B5368E68">
      <w:start w:val="1"/>
      <w:numFmt w:val="bullet"/>
      <w:lvlText w:val="●"/>
      <w:lvlJc w:val="left"/>
      <w:pPr>
        <w:ind w:left="6480" w:hanging="360"/>
      </w:pPr>
    </w:lvl>
  </w:abstractNum>
  <w:abstractNum w:abstractNumId="10" w15:restartNumberingAfterBreak="0">
    <w:nsid w:val="19AE4F56"/>
    <w:multiLevelType w:val="hybridMultilevel"/>
    <w:tmpl w:val="D41269F2"/>
    <w:lvl w:ilvl="0" w:tplc="D77A0ADE">
      <w:start w:val="1"/>
      <w:numFmt w:val="decimal"/>
      <w:lvlText w:val="%1."/>
      <w:lvlJc w:val="left"/>
      <w:pPr>
        <w:ind w:left="720" w:hanging="360"/>
      </w:pPr>
    </w:lvl>
    <w:lvl w:ilvl="1" w:tplc="598E2E2C">
      <w:numFmt w:val="decimal"/>
      <w:lvlText w:val=""/>
      <w:lvlJc w:val="left"/>
    </w:lvl>
    <w:lvl w:ilvl="2" w:tplc="DB06EE8E">
      <w:numFmt w:val="decimal"/>
      <w:lvlText w:val=""/>
      <w:lvlJc w:val="left"/>
    </w:lvl>
    <w:lvl w:ilvl="3" w:tplc="3E60596E">
      <w:numFmt w:val="decimal"/>
      <w:lvlText w:val=""/>
      <w:lvlJc w:val="left"/>
    </w:lvl>
    <w:lvl w:ilvl="4" w:tplc="697C16A6">
      <w:numFmt w:val="decimal"/>
      <w:lvlText w:val=""/>
      <w:lvlJc w:val="left"/>
    </w:lvl>
    <w:lvl w:ilvl="5" w:tplc="2A1A6A94">
      <w:numFmt w:val="decimal"/>
      <w:lvlText w:val=""/>
      <w:lvlJc w:val="left"/>
    </w:lvl>
    <w:lvl w:ilvl="6" w:tplc="14566592">
      <w:numFmt w:val="decimal"/>
      <w:lvlText w:val=""/>
      <w:lvlJc w:val="left"/>
    </w:lvl>
    <w:lvl w:ilvl="7" w:tplc="2E5E55E0">
      <w:numFmt w:val="decimal"/>
      <w:lvlText w:val=""/>
      <w:lvlJc w:val="left"/>
    </w:lvl>
    <w:lvl w:ilvl="8" w:tplc="F1F4E5F6">
      <w:numFmt w:val="decimal"/>
      <w:lvlText w:val=""/>
      <w:lvlJc w:val="left"/>
    </w:lvl>
  </w:abstractNum>
  <w:abstractNum w:abstractNumId="11" w15:restartNumberingAfterBreak="0">
    <w:nsid w:val="1AC94C4E"/>
    <w:multiLevelType w:val="hybridMultilevel"/>
    <w:tmpl w:val="11648204"/>
    <w:lvl w:ilvl="0" w:tplc="619AB8FA">
      <w:start w:val="1"/>
      <w:numFmt w:val="decimal"/>
      <w:lvlText w:val="%1."/>
      <w:lvlJc w:val="left"/>
      <w:pPr>
        <w:ind w:left="720" w:hanging="360"/>
      </w:pPr>
    </w:lvl>
    <w:lvl w:ilvl="1" w:tplc="DCF08FF2">
      <w:numFmt w:val="decimal"/>
      <w:lvlText w:val=""/>
      <w:lvlJc w:val="left"/>
    </w:lvl>
    <w:lvl w:ilvl="2" w:tplc="CD50218A">
      <w:numFmt w:val="decimal"/>
      <w:lvlText w:val=""/>
      <w:lvlJc w:val="left"/>
    </w:lvl>
    <w:lvl w:ilvl="3" w:tplc="FC666CD2">
      <w:numFmt w:val="decimal"/>
      <w:lvlText w:val=""/>
      <w:lvlJc w:val="left"/>
    </w:lvl>
    <w:lvl w:ilvl="4" w:tplc="2DE890E0">
      <w:numFmt w:val="decimal"/>
      <w:lvlText w:val=""/>
      <w:lvlJc w:val="left"/>
    </w:lvl>
    <w:lvl w:ilvl="5" w:tplc="4B7C6AB6">
      <w:numFmt w:val="decimal"/>
      <w:lvlText w:val=""/>
      <w:lvlJc w:val="left"/>
    </w:lvl>
    <w:lvl w:ilvl="6" w:tplc="36F843F0">
      <w:numFmt w:val="decimal"/>
      <w:lvlText w:val=""/>
      <w:lvlJc w:val="left"/>
    </w:lvl>
    <w:lvl w:ilvl="7" w:tplc="A40AC1AA">
      <w:numFmt w:val="decimal"/>
      <w:lvlText w:val=""/>
      <w:lvlJc w:val="left"/>
    </w:lvl>
    <w:lvl w:ilvl="8" w:tplc="2A72E414">
      <w:numFmt w:val="decimal"/>
      <w:lvlText w:val=""/>
      <w:lvlJc w:val="left"/>
    </w:lvl>
  </w:abstractNum>
  <w:abstractNum w:abstractNumId="12" w15:restartNumberingAfterBreak="0">
    <w:nsid w:val="1AD05BBE"/>
    <w:multiLevelType w:val="hybridMultilevel"/>
    <w:tmpl w:val="B1021954"/>
    <w:lvl w:ilvl="0" w:tplc="0B7627AE">
      <w:start w:val="1"/>
      <w:numFmt w:val="decimal"/>
      <w:lvlText w:val="%1."/>
      <w:lvlJc w:val="left"/>
      <w:pPr>
        <w:ind w:left="720" w:hanging="360"/>
      </w:pPr>
    </w:lvl>
    <w:lvl w:ilvl="1" w:tplc="807CAC00">
      <w:numFmt w:val="decimal"/>
      <w:lvlText w:val=""/>
      <w:lvlJc w:val="left"/>
    </w:lvl>
    <w:lvl w:ilvl="2" w:tplc="2B92E380">
      <w:numFmt w:val="decimal"/>
      <w:lvlText w:val=""/>
      <w:lvlJc w:val="left"/>
    </w:lvl>
    <w:lvl w:ilvl="3" w:tplc="67023878">
      <w:numFmt w:val="decimal"/>
      <w:lvlText w:val=""/>
      <w:lvlJc w:val="left"/>
    </w:lvl>
    <w:lvl w:ilvl="4" w:tplc="D8385A56">
      <w:numFmt w:val="decimal"/>
      <w:lvlText w:val=""/>
      <w:lvlJc w:val="left"/>
    </w:lvl>
    <w:lvl w:ilvl="5" w:tplc="0FC0928C">
      <w:numFmt w:val="decimal"/>
      <w:lvlText w:val=""/>
      <w:lvlJc w:val="left"/>
    </w:lvl>
    <w:lvl w:ilvl="6" w:tplc="ADA2A93C">
      <w:numFmt w:val="decimal"/>
      <w:lvlText w:val=""/>
      <w:lvlJc w:val="left"/>
    </w:lvl>
    <w:lvl w:ilvl="7" w:tplc="D8942462">
      <w:numFmt w:val="decimal"/>
      <w:lvlText w:val=""/>
      <w:lvlJc w:val="left"/>
    </w:lvl>
    <w:lvl w:ilvl="8" w:tplc="17E89828">
      <w:numFmt w:val="decimal"/>
      <w:lvlText w:val=""/>
      <w:lvlJc w:val="left"/>
    </w:lvl>
  </w:abstractNum>
  <w:abstractNum w:abstractNumId="13" w15:restartNumberingAfterBreak="0">
    <w:nsid w:val="1C1F15BE"/>
    <w:multiLevelType w:val="hybridMultilevel"/>
    <w:tmpl w:val="8AAA396C"/>
    <w:lvl w:ilvl="0" w:tplc="75ACC1CC">
      <w:start w:val="1"/>
      <w:numFmt w:val="decimal"/>
      <w:lvlText w:val="%1."/>
      <w:lvlJc w:val="left"/>
      <w:pPr>
        <w:ind w:left="720" w:hanging="360"/>
      </w:pPr>
    </w:lvl>
    <w:lvl w:ilvl="1" w:tplc="68F03738">
      <w:numFmt w:val="decimal"/>
      <w:lvlText w:val=""/>
      <w:lvlJc w:val="left"/>
    </w:lvl>
    <w:lvl w:ilvl="2" w:tplc="EB90A628">
      <w:numFmt w:val="decimal"/>
      <w:lvlText w:val=""/>
      <w:lvlJc w:val="left"/>
    </w:lvl>
    <w:lvl w:ilvl="3" w:tplc="C876FC2E">
      <w:numFmt w:val="decimal"/>
      <w:lvlText w:val=""/>
      <w:lvlJc w:val="left"/>
    </w:lvl>
    <w:lvl w:ilvl="4" w:tplc="268ACAE0">
      <w:numFmt w:val="decimal"/>
      <w:lvlText w:val=""/>
      <w:lvlJc w:val="left"/>
    </w:lvl>
    <w:lvl w:ilvl="5" w:tplc="77101674">
      <w:numFmt w:val="decimal"/>
      <w:lvlText w:val=""/>
      <w:lvlJc w:val="left"/>
    </w:lvl>
    <w:lvl w:ilvl="6" w:tplc="CBDC5768">
      <w:numFmt w:val="decimal"/>
      <w:lvlText w:val=""/>
      <w:lvlJc w:val="left"/>
    </w:lvl>
    <w:lvl w:ilvl="7" w:tplc="A73A0818">
      <w:numFmt w:val="decimal"/>
      <w:lvlText w:val=""/>
      <w:lvlJc w:val="left"/>
    </w:lvl>
    <w:lvl w:ilvl="8" w:tplc="E0106FE2">
      <w:numFmt w:val="decimal"/>
      <w:lvlText w:val=""/>
      <w:lvlJc w:val="left"/>
    </w:lvl>
  </w:abstractNum>
  <w:abstractNum w:abstractNumId="14" w15:restartNumberingAfterBreak="0">
    <w:nsid w:val="20AB04E4"/>
    <w:multiLevelType w:val="hybridMultilevel"/>
    <w:tmpl w:val="B15E0A2A"/>
    <w:lvl w:ilvl="0" w:tplc="66623A44">
      <w:start w:val="1"/>
      <w:numFmt w:val="decimal"/>
      <w:lvlText w:val="%1."/>
      <w:lvlJc w:val="left"/>
      <w:pPr>
        <w:ind w:left="720" w:hanging="360"/>
      </w:pPr>
    </w:lvl>
    <w:lvl w:ilvl="1" w:tplc="9C389344">
      <w:numFmt w:val="decimal"/>
      <w:lvlText w:val=""/>
      <w:lvlJc w:val="left"/>
    </w:lvl>
    <w:lvl w:ilvl="2" w:tplc="3CE208A4">
      <w:numFmt w:val="decimal"/>
      <w:lvlText w:val=""/>
      <w:lvlJc w:val="left"/>
    </w:lvl>
    <w:lvl w:ilvl="3" w:tplc="EB583374">
      <w:numFmt w:val="decimal"/>
      <w:lvlText w:val=""/>
      <w:lvlJc w:val="left"/>
    </w:lvl>
    <w:lvl w:ilvl="4" w:tplc="4A12FF5A">
      <w:numFmt w:val="decimal"/>
      <w:lvlText w:val=""/>
      <w:lvlJc w:val="left"/>
    </w:lvl>
    <w:lvl w:ilvl="5" w:tplc="A41AE42A">
      <w:numFmt w:val="decimal"/>
      <w:lvlText w:val=""/>
      <w:lvlJc w:val="left"/>
    </w:lvl>
    <w:lvl w:ilvl="6" w:tplc="A440AECE">
      <w:numFmt w:val="decimal"/>
      <w:lvlText w:val=""/>
      <w:lvlJc w:val="left"/>
    </w:lvl>
    <w:lvl w:ilvl="7" w:tplc="A2C0521E">
      <w:numFmt w:val="decimal"/>
      <w:lvlText w:val=""/>
      <w:lvlJc w:val="left"/>
    </w:lvl>
    <w:lvl w:ilvl="8" w:tplc="B8ECAF36">
      <w:numFmt w:val="decimal"/>
      <w:lvlText w:val=""/>
      <w:lvlJc w:val="left"/>
    </w:lvl>
  </w:abstractNum>
  <w:abstractNum w:abstractNumId="15" w15:restartNumberingAfterBreak="0">
    <w:nsid w:val="21271834"/>
    <w:multiLevelType w:val="hybridMultilevel"/>
    <w:tmpl w:val="9138BCD2"/>
    <w:lvl w:ilvl="0" w:tplc="5492EFF2">
      <w:start w:val="1"/>
      <w:numFmt w:val="bullet"/>
      <w:lvlText w:val="•"/>
      <w:lvlJc w:val="left"/>
      <w:pPr>
        <w:ind w:left="720" w:hanging="360"/>
      </w:pPr>
    </w:lvl>
    <w:lvl w:ilvl="1" w:tplc="C33E9C98">
      <w:numFmt w:val="decimal"/>
      <w:lvlText w:val=""/>
      <w:lvlJc w:val="left"/>
    </w:lvl>
    <w:lvl w:ilvl="2" w:tplc="0EEE1C30">
      <w:numFmt w:val="decimal"/>
      <w:lvlText w:val=""/>
      <w:lvlJc w:val="left"/>
    </w:lvl>
    <w:lvl w:ilvl="3" w:tplc="AE1ACDF6">
      <w:numFmt w:val="decimal"/>
      <w:lvlText w:val=""/>
      <w:lvlJc w:val="left"/>
    </w:lvl>
    <w:lvl w:ilvl="4" w:tplc="DD661A00">
      <w:numFmt w:val="decimal"/>
      <w:lvlText w:val=""/>
      <w:lvlJc w:val="left"/>
    </w:lvl>
    <w:lvl w:ilvl="5" w:tplc="D3260B04">
      <w:numFmt w:val="decimal"/>
      <w:lvlText w:val=""/>
      <w:lvlJc w:val="left"/>
    </w:lvl>
    <w:lvl w:ilvl="6" w:tplc="FB904B04">
      <w:numFmt w:val="decimal"/>
      <w:lvlText w:val=""/>
      <w:lvlJc w:val="left"/>
    </w:lvl>
    <w:lvl w:ilvl="7" w:tplc="607E4E10">
      <w:numFmt w:val="decimal"/>
      <w:lvlText w:val=""/>
      <w:lvlJc w:val="left"/>
    </w:lvl>
    <w:lvl w:ilvl="8" w:tplc="39A613D0">
      <w:numFmt w:val="decimal"/>
      <w:lvlText w:val=""/>
      <w:lvlJc w:val="left"/>
    </w:lvl>
  </w:abstractNum>
  <w:abstractNum w:abstractNumId="16" w15:restartNumberingAfterBreak="0">
    <w:nsid w:val="21741C1E"/>
    <w:multiLevelType w:val="hybridMultilevel"/>
    <w:tmpl w:val="A708729A"/>
    <w:lvl w:ilvl="0" w:tplc="12440EE2">
      <w:start w:val="1"/>
      <w:numFmt w:val="decimal"/>
      <w:lvlText w:val="%1."/>
      <w:lvlJc w:val="left"/>
      <w:pPr>
        <w:ind w:left="720" w:hanging="360"/>
      </w:pPr>
    </w:lvl>
    <w:lvl w:ilvl="1" w:tplc="41CEFEA4">
      <w:numFmt w:val="decimal"/>
      <w:lvlText w:val=""/>
      <w:lvlJc w:val="left"/>
    </w:lvl>
    <w:lvl w:ilvl="2" w:tplc="71E86D80">
      <w:numFmt w:val="decimal"/>
      <w:lvlText w:val=""/>
      <w:lvlJc w:val="left"/>
    </w:lvl>
    <w:lvl w:ilvl="3" w:tplc="37422E7A">
      <w:numFmt w:val="decimal"/>
      <w:lvlText w:val=""/>
      <w:lvlJc w:val="left"/>
    </w:lvl>
    <w:lvl w:ilvl="4" w:tplc="4D0C4FB2">
      <w:numFmt w:val="decimal"/>
      <w:lvlText w:val=""/>
      <w:lvlJc w:val="left"/>
    </w:lvl>
    <w:lvl w:ilvl="5" w:tplc="F6166774">
      <w:numFmt w:val="decimal"/>
      <w:lvlText w:val=""/>
      <w:lvlJc w:val="left"/>
    </w:lvl>
    <w:lvl w:ilvl="6" w:tplc="6E60F72A">
      <w:numFmt w:val="decimal"/>
      <w:lvlText w:val=""/>
      <w:lvlJc w:val="left"/>
    </w:lvl>
    <w:lvl w:ilvl="7" w:tplc="D196FE0C">
      <w:numFmt w:val="decimal"/>
      <w:lvlText w:val=""/>
      <w:lvlJc w:val="left"/>
    </w:lvl>
    <w:lvl w:ilvl="8" w:tplc="A50AEB2A">
      <w:numFmt w:val="decimal"/>
      <w:lvlText w:val=""/>
      <w:lvlJc w:val="left"/>
    </w:lvl>
  </w:abstractNum>
  <w:abstractNum w:abstractNumId="17" w15:restartNumberingAfterBreak="0">
    <w:nsid w:val="21A32515"/>
    <w:multiLevelType w:val="hybridMultilevel"/>
    <w:tmpl w:val="9AFEABCA"/>
    <w:lvl w:ilvl="0" w:tplc="D07A7964">
      <w:start w:val="1"/>
      <w:numFmt w:val="decimal"/>
      <w:lvlText w:val="%1."/>
      <w:lvlJc w:val="left"/>
      <w:pPr>
        <w:ind w:left="720" w:hanging="360"/>
      </w:pPr>
    </w:lvl>
    <w:lvl w:ilvl="1" w:tplc="7C08D56A">
      <w:numFmt w:val="decimal"/>
      <w:lvlText w:val=""/>
      <w:lvlJc w:val="left"/>
    </w:lvl>
    <w:lvl w:ilvl="2" w:tplc="F77AB604">
      <w:numFmt w:val="decimal"/>
      <w:lvlText w:val=""/>
      <w:lvlJc w:val="left"/>
    </w:lvl>
    <w:lvl w:ilvl="3" w:tplc="3E106EE4">
      <w:numFmt w:val="decimal"/>
      <w:lvlText w:val=""/>
      <w:lvlJc w:val="left"/>
    </w:lvl>
    <w:lvl w:ilvl="4" w:tplc="A39ABCF8">
      <w:numFmt w:val="decimal"/>
      <w:lvlText w:val=""/>
      <w:lvlJc w:val="left"/>
    </w:lvl>
    <w:lvl w:ilvl="5" w:tplc="26B2CB76">
      <w:numFmt w:val="decimal"/>
      <w:lvlText w:val=""/>
      <w:lvlJc w:val="left"/>
    </w:lvl>
    <w:lvl w:ilvl="6" w:tplc="0FD0DB3E">
      <w:numFmt w:val="decimal"/>
      <w:lvlText w:val=""/>
      <w:lvlJc w:val="left"/>
    </w:lvl>
    <w:lvl w:ilvl="7" w:tplc="887C7E66">
      <w:numFmt w:val="decimal"/>
      <w:lvlText w:val=""/>
      <w:lvlJc w:val="left"/>
    </w:lvl>
    <w:lvl w:ilvl="8" w:tplc="A6CA4680">
      <w:numFmt w:val="decimal"/>
      <w:lvlText w:val=""/>
      <w:lvlJc w:val="left"/>
    </w:lvl>
  </w:abstractNum>
  <w:abstractNum w:abstractNumId="18" w15:restartNumberingAfterBreak="0">
    <w:nsid w:val="246731E4"/>
    <w:multiLevelType w:val="hybridMultilevel"/>
    <w:tmpl w:val="82A69D14"/>
    <w:lvl w:ilvl="0" w:tplc="8F342DA2">
      <w:start w:val="1"/>
      <w:numFmt w:val="decimal"/>
      <w:lvlText w:val="%1."/>
      <w:lvlJc w:val="left"/>
      <w:pPr>
        <w:ind w:left="720" w:hanging="360"/>
      </w:pPr>
    </w:lvl>
    <w:lvl w:ilvl="1" w:tplc="F7E80848">
      <w:numFmt w:val="decimal"/>
      <w:lvlText w:val=""/>
      <w:lvlJc w:val="left"/>
    </w:lvl>
    <w:lvl w:ilvl="2" w:tplc="00FC3E54">
      <w:numFmt w:val="decimal"/>
      <w:lvlText w:val=""/>
      <w:lvlJc w:val="left"/>
    </w:lvl>
    <w:lvl w:ilvl="3" w:tplc="8F6CB02E">
      <w:numFmt w:val="decimal"/>
      <w:lvlText w:val=""/>
      <w:lvlJc w:val="left"/>
    </w:lvl>
    <w:lvl w:ilvl="4" w:tplc="7EA87DBC">
      <w:numFmt w:val="decimal"/>
      <w:lvlText w:val=""/>
      <w:lvlJc w:val="left"/>
    </w:lvl>
    <w:lvl w:ilvl="5" w:tplc="2D4C0E1E">
      <w:numFmt w:val="decimal"/>
      <w:lvlText w:val=""/>
      <w:lvlJc w:val="left"/>
    </w:lvl>
    <w:lvl w:ilvl="6" w:tplc="11E278F4">
      <w:numFmt w:val="decimal"/>
      <w:lvlText w:val=""/>
      <w:lvlJc w:val="left"/>
    </w:lvl>
    <w:lvl w:ilvl="7" w:tplc="874284E0">
      <w:numFmt w:val="decimal"/>
      <w:lvlText w:val=""/>
      <w:lvlJc w:val="left"/>
    </w:lvl>
    <w:lvl w:ilvl="8" w:tplc="20D4A8CA">
      <w:numFmt w:val="decimal"/>
      <w:lvlText w:val=""/>
      <w:lvlJc w:val="left"/>
    </w:lvl>
  </w:abstractNum>
  <w:abstractNum w:abstractNumId="19" w15:restartNumberingAfterBreak="0">
    <w:nsid w:val="250B4918"/>
    <w:multiLevelType w:val="hybridMultilevel"/>
    <w:tmpl w:val="C3949C4A"/>
    <w:lvl w:ilvl="0" w:tplc="3218358A">
      <w:start w:val="1"/>
      <w:numFmt w:val="decimal"/>
      <w:lvlText w:val="%1."/>
      <w:lvlJc w:val="left"/>
      <w:pPr>
        <w:ind w:left="720" w:hanging="360"/>
      </w:pPr>
    </w:lvl>
    <w:lvl w:ilvl="1" w:tplc="6FBCF89E">
      <w:numFmt w:val="decimal"/>
      <w:lvlText w:val=""/>
      <w:lvlJc w:val="left"/>
    </w:lvl>
    <w:lvl w:ilvl="2" w:tplc="6F4AD354">
      <w:numFmt w:val="decimal"/>
      <w:lvlText w:val=""/>
      <w:lvlJc w:val="left"/>
    </w:lvl>
    <w:lvl w:ilvl="3" w:tplc="F872BA78">
      <w:numFmt w:val="decimal"/>
      <w:lvlText w:val=""/>
      <w:lvlJc w:val="left"/>
    </w:lvl>
    <w:lvl w:ilvl="4" w:tplc="42FE8714">
      <w:numFmt w:val="decimal"/>
      <w:lvlText w:val=""/>
      <w:lvlJc w:val="left"/>
    </w:lvl>
    <w:lvl w:ilvl="5" w:tplc="72965BD6">
      <w:numFmt w:val="decimal"/>
      <w:lvlText w:val=""/>
      <w:lvlJc w:val="left"/>
    </w:lvl>
    <w:lvl w:ilvl="6" w:tplc="B2B09718">
      <w:numFmt w:val="decimal"/>
      <w:lvlText w:val=""/>
      <w:lvlJc w:val="left"/>
    </w:lvl>
    <w:lvl w:ilvl="7" w:tplc="11A8C0EE">
      <w:numFmt w:val="decimal"/>
      <w:lvlText w:val=""/>
      <w:lvlJc w:val="left"/>
    </w:lvl>
    <w:lvl w:ilvl="8" w:tplc="18582F74">
      <w:numFmt w:val="decimal"/>
      <w:lvlText w:val=""/>
      <w:lvlJc w:val="left"/>
    </w:lvl>
  </w:abstractNum>
  <w:abstractNum w:abstractNumId="20" w15:restartNumberingAfterBreak="0">
    <w:nsid w:val="297B07A8"/>
    <w:multiLevelType w:val="hybridMultilevel"/>
    <w:tmpl w:val="D9D68E04"/>
    <w:lvl w:ilvl="0" w:tplc="CBE22CD4">
      <w:start w:val="1"/>
      <w:numFmt w:val="decimal"/>
      <w:lvlText w:val="%1."/>
      <w:lvlJc w:val="left"/>
      <w:pPr>
        <w:ind w:left="720" w:hanging="360"/>
      </w:pPr>
    </w:lvl>
    <w:lvl w:ilvl="1" w:tplc="449A1AEE">
      <w:numFmt w:val="decimal"/>
      <w:lvlText w:val=""/>
      <w:lvlJc w:val="left"/>
    </w:lvl>
    <w:lvl w:ilvl="2" w:tplc="8F4848F6">
      <w:numFmt w:val="decimal"/>
      <w:lvlText w:val=""/>
      <w:lvlJc w:val="left"/>
    </w:lvl>
    <w:lvl w:ilvl="3" w:tplc="9B4E7B80">
      <w:numFmt w:val="decimal"/>
      <w:lvlText w:val=""/>
      <w:lvlJc w:val="left"/>
    </w:lvl>
    <w:lvl w:ilvl="4" w:tplc="607CD3FA">
      <w:numFmt w:val="decimal"/>
      <w:lvlText w:val=""/>
      <w:lvlJc w:val="left"/>
    </w:lvl>
    <w:lvl w:ilvl="5" w:tplc="D45EDA16">
      <w:numFmt w:val="decimal"/>
      <w:lvlText w:val=""/>
      <w:lvlJc w:val="left"/>
    </w:lvl>
    <w:lvl w:ilvl="6" w:tplc="347271E2">
      <w:numFmt w:val="decimal"/>
      <w:lvlText w:val=""/>
      <w:lvlJc w:val="left"/>
    </w:lvl>
    <w:lvl w:ilvl="7" w:tplc="5A362618">
      <w:numFmt w:val="decimal"/>
      <w:lvlText w:val=""/>
      <w:lvlJc w:val="left"/>
    </w:lvl>
    <w:lvl w:ilvl="8" w:tplc="B2D06DCA">
      <w:numFmt w:val="decimal"/>
      <w:lvlText w:val=""/>
      <w:lvlJc w:val="left"/>
    </w:lvl>
  </w:abstractNum>
  <w:abstractNum w:abstractNumId="21" w15:restartNumberingAfterBreak="0">
    <w:nsid w:val="29EE3F6F"/>
    <w:multiLevelType w:val="hybridMultilevel"/>
    <w:tmpl w:val="762CF746"/>
    <w:lvl w:ilvl="0" w:tplc="C9DA4C4C">
      <w:start w:val="1"/>
      <w:numFmt w:val="decimal"/>
      <w:lvlText w:val="%1."/>
      <w:lvlJc w:val="left"/>
      <w:pPr>
        <w:ind w:left="720" w:hanging="360"/>
      </w:pPr>
    </w:lvl>
    <w:lvl w:ilvl="1" w:tplc="5EAE9D0E">
      <w:numFmt w:val="decimal"/>
      <w:lvlText w:val=""/>
      <w:lvlJc w:val="left"/>
    </w:lvl>
    <w:lvl w:ilvl="2" w:tplc="D21C1F06">
      <w:numFmt w:val="decimal"/>
      <w:lvlText w:val=""/>
      <w:lvlJc w:val="left"/>
    </w:lvl>
    <w:lvl w:ilvl="3" w:tplc="6B724FAC">
      <w:numFmt w:val="decimal"/>
      <w:lvlText w:val=""/>
      <w:lvlJc w:val="left"/>
    </w:lvl>
    <w:lvl w:ilvl="4" w:tplc="FE62B272">
      <w:numFmt w:val="decimal"/>
      <w:lvlText w:val=""/>
      <w:lvlJc w:val="left"/>
    </w:lvl>
    <w:lvl w:ilvl="5" w:tplc="6DCCBAAA">
      <w:numFmt w:val="decimal"/>
      <w:lvlText w:val=""/>
      <w:lvlJc w:val="left"/>
    </w:lvl>
    <w:lvl w:ilvl="6" w:tplc="9C1ED8C0">
      <w:numFmt w:val="decimal"/>
      <w:lvlText w:val=""/>
      <w:lvlJc w:val="left"/>
    </w:lvl>
    <w:lvl w:ilvl="7" w:tplc="D35C2F50">
      <w:numFmt w:val="decimal"/>
      <w:lvlText w:val=""/>
      <w:lvlJc w:val="left"/>
    </w:lvl>
    <w:lvl w:ilvl="8" w:tplc="7F2E812E">
      <w:numFmt w:val="decimal"/>
      <w:lvlText w:val=""/>
      <w:lvlJc w:val="left"/>
    </w:lvl>
  </w:abstractNum>
  <w:abstractNum w:abstractNumId="22" w15:restartNumberingAfterBreak="0">
    <w:nsid w:val="2B2C7117"/>
    <w:multiLevelType w:val="hybridMultilevel"/>
    <w:tmpl w:val="851CFDD4"/>
    <w:lvl w:ilvl="0" w:tplc="63E821A8">
      <w:start w:val="1"/>
      <w:numFmt w:val="decimal"/>
      <w:lvlText w:val="%1."/>
      <w:lvlJc w:val="left"/>
      <w:pPr>
        <w:ind w:left="720" w:hanging="360"/>
      </w:pPr>
    </w:lvl>
    <w:lvl w:ilvl="1" w:tplc="8A1A7698">
      <w:numFmt w:val="decimal"/>
      <w:lvlText w:val=""/>
      <w:lvlJc w:val="left"/>
    </w:lvl>
    <w:lvl w:ilvl="2" w:tplc="20F49320">
      <w:numFmt w:val="decimal"/>
      <w:lvlText w:val=""/>
      <w:lvlJc w:val="left"/>
    </w:lvl>
    <w:lvl w:ilvl="3" w:tplc="C44081D0">
      <w:numFmt w:val="decimal"/>
      <w:lvlText w:val=""/>
      <w:lvlJc w:val="left"/>
    </w:lvl>
    <w:lvl w:ilvl="4" w:tplc="7D06CBC8">
      <w:numFmt w:val="decimal"/>
      <w:lvlText w:val=""/>
      <w:lvlJc w:val="left"/>
    </w:lvl>
    <w:lvl w:ilvl="5" w:tplc="3B08FDCE">
      <w:numFmt w:val="decimal"/>
      <w:lvlText w:val=""/>
      <w:lvlJc w:val="left"/>
    </w:lvl>
    <w:lvl w:ilvl="6" w:tplc="76368ED2">
      <w:numFmt w:val="decimal"/>
      <w:lvlText w:val=""/>
      <w:lvlJc w:val="left"/>
    </w:lvl>
    <w:lvl w:ilvl="7" w:tplc="95C06C06">
      <w:numFmt w:val="decimal"/>
      <w:lvlText w:val=""/>
      <w:lvlJc w:val="left"/>
    </w:lvl>
    <w:lvl w:ilvl="8" w:tplc="7A28C8EE">
      <w:numFmt w:val="decimal"/>
      <w:lvlText w:val=""/>
      <w:lvlJc w:val="left"/>
    </w:lvl>
  </w:abstractNum>
  <w:abstractNum w:abstractNumId="23" w15:restartNumberingAfterBreak="0">
    <w:nsid w:val="35745AA6"/>
    <w:multiLevelType w:val="hybridMultilevel"/>
    <w:tmpl w:val="A5B6C756"/>
    <w:lvl w:ilvl="0" w:tplc="C6949898">
      <w:start w:val="1"/>
      <w:numFmt w:val="decimal"/>
      <w:lvlText w:val="%1."/>
      <w:lvlJc w:val="left"/>
      <w:pPr>
        <w:ind w:left="720" w:hanging="360"/>
      </w:pPr>
    </w:lvl>
    <w:lvl w:ilvl="1" w:tplc="9D64AB84">
      <w:numFmt w:val="decimal"/>
      <w:lvlText w:val=""/>
      <w:lvlJc w:val="left"/>
    </w:lvl>
    <w:lvl w:ilvl="2" w:tplc="5EDC8618">
      <w:numFmt w:val="decimal"/>
      <w:lvlText w:val=""/>
      <w:lvlJc w:val="left"/>
    </w:lvl>
    <w:lvl w:ilvl="3" w:tplc="C400C8A8">
      <w:numFmt w:val="decimal"/>
      <w:lvlText w:val=""/>
      <w:lvlJc w:val="left"/>
    </w:lvl>
    <w:lvl w:ilvl="4" w:tplc="669CDB22">
      <w:numFmt w:val="decimal"/>
      <w:lvlText w:val=""/>
      <w:lvlJc w:val="left"/>
    </w:lvl>
    <w:lvl w:ilvl="5" w:tplc="60B200E8">
      <w:numFmt w:val="decimal"/>
      <w:lvlText w:val=""/>
      <w:lvlJc w:val="left"/>
    </w:lvl>
    <w:lvl w:ilvl="6" w:tplc="44CA5F38">
      <w:numFmt w:val="decimal"/>
      <w:lvlText w:val=""/>
      <w:lvlJc w:val="left"/>
    </w:lvl>
    <w:lvl w:ilvl="7" w:tplc="6CD0ED84">
      <w:numFmt w:val="decimal"/>
      <w:lvlText w:val=""/>
      <w:lvlJc w:val="left"/>
    </w:lvl>
    <w:lvl w:ilvl="8" w:tplc="7FF8B660">
      <w:numFmt w:val="decimal"/>
      <w:lvlText w:val=""/>
      <w:lvlJc w:val="left"/>
    </w:lvl>
  </w:abstractNum>
  <w:abstractNum w:abstractNumId="24" w15:restartNumberingAfterBreak="0">
    <w:nsid w:val="3CC03F4F"/>
    <w:multiLevelType w:val="hybridMultilevel"/>
    <w:tmpl w:val="F1B8A08A"/>
    <w:lvl w:ilvl="0" w:tplc="60FC3780">
      <w:start w:val="1"/>
      <w:numFmt w:val="decimal"/>
      <w:lvlText w:val="%1."/>
      <w:lvlJc w:val="left"/>
      <w:pPr>
        <w:ind w:left="720" w:hanging="360"/>
      </w:pPr>
    </w:lvl>
    <w:lvl w:ilvl="1" w:tplc="84D2F08C">
      <w:numFmt w:val="decimal"/>
      <w:lvlText w:val=""/>
      <w:lvlJc w:val="left"/>
    </w:lvl>
    <w:lvl w:ilvl="2" w:tplc="AAD42DD0">
      <w:numFmt w:val="decimal"/>
      <w:lvlText w:val=""/>
      <w:lvlJc w:val="left"/>
    </w:lvl>
    <w:lvl w:ilvl="3" w:tplc="D1149F1C">
      <w:numFmt w:val="decimal"/>
      <w:lvlText w:val=""/>
      <w:lvlJc w:val="left"/>
    </w:lvl>
    <w:lvl w:ilvl="4" w:tplc="A24477F2">
      <w:numFmt w:val="decimal"/>
      <w:lvlText w:val=""/>
      <w:lvlJc w:val="left"/>
    </w:lvl>
    <w:lvl w:ilvl="5" w:tplc="0A6290B8">
      <w:numFmt w:val="decimal"/>
      <w:lvlText w:val=""/>
      <w:lvlJc w:val="left"/>
    </w:lvl>
    <w:lvl w:ilvl="6" w:tplc="45C2AA98">
      <w:numFmt w:val="decimal"/>
      <w:lvlText w:val=""/>
      <w:lvlJc w:val="left"/>
    </w:lvl>
    <w:lvl w:ilvl="7" w:tplc="275C604C">
      <w:numFmt w:val="decimal"/>
      <w:lvlText w:val=""/>
      <w:lvlJc w:val="left"/>
    </w:lvl>
    <w:lvl w:ilvl="8" w:tplc="C2782E22">
      <w:numFmt w:val="decimal"/>
      <w:lvlText w:val=""/>
      <w:lvlJc w:val="left"/>
    </w:lvl>
  </w:abstractNum>
  <w:abstractNum w:abstractNumId="25" w15:restartNumberingAfterBreak="0">
    <w:nsid w:val="41115BA3"/>
    <w:multiLevelType w:val="hybridMultilevel"/>
    <w:tmpl w:val="7A00B064"/>
    <w:lvl w:ilvl="0" w:tplc="596AA0DC">
      <w:start w:val="1"/>
      <w:numFmt w:val="decimal"/>
      <w:lvlText w:val="%1."/>
      <w:lvlJc w:val="left"/>
      <w:pPr>
        <w:ind w:left="720" w:hanging="360"/>
      </w:pPr>
    </w:lvl>
    <w:lvl w:ilvl="1" w:tplc="89DADEE2">
      <w:numFmt w:val="decimal"/>
      <w:lvlText w:val=""/>
      <w:lvlJc w:val="left"/>
    </w:lvl>
    <w:lvl w:ilvl="2" w:tplc="1D605B58">
      <w:numFmt w:val="decimal"/>
      <w:lvlText w:val=""/>
      <w:lvlJc w:val="left"/>
    </w:lvl>
    <w:lvl w:ilvl="3" w:tplc="BB16E850">
      <w:numFmt w:val="decimal"/>
      <w:lvlText w:val=""/>
      <w:lvlJc w:val="left"/>
    </w:lvl>
    <w:lvl w:ilvl="4" w:tplc="FC7E04EC">
      <w:numFmt w:val="decimal"/>
      <w:lvlText w:val=""/>
      <w:lvlJc w:val="left"/>
    </w:lvl>
    <w:lvl w:ilvl="5" w:tplc="15829E68">
      <w:numFmt w:val="decimal"/>
      <w:lvlText w:val=""/>
      <w:lvlJc w:val="left"/>
    </w:lvl>
    <w:lvl w:ilvl="6" w:tplc="77AA1268">
      <w:numFmt w:val="decimal"/>
      <w:lvlText w:val=""/>
      <w:lvlJc w:val="left"/>
    </w:lvl>
    <w:lvl w:ilvl="7" w:tplc="87A2D514">
      <w:numFmt w:val="decimal"/>
      <w:lvlText w:val=""/>
      <w:lvlJc w:val="left"/>
    </w:lvl>
    <w:lvl w:ilvl="8" w:tplc="D8B2C1F0">
      <w:numFmt w:val="decimal"/>
      <w:lvlText w:val=""/>
      <w:lvlJc w:val="left"/>
    </w:lvl>
  </w:abstractNum>
  <w:abstractNum w:abstractNumId="26" w15:restartNumberingAfterBreak="0">
    <w:nsid w:val="468C3267"/>
    <w:multiLevelType w:val="hybridMultilevel"/>
    <w:tmpl w:val="BB0AF8B4"/>
    <w:lvl w:ilvl="0" w:tplc="B9BA9146">
      <w:start w:val="1"/>
      <w:numFmt w:val="decimal"/>
      <w:lvlText w:val="%1."/>
      <w:lvlJc w:val="left"/>
      <w:pPr>
        <w:ind w:left="720" w:hanging="360"/>
      </w:pPr>
    </w:lvl>
    <w:lvl w:ilvl="1" w:tplc="D53C14D8">
      <w:numFmt w:val="decimal"/>
      <w:lvlText w:val=""/>
      <w:lvlJc w:val="left"/>
    </w:lvl>
    <w:lvl w:ilvl="2" w:tplc="20CEE3EC">
      <w:numFmt w:val="decimal"/>
      <w:lvlText w:val=""/>
      <w:lvlJc w:val="left"/>
    </w:lvl>
    <w:lvl w:ilvl="3" w:tplc="9AEA97EA">
      <w:numFmt w:val="decimal"/>
      <w:lvlText w:val=""/>
      <w:lvlJc w:val="left"/>
    </w:lvl>
    <w:lvl w:ilvl="4" w:tplc="85D82BD8">
      <w:numFmt w:val="decimal"/>
      <w:lvlText w:val=""/>
      <w:lvlJc w:val="left"/>
    </w:lvl>
    <w:lvl w:ilvl="5" w:tplc="8804684A">
      <w:numFmt w:val="decimal"/>
      <w:lvlText w:val=""/>
      <w:lvlJc w:val="left"/>
    </w:lvl>
    <w:lvl w:ilvl="6" w:tplc="69FEB39E">
      <w:numFmt w:val="decimal"/>
      <w:lvlText w:val=""/>
      <w:lvlJc w:val="left"/>
    </w:lvl>
    <w:lvl w:ilvl="7" w:tplc="3BA44C8A">
      <w:numFmt w:val="decimal"/>
      <w:lvlText w:val=""/>
      <w:lvlJc w:val="left"/>
    </w:lvl>
    <w:lvl w:ilvl="8" w:tplc="9B5EE9AC">
      <w:numFmt w:val="decimal"/>
      <w:lvlText w:val=""/>
      <w:lvlJc w:val="left"/>
    </w:lvl>
  </w:abstractNum>
  <w:abstractNum w:abstractNumId="27" w15:restartNumberingAfterBreak="0">
    <w:nsid w:val="47195AA5"/>
    <w:multiLevelType w:val="hybridMultilevel"/>
    <w:tmpl w:val="4AA61BF4"/>
    <w:lvl w:ilvl="0" w:tplc="A5D0BA0A">
      <w:start w:val="1"/>
      <w:numFmt w:val="decimal"/>
      <w:lvlText w:val="%1."/>
      <w:lvlJc w:val="left"/>
      <w:pPr>
        <w:ind w:left="720" w:hanging="360"/>
      </w:pPr>
    </w:lvl>
    <w:lvl w:ilvl="1" w:tplc="B448AB4A">
      <w:numFmt w:val="decimal"/>
      <w:lvlText w:val=""/>
      <w:lvlJc w:val="left"/>
    </w:lvl>
    <w:lvl w:ilvl="2" w:tplc="CEA2C780">
      <w:numFmt w:val="decimal"/>
      <w:lvlText w:val=""/>
      <w:lvlJc w:val="left"/>
    </w:lvl>
    <w:lvl w:ilvl="3" w:tplc="F0AA496C">
      <w:numFmt w:val="decimal"/>
      <w:lvlText w:val=""/>
      <w:lvlJc w:val="left"/>
    </w:lvl>
    <w:lvl w:ilvl="4" w:tplc="2F508292">
      <w:numFmt w:val="decimal"/>
      <w:lvlText w:val=""/>
      <w:lvlJc w:val="left"/>
    </w:lvl>
    <w:lvl w:ilvl="5" w:tplc="995A7ED8">
      <w:numFmt w:val="decimal"/>
      <w:lvlText w:val=""/>
      <w:lvlJc w:val="left"/>
    </w:lvl>
    <w:lvl w:ilvl="6" w:tplc="BA7227C8">
      <w:numFmt w:val="decimal"/>
      <w:lvlText w:val=""/>
      <w:lvlJc w:val="left"/>
    </w:lvl>
    <w:lvl w:ilvl="7" w:tplc="823CBBD2">
      <w:numFmt w:val="decimal"/>
      <w:lvlText w:val=""/>
      <w:lvlJc w:val="left"/>
    </w:lvl>
    <w:lvl w:ilvl="8" w:tplc="FB9A0276">
      <w:numFmt w:val="decimal"/>
      <w:lvlText w:val=""/>
      <w:lvlJc w:val="left"/>
    </w:lvl>
  </w:abstractNum>
  <w:abstractNum w:abstractNumId="28" w15:restartNumberingAfterBreak="0">
    <w:nsid w:val="498A6D5E"/>
    <w:multiLevelType w:val="hybridMultilevel"/>
    <w:tmpl w:val="F118B492"/>
    <w:lvl w:ilvl="0" w:tplc="F2927D64">
      <w:start w:val="1"/>
      <w:numFmt w:val="decimal"/>
      <w:lvlText w:val="%1."/>
      <w:lvlJc w:val="left"/>
      <w:pPr>
        <w:ind w:left="720" w:hanging="360"/>
      </w:pPr>
    </w:lvl>
    <w:lvl w:ilvl="1" w:tplc="EA3CBB14">
      <w:numFmt w:val="decimal"/>
      <w:lvlText w:val=""/>
      <w:lvlJc w:val="left"/>
    </w:lvl>
    <w:lvl w:ilvl="2" w:tplc="979A5362">
      <w:numFmt w:val="decimal"/>
      <w:lvlText w:val=""/>
      <w:lvlJc w:val="left"/>
    </w:lvl>
    <w:lvl w:ilvl="3" w:tplc="3DC4F84A">
      <w:numFmt w:val="decimal"/>
      <w:lvlText w:val=""/>
      <w:lvlJc w:val="left"/>
    </w:lvl>
    <w:lvl w:ilvl="4" w:tplc="C9507CB8">
      <w:numFmt w:val="decimal"/>
      <w:lvlText w:val=""/>
      <w:lvlJc w:val="left"/>
    </w:lvl>
    <w:lvl w:ilvl="5" w:tplc="1550252C">
      <w:numFmt w:val="decimal"/>
      <w:lvlText w:val=""/>
      <w:lvlJc w:val="left"/>
    </w:lvl>
    <w:lvl w:ilvl="6" w:tplc="60D8D512">
      <w:numFmt w:val="decimal"/>
      <w:lvlText w:val=""/>
      <w:lvlJc w:val="left"/>
    </w:lvl>
    <w:lvl w:ilvl="7" w:tplc="ACB2A312">
      <w:numFmt w:val="decimal"/>
      <w:lvlText w:val=""/>
      <w:lvlJc w:val="left"/>
    </w:lvl>
    <w:lvl w:ilvl="8" w:tplc="5D864154">
      <w:numFmt w:val="decimal"/>
      <w:lvlText w:val=""/>
      <w:lvlJc w:val="left"/>
    </w:lvl>
  </w:abstractNum>
  <w:abstractNum w:abstractNumId="29" w15:restartNumberingAfterBreak="0">
    <w:nsid w:val="4C7B4DDE"/>
    <w:multiLevelType w:val="hybridMultilevel"/>
    <w:tmpl w:val="FA6834FA"/>
    <w:lvl w:ilvl="0" w:tplc="CD5835BE">
      <w:start w:val="1"/>
      <w:numFmt w:val="decimal"/>
      <w:lvlText w:val="%1."/>
      <w:lvlJc w:val="left"/>
      <w:pPr>
        <w:ind w:left="720" w:hanging="360"/>
      </w:pPr>
    </w:lvl>
    <w:lvl w:ilvl="1" w:tplc="08506802">
      <w:numFmt w:val="decimal"/>
      <w:lvlText w:val=""/>
      <w:lvlJc w:val="left"/>
    </w:lvl>
    <w:lvl w:ilvl="2" w:tplc="6D8E5556">
      <w:numFmt w:val="decimal"/>
      <w:lvlText w:val=""/>
      <w:lvlJc w:val="left"/>
    </w:lvl>
    <w:lvl w:ilvl="3" w:tplc="52E69D30">
      <w:numFmt w:val="decimal"/>
      <w:lvlText w:val=""/>
      <w:lvlJc w:val="left"/>
    </w:lvl>
    <w:lvl w:ilvl="4" w:tplc="D8FE07C2">
      <w:numFmt w:val="decimal"/>
      <w:lvlText w:val=""/>
      <w:lvlJc w:val="left"/>
    </w:lvl>
    <w:lvl w:ilvl="5" w:tplc="18FAAA36">
      <w:numFmt w:val="decimal"/>
      <w:lvlText w:val=""/>
      <w:lvlJc w:val="left"/>
    </w:lvl>
    <w:lvl w:ilvl="6" w:tplc="5F547D38">
      <w:numFmt w:val="decimal"/>
      <w:lvlText w:val=""/>
      <w:lvlJc w:val="left"/>
    </w:lvl>
    <w:lvl w:ilvl="7" w:tplc="72465F82">
      <w:numFmt w:val="decimal"/>
      <w:lvlText w:val=""/>
      <w:lvlJc w:val="left"/>
    </w:lvl>
    <w:lvl w:ilvl="8" w:tplc="66E49AA6">
      <w:numFmt w:val="decimal"/>
      <w:lvlText w:val=""/>
      <w:lvlJc w:val="left"/>
    </w:lvl>
  </w:abstractNum>
  <w:abstractNum w:abstractNumId="30" w15:restartNumberingAfterBreak="0">
    <w:nsid w:val="4C8A09C5"/>
    <w:multiLevelType w:val="hybridMultilevel"/>
    <w:tmpl w:val="EB2201B2"/>
    <w:lvl w:ilvl="0" w:tplc="648005AA">
      <w:start w:val="1"/>
      <w:numFmt w:val="decimal"/>
      <w:lvlText w:val="%1."/>
      <w:lvlJc w:val="left"/>
      <w:pPr>
        <w:ind w:left="720" w:hanging="360"/>
      </w:pPr>
    </w:lvl>
    <w:lvl w:ilvl="1" w:tplc="BA560CEC">
      <w:numFmt w:val="decimal"/>
      <w:lvlText w:val=""/>
      <w:lvlJc w:val="left"/>
    </w:lvl>
    <w:lvl w:ilvl="2" w:tplc="2FB803F4">
      <w:numFmt w:val="decimal"/>
      <w:lvlText w:val=""/>
      <w:lvlJc w:val="left"/>
    </w:lvl>
    <w:lvl w:ilvl="3" w:tplc="F0DA5CEE">
      <w:numFmt w:val="decimal"/>
      <w:lvlText w:val=""/>
      <w:lvlJc w:val="left"/>
    </w:lvl>
    <w:lvl w:ilvl="4" w:tplc="8FD44A7E">
      <w:numFmt w:val="decimal"/>
      <w:lvlText w:val=""/>
      <w:lvlJc w:val="left"/>
    </w:lvl>
    <w:lvl w:ilvl="5" w:tplc="30BC1276">
      <w:numFmt w:val="decimal"/>
      <w:lvlText w:val=""/>
      <w:lvlJc w:val="left"/>
    </w:lvl>
    <w:lvl w:ilvl="6" w:tplc="BA584ECE">
      <w:numFmt w:val="decimal"/>
      <w:lvlText w:val=""/>
      <w:lvlJc w:val="left"/>
    </w:lvl>
    <w:lvl w:ilvl="7" w:tplc="A526467A">
      <w:numFmt w:val="decimal"/>
      <w:lvlText w:val=""/>
      <w:lvlJc w:val="left"/>
    </w:lvl>
    <w:lvl w:ilvl="8" w:tplc="39AA97F0">
      <w:numFmt w:val="decimal"/>
      <w:lvlText w:val=""/>
      <w:lvlJc w:val="left"/>
    </w:lvl>
  </w:abstractNum>
  <w:abstractNum w:abstractNumId="31" w15:restartNumberingAfterBreak="0">
    <w:nsid w:val="4DC000DD"/>
    <w:multiLevelType w:val="hybridMultilevel"/>
    <w:tmpl w:val="814A69B8"/>
    <w:lvl w:ilvl="0" w:tplc="381E38AC">
      <w:start w:val="1"/>
      <w:numFmt w:val="decimal"/>
      <w:lvlText w:val="%1."/>
      <w:lvlJc w:val="left"/>
      <w:pPr>
        <w:ind w:left="720" w:hanging="360"/>
      </w:pPr>
    </w:lvl>
    <w:lvl w:ilvl="1" w:tplc="907C80EA">
      <w:numFmt w:val="decimal"/>
      <w:lvlText w:val=""/>
      <w:lvlJc w:val="left"/>
    </w:lvl>
    <w:lvl w:ilvl="2" w:tplc="F6781E30">
      <w:numFmt w:val="decimal"/>
      <w:lvlText w:val=""/>
      <w:lvlJc w:val="left"/>
    </w:lvl>
    <w:lvl w:ilvl="3" w:tplc="813A08F2">
      <w:numFmt w:val="decimal"/>
      <w:lvlText w:val=""/>
      <w:lvlJc w:val="left"/>
    </w:lvl>
    <w:lvl w:ilvl="4" w:tplc="A59490CC">
      <w:numFmt w:val="decimal"/>
      <w:lvlText w:val=""/>
      <w:lvlJc w:val="left"/>
    </w:lvl>
    <w:lvl w:ilvl="5" w:tplc="46CA2928">
      <w:numFmt w:val="decimal"/>
      <w:lvlText w:val=""/>
      <w:lvlJc w:val="left"/>
    </w:lvl>
    <w:lvl w:ilvl="6" w:tplc="306024EE">
      <w:numFmt w:val="decimal"/>
      <w:lvlText w:val=""/>
      <w:lvlJc w:val="left"/>
    </w:lvl>
    <w:lvl w:ilvl="7" w:tplc="36AA6BBE">
      <w:numFmt w:val="decimal"/>
      <w:lvlText w:val=""/>
      <w:lvlJc w:val="left"/>
    </w:lvl>
    <w:lvl w:ilvl="8" w:tplc="F168AB24">
      <w:numFmt w:val="decimal"/>
      <w:lvlText w:val=""/>
      <w:lvlJc w:val="left"/>
    </w:lvl>
  </w:abstractNum>
  <w:abstractNum w:abstractNumId="32" w15:restartNumberingAfterBreak="0">
    <w:nsid w:val="54480AC3"/>
    <w:multiLevelType w:val="hybridMultilevel"/>
    <w:tmpl w:val="0A7ED66C"/>
    <w:lvl w:ilvl="0" w:tplc="93300CAA">
      <w:start w:val="1"/>
      <w:numFmt w:val="decimal"/>
      <w:lvlText w:val="%1."/>
      <w:lvlJc w:val="left"/>
      <w:pPr>
        <w:ind w:left="720" w:hanging="360"/>
      </w:pPr>
    </w:lvl>
    <w:lvl w:ilvl="1" w:tplc="204209CC">
      <w:numFmt w:val="decimal"/>
      <w:lvlText w:val=""/>
      <w:lvlJc w:val="left"/>
    </w:lvl>
    <w:lvl w:ilvl="2" w:tplc="5002D080">
      <w:numFmt w:val="decimal"/>
      <w:lvlText w:val=""/>
      <w:lvlJc w:val="left"/>
    </w:lvl>
    <w:lvl w:ilvl="3" w:tplc="5B704A94">
      <w:numFmt w:val="decimal"/>
      <w:lvlText w:val=""/>
      <w:lvlJc w:val="left"/>
    </w:lvl>
    <w:lvl w:ilvl="4" w:tplc="99CA5D9C">
      <w:numFmt w:val="decimal"/>
      <w:lvlText w:val=""/>
      <w:lvlJc w:val="left"/>
    </w:lvl>
    <w:lvl w:ilvl="5" w:tplc="B502C3E8">
      <w:numFmt w:val="decimal"/>
      <w:lvlText w:val=""/>
      <w:lvlJc w:val="left"/>
    </w:lvl>
    <w:lvl w:ilvl="6" w:tplc="57769D14">
      <w:numFmt w:val="decimal"/>
      <w:lvlText w:val=""/>
      <w:lvlJc w:val="left"/>
    </w:lvl>
    <w:lvl w:ilvl="7" w:tplc="7BD87712">
      <w:numFmt w:val="decimal"/>
      <w:lvlText w:val=""/>
      <w:lvlJc w:val="left"/>
    </w:lvl>
    <w:lvl w:ilvl="8" w:tplc="5B0A065C">
      <w:numFmt w:val="decimal"/>
      <w:lvlText w:val=""/>
      <w:lvlJc w:val="left"/>
    </w:lvl>
  </w:abstractNum>
  <w:abstractNum w:abstractNumId="33" w15:restartNumberingAfterBreak="0">
    <w:nsid w:val="549B101A"/>
    <w:multiLevelType w:val="hybridMultilevel"/>
    <w:tmpl w:val="C06226D6"/>
    <w:lvl w:ilvl="0" w:tplc="4860173E">
      <w:start w:val="1"/>
      <w:numFmt w:val="decimal"/>
      <w:lvlText w:val="%1."/>
      <w:lvlJc w:val="left"/>
      <w:pPr>
        <w:ind w:left="720" w:hanging="360"/>
      </w:pPr>
    </w:lvl>
    <w:lvl w:ilvl="1" w:tplc="10248744">
      <w:numFmt w:val="decimal"/>
      <w:lvlText w:val=""/>
      <w:lvlJc w:val="left"/>
    </w:lvl>
    <w:lvl w:ilvl="2" w:tplc="D8A265D6">
      <w:numFmt w:val="decimal"/>
      <w:lvlText w:val=""/>
      <w:lvlJc w:val="left"/>
    </w:lvl>
    <w:lvl w:ilvl="3" w:tplc="34282B9A">
      <w:numFmt w:val="decimal"/>
      <w:lvlText w:val=""/>
      <w:lvlJc w:val="left"/>
    </w:lvl>
    <w:lvl w:ilvl="4" w:tplc="0A0260A4">
      <w:numFmt w:val="decimal"/>
      <w:lvlText w:val=""/>
      <w:lvlJc w:val="left"/>
    </w:lvl>
    <w:lvl w:ilvl="5" w:tplc="F9B0A200">
      <w:numFmt w:val="decimal"/>
      <w:lvlText w:val=""/>
      <w:lvlJc w:val="left"/>
    </w:lvl>
    <w:lvl w:ilvl="6" w:tplc="4D6227C4">
      <w:numFmt w:val="decimal"/>
      <w:lvlText w:val=""/>
      <w:lvlJc w:val="left"/>
    </w:lvl>
    <w:lvl w:ilvl="7" w:tplc="D466E52A">
      <w:numFmt w:val="decimal"/>
      <w:lvlText w:val=""/>
      <w:lvlJc w:val="left"/>
    </w:lvl>
    <w:lvl w:ilvl="8" w:tplc="F7401480">
      <w:numFmt w:val="decimal"/>
      <w:lvlText w:val=""/>
      <w:lvlJc w:val="left"/>
    </w:lvl>
  </w:abstractNum>
  <w:abstractNum w:abstractNumId="34" w15:restartNumberingAfterBreak="0">
    <w:nsid w:val="5AA232A9"/>
    <w:multiLevelType w:val="hybridMultilevel"/>
    <w:tmpl w:val="7FF2D7DC"/>
    <w:lvl w:ilvl="0" w:tplc="AE16361C">
      <w:start w:val="1"/>
      <w:numFmt w:val="decimal"/>
      <w:lvlText w:val="%1."/>
      <w:lvlJc w:val="left"/>
      <w:pPr>
        <w:ind w:left="720" w:hanging="360"/>
      </w:pPr>
    </w:lvl>
    <w:lvl w:ilvl="1" w:tplc="27205868">
      <w:numFmt w:val="decimal"/>
      <w:lvlText w:val=""/>
      <w:lvlJc w:val="left"/>
    </w:lvl>
    <w:lvl w:ilvl="2" w:tplc="E6028824">
      <w:numFmt w:val="decimal"/>
      <w:lvlText w:val=""/>
      <w:lvlJc w:val="left"/>
    </w:lvl>
    <w:lvl w:ilvl="3" w:tplc="5BE25A3A">
      <w:numFmt w:val="decimal"/>
      <w:lvlText w:val=""/>
      <w:lvlJc w:val="left"/>
    </w:lvl>
    <w:lvl w:ilvl="4" w:tplc="B9B6168C">
      <w:numFmt w:val="decimal"/>
      <w:lvlText w:val=""/>
      <w:lvlJc w:val="left"/>
    </w:lvl>
    <w:lvl w:ilvl="5" w:tplc="46F8E452">
      <w:numFmt w:val="decimal"/>
      <w:lvlText w:val=""/>
      <w:lvlJc w:val="left"/>
    </w:lvl>
    <w:lvl w:ilvl="6" w:tplc="D10C34C8">
      <w:numFmt w:val="decimal"/>
      <w:lvlText w:val=""/>
      <w:lvlJc w:val="left"/>
    </w:lvl>
    <w:lvl w:ilvl="7" w:tplc="54A25738">
      <w:numFmt w:val="decimal"/>
      <w:lvlText w:val=""/>
      <w:lvlJc w:val="left"/>
    </w:lvl>
    <w:lvl w:ilvl="8" w:tplc="585408BA">
      <w:numFmt w:val="decimal"/>
      <w:lvlText w:val=""/>
      <w:lvlJc w:val="left"/>
    </w:lvl>
  </w:abstractNum>
  <w:abstractNum w:abstractNumId="35" w15:restartNumberingAfterBreak="0">
    <w:nsid w:val="5CBD7BB1"/>
    <w:multiLevelType w:val="hybridMultilevel"/>
    <w:tmpl w:val="F814B416"/>
    <w:lvl w:ilvl="0" w:tplc="3468C060">
      <w:start w:val="1"/>
      <w:numFmt w:val="decimal"/>
      <w:lvlText w:val="%1."/>
      <w:lvlJc w:val="left"/>
      <w:pPr>
        <w:ind w:left="720" w:hanging="360"/>
      </w:pPr>
    </w:lvl>
    <w:lvl w:ilvl="1" w:tplc="AE7E99AA">
      <w:numFmt w:val="decimal"/>
      <w:lvlText w:val=""/>
      <w:lvlJc w:val="left"/>
    </w:lvl>
    <w:lvl w:ilvl="2" w:tplc="9E164FAA">
      <w:numFmt w:val="decimal"/>
      <w:lvlText w:val=""/>
      <w:lvlJc w:val="left"/>
    </w:lvl>
    <w:lvl w:ilvl="3" w:tplc="84A640B4">
      <w:numFmt w:val="decimal"/>
      <w:lvlText w:val=""/>
      <w:lvlJc w:val="left"/>
    </w:lvl>
    <w:lvl w:ilvl="4" w:tplc="B942BB50">
      <w:numFmt w:val="decimal"/>
      <w:lvlText w:val=""/>
      <w:lvlJc w:val="left"/>
    </w:lvl>
    <w:lvl w:ilvl="5" w:tplc="9B64C076">
      <w:numFmt w:val="decimal"/>
      <w:lvlText w:val=""/>
      <w:lvlJc w:val="left"/>
    </w:lvl>
    <w:lvl w:ilvl="6" w:tplc="EBF823BA">
      <w:numFmt w:val="decimal"/>
      <w:lvlText w:val=""/>
      <w:lvlJc w:val="left"/>
    </w:lvl>
    <w:lvl w:ilvl="7" w:tplc="E04C6812">
      <w:numFmt w:val="decimal"/>
      <w:lvlText w:val=""/>
      <w:lvlJc w:val="left"/>
    </w:lvl>
    <w:lvl w:ilvl="8" w:tplc="F7FAEC28">
      <w:numFmt w:val="decimal"/>
      <w:lvlText w:val=""/>
      <w:lvlJc w:val="left"/>
    </w:lvl>
  </w:abstractNum>
  <w:abstractNum w:abstractNumId="36" w15:restartNumberingAfterBreak="0">
    <w:nsid w:val="5D252851"/>
    <w:multiLevelType w:val="hybridMultilevel"/>
    <w:tmpl w:val="D18EF224"/>
    <w:lvl w:ilvl="0" w:tplc="D00A9BCE">
      <w:start w:val="1"/>
      <w:numFmt w:val="decimal"/>
      <w:lvlText w:val="%1."/>
      <w:lvlJc w:val="left"/>
      <w:pPr>
        <w:ind w:left="720" w:hanging="360"/>
      </w:pPr>
    </w:lvl>
    <w:lvl w:ilvl="1" w:tplc="C8D2A72A">
      <w:numFmt w:val="decimal"/>
      <w:lvlText w:val=""/>
      <w:lvlJc w:val="left"/>
    </w:lvl>
    <w:lvl w:ilvl="2" w:tplc="AA6A4ABC">
      <w:numFmt w:val="decimal"/>
      <w:lvlText w:val=""/>
      <w:lvlJc w:val="left"/>
    </w:lvl>
    <w:lvl w:ilvl="3" w:tplc="6D246AC4">
      <w:numFmt w:val="decimal"/>
      <w:lvlText w:val=""/>
      <w:lvlJc w:val="left"/>
    </w:lvl>
    <w:lvl w:ilvl="4" w:tplc="396412E8">
      <w:numFmt w:val="decimal"/>
      <w:lvlText w:val=""/>
      <w:lvlJc w:val="left"/>
    </w:lvl>
    <w:lvl w:ilvl="5" w:tplc="D07E2D1C">
      <w:numFmt w:val="decimal"/>
      <w:lvlText w:val=""/>
      <w:lvlJc w:val="left"/>
    </w:lvl>
    <w:lvl w:ilvl="6" w:tplc="EEDC0118">
      <w:numFmt w:val="decimal"/>
      <w:lvlText w:val=""/>
      <w:lvlJc w:val="left"/>
    </w:lvl>
    <w:lvl w:ilvl="7" w:tplc="62666DC8">
      <w:numFmt w:val="decimal"/>
      <w:lvlText w:val=""/>
      <w:lvlJc w:val="left"/>
    </w:lvl>
    <w:lvl w:ilvl="8" w:tplc="0D40BEFA">
      <w:numFmt w:val="decimal"/>
      <w:lvlText w:val=""/>
      <w:lvlJc w:val="left"/>
    </w:lvl>
  </w:abstractNum>
  <w:abstractNum w:abstractNumId="37" w15:restartNumberingAfterBreak="0">
    <w:nsid w:val="64060052"/>
    <w:multiLevelType w:val="hybridMultilevel"/>
    <w:tmpl w:val="E9A8502E"/>
    <w:lvl w:ilvl="0" w:tplc="5A3E6A22">
      <w:start w:val="1"/>
      <w:numFmt w:val="decimal"/>
      <w:lvlText w:val="%1."/>
      <w:lvlJc w:val="left"/>
      <w:pPr>
        <w:ind w:left="720" w:hanging="360"/>
      </w:pPr>
    </w:lvl>
    <w:lvl w:ilvl="1" w:tplc="FE361ADE">
      <w:numFmt w:val="decimal"/>
      <w:lvlText w:val=""/>
      <w:lvlJc w:val="left"/>
    </w:lvl>
    <w:lvl w:ilvl="2" w:tplc="332CAE2A">
      <w:numFmt w:val="decimal"/>
      <w:lvlText w:val=""/>
      <w:lvlJc w:val="left"/>
    </w:lvl>
    <w:lvl w:ilvl="3" w:tplc="29727378">
      <w:numFmt w:val="decimal"/>
      <w:lvlText w:val=""/>
      <w:lvlJc w:val="left"/>
    </w:lvl>
    <w:lvl w:ilvl="4" w:tplc="50B0044A">
      <w:numFmt w:val="decimal"/>
      <w:lvlText w:val=""/>
      <w:lvlJc w:val="left"/>
    </w:lvl>
    <w:lvl w:ilvl="5" w:tplc="C938F748">
      <w:numFmt w:val="decimal"/>
      <w:lvlText w:val=""/>
      <w:lvlJc w:val="left"/>
    </w:lvl>
    <w:lvl w:ilvl="6" w:tplc="3CBE921A">
      <w:numFmt w:val="decimal"/>
      <w:lvlText w:val=""/>
      <w:lvlJc w:val="left"/>
    </w:lvl>
    <w:lvl w:ilvl="7" w:tplc="78060912">
      <w:numFmt w:val="decimal"/>
      <w:lvlText w:val=""/>
      <w:lvlJc w:val="left"/>
    </w:lvl>
    <w:lvl w:ilvl="8" w:tplc="53D6AA68">
      <w:numFmt w:val="decimal"/>
      <w:lvlText w:val=""/>
      <w:lvlJc w:val="left"/>
    </w:lvl>
  </w:abstractNum>
  <w:abstractNum w:abstractNumId="38" w15:restartNumberingAfterBreak="0">
    <w:nsid w:val="68E601F2"/>
    <w:multiLevelType w:val="hybridMultilevel"/>
    <w:tmpl w:val="7A06B688"/>
    <w:lvl w:ilvl="0" w:tplc="22800170">
      <w:start w:val="1"/>
      <w:numFmt w:val="decimal"/>
      <w:lvlText w:val="%1."/>
      <w:lvlJc w:val="left"/>
      <w:pPr>
        <w:ind w:left="720" w:hanging="360"/>
      </w:pPr>
    </w:lvl>
    <w:lvl w:ilvl="1" w:tplc="6546B1F8">
      <w:numFmt w:val="decimal"/>
      <w:lvlText w:val=""/>
      <w:lvlJc w:val="left"/>
    </w:lvl>
    <w:lvl w:ilvl="2" w:tplc="2AD0F1A0">
      <w:numFmt w:val="decimal"/>
      <w:lvlText w:val=""/>
      <w:lvlJc w:val="left"/>
    </w:lvl>
    <w:lvl w:ilvl="3" w:tplc="44D620AA">
      <w:numFmt w:val="decimal"/>
      <w:lvlText w:val=""/>
      <w:lvlJc w:val="left"/>
    </w:lvl>
    <w:lvl w:ilvl="4" w:tplc="862E1770">
      <w:numFmt w:val="decimal"/>
      <w:lvlText w:val=""/>
      <w:lvlJc w:val="left"/>
    </w:lvl>
    <w:lvl w:ilvl="5" w:tplc="9CD04276">
      <w:numFmt w:val="decimal"/>
      <w:lvlText w:val=""/>
      <w:lvlJc w:val="left"/>
    </w:lvl>
    <w:lvl w:ilvl="6" w:tplc="177431D4">
      <w:numFmt w:val="decimal"/>
      <w:lvlText w:val=""/>
      <w:lvlJc w:val="left"/>
    </w:lvl>
    <w:lvl w:ilvl="7" w:tplc="F8BCCC88">
      <w:numFmt w:val="decimal"/>
      <w:lvlText w:val=""/>
      <w:lvlJc w:val="left"/>
    </w:lvl>
    <w:lvl w:ilvl="8" w:tplc="01DCC1A0">
      <w:numFmt w:val="decimal"/>
      <w:lvlText w:val=""/>
      <w:lvlJc w:val="left"/>
    </w:lvl>
  </w:abstractNum>
  <w:abstractNum w:abstractNumId="39" w15:restartNumberingAfterBreak="0">
    <w:nsid w:val="696D44C8"/>
    <w:multiLevelType w:val="hybridMultilevel"/>
    <w:tmpl w:val="EF1CBFA6"/>
    <w:lvl w:ilvl="0" w:tplc="D3086C9A">
      <w:start w:val="1"/>
      <w:numFmt w:val="decimal"/>
      <w:lvlText w:val="%1."/>
      <w:lvlJc w:val="left"/>
      <w:pPr>
        <w:ind w:left="720" w:hanging="360"/>
      </w:pPr>
    </w:lvl>
    <w:lvl w:ilvl="1" w:tplc="CBFAC58A">
      <w:numFmt w:val="decimal"/>
      <w:lvlText w:val=""/>
      <w:lvlJc w:val="left"/>
    </w:lvl>
    <w:lvl w:ilvl="2" w:tplc="BF16531E">
      <w:numFmt w:val="decimal"/>
      <w:lvlText w:val=""/>
      <w:lvlJc w:val="left"/>
    </w:lvl>
    <w:lvl w:ilvl="3" w:tplc="19B0B72A">
      <w:numFmt w:val="decimal"/>
      <w:lvlText w:val=""/>
      <w:lvlJc w:val="left"/>
    </w:lvl>
    <w:lvl w:ilvl="4" w:tplc="5320656C">
      <w:numFmt w:val="decimal"/>
      <w:lvlText w:val=""/>
      <w:lvlJc w:val="left"/>
    </w:lvl>
    <w:lvl w:ilvl="5" w:tplc="7D661AEC">
      <w:numFmt w:val="decimal"/>
      <w:lvlText w:val=""/>
      <w:lvlJc w:val="left"/>
    </w:lvl>
    <w:lvl w:ilvl="6" w:tplc="4A285E3C">
      <w:numFmt w:val="decimal"/>
      <w:lvlText w:val=""/>
      <w:lvlJc w:val="left"/>
    </w:lvl>
    <w:lvl w:ilvl="7" w:tplc="8D881020">
      <w:numFmt w:val="decimal"/>
      <w:lvlText w:val=""/>
      <w:lvlJc w:val="left"/>
    </w:lvl>
    <w:lvl w:ilvl="8" w:tplc="EAF086CE">
      <w:numFmt w:val="decimal"/>
      <w:lvlText w:val=""/>
      <w:lvlJc w:val="left"/>
    </w:lvl>
  </w:abstractNum>
  <w:abstractNum w:abstractNumId="40" w15:restartNumberingAfterBreak="0">
    <w:nsid w:val="6A5A4C14"/>
    <w:multiLevelType w:val="hybridMultilevel"/>
    <w:tmpl w:val="D2B28278"/>
    <w:lvl w:ilvl="0" w:tplc="C4743B4A">
      <w:start w:val="1"/>
      <w:numFmt w:val="decimal"/>
      <w:lvlText w:val="%1."/>
      <w:lvlJc w:val="left"/>
      <w:pPr>
        <w:ind w:left="720" w:hanging="360"/>
      </w:pPr>
    </w:lvl>
    <w:lvl w:ilvl="1" w:tplc="F236C54A">
      <w:numFmt w:val="decimal"/>
      <w:lvlText w:val=""/>
      <w:lvlJc w:val="left"/>
    </w:lvl>
    <w:lvl w:ilvl="2" w:tplc="5E1232BE">
      <w:numFmt w:val="decimal"/>
      <w:lvlText w:val=""/>
      <w:lvlJc w:val="left"/>
    </w:lvl>
    <w:lvl w:ilvl="3" w:tplc="2E165E9E">
      <w:numFmt w:val="decimal"/>
      <w:lvlText w:val=""/>
      <w:lvlJc w:val="left"/>
    </w:lvl>
    <w:lvl w:ilvl="4" w:tplc="6D025E4C">
      <w:numFmt w:val="decimal"/>
      <w:lvlText w:val=""/>
      <w:lvlJc w:val="left"/>
    </w:lvl>
    <w:lvl w:ilvl="5" w:tplc="EEE6B608">
      <w:numFmt w:val="decimal"/>
      <w:lvlText w:val=""/>
      <w:lvlJc w:val="left"/>
    </w:lvl>
    <w:lvl w:ilvl="6" w:tplc="FE8CEDE6">
      <w:numFmt w:val="decimal"/>
      <w:lvlText w:val=""/>
      <w:lvlJc w:val="left"/>
    </w:lvl>
    <w:lvl w:ilvl="7" w:tplc="386AC70A">
      <w:numFmt w:val="decimal"/>
      <w:lvlText w:val=""/>
      <w:lvlJc w:val="left"/>
    </w:lvl>
    <w:lvl w:ilvl="8" w:tplc="49B07DA8">
      <w:numFmt w:val="decimal"/>
      <w:lvlText w:val=""/>
      <w:lvlJc w:val="left"/>
    </w:lvl>
  </w:abstractNum>
  <w:abstractNum w:abstractNumId="41" w15:restartNumberingAfterBreak="0">
    <w:nsid w:val="6A800A32"/>
    <w:multiLevelType w:val="hybridMultilevel"/>
    <w:tmpl w:val="BA664E4A"/>
    <w:lvl w:ilvl="0" w:tplc="FF4A7FAC">
      <w:start w:val="1"/>
      <w:numFmt w:val="decimal"/>
      <w:lvlText w:val="%1."/>
      <w:lvlJc w:val="left"/>
      <w:pPr>
        <w:ind w:left="720" w:hanging="360"/>
      </w:pPr>
    </w:lvl>
    <w:lvl w:ilvl="1" w:tplc="4F365030">
      <w:numFmt w:val="decimal"/>
      <w:lvlText w:val=""/>
      <w:lvlJc w:val="left"/>
    </w:lvl>
    <w:lvl w:ilvl="2" w:tplc="A9FEE718">
      <w:numFmt w:val="decimal"/>
      <w:lvlText w:val=""/>
      <w:lvlJc w:val="left"/>
    </w:lvl>
    <w:lvl w:ilvl="3" w:tplc="09BCB55A">
      <w:numFmt w:val="decimal"/>
      <w:lvlText w:val=""/>
      <w:lvlJc w:val="left"/>
    </w:lvl>
    <w:lvl w:ilvl="4" w:tplc="C7A6DC10">
      <w:numFmt w:val="decimal"/>
      <w:lvlText w:val=""/>
      <w:lvlJc w:val="left"/>
    </w:lvl>
    <w:lvl w:ilvl="5" w:tplc="CAB88992">
      <w:numFmt w:val="decimal"/>
      <w:lvlText w:val=""/>
      <w:lvlJc w:val="left"/>
    </w:lvl>
    <w:lvl w:ilvl="6" w:tplc="457C27EE">
      <w:numFmt w:val="decimal"/>
      <w:lvlText w:val=""/>
      <w:lvlJc w:val="left"/>
    </w:lvl>
    <w:lvl w:ilvl="7" w:tplc="1BD8A428">
      <w:numFmt w:val="decimal"/>
      <w:lvlText w:val=""/>
      <w:lvlJc w:val="left"/>
    </w:lvl>
    <w:lvl w:ilvl="8" w:tplc="405C6ECC">
      <w:numFmt w:val="decimal"/>
      <w:lvlText w:val=""/>
      <w:lvlJc w:val="left"/>
    </w:lvl>
  </w:abstractNum>
  <w:abstractNum w:abstractNumId="42" w15:restartNumberingAfterBreak="0">
    <w:nsid w:val="6B1B2702"/>
    <w:multiLevelType w:val="hybridMultilevel"/>
    <w:tmpl w:val="8760DA20"/>
    <w:lvl w:ilvl="0" w:tplc="A386D61C">
      <w:start w:val="1"/>
      <w:numFmt w:val="decimal"/>
      <w:lvlText w:val="%1."/>
      <w:lvlJc w:val="left"/>
      <w:pPr>
        <w:ind w:left="720" w:hanging="360"/>
      </w:pPr>
    </w:lvl>
    <w:lvl w:ilvl="1" w:tplc="AA76E02C">
      <w:numFmt w:val="decimal"/>
      <w:lvlText w:val=""/>
      <w:lvlJc w:val="left"/>
    </w:lvl>
    <w:lvl w:ilvl="2" w:tplc="A9A81C2A">
      <w:numFmt w:val="decimal"/>
      <w:lvlText w:val=""/>
      <w:lvlJc w:val="left"/>
    </w:lvl>
    <w:lvl w:ilvl="3" w:tplc="C2DA9A7C">
      <w:numFmt w:val="decimal"/>
      <w:lvlText w:val=""/>
      <w:lvlJc w:val="left"/>
    </w:lvl>
    <w:lvl w:ilvl="4" w:tplc="11CAB0D2">
      <w:numFmt w:val="decimal"/>
      <w:lvlText w:val=""/>
      <w:lvlJc w:val="left"/>
    </w:lvl>
    <w:lvl w:ilvl="5" w:tplc="E0E67F2A">
      <w:numFmt w:val="decimal"/>
      <w:lvlText w:val=""/>
      <w:lvlJc w:val="left"/>
    </w:lvl>
    <w:lvl w:ilvl="6" w:tplc="070A4CCE">
      <w:numFmt w:val="decimal"/>
      <w:lvlText w:val=""/>
      <w:lvlJc w:val="left"/>
    </w:lvl>
    <w:lvl w:ilvl="7" w:tplc="DAB4A56C">
      <w:numFmt w:val="decimal"/>
      <w:lvlText w:val=""/>
      <w:lvlJc w:val="left"/>
    </w:lvl>
    <w:lvl w:ilvl="8" w:tplc="9C6EB4EC">
      <w:numFmt w:val="decimal"/>
      <w:lvlText w:val=""/>
      <w:lvlJc w:val="left"/>
    </w:lvl>
  </w:abstractNum>
  <w:abstractNum w:abstractNumId="43" w15:restartNumberingAfterBreak="0">
    <w:nsid w:val="6D1225C0"/>
    <w:multiLevelType w:val="hybridMultilevel"/>
    <w:tmpl w:val="BF9C6278"/>
    <w:lvl w:ilvl="0" w:tplc="1D5A7C0E">
      <w:start w:val="1"/>
      <w:numFmt w:val="decimal"/>
      <w:lvlText w:val="%1."/>
      <w:lvlJc w:val="left"/>
      <w:pPr>
        <w:ind w:left="720" w:hanging="360"/>
      </w:pPr>
    </w:lvl>
    <w:lvl w:ilvl="1" w:tplc="C0028882">
      <w:numFmt w:val="decimal"/>
      <w:lvlText w:val=""/>
      <w:lvlJc w:val="left"/>
    </w:lvl>
    <w:lvl w:ilvl="2" w:tplc="6BDA1E98">
      <w:numFmt w:val="decimal"/>
      <w:lvlText w:val=""/>
      <w:lvlJc w:val="left"/>
    </w:lvl>
    <w:lvl w:ilvl="3" w:tplc="0DC0C98C">
      <w:numFmt w:val="decimal"/>
      <w:lvlText w:val=""/>
      <w:lvlJc w:val="left"/>
    </w:lvl>
    <w:lvl w:ilvl="4" w:tplc="BD7CE954">
      <w:numFmt w:val="decimal"/>
      <w:lvlText w:val=""/>
      <w:lvlJc w:val="left"/>
    </w:lvl>
    <w:lvl w:ilvl="5" w:tplc="DBF24D74">
      <w:numFmt w:val="decimal"/>
      <w:lvlText w:val=""/>
      <w:lvlJc w:val="left"/>
    </w:lvl>
    <w:lvl w:ilvl="6" w:tplc="F33A8974">
      <w:numFmt w:val="decimal"/>
      <w:lvlText w:val=""/>
      <w:lvlJc w:val="left"/>
    </w:lvl>
    <w:lvl w:ilvl="7" w:tplc="B3A2BEB0">
      <w:numFmt w:val="decimal"/>
      <w:lvlText w:val=""/>
      <w:lvlJc w:val="left"/>
    </w:lvl>
    <w:lvl w:ilvl="8" w:tplc="212AB4D8">
      <w:numFmt w:val="decimal"/>
      <w:lvlText w:val=""/>
      <w:lvlJc w:val="left"/>
    </w:lvl>
  </w:abstractNum>
  <w:abstractNum w:abstractNumId="44" w15:restartNumberingAfterBreak="0">
    <w:nsid w:val="6D534B1E"/>
    <w:multiLevelType w:val="hybridMultilevel"/>
    <w:tmpl w:val="FC50118A"/>
    <w:lvl w:ilvl="0" w:tplc="436E663E">
      <w:start w:val="1"/>
      <w:numFmt w:val="decimal"/>
      <w:lvlText w:val="%1."/>
      <w:lvlJc w:val="left"/>
      <w:pPr>
        <w:ind w:left="720" w:hanging="360"/>
      </w:pPr>
    </w:lvl>
    <w:lvl w:ilvl="1" w:tplc="B4BC0E14">
      <w:numFmt w:val="decimal"/>
      <w:lvlText w:val=""/>
      <w:lvlJc w:val="left"/>
    </w:lvl>
    <w:lvl w:ilvl="2" w:tplc="8C342B6A">
      <w:numFmt w:val="decimal"/>
      <w:lvlText w:val=""/>
      <w:lvlJc w:val="left"/>
    </w:lvl>
    <w:lvl w:ilvl="3" w:tplc="F60490BE">
      <w:numFmt w:val="decimal"/>
      <w:lvlText w:val=""/>
      <w:lvlJc w:val="left"/>
    </w:lvl>
    <w:lvl w:ilvl="4" w:tplc="42B487EE">
      <w:numFmt w:val="decimal"/>
      <w:lvlText w:val=""/>
      <w:lvlJc w:val="left"/>
    </w:lvl>
    <w:lvl w:ilvl="5" w:tplc="422AC4DE">
      <w:numFmt w:val="decimal"/>
      <w:lvlText w:val=""/>
      <w:lvlJc w:val="left"/>
    </w:lvl>
    <w:lvl w:ilvl="6" w:tplc="25BE66C8">
      <w:numFmt w:val="decimal"/>
      <w:lvlText w:val=""/>
      <w:lvlJc w:val="left"/>
    </w:lvl>
    <w:lvl w:ilvl="7" w:tplc="A74A4012">
      <w:numFmt w:val="decimal"/>
      <w:lvlText w:val=""/>
      <w:lvlJc w:val="left"/>
    </w:lvl>
    <w:lvl w:ilvl="8" w:tplc="7AA6D298">
      <w:numFmt w:val="decimal"/>
      <w:lvlText w:val=""/>
      <w:lvlJc w:val="left"/>
    </w:lvl>
  </w:abstractNum>
  <w:abstractNum w:abstractNumId="45" w15:restartNumberingAfterBreak="0">
    <w:nsid w:val="710940B0"/>
    <w:multiLevelType w:val="hybridMultilevel"/>
    <w:tmpl w:val="B922DA44"/>
    <w:lvl w:ilvl="0" w:tplc="E5D6D85A">
      <w:start w:val="1"/>
      <w:numFmt w:val="decimal"/>
      <w:lvlText w:val="%1."/>
      <w:lvlJc w:val="left"/>
      <w:pPr>
        <w:ind w:left="720" w:hanging="360"/>
      </w:pPr>
    </w:lvl>
    <w:lvl w:ilvl="1" w:tplc="6FE64E96">
      <w:numFmt w:val="decimal"/>
      <w:lvlText w:val=""/>
      <w:lvlJc w:val="left"/>
    </w:lvl>
    <w:lvl w:ilvl="2" w:tplc="613A727A">
      <w:numFmt w:val="decimal"/>
      <w:lvlText w:val=""/>
      <w:lvlJc w:val="left"/>
    </w:lvl>
    <w:lvl w:ilvl="3" w:tplc="0B4EF304">
      <w:numFmt w:val="decimal"/>
      <w:lvlText w:val=""/>
      <w:lvlJc w:val="left"/>
    </w:lvl>
    <w:lvl w:ilvl="4" w:tplc="7F22CFD6">
      <w:numFmt w:val="decimal"/>
      <w:lvlText w:val=""/>
      <w:lvlJc w:val="left"/>
    </w:lvl>
    <w:lvl w:ilvl="5" w:tplc="FC96AB6C">
      <w:numFmt w:val="decimal"/>
      <w:lvlText w:val=""/>
      <w:lvlJc w:val="left"/>
    </w:lvl>
    <w:lvl w:ilvl="6" w:tplc="02302656">
      <w:numFmt w:val="decimal"/>
      <w:lvlText w:val=""/>
      <w:lvlJc w:val="left"/>
    </w:lvl>
    <w:lvl w:ilvl="7" w:tplc="F6666DFE">
      <w:numFmt w:val="decimal"/>
      <w:lvlText w:val=""/>
      <w:lvlJc w:val="left"/>
    </w:lvl>
    <w:lvl w:ilvl="8" w:tplc="24EE0868">
      <w:numFmt w:val="decimal"/>
      <w:lvlText w:val=""/>
      <w:lvlJc w:val="left"/>
    </w:lvl>
  </w:abstractNum>
  <w:abstractNum w:abstractNumId="46" w15:restartNumberingAfterBreak="0">
    <w:nsid w:val="73DA32A3"/>
    <w:multiLevelType w:val="hybridMultilevel"/>
    <w:tmpl w:val="A09AA38A"/>
    <w:lvl w:ilvl="0" w:tplc="85FA7000">
      <w:start w:val="1"/>
      <w:numFmt w:val="decimal"/>
      <w:lvlText w:val="%1."/>
      <w:lvlJc w:val="left"/>
      <w:pPr>
        <w:ind w:left="720" w:hanging="360"/>
      </w:pPr>
    </w:lvl>
    <w:lvl w:ilvl="1" w:tplc="215E8FE6">
      <w:numFmt w:val="decimal"/>
      <w:lvlText w:val=""/>
      <w:lvlJc w:val="left"/>
    </w:lvl>
    <w:lvl w:ilvl="2" w:tplc="09FEAD54">
      <w:numFmt w:val="decimal"/>
      <w:lvlText w:val=""/>
      <w:lvlJc w:val="left"/>
    </w:lvl>
    <w:lvl w:ilvl="3" w:tplc="DF78956A">
      <w:numFmt w:val="decimal"/>
      <w:lvlText w:val=""/>
      <w:lvlJc w:val="left"/>
    </w:lvl>
    <w:lvl w:ilvl="4" w:tplc="6EAE6384">
      <w:numFmt w:val="decimal"/>
      <w:lvlText w:val=""/>
      <w:lvlJc w:val="left"/>
    </w:lvl>
    <w:lvl w:ilvl="5" w:tplc="4A60CC00">
      <w:numFmt w:val="decimal"/>
      <w:lvlText w:val=""/>
      <w:lvlJc w:val="left"/>
    </w:lvl>
    <w:lvl w:ilvl="6" w:tplc="9A9E26C0">
      <w:numFmt w:val="decimal"/>
      <w:lvlText w:val=""/>
      <w:lvlJc w:val="left"/>
    </w:lvl>
    <w:lvl w:ilvl="7" w:tplc="F79CB9E2">
      <w:numFmt w:val="decimal"/>
      <w:lvlText w:val=""/>
      <w:lvlJc w:val="left"/>
    </w:lvl>
    <w:lvl w:ilvl="8" w:tplc="B202A12C">
      <w:numFmt w:val="decimal"/>
      <w:lvlText w:val=""/>
      <w:lvlJc w:val="left"/>
    </w:lvl>
  </w:abstractNum>
  <w:abstractNum w:abstractNumId="47" w15:restartNumberingAfterBreak="0">
    <w:nsid w:val="76696232"/>
    <w:multiLevelType w:val="hybridMultilevel"/>
    <w:tmpl w:val="D99E131C"/>
    <w:lvl w:ilvl="0" w:tplc="9BF45C4E">
      <w:start w:val="1"/>
      <w:numFmt w:val="decimal"/>
      <w:lvlText w:val="%1."/>
      <w:lvlJc w:val="left"/>
      <w:pPr>
        <w:ind w:left="720" w:hanging="360"/>
      </w:pPr>
    </w:lvl>
    <w:lvl w:ilvl="1" w:tplc="6FB2A064">
      <w:numFmt w:val="decimal"/>
      <w:lvlText w:val=""/>
      <w:lvlJc w:val="left"/>
    </w:lvl>
    <w:lvl w:ilvl="2" w:tplc="A7B8A880">
      <w:numFmt w:val="decimal"/>
      <w:lvlText w:val=""/>
      <w:lvlJc w:val="left"/>
    </w:lvl>
    <w:lvl w:ilvl="3" w:tplc="CBB42E02">
      <w:numFmt w:val="decimal"/>
      <w:lvlText w:val=""/>
      <w:lvlJc w:val="left"/>
    </w:lvl>
    <w:lvl w:ilvl="4" w:tplc="7D56B0BC">
      <w:numFmt w:val="decimal"/>
      <w:lvlText w:val=""/>
      <w:lvlJc w:val="left"/>
    </w:lvl>
    <w:lvl w:ilvl="5" w:tplc="B7606128">
      <w:numFmt w:val="decimal"/>
      <w:lvlText w:val=""/>
      <w:lvlJc w:val="left"/>
    </w:lvl>
    <w:lvl w:ilvl="6" w:tplc="C8DE6926">
      <w:numFmt w:val="decimal"/>
      <w:lvlText w:val=""/>
      <w:lvlJc w:val="left"/>
    </w:lvl>
    <w:lvl w:ilvl="7" w:tplc="5EA438F8">
      <w:numFmt w:val="decimal"/>
      <w:lvlText w:val=""/>
      <w:lvlJc w:val="left"/>
    </w:lvl>
    <w:lvl w:ilvl="8" w:tplc="F97CAFEC">
      <w:numFmt w:val="decimal"/>
      <w:lvlText w:val=""/>
      <w:lvlJc w:val="left"/>
    </w:lvl>
  </w:abstractNum>
  <w:abstractNum w:abstractNumId="48" w15:restartNumberingAfterBreak="0">
    <w:nsid w:val="7BAE0572"/>
    <w:multiLevelType w:val="hybridMultilevel"/>
    <w:tmpl w:val="41F0F132"/>
    <w:lvl w:ilvl="0" w:tplc="94867AD0">
      <w:start w:val="1"/>
      <w:numFmt w:val="decimal"/>
      <w:lvlText w:val="%1."/>
      <w:lvlJc w:val="left"/>
      <w:pPr>
        <w:ind w:left="720" w:hanging="360"/>
      </w:pPr>
    </w:lvl>
    <w:lvl w:ilvl="1" w:tplc="DA14D57A">
      <w:numFmt w:val="decimal"/>
      <w:lvlText w:val=""/>
      <w:lvlJc w:val="left"/>
    </w:lvl>
    <w:lvl w:ilvl="2" w:tplc="68E21CDE">
      <w:numFmt w:val="decimal"/>
      <w:lvlText w:val=""/>
      <w:lvlJc w:val="left"/>
    </w:lvl>
    <w:lvl w:ilvl="3" w:tplc="BB80D69C">
      <w:numFmt w:val="decimal"/>
      <w:lvlText w:val=""/>
      <w:lvlJc w:val="left"/>
    </w:lvl>
    <w:lvl w:ilvl="4" w:tplc="AEB25244">
      <w:numFmt w:val="decimal"/>
      <w:lvlText w:val=""/>
      <w:lvlJc w:val="left"/>
    </w:lvl>
    <w:lvl w:ilvl="5" w:tplc="5FDE5C00">
      <w:numFmt w:val="decimal"/>
      <w:lvlText w:val=""/>
      <w:lvlJc w:val="left"/>
    </w:lvl>
    <w:lvl w:ilvl="6" w:tplc="D97889DC">
      <w:numFmt w:val="decimal"/>
      <w:lvlText w:val=""/>
      <w:lvlJc w:val="left"/>
    </w:lvl>
    <w:lvl w:ilvl="7" w:tplc="38B6125E">
      <w:numFmt w:val="decimal"/>
      <w:lvlText w:val=""/>
      <w:lvlJc w:val="left"/>
    </w:lvl>
    <w:lvl w:ilvl="8" w:tplc="F0103496">
      <w:numFmt w:val="decimal"/>
      <w:lvlText w:val=""/>
      <w:lvlJc w:val="left"/>
    </w:lvl>
  </w:abstractNum>
  <w:abstractNum w:abstractNumId="49" w15:restartNumberingAfterBreak="0">
    <w:nsid w:val="7BC209A3"/>
    <w:multiLevelType w:val="hybridMultilevel"/>
    <w:tmpl w:val="A816C4B8"/>
    <w:lvl w:ilvl="0" w:tplc="6B947336">
      <w:start w:val="1"/>
      <w:numFmt w:val="decimal"/>
      <w:lvlText w:val="%1."/>
      <w:lvlJc w:val="left"/>
      <w:pPr>
        <w:ind w:left="720" w:hanging="360"/>
      </w:pPr>
    </w:lvl>
    <w:lvl w:ilvl="1" w:tplc="713469EC">
      <w:numFmt w:val="decimal"/>
      <w:lvlText w:val=""/>
      <w:lvlJc w:val="left"/>
    </w:lvl>
    <w:lvl w:ilvl="2" w:tplc="DC4CCAFE">
      <w:numFmt w:val="decimal"/>
      <w:lvlText w:val=""/>
      <w:lvlJc w:val="left"/>
    </w:lvl>
    <w:lvl w:ilvl="3" w:tplc="2F821692">
      <w:numFmt w:val="decimal"/>
      <w:lvlText w:val=""/>
      <w:lvlJc w:val="left"/>
    </w:lvl>
    <w:lvl w:ilvl="4" w:tplc="4C829568">
      <w:numFmt w:val="decimal"/>
      <w:lvlText w:val=""/>
      <w:lvlJc w:val="left"/>
    </w:lvl>
    <w:lvl w:ilvl="5" w:tplc="423C56F0">
      <w:numFmt w:val="decimal"/>
      <w:lvlText w:val=""/>
      <w:lvlJc w:val="left"/>
    </w:lvl>
    <w:lvl w:ilvl="6" w:tplc="C6A2E04A">
      <w:numFmt w:val="decimal"/>
      <w:lvlText w:val=""/>
      <w:lvlJc w:val="left"/>
    </w:lvl>
    <w:lvl w:ilvl="7" w:tplc="1750D112">
      <w:numFmt w:val="decimal"/>
      <w:lvlText w:val=""/>
      <w:lvlJc w:val="left"/>
    </w:lvl>
    <w:lvl w:ilvl="8" w:tplc="60A061BA">
      <w:numFmt w:val="decimal"/>
      <w:lvlText w:val=""/>
      <w:lvlJc w:val="left"/>
    </w:lvl>
  </w:abstractNum>
  <w:abstractNum w:abstractNumId="50" w15:restartNumberingAfterBreak="0">
    <w:nsid w:val="7BC20A72"/>
    <w:multiLevelType w:val="hybridMultilevel"/>
    <w:tmpl w:val="DEDEAF72"/>
    <w:lvl w:ilvl="0" w:tplc="2536FF6E">
      <w:start w:val="1"/>
      <w:numFmt w:val="decimal"/>
      <w:lvlText w:val="%1."/>
      <w:lvlJc w:val="left"/>
      <w:pPr>
        <w:ind w:left="720" w:hanging="360"/>
      </w:pPr>
    </w:lvl>
    <w:lvl w:ilvl="1" w:tplc="D1C28354">
      <w:numFmt w:val="decimal"/>
      <w:lvlText w:val=""/>
      <w:lvlJc w:val="left"/>
    </w:lvl>
    <w:lvl w:ilvl="2" w:tplc="B08C6FBC">
      <w:numFmt w:val="decimal"/>
      <w:lvlText w:val=""/>
      <w:lvlJc w:val="left"/>
    </w:lvl>
    <w:lvl w:ilvl="3" w:tplc="F5D24534">
      <w:numFmt w:val="decimal"/>
      <w:lvlText w:val=""/>
      <w:lvlJc w:val="left"/>
    </w:lvl>
    <w:lvl w:ilvl="4" w:tplc="29CC04C6">
      <w:numFmt w:val="decimal"/>
      <w:lvlText w:val=""/>
      <w:lvlJc w:val="left"/>
    </w:lvl>
    <w:lvl w:ilvl="5" w:tplc="924617D6">
      <w:numFmt w:val="decimal"/>
      <w:lvlText w:val=""/>
      <w:lvlJc w:val="left"/>
    </w:lvl>
    <w:lvl w:ilvl="6" w:tplc="C3F28EA2">
      <w:numFmt w:val="decimal"/>
      <w:lvlText w:val=""/>
      <w:lvlJc w:val="left"/>
    </w:lvl>
    <w:lvl w:ilvl="7" w:tplc="3DE04E3C">
      <w:numFmt w:val="decimal"/>
      <w:lvlText w:val=""/>
      <w:lvlJc w:val="left"/>
    </w:lvl>
    <w:lvl w:ilvl="8" w:tplc="D7685614">
      <w:numFmt w:val="decimal"/>
      <w:lvlText w:val=""/>
      <w:lvlJc w:val="left"/>
    </w:lvl>
  </w:abstractNum>
  <w:abstractNum w:abstractNumId="51" w15:restartNumberingAfterBreak="0">
    <w:nsid w:val="7EF37812"/>
    <w:multiLevelType w:val="hybridMultilevel"/>
    <w:tmpl w:val="52C01D2E"/>
    <w:lvl w:ilvl="0" w:tplc="C67AC534">
      <w:start w:val="1"/>
      <w:numFmt w:val="decimal"/>
      <w:lvlText w:val="%1."/>
      <w:lvlJc w:val="left"/>
      <w:pPr>
        <w:ind w:left="720" w:hanging="360"/>
      </w:pPr>
    </w:lvl>
    <w:lvl w:ilvl="1" w:tplc="0506F236">
      <w:numFmt w:val="decimal"/>
      <w:lvlText w:val=""/>
      <w:lvlJc w:val="left"/>
    </w:lvl>
    <w:lvl w:ilvl="2" w:tplc="C37ABE32">
      <w:numFmt w:val="decimal"/>
      <w:lvlText w:val=""/>
      <w:lvlJc w:val="left"/>
    </w:lvl>
    <w:lvl w:ilvl="3" w:tplc="3824297E">
      <w:numFmt w:val="decimal"/>
      <w:lvlText w:val=""/>
      <w:lvlJc w:val="left"/>
    </w:lvl>
    <w:lvl w:ilvl="4" w:tplc="4BDA5748">
      <w:numFmt w:val="decimal"/>
      <w:lvlText w:val=""/>
      <w:lvlJc w:val="left"/>
    </w:lvl>
    <w:lvl w:ilvl="5" w:tplc="E1644DCC">
      <w:numFmt w:val="decimal"/>
      <w:lvlText w:val=""/>
      <w:lvlJc w:val="left"/>
    </w:lvl>
    <w:lvl w:ilvl="6" w:tplc="EF9E3E6A">
      <w:numFmt w:val="decimal"/>
      <w:lvlText w:val=""/>
      <w:lvlJc w:val="left"/>
    </w:lvl>
    <w:lvl w:ilvl="7" w:tplc="F64E9AC0">
      <w:numFmt w:val="decimal"/>
      <w:lvlText w:val=""/>
      <w:lvlJc w:val="left"/>
    </w:lvl>
    <w:lvl w:ilvl="8" w:tplc="30E2A584">
      <w:numFmt w:val="decimal"/>
      <w:lvlText w:val=""/>
      <w:lvlJc w:val="left"/>
    </w:lvl>
  </w:abstractNum>
  <w:num w:numId="1" w16cid:durableId="1838035514">
    <w:abstractNumId w:val="9"/>
    <w:lvlOverride w:ilvl="0">
      <w:startOverride w:val="1"/>
    </w:lvlOverride>
  </w:num>
  <w:num w:numId="2" w16cid:durableId="972979215">
    <w:abstractNumId w:val="15"/>
    <w:lvlOverride w:ilvl="0">
      <w:startOverride w:val="1"/>
    </w:lvlOverride>
  </w:num>
  <w:num w:numId="3" w16cid:durableId="811601256">
    <w:abstractNumId w:val="7"/>
    <w:lvlOverride w:ilvl="0">
      <w:startOverride w:val="1"/>
    </w:lvlOverride>
  </w:num>
  <w:num w:numId="4" w16cid:durableId="1846826391">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FE"/>
    <w:rsid w:val="005A442C"/>
    <w:rsid w:val="006D1662"/>
    <w:rsid w:val="00B73070"/>
    <w:rsid w:val="00F4267B"/>
    <w:rsid w:val="00F77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E071BC"/>
  <w15:docId w15:val="{DA1E90A8-88DD-4636-88DA-B44CA514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ascii="黑体" w:eastAsia="黑体" w:hAnsi="黑体" w:cs="黑体"/>
      <w:b/>
      <w:bCs/>
      <w:sz w:val="32"/>
      <w:szCs w:val="32"/>
    </w:rPr>
  </w:style>
  <w:style w:type="paragraph" w:styleId="2">
    <w:name w:val="heading 2"/>
    <w:uiPriority w:val="9"/>
    <w:unhideWhenUsed/>
    <w:qFormat/>
    <w:pPr>
      <w:spacing w:before="240" w:after="160"/>
      <w:outlineLvl w:val="1"/>
    </w:pPr>
    <w:rPr>
      <w:rFonts w:ascii="黑体" w:eastAsia="黑体" w:hAnsi="黑体" w:cs="黑体"/>
      <w:b/>
      <w:bCs/>
      <w:sz w:val="28"/>
      <w:szCs w:val="28"/>
    </w:rPr>
  </w:style>
  <w:style w:type="paragraph" w:styleId="3">
    <w:name w:val="heading 3"/>
    <w:uiPriority w:val="9"/>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00" w:after="200"/>
      <w:jc w:val="center"/>
    </w:pPr>
    <w:rPr>
      <w:rFonts w:ascii="黑体" w:eastAsia="黑体" w:hAnsi="黑体" w:cs="黑体"/>
      <w:b/>
      <w:bCs/>
      <w:sz w:val="44"/>
      <w:szCs w:val="44"/>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B73070"/>
  </w:style>
  <w:style w:type="paragraph" w:styleId="TOC2">
    <w:name w:val="toc 2"/>
    <w:basedOn w:val="a"/>
    <w:next w:val="a"/>
    <w:autoRedefine/>
    <w:uiPriority w:val="39"/>
    <w:unhideWhenUsed/>
    <w:rsid w:val="00B73070"/>
    <w:pPr>
      <w:ind w:leftChars="200" w:left="420"/>
    </w:pPr>
  </w:style>
  <w:style w:type="paragraph" w:styleId="TOC3">
    <w:name w:val="toc 3"/>
    <w:basedOn w:val="a"/>
    <w:next w:val="a"/>
    <w:autoRedefine/>
    <w:uiPriority w:val="39"/>
    <w:unhideWhenUsed/>
    <w:rsid w:val="00B73070"/>
    <w:pPr>
      <w:ind w:leftChars="400" w:left="840"/>
    </w:pPr>
  </w:style>
  <w:style w:type="paragraph" w:styleId="ac">
    <w:name w:val="header"/>
    <w:basedOn w:val="a"/>
    <w:link w:val="ad"/>
    <w:uiPriority w:val="99"/>
    <w:unhideWhenUsed/>
    <w:rsid w:val="00B73070"/>
    <w:pPr>
      <w:tabs>
        <w:tab w:val="center" w:pos="4153"/>
        <w:tab w:val="right" w:pos="8306"/>
      </w:tabs>
      <w:snapToGrid w:val="0"/>
      <w:jc w:val="center"/>
    </w:pPr>
    <w:rPr>
      <w:sz w:val="18"/>
      <w:szCs w:val="18"/>
    </w:rPr>
  </w:style>
  <w:style w:type="character" w:customStyle="1" w:styleId="ad">
    <w:name w:val="页眉 字符"/>
    <w:basedOn w:val="a0"/>
    <w:link w:val="ac"/>
    <w:uiPriority w:val="99"/>
    <w:rsid w:val="00B73070"/>
    <w:rPr>
      <w:sz w:val="18"/>
      <w:szCs w:val="18"/>
    </w:rPr>
  </w:style>
  <w:style w:type="paragraph" w:styleId="ae">
    <w:name w:val="footer"/>
    <w:basedOn w:val="a"/>
    <w:link w:val="af"/>
    <w:uiPriority w:val="99"/>
    <w:unhideWhenUsed/>
    <w:rsid w:val="00B73070"/>
    <w:pPr>
      <w:tabs>
        <w:tab w:val="center" w:pos="4153"/>
        <w:tab w:val="right" w:pos="8306"/>
      </w:tabs>
      <w:snapToGrid w:val="0"/>
    </w:pPr>
    <w:rPr>
      <w:sz w:val="18"/>
      <w:szCs w:val="18"/>
    </w:rPr>
  </w:style>
  <w:style w:type="character" w:customStyle="1" w:styleId="af">
    <w:name w:val="页脚 字符"/>
    <w:basedOn w:val="a0"/>
    <w:link w:val="ae"/>
    <w:uiPriority w:val="99"/>
    <w:rsid w:val="00B730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53</Pages>
  <Words>18171</Words>
  <Characters>24533</Characters>
  <Application>Microsoft Office Word</Application>
  <DocSecurity>0</DocSecurity>
  <Lines>1168</Lines>
  <Paragraphs>1186</Paragraphs>
  <ScaleCrop>false</ScaleCrop>
  <Company/>
  <LinksUpToDate>false</LinksUpToDate>
  <CharactersWithSpaces>41518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 z</cp:lastModifiedBy>
  <cp:revision>3</cp:revision>
  <dcterms:created xsi:type="dcterms:W3CDTF">2026-04-10T09:28:00Z</dcterms:created>
  <dcterms:modified xsi:type="dcterms:W3CDTF">2026-04-10T09:28:00Z</dcterms:modified>
</cp:coreProperties>
</file>