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2017-05-03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在程序运行后，有关数据库操作的情况时，可能报“发生了致命错误”的错误，在数据库连接的字段中加入了“</w:t>
      </w:r>
      <w:r>
        <w:rPr>
          <w:rFonts w:hint="eastAsia" w:ascii="新宋体" w:hAnsi="新宋体" w:eastAsia="新宋体"/>
          <w:color w:val="A31515"/>
          <w:sz w:val="19"/>
        </w:rPr>
        <w:t>Allow User Variables=True</w:t>
      </w:r>
      <w:r>
        <w:rPr>
          <w:rFonts w:hint="eastAsia"/>
          <w:b w:val="0"/>
          <w:bCs w:val="0"/>
          <w:lang w:val="en-US" w:eastAsia="zh-CN"/>
        </w:rPr>
        <w:t>”，后面再测试看看情况</w:t>
      </w:r>
      <w:bookmarkStart w:id="0" w:name="_GoBack"/>
      <w:bookmarkEnd w:id="0"/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2017-04-28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新增日志，结项时判断时间是否正确</w:t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2017-04-26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经过测试,APP新增项目中首先判断RTU是否存在已经可以正常运行了。在本地测试过程中出现了内网单一Socket连接被占用的问题（通过CMD.exe  指令netstat -ano查看连接端口）,还没找到问题，通过重启电脑暂时解决该问题</w:t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2017-04-25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DSTP_UI.ConnectToAPP类中  方法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checkMyFrameType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 xml:space="preserve"> RTU数据查询中添加了两个回应信息，分别为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RTU_Connected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RTU连接是否正常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  <w:t>）、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RTU_EnableState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RTU是否已启用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  <w:t>）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DSTP_UI.ConnectToAPP类中  方法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RemoveRTU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添加了修改RTU开启信息的方法，之前没有添加，可能造成RTU开启状态混乱的问题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在APP新增工程项目时,首先判断是否存在RTU,不存在时不再允许新增工程信息（还没进行测试,26号将该工程测试完成）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2017-04-24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云平台的Mysql数据库开启了日志，会对执行过的SQL语句进行保存，方便测试，SQL日志文件保存在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ProgramData\MySQL\My Server 5.1\data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中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2017-04-21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 xml:space="preserve">关于界面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u w:val="none"/>
          <w:lang w:val="en-US" w:eastAsia="zh-CN"/>
        </w:rPr>
        <w:t xml:space="preserve">账号维护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u w:val="none"/>
          <w:lang w:val="en-US" w:eastAsia="zh-CN"/>
        </w:rPr>
        <w:t>中图片显示后，对账号进行修改时报错，此处修改为将图片在加载到界面之前，实例化一个Bitmap并将该Bitmap加载到界面控件中，解决报错问题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2017-04-19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程序中添加了类文件logNLogHelper.cs，用于保存日志信息，存储了出现错误时的方法名称、</w:t>
      </w:r>
      <w:r>
        <w:rPr>
          <w:rFonts w:hint="eastAsia" w:asciiTheme="minorEastAsia" w:hAnsiTheme="minorEastAsia" w:eastAsiaTheme="minorEastAsia" w:cstheme="minorEastAsia"/>
          <w:color w:val="2B91AF"/>
          <w:sz w:val="21"/>
          <w:szCs w:val="21"/>
        </w:rPr>
        <w:t>Exception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信息以及要执行的SQL语句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2017-04-17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关于界面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u w:val="none"/>
          <w:lang w:val="en-US" w:eastAsia="zh-CN"/>
        </w:rPr>
        <w:t xml:space="preserve">内网连接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u w:val="none"/>
          <w:lang w:val="en-US" w:eastAsia="zh-CN"/>
        </w:rPr>
        <w:t xml:space="preserve">添加了按钮 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u w:val="none"/>
          <w:lang w:val="en-US" w:eastAsia="zh-CN"/>
        </w:rPr>
        <w:t>关闭标识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u w:val="none"/>
          <w:lang w:val="en-US" w:eastAsia="zh-CN"/>
        </w:rPr>
        <w:t xml:space="preserve"> ，当关闭该标识后，内网查询完数据发起事务结束命令后，云平台程序不对数据库进行已上传标记修改（Sign），方便测试</w:t>
      </w:r>
    </w:p>
    <w:p>
      <w:pPr>
        <w:jc w:val="both"/>
        <w:rPr>
          <w:rFonts w:hint="eastAsia"/>
          <w:b w:val="0"/>
          <w:bCs w:val="0"/>
          <w:color w:val="auto"/>
          <w:u w:val="none"/>
          <w:lang w:val="en-US" w:eastAsia="zh-CN"/>
        </w:rPr>
      </w:pPr>
    </w:p>
    <w:p>
      <w:pPr>
        <w:jc w:val="both"/>
        <w:rPr>
          <w:rFonts w:hint="eastAsia"/>
          <w:b/>
          <w:bCs/>
          <w:color w:val="auto"/>
          <w:u w:val="none"/>
          <w:lang w:val="en-US" w:eastAsia="zh-CN"/>
        </w:rPr>
      </w:pPr>
      <w:r>
        <w:rPr>
          <w:rFonts w:hint="eastAsia"/>
          <w:b/>
          <w:bCs/>
          <w:color w:val="auto"/>
          <w:u w:val="none"/>
          <w:lang w:val="en-US" w:eastAsia="zh-CN"/>
        </w:rPr>
        <w:t>更早的修改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接收数据和关于对图片进行数据转化时从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sz w:val="21"/>
          <w:szCs w:val="21"/>
        </w:rPr>
        <w:t>string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u w:val="none"/>
          <w:lang w:val="en-US" w:eastAsia="zh-CN"/>
        </w:rPr>
        <w:t>接收改为了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B91AF"/>
          <w:sz w:val="21"/>
          <w:szCs w:val="21"/>
        </w:rPr>
        <w:t>StringBuilder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接收数据，以string格式接收数据时每次接收一个字节数据都要向内存中新建数据，占用时间比较长，所以修改为StringBuilder接收或者转化数据。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 xml:space="preserve">向config文件中添加了 </w:t>
      </w:r>
      <w:r>
        <w:rPr>
          <w:rFonts w:hint="eastAsia" w:ascii="新宋体" w:hAnsi="新宋体" w:eastAsia="新宋体"/>
          <w:color w:val="008000"/>
          <w:sz w:val="19"/>
        </w:rPr>
        <w:t>连接成功后是否马上开始发送心跳包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、</w:t>
      </w:r>
      <w:r>
        <w:rPr>
          <w:rFonts w:hint="eastAsia" w:ascii="新宋体" w:hAnsi="新宋体" w:eastAsia="新宋体"/>
          <w:color w:val="008000"/>
          <w:sz w:val="19"/>
        </w:rPr>
        <w:t>心跳包间隔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、</w:t>
      </w:r>
      <w:r>
        <w:rPr>
          <w:rFonts w:hint="eastAsia" w:ascii="新宋体" w:hAnsi="新宋体" w:eastAsia="新宋体"/>
          <w:color w:val="008000"/>
          <w:sz w:val="19"/>
        </w:rPr>
        <w:t>RTU默认接收数据超时断开连接时间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、</w:t>
      </w:r>
      <w:r>
        <w:rPr>
          <w:rFonts w:hint="eastAsia" w:ascii="新宋体" w:hAnsi="新宋体" w:eastAsia="新宋体"/>
          <w:color w:val="008000"/>
          <w:sz w:val="19"/>
        </w:rPr>
        <w:t>内网默认接收数据超时断开连接时间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等配置信息，在打开程序时，需要确认配置信息的正确性。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F0EC0"/>
    <w:multiLevelType w:val="singleLevel"/>
    <w:tmpl w:val="58FF0EC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270035"/>
    <w:rsid w:val="0CF64BB5"/>
    <w:rsid w:val="2F020749"/>
    <w:rsid w:val="41915A8A"/>
    <w:rsid w:val="42D14D92"/>
    <w:rsid w:val="5068705D"/>
    <w:rsid w:val="6DA26F56"/>
    <w:rsid w:val="6F3349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</dc:creator>
  <cp:lastModifiedBy>Su</cp:lastModifiedBy>
  <dcterms:modified xsi:type="dcterms:W3CDTF">2017-05-03T03:36:00Z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