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4BCE" w14:textId="444A83A6" w:rsidR="0033134D" w:rsidRDefault="0033134D" w:rsidP="009C42BC">
      <w:pPr>
        <w:pStyle w:val="Heading1"/>
        <w:ind w:left="720"/>
        <w:rPr>
          <w:bCs/>
        </w:rPr>
      </w:pPr>
      <w:r>
        <w:rPr>
          <w:lang w:val="en-US"/>
        </w:rPr>
        <w:t xml:space="preserve">Backend </w:t>
      </w:r>
      <w:r w:rsidRPr="0033134D">
        <w:rPr>
          <w:bCs/>
        </w:rPr>
        <w:t>Technical Documentation</w:t>
      </w:r>
    </w:p>
    <w:p w14:paraId="0AA42F74" w14:textId="77777777" w:rsidR="0009112F" w:rsidRPr="0009112F" w:rsidRDefault="0009112F" w:rsidP="0009112F"/>
    <w:p w14:paraId="3BC5F87D" w14:textId="6809A593" w:rsidR="0033134D" w:rsidRPr="0009112F" w:rsidRDefault="0033134D" w:rsidP="0033134D">
      <w:pPr>
        <w:rPr>
          <w:rFonts w:cs="Times New Roman"/>
        </w:rPr>
      </w:pPr>
      <w:r w:rsidRPr="0009112F">
        <w:rPr>
          <w:rFonts w:cs="Times New Roman"/>
          <w:b/>
          <w:bCs/>
        </w:rPr>
        <w:t>Project</w:t>
      </w:r>
      <w:r w:rsidRPr="0009112F">
        <w:rPr>
          <w:rFonts w:cs="Times New Roman"/>
        </w:rPr>
        <w:t xml:space="preserve">: NLP-Based Phishing and Social-Engineering Email Detection  </w:t>
      </w:r>
    </w:p>
    <w:p w14:paraId="34DAB75E" w14:textId="2ADCE86D" w:rsidR="0033134D" w:rsidRPr="0009112F" w:rsidRDefault="0033134D" w:rsidP="0033134D">
      <w:pPr>
        <w:rPr>
          <w:rFonts w:cs="Times New Roman"/>
        </w:rPr>
      </w:pPr>
      <w:r w:rsidRPr="0009112F">
        <w:rPr>
          <w:rFonts w:cs="Times New Roman"/>
          <w:b/>
          <w:bCs/>
        </w:rPr>
        <w:t>Contributor</w:t>
      </w:r>
      <w:r w:rsidRPr="0009112F">
        <w:rPr>
          <w:rFonts w:cs="Times New Roman"/>
        </w:rPr>
        <w:t xml:space="preserve">: Sujina Mahato  </w:t>
      </w:r>
    </w:p>
    <w:p w14:paraId="45B95076" w14:textId="7453D039" w:rsidR="0033134D" w:rsidRPr="0009112F" w:rsidRDefault="0033134D" w:rsidP="0033134D">
      <w:pPr>
        <w:rPr>
          <w:rFonts w:cs="Times New Roman"/>
        </w:rPr>
      </w:pPr>
      <w:r w:rsidRPr="0009112F">
        <w:rPr>
          <w:rFonts w:cs="Times New Roman"/>
          <w:b/>
          <w:bCs/>
        </w:rPr>
        <w:t>Role</w:t>
      </w:r>
      <w:r w:rsidRPr="0009112F">
        <w:rPr>
          <w:rFonts w:cs="Times New Roman"/>
        </w:rPr>
        <w:t xml:space="preserve">: Backend development  </w:t>
      </w:r>
    </w:p>
    <w:p w14:paraId="19D67F72" w14:textId="519A8CCB" w:rsidR="0033134D" w:rsidRPr="0009112F" w:rsidRDefault="0033134D" w:rsidP="0033134D">
      <w:pPr>
        <w:rPr>
          <w:rFonts w:cs="Times New Roman"/>
        </w:rPr>
      </w:pPr>
      <w:r w:rsidRPr="0009112F">
        <w:rPr>
          <w:rFonts w:cs="Times New Roman"/>
          <w:b/>
          <w:bCs/>
        </w:rPr>
        <w:t>Unit</w:t>
      </w:r>
      <w:r w:rsidRPr="0009112F">
        <w:rPr>
          <w:rFonts w:cs="Times New Roman"/>
        </w:rPr>
        <w:t xml:space="preserve">: </w:t>
      </w:r>
      <w:r w:rsidRPr="0009112F">
        <w:rPr>
          <w:rFonts w:cs="Times New Roman"/>
          <w:b/>
          <w:bCs/>
        </w:rPr>
        <w:t>COIT20265</w:t>
      </w:r>
      <w:r w:rsidRPr="0009112F">
        <w:rPr>
          <w:rFonts w:cs="Times New Roman"/>
        </w:rPr>
        <w:t xml:space="preserve"> – Networks and Information Security Project  </w:t>
      </w:r>
    </w:p>
    <w:p w14:paraId="4E5B3B45" w14:textId="3EDC4E19" w:rsidR="0009112F" w:rsidRPr="0009112F" w:rsidRDefault="0009112F" w:rsidP="0033134D">
      <w:pPr>
        <w:rPr>
          <w:rFonts w:cs="Times New Roman"/>
        </w:rPr>
      </w:pPr>
      <w:r w:rsidRPr="0009112F">
        <w:rPr>
          <w:rFonts w:cs="Times New Roman"/>
          <w:b/>
          <w:bCs/>
        </w:rPr>
        <w:t>GitHub</w:t>
      </w:r>
      <w:r w:rsidRPr="0009112F">
        <w:rPr>
          <w:rFonts w:cs="Times New Roman"/>
        </w:rPr>
        <w:t xml:space="preserve"> </w:t>
      </w:r>
      <w:r w:rsidRPr="0009112F">
        <w:rPr>
          <w:rFonts w:cs="Times New Roman"/>
          <w:b/>
          <w:bCs/>
        </w:rPr>
        <w:t>Link</w:t>
      </w:r>
      <w:r w:rsidRPr="0009112F">
        <w:rPr>
          <w:rFonts w:cs="Times New Roman"/>
        </w:rPr>
        <w:t xml:space="preserve">: </w:t>
      </w:r>
      <w:hyperlink r:id="rId5" w:history="1">
        <w:r w:rsidRPr="0009112F">
          <w:rPr>
            <w:rStyle w:val="Hyperlink"/>
            <w:rFonts w:cs="Times New Roman"/>
          </w:rPr>
          <w:t>https://github.com/12296115/20265</w:t>
        </w:r>
      </w:hyperlink>
    </w:p>
    <w:p w14:paraId="1B3B7955" w14:textId="0F0B549B" w:rsidR="0009112F" w:rsidRDefault="0009112F" w:rsidP="0033134D"/>
    <w:p w14:paraId="40B9674B" w14:textId="77777777" w:rsidR="0009112F" w:rsidRDefault="0009112F">
      <w:pPr>
        <w:jc w:val="left"/>
      </w:pPr>
      <w:r>
        <w:br w:type="page"/>
      </w:r>
    </w:p>
    <w:p w14:paraId="39DA3E17" w14:textId="77777777" w:rsidR="0009112F" w:rsidRPr="0009112F" w:rsidRDefault="0009112F" w:rsidP="0009112F">
      <w:pPr>
        <w:pStyle w:val="Heading1"/>
        <w:numPr>
          <w:ilvl w:val="0"/>
          <w:numId w:val="3"/>
        </w:numPr>
      </w:pPr>
      <w:r w:rsidRPr="0009112F">
        <w:lastRenderedPageBreak/>
        <w:t>Individual contribution and boundaries</w:t>
      </w:r>
    </w:p>
    <w:p w14:paraId="048CD964" w14:textId="77777777" w:rsidR="0009112F" w:rsidRPr="0009112F" w:rsidRDefault="0009112F" w:rsidP="0009112F">
      <w:r w:rsidRPr="0009112F">
        <w:t>My main responsibility is to connect a saved NLP phishing model to a usable backend service. I inspected the exported checkpoint, recreated the hybrid inference architecture, prepared the twelve-feature pipeline, loaded the model and tokenizer, exposed a local Flask endpoint, and integrated explanations into the API response. I tested the endpoint with both suspicious and ordinary email examples. I subsequently built/integrated a Chrome extension prototype that uses the same endpoint to analyse pasted text or an open Gmail message. I used AI assistance to draft and troubleshoot code, then tested changes locally; all claims in this handover require confirmation with the final committed artefacts.</w:t>
      </w:r>
    </w:p>
    <w:p w14:paraId="2A7C8D6C" w14:textId="77777777" w:rsidR="0009112F" w:rsidRDefault="0009112F" w:rsidP="0009112F">
      <w:r w:rsidRPr="0009112F">
        <w:t>The exported trained weights and original training notebook were not produced merely by building this serving API. Dataset preparation and reported benchmark results must be credited to the correct contributor or repository commit. I should not claim model training, independent test-set evaluation, or verified robustness experiments solely because the checkpoint is present and API requests work.</w:t>
      </w:r>
    </w:p>
    <w:p w14:paraId="173CA96B" w14:textId="77777777" w:rsidR="0009112F" w:rsidRDefault="0009112F" w:rsidP="0009112F"/>
    <w:p w14:paraId="228E48E9" w14:textId="77777777" w:rsidR="0009112F" w:rsidRPr="0009112F" w:rsidRDefault="0009112F" w:rsidP="0009112F">
      <w:pPr>
        <w:pStyle w:val="Heading1"/>
        <w:numPr>
          <w:ilvl w:val="0"/>
          <w:numId w:val="3"/>
        </w:numPr>
      </w:pPr>
      <w:r w:rsidRPr="0009112F">
        <w:t>Artefact inventory and purpose</w:t>
      </w:r>
    </w:p>
    <w:p w14:paraId="43F88717" w14:textId="77777777" w:rsidR="0009112F" w:rsidRDefault="0009112F" w:rsidP="0009112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6"/>
        <w:gridCol w:w="5090"/>
      </w:tblGrid>
      <w:tr w:rsidR="0009112F" w:rsidRPr="0009112F" w14:paraId="1BFD6196" w14:textId="77777777" w:rsidTr="0009112F">
        <w:trPr>
          <w:tblCellSpacing w:w="15" w:type="dxa"/>
        </w:trPr>
        <w:tc>
          <w:tcPr>
            <w:tcW w:w="0" w:type="auto"/>
            <w:vAlign w:val="center"/>
            <w:hideMark/>
          </w:tcPr>
          <w:p w14:paraId="2536A83A" w14:textId="77777777" w:rsidR="0009112F" w:rsidRPr="0009112F" w:rsidRDefault="0009112F" w:rsidP="0009112F">
            <w:pPr>
              <w:rPr>
                <w:b/>
                <w:bCs/>
              </w:rPr>
            </w:pPr>
            <w:r w:rsidRPr="0009112F">
              <w:rPr>
                <w:b/>
                <w:bCs/>
              </w:rPr>
              <w:t>Path in project</w:t>
            </w:r>
          </w:p>
        </w:tc>
        <w:tc>
          <w:tcPr>
            <w:tcW w:w="0" w:type="auto"/>
            <w:vAlign w:val="center"/>
            <w:hideMark/>
          </w:tcPr>
          <w:p w14:paraId="3CE07B15" w14:textId="77777777" w:rsidR="0009112F" w:rsidRPr="0009112F" w:rsidRDefault="0009112F" w:rsidP="0009112F">
            <w:pPr>
              <w:rPr>
                <w:b/>
                <w:bCs/>
              </w:rPr>
            </w:pPr>
            <w:r w:rsidRPr="0009112F">
              <w:rPr>
                <w:b/>
                <w:bCs/>
              </w:rPr>
              <w:t>Technical content and individual work</w:t>
            </w:r>
          </w:p>
        </w:tc>
      </w:tr>
      <w:tr w:rsidR="0009112F" w:rsidRPr="0009112F" w14:paraId="3064FFE2" w14:textId="77777777" w:rsidTr="0009112F">
        <w:trPr>
          <w:tblCellSpacing w:w="15" w:type="dxa"/>
        </w:trPr>
        <w:tc>
          <w:tcPr>
            <w:tcW w:w="0" w:type="auto"/>
            <w:vAlign w:val="center"/>
            <w:hideMark/>
          </w:tcPr>
          <w:p w14:paraId="629581AB" w14:textId="77777777" w:rsidR="0009112F" w:rsidRPr="0009112F" w:rsidRDefault="0009112F" w:rsidP="0009112F">
            <w:r w:rsidRPr="0009112F">
              <w:t>phishing-api-lime-ai/app.py</w:t>
            </w:r>
          </w:p>
        </w:tc>
        <w:tc>
          <w:tcPr>
            <w:tcW w:w="0" w:type="auto"/>
            <w:vAlign w:val="center"/>
            <w:hideMark/>
          </w:tcPr>
          <w:p w14:paraId="1C9C7695" w14:textId="77777777" w:rsidR="0009112F" w:rsidRPr="0009112F" w:rsidRDefault="0009112F" w:rsidP="0009112F">
            <w:r w:rsidRPr="0009112F">
              <w:t>Flask application, one-time predictor construction, GET status route, JSON validation and POST /</w:t>
            </w:r>
            <w:proofErr w:type="spellStart"/>
            <w:r w:rsidRPr="0009112F">
              <w:t>api</w:t>
            </w:r>
            <w:proofErr w:type="spellEnd"/>
            <w:r w:rsidRPr="0009112F">
              <w:t>/analyse route.</w:t>
            </w:r>
          </w:p>
        </w:tc>
      </w:tr>
      <w:tr w:rsidR="0009112F" w:rsidRPr="0009112F" w14:paraId="17C22774" w14:textId="77777777" w:rsidTr="0009112F">
        <w:trPr>
          <w:tblCellSpacing w:w="15" w:type="dxa"/>
        </w:trPr>
        <w:tc>
          <w:tcPr>
            <w:tcW w:w="0" w:type="auto"/>
            <w:vAlign w:val="center"/>
            <w:hideMark/>
          </w:tcPr>
          <w:p w14:paraId="2DB953F9" w14:textId="77777777" w:rsidR="0009112F" w:rsidRPr="0009112F" w:rsidRDefault="0009112F" w:rsidP="0009112F">
            <w:r w:rsidRPr="0009112F">
              <w:t>phishing-api-lime-ai/predictor.py</w:t>
            </w:r>
          </w:p>
        </w:tc>
        <w:tc>
          <w:tcPr>
            <w:tcW w:w="0" w:type="auto"/>
            <w:vAlign w:val="center"/>
            <w:hideMark/>
          </w:tcPr>
          <w:p w14:paraId="39D74D40" w14:textId="77777777" w:rsidR="0009112F" w:rsidRPr="0009112F" w:rsidRDefault="0009112F" w:rsidP="0009112F">
            <w:r w:rsidRPr="0009112F">
              <w:t>Text normalisation, twelve NLP features, gated hybrid model definition, strict checkpoint loading, inference, class probabilities and LIME explanation adapter.</w:t>
            </w:r>
          </w:p>
        </w:tc>
      </w:tr>
      <w:tr w:rsidR="0009112F" w:rsidRPr="0009112F" w14:paraId="1A033054" w14:textId="77777777" w:rsidTr="0009112F">
        <w:trPr>
          <w:tblCellSpacing w:w="15" w:type="dxa"/>
        </w:trPr>
        <w:tc>
          <w:tcPr>
            <w:tcW w:w="0" w:type="auto"/>
            <w:vAlign w:val="center"/>
            <w:hideMark/>
          </w:tcPr>
          <w:p w14:paraId="0E704723" w14:textId="77777777" w:rsidR="0009112F" w:rsidRPr="0009112F" w:rsidRDefault="0009112F" w:rsidP="0009112F">
            <w:r w:rsidRPr="0009112F">
              <w:t>phishing-api-lime-ai/check_model.py</w:t>
            </w:r>
          </w:p>
        </w:tc>
        <w:tc>
          <w:tcPr>
            <w:tcW w:w="0" w:type="auto"/>
            <w:vAlign w:val="center"/>
            <w:hideMark/>
          </w:tcPr>
          <w:p w14:paraId="0465D3D3" w14:textId="77777777" w:rsidR="0009112F" w:rsidRPr="0009112F" w:rsidRDefault="0009112F" w:rsidP="0009112F">
            <w:r w:rsidRPr="0009112F">
              <w:t>Read-only checkpoint inspection used to compare saved weights with custom layer sizes and saved feature statistics.</w:t>
            </w:r>
          </w:p>
        </w:tc>
      </w:tr>
      <w:tr w:rsidR="0009112F" w:rsidRPr="0009112F" w14:paraId="4C6A00AD" w14:textId="77777777" w:rsidTr="0009112F">
        <w:trPr>
          <w:tblCellSpacing w:w="15" w:type="dxa"/>
        </w:trPr>
        <w:tc>
          <w:tcPr>
            <w:tcW w:w="0" w:type="auto"/>
            <w:vAlign w:val="center"/>
            <w:hideMark/>
          </w:tcPr>
          <w:p w14:paraId="0761D2CC" w14:textId="77777777" w:rsidR="0009112F" w:rsidRPr="0009112F" w:rsidRDefault="0009112F" w:rsidP="0009112F">
            <w:r w:rsidRPr="0009112F">
              <w:t>phishing-</w:t>
            </w:r>
            <w:proofErr w:type="spellStart"/>
            <w:r w:rsidRPr="0009112F">
              <w:t>api</w:t>
            </w:r>
            <w:proofErr w:type="spellEnd"/>
            <w:r w:rsidRPr="0009112F">
              <w:t>-lime-ai/model/</w:t>
            </w:r>
            <w:proofErr w:type="spellStart"/>
            <w:r w:rsidRPr="0009112F">
              <w:t>config.json</w:t>
            </w:r>
            <w:proofErr w:type="spellEnd"/>
            <w:r w:rsidRPr="0009112F">
              <w:t xml:space="preserve">, </w:t>
            </w:r>
            <w:proofErr w:type="spellStart"/>
            <w:r w:rsidRPr="0009112F">
              <w:t>model_</w:t>
            </w:r>
            <w:proofErr w:type="gramStart"/>
            <w:r w:rsidRPr="0009112F">
              <w:t>config.json</w:t>
            </w:r>
            <w:proofErr w:type="spellEnd"/>
            <w:proofErr w:type="gramEnd"/>
          </w:p>
        </w:tc>
        <w:tc>
          <w:tcPr>
            <w:tcW w:w="0" w:type="auto"/>
            <w:vAlign w:val="center"/>
            <w:hideMark/>
          </w:tcPr>
          <w:p w14:paraId="4EE08C23" w14:textId="77777777" w:rsidR="0009112F" w:rsidRPr="0009112F" w:rsidRDefault="0009112F" w:rsidP="0009112F">
            <w:r w:rsidRPr="0009112F">
              <w:t>Backbone and model-serving configuration.</w:t>
            </w:r>
          </w:p>
        </w:tc>
      </w:tr>
      <w:tr w:rsidR="0009112F" w:rsidRPr="0009112F" w14:paraId="579E66CA" w14:textId="77777777" w:rsidTr="0009112F">
        <w:trPr>
          <w:tblCellSpacing w:w="15" w:type="dxa"/>
        </w:trPr>
        <w:tc>
          <w:tcPr>
            <w:tcW w:w="0" w:type="auto"/>
            <w:vAlign w:val="center"/>
            <w:hideMark/>
          </w:tcPr>
          <w:p w14:paraId="19A8D035" w14:textId="77777777" w:rsidR="0009112F" w:rsidRPr="0009112F" w:rsidRDefault="0009112F" w:rsidP="0009112F">
            <w:r w:rsidRPr="0009112F">
              <w:t>model/</w:t>
            </w:r>
            <w:proofErr w:type="spellStart"/>
            <w:r w:rsidRPr="0009112F">
              <w:t>pytorch_model.bin</w:t>
            </w:r>
            <w:proofErr w:type="spellEnd"/>
          </w:p>
        </w:tc>
        <w:tc>
          <w:tcPr>
            <w:tcW w:w="0" w:type="auto"/>
            <w:vAlign w:val="center"/>
            <w:hideMark/>
          </w:tcPr>
          <w:p w14:paraId="7C482F2E" w14:textId="359FCA8F" w:rsidR="0009112F" w:rsidRPr="0009112F" w:rsidRDefault="0009112F" w:rsidP="0009112F">
            <w:r w:rsidRPr="0009112F">
              <w:t>Saved learned weights loaded for inference</w:t>
            </w:r>
          </w:p>
        </w:tc>
      </w:tr>
      <w:tr w:rsidR="0009112F" w:rsidRPr="0009112F" w14:paraId="5231A305" w14:textId="77777777" w:rsidTr="0009112F">
        <w:trPr>
          <w:tblCellSpacing w:w="15" w:type="dxa"/>
        </w:trPr>
        <w:tc>
          <w:tcPr>
            <w:tcW w:w="0" w:type="auto"/>
            <w:vAlign w:val="center"/>
            <w:hideMark/>
          </w:tcPr>
          <w:p w14:paraId="72DA2C52" w14:textId="77777777" w:rsidR="0009112F" w:rsidRPr="0009112F" w:rsidRDefault="0009112F" w:rsidP="0009112F">
            <w:r w:rsidRPr="0009112F">
              <w:t>model/</w:t>
            </w:r>
            <w:proofErr w:type="spellStart"/>
            <w:r w:rsidRPr="0009112F">
              <w:t>tokenizer.json</w:t>
            </w:r>
            <w:proofErr w:type="spellEnd"/>
            <w:r w:rsidRPr="0009112F">
              <w:t xml:space="preserve">, </w:t>
            </w:r>
            <w:proofErr w:type="spellStart"/>
            <w:r w:rsidRPr="0009112F">
              <w:t>tokenizer_</w:t>
            </w:r>
            <w:proofErr w:type="gramStart"/>
            <w:r w:rsidRPr="0009112F">
              <w:t>config.json</w:t>
            </w:r>
            <w:proofErr w:type="spellEnd"/>
            <w:proofErr w:type="gramEnd"/>
          </w:p>
        </w:tc>
        <w:tc>
          <w:tcPr>
            <w:tcW w:w="0" w:type="auto"/>
            <w:vAlign w:val="center"/>
            <w:hideMark/>
          </w:tcPr>
          <w:p w14:paraId="36E336EF" w14:textId="77777777" w:rsidR="0009112F" w:rsidRPr="0009112F" w:rsidRDefault="0009112F" w:rsidP="0009112F">
            <w:r w:rsidRPr="0009112F">
              <w:t>Local tokenizer files used before model inference.</w:t>
            </w:r>
          </w:p>
        </w:tc>
      </w:tr>
      <w:tr w:rsidR="0009112F" w:rsidRPr="0009112F" w14:paraId="635AE4D1" w14:textId="77777777" w:rsidTr="0009112F">
        <w:trPr>
          <w:tblCellSpacing w:w="15" w:type="dxa"/>
        </w:trPr>
        <w:tc>
          <w:tcPr>
            <w:tcW w:w="0" w:type="auto"/>
            <w:vAlign w:val="center"/>
            <w:hideMark/>
          </w:tcPr>
          <w:p w14:paraId="5547E496" w14:textId="77777777" w:rsidR="0009112F" w:rsidRPr="0009112F" w:rsidRDefault="0009112F" w:rsidP="0009112F">
            <w:r w:rsidRPr="0009112F">
              <w:lastRenderedPageBreak/>
              <w:t>model/</w:t>
            </w:r>
            <w:proofErr w:type="spellStart"/>
            <w:r w:rsidRPr="0009112F">
              <w:t>feature_mean.npy</w:t>
            </w:r>
            <w:proofErr w:type="spellEnd"/>
            <w:r w:rsidRPr="0009112F">
              <w:t xml:space="preserve">, </w:t>
            </w:r>
            <w:proofErr w:type="spellStart"/>
            <w:r w:rsidRPr="0009112F">
              <w:t>feature_std.npy</w:t>
            </w:r>
            <w:proofErr w:type="spellEnd"/>
            <w:r w:rsidRPr="0009112F">
              <w:t xml:space="preserve">, </w:t>
            </w:r>
            <w:proofErr w:type="spellStart"/>
            <w:r w:rsidRPr="0009112F">
              <w:t>feature_</w:t>
            </w:r>
            <w:proofErr w:type="gramStart"/>
            <w:r w:rsidRPr="0009112F">
              <w:t>names.json</w:t>
            </w:r>
            <w:proofErr w:type="spellEnd"/>
            <w:proofErr w:type="gramEnd"/>
          </w:p>
        </w:tc>
        <w:tc>
          <w:tcPr>
            <w:tcW w:w="0" w:type="auto"/>
            <w:vAlign w:val="center"/>
            <w:hideMark/>
          </w:tcPr>
          <w:p w14:paraId="42192C4D" w14:textId="77777777" w:rsidR="0009112F" w:rsidRPr="0009112F" w:rsidRDefault="0009112F" w:rsidP="0009112F">
            <w:r w:rsidRPr="0009112F">
              <w:t>Training-derived statistics and names for the twelve engineered features.</w:t>
            </w:r>
          </w:p>
        </w:tc>
      </w:tr>
      <w:tr w:rsidR="0009112F" w:rsidRPr="0009112F" w14:paraId="3C81D0BC" w14:textId="77777777" w:rsidTr="0009112F">
        <w:trPr>
          <w:tblCellSpacing w:w="15" w:type="dxa"/>
        </w:trPr>
        <w:tc>
          <w:tcPr>
            <w:tcW w:w="0" w:type="auto"/>
            <w:vAlign w:val="center"/>
            <w:hideMark/>
          </w:tcPr>
          <w:p w14:paraId="31090802" w14:textId="77777777" w:rsidR="0009112F" w:rsidRPr="0009112F" w:rsidRDefault="0009112F" w:rsidP="0009112F">
            <w:r w:rsidRPr="0009112F">
              <w:t>model/</w:t>
            </w:r>
            <w:proofErr w:type="spellStart"/>
            <w:r w:rsidRPr="0009112F">
              <w:t>test_results.json</w:t>
            </w:r>
            <w:proofErr w:type="spellEnd"/>
          </w:p>
        </w:tc>
        <w:tc>
          <w:tcPr>
            <w:tcW w:w="0" w:type="auto"/>
            <w:vAlign w:val="center"/>
            <w:hideMark/>
          </w:tcPr>
          <w:p w14:paraId="428505A6" w14:textId="77777777" w:rsidR="0009112F" w:rsidRPr="0009112F" w:rsidRDefault="0009112F" w:rsidP="0009112F">
            <w:r w:rsidRPr="0009112F">
              <w:t xml:space="preserve">Exported test-result record, </w:t>
            </w:r>
            <w:r w:rsidRPr="0009112F">
              <w:rPr>
                <w:b/>
                <w:bCs/>
              </w:rPr>
              <w:t>not yet independently verified</w:t>
            </w:r>
            <w:r w:rsidRPr="0009112F">
              <w:t xml:space="preserve"> against the checkpoint and dataset used by the API.</w:t>
            </w:r>
          </w:p>
        </w:tc>
      </w:tr>
      <w:tr w:rsidR="0009112F" w:rsidRPr="0009112F" w14:paraId="2D56F207" w14:textId="77777777" w:rsidTr="0009112F">
        <w:trPr>
          <w:tblCellSpacing w:w="15" w:type="dxa"/>
        </w:trPr>
        <w:tc>
          <w:tcPr>
            <w:tcW w:w="0" w:type="auto"/>
            <w:vAlign w:val="center"/>
            <w:hideMark/>
          </w:tcPr>
          <w:p w14:paraId="5B31844D" w14:textId="77777777" w:rsidR="0009112F" w:rsidRPr="0009112F" w:rsidRDefault="0009112F" w:rsidP="0009112F">
            <w:proofErr w:type="spellStart"/>
            <w:r w:rsidRPr="0009112F">
              <w:t>chrome_extension</w:t>
            </w:r>
            <w:proofErr w:type="spellEnd"/>
            <w:r w:rsidRPr="0009112F">
              <w:t>/</w:t>
            </w:r>
            <w:proofErr w:type="spellStart"/>
            <w:r w:rsidRPr="0009112F">
              <w:t>manifest.json</w:t>
            </w:r>
            <w:proofErr w:type="spellEnd"/>
          </w:p>
        </w:tc>
        <w:tc>
          <w:tcPr>
            <w:tcW w:w="0" w:type="auto"/>
            <w:vAlign w:val="center"/>
            <w:hideMark/>
          </w:tcPr>
          <w:p w14:paraId="15AD6D2B" w14:textId="77777777" w:rsidR="0009112F" w:rsidRPr="0009112F" w:rsidRDefault="0009112F" w:rsidP="0009112F">
            <w:r w:rsidRPr="0009112F">
              <w:t>Chrome extension metadata, popup and permissions for Gmail/tab access and localhost API access.</w:t>
            </w:r>
          </w:p>
        </w:tc>
      </w:tr>
      <w:tr w:rsidR="0009112F" w:rsidRPr="0009112F" w14:paraId="06438795" w14:textId="77777777" w:rsidTr="0009112F">
        <w:trPr>
          <w:tblCellSpacing w:w="15" w:type="dxa"/>
        </w:trPr>
        <w:tc>
          <w:tcPr>
            <w:tcW w:w="0" w:type="auto"/>
            <w:vAlign w:val="center"/>
            <w:hideMark/>
          </w:tcPr>
          <w:p w14:paraId="7B8FBC73" w14:textId="77777777" w:rsidR="0009112F" w:rsidRPr="0009112F" w:rsidRDefault="0009112F" w:rsidP="0009112F">
            <w:proofErr w:type="spellStart"/>
            <w:r w:rsidRPr="0009112F">
              <w:t>chrome_extension</w:t>
            </w:r>
            <w:proofErr w:type="spellEnd"/>
            <w:r w:rsidRPr="0009112F">
              <w:t>/popup.html</w:t>
            </w:r>
          </w:p>
        </w:tc>
        <w:tc>
          <w:tcPr>
            <w:tcW w:w="0" w:type="auto"/>
            <w:vAlign w:val="center"/>
            <w:hideMark/>
          </w:tcPr>
          <w:p w14:paraId="543D73AC" w14:textId="77777777" w:rsidR="0009112F" w:rsidRPr="0009112F" w:rsidRDefault="0009112F" w:rsidP="0009112F">
            <w:r w:rsidRPr="0009112F">
              <w:t>Email Detection popup with pasted-email input, read button, analysis button and result/word display.</w:t>
            </w:r>
          </w:p>
        </w:tc>
      </w:tr>
      <w:tr w:rsidR="0009112F" w:rsidRPr="0009112F" w14:paraId="42C0D5E6" w14:textId="77777777" w:rsidTr="0009112F">
        <w:trPr>
          <w:tblCellSpacing w:w="15" w:type="dxa"/>
        </w:trPr>
        <w:tc>
          <w:tcPr>
            <w:tcW w:w="0" w:type="auto"/>
            <w:vAlign w:val="center"/>
            <w:hideMark/>
          </w:tcPr>
          <w:p w14:paraId="67B5148D" w14:textId="77777777" w:rsidR="0009112F" w:rsidRPr="0009112F" w:rsidRDefault="0009112F" w:rsidP="0009112F">
            <w:proofErr w:type="spellStart"/>
            <w:r w:rsidRPr="0009112F">
              <w:t>chrome_extension</w:t>
            </w:r>
            <w:proofErr w:type="spellEnd"/>
            <w:r w:rsidRPr="0009112F">
              <w:t>/popup.js</w:t>
            </w:r>
          </w:p>
        </w:tc>
        <w:tc>
          <w:tcPr>
            <w:tcW w:w="0" w:type="auto"/>
            <w:vAlign w:val="center"/>
            <w:hideMark/>
          </w:tcPr>
          <w:p w14:paraId="28E2529F" w14:textId="77777777" w:rsidR="0009112F" w:rsidRPr="0009112F" w:rsidRDefault="0009112F" w:rsidP="0009112F">
            <w:r w:rsidRPr="0009112F">
              <w:t>Reads the active open Gmail message when requested, POSTs email text to Flask, renders verdict and signed LIME terms, and handles errors/timeouts.</w:t>
            </w:r>
          </w:p>
        </w:tc>
      </w:tr>
      <w:tr w:rsidR="0009112F" w:rsidRPr="0009112F" w14:paraId="7CA0191E" w14:textId="77777777" w:rsidTr="0009112F">
        <w:trPr>
          <w:tblCellSpacing w:w="15" w:type="dxa"/>
        </w:trPr>
        <w:tc>
          <w:tcPr>
            <w:tcW w:w="0" w:type="auto"/>
            <w:vAlign w:val="center"/>
            <w:hideMark/>
          </w:tcPr>
          <w:p w14:paraId="7ADABBD5" w14:textId="77777777" w:rsidR="0009112F" w:rsidRPr="0009112F" w:rsidRDefault="0009112F" w:rsidP="0009112F">
            <w:proofErr w:type="spellStart"/>
            <w:r w:rsidRPr="0009112F">
              <w:t>chrome_extension</w:t>
            </w:r>
            <w:proofErr w:type="spellEnd"/>
            <w:r w:rsidRPr="0009112F">
              <w:t>/icons/email-</w:t>
            </w:r>
            <w:proofErr w:type="spellStart"/>
            <w:r w:rsidRPr="0009112F">
              <w:t>check.svg</w:t>
            </w:r>
            <w:proofErr w:type="spellEnd"/>
          </w:p>
        </w:tc>
        <w:tc>
          <w:tcPr>
            <w:tcW w:w="0" w:type="auto"/>
            <w:vAlign w:val="center"/>
            <w:hideMark/>
          </w:tcPr>
          <w:p w14:paraId="3464CE12" w14:textId="51033A74" w:rsidR="0009112F" w:rsidRPr="0009112F" w:rsidRDefault="0009112F" w:rsidP="0009112F">
            <w:r w:rsidRPr="0009112F">
              <w:t>Optional visual asset only if the downloaded icon was added to the project.</w:t>
            </w:r>
          </w:p>
        </w:tc>
      </w:tr>
    </w:tbl>
    <w:p w14:paraId="6F3CFD83" w14:textId="77777777" w:rsidR="0009112F" w:rsidRPr="0009112F" w:rsidRDefault="0009112F" w:rsidP="0009112F"/>
    <w:p w14:paraId="0ED4A6B0" w14:textId="77777777" w:rsidR="0009112F" w:rsidRDefault="0009112F" w:rsidP="0033134D"/>
    <w:p w14:paraId="28AC7497" w14:textId="4096E7E8" w:rsidR="0009112F" w:rsidRDefault="0009112F" w:rsidP="0009112F">
      <w:pPr>
        <w:pStyle w:val="Heading1"/>
        <w:numPr>
          <w:ilvl w:val="0"/>
          <w:numId w:val="3"/>
        </w:numPr>
      </w:pPr>
      <w:r w:rsidRPr="0009112F">
        <w:t>Technical design and data flow</w:t>
      </w:r>
    </w:p>
    <w:p w14:paraId="29FD2302" w14:textId="77777777" w:rsidR="0009112F" w:rsidRPr="0009112F" w:rsidRDefault="0009112F" w:rsidP="0009112F"/>
    <w:p w14:paraId="7B0183CB" w14:textId="5913C1A2" w:rsidR="0009112F" w:rsidRPr="0009112F" w:rsidRDefault="0009112F" w:rsidP="0009112F">
      <w:pPr>
        <w:numPr>
          <w:ilvl w:val="0"/>
          <w:numId w:val="4"/>
        </w:numPr>
      </w:pPr>
      <w:r w:rsidRPr="0009112F">
        <w:t xml:space="preserve">A user pastes email text into the extension or explicitly selects </w:t>
      </w:r>
      <w:r w:rsidRPr="0009112F">
        <w:rPr>
          <w:b/>
          <w:bCs/>
        </w:rPr>
        <w:t>Read open Gmail email</w:t>
      </w:r>
      <w:r w:rsidRPr="0009112F">
        <w:t>. The extension attempts to extract the subject and the last visible message body from the active Gmail page. Gmail DOM selectors may change; the extracted text is shown for user review before sending.</w:t>
      </w:r>
    </w:p>
    <w:p w14:paraId="0429F2C5" w14:textId="77777777" w:rsidR="0009112F" w:rsidRPr="0009112F" w:rsidRDefault="0009112F" w:rsidP="0009112F">
      <w:pPr>
        <w:numPr>
          <w:ilvl w:val="0"/>
          <w:numId w:val="4"/>
        </w:numPr>
      </w:pPr>
      <w:r w:rsidRPr="0009112F">
        <w:t xml:space="preserve">Selecting </w:t>
      </w:r>
      <w:r w:rsidRPr="0009112F">
        <w:rPr>
          <w:b/>
          <w:bCs/>
        </w:rPr>
        <w:t>Analyse email</w:t>
      </w:r>
      <w:r w:rsidRPr="0009112F">
        <w:t xml:space="preserve"> sends a JSON body with text to http://127.0.0.1:5000/api/analyse. The popup does not silently send text merely because a Gmail tab is open.</w:t>
      </w:r>
    </w:p>
    <w:p w14:paraId="585311F5" w14:textId="77777777" w:rsidR="0009112F" w:rsidRPr="0009112F" w:rsidRDefault="0009112F" w:rsidP="0009112F">
      <w:pPr>
        <w:numPr>
          <w:ilvl w:val="0"/>
          <w:numId w:val="4"/>
        </w:numPr>
      </w:pPr>
      <w:r w:rsidRPr="0009112F">
        <w:t>Flask checks that the body is a JSON object and text is a non-empty string. The predictor instance has already been created at startup, so the large checkpoint is not reloaded for each request.</w:t>
      </w:r>
    </w:p>
    <w:p w14:paraId="05E4CC28" w14:textId="77777777" w:rsidR="0009112F" w:rsidRPr="0009112F" w:rsidRDefault="0009112F" w:rsidP="0009112F">
      <w:pPr>
        <w:numPr>
          <w:ilvl w:val="0"/>
          <w:numId w:val="4"/>
        </w:numPr>
      </w:pPr>
      <w:r w:rsidRPr="0009112F">
        <w:t>predictor.py applies its email normalisation, extracts twelve NLP features, scales them using saved mean and standard deviation, and tokenises text with the local tokenizer. The model consumes tokens/attention mask plus scaled features.</w:t>
      </w:r>
    </w:p>
    <w:p w14:paraId="3578E071" w14:textId="77777777" w:rsidR="0009112F" w:rsidRPr="0009112F" w:rsidRDefault="0009112F" w:rsidP="0009112F">
      <w:pPr>
        <w:numPr>
          <w:ilvl w:val="0"/>
          <w:numId w:val="4"/>
        </w:numPr>
      </w:pPr>
      <w:proofErr w:type="spellStart"/>
      <w:r w:rsidRPr="0009112F">
        <w:t>PyTorch</w:t>
      </w:r>
      <w:proofErr w:type="spellEnd"/>
      <w:r w:rsidRPr="0009112F">
        <w:t xml:space="preserve"> inference produces two class probabilities. The served code displays label 0 as legitimate and label 1 as phishing; the exported checkpoint's training label mapping </w:t>
      </w:r>
      <w:r w:rsidRPr="0009112F">
        <w:lastRenderedPageBreak/>
        <w:t>must still be cross-checked. The response includes the predicted verdict and score for that verdict.</w:t>
      </w:r>
    </w:p>
    <w:p w14:paraId="79471495" w14:textId="77777777" w:rsidR="0009112F" w:rsidRPr="0009112F" w:rsidRDefault="0009112F" w:rsidP="0009112F">
      <w:pPr>
        <w:numPr>
          <w:ilvl w:val="0"/>
          <w:numId w:val="4"/>
        </w:numPr>
      </w:pPr>
      <w:r w:rsidRPr="0009112F">
        <w:t>The LIME text explainer perturbs the email, calls the same model-prediction function on nearby examples, and fits a local surrogate. Its signed term weights explain the selected prediction locally, not whether the email is truly fraudulent.</w:t>
      </w:r>
    </w:p>
    <w:p w14:paraId="36ED878C" w14:textId="77777777" w:rsidR="0009112F" w:rsidRPr="0009112F" w:rsidRDefault="0009112F" w:rsidP="0009112F">
      <w:pPr>
        <w:numPr>
          <w:ilvl w:val="0"/>
          <w:numId w:val="4"/>
        </w:numPr>
      </w:pPr>
      <w:r w:rsidRPr="0009112F">
        <w:t>Flask returns JSON; the extension displays a verdict, score, explanatory terms and connection/validation errors. The extension itself does not train or fine-tune the model.</w:t>
      </w:r>
    </w:p>
    <w:p w14:paraId="5175E398" w14:textId="77777777" w:rsidR="0009112F" w:rsidRDefault="0009112F" w:rsidP="0009112F">
      <w:r w:rsidRPr="0009112F">
        <w:t>This is a hybrid text-and-feature system, not a plain BERT text-only model. Any changes to normalisation, feature extraction, feature order, tokenizer, max length or model layer dimensions could make serving inconsistent with training.</w:t>
      </w:r>
    </w:p>
    <w:p w14:paraId="0034B34C" w14:textId="77777777" w:rsidR="00366265" w:rsidRDefault="00366265" w:rsidP="0009112F"/>
    <w:p w14:paraId="33884F70" w14:textId="77777777" w:rsidR="00366265" w:rsidRPr="00366265" w:rsidRDefault="00366265" w:rsidP="00366265">
      <w:pPr>
        <w:pStyle w:val="Heading1"/>
        <w:numPr>
          <w:ilvl w:val="0"/>
          <w:numId w:val="3"/>
        </w:numPr>
      </w:pPr>
      <w:r w:rsidRPr="00366265">
        <w:t>Checkpoint inspection and model compatibility</w:t>
      </w:r>
    </w:p>
    <w:p w14:paraId="0F5C47F8" w14:textId="77777777" w:rsidR="00366265" w:rsidRPr="00366265" w:rsidRDefault="00366265" w:rsidP="00366265">
      <w:r w:rsidRPr="00366265">
        <w:t xml:space="preserve">The checkpoint inspection reported mean and standard-deviation arrays of shape (12,). Saved custom-layer shapes </w:t>
      </w:r>
      <w:proofErr w:type="gramStart"/>
      <w:r w:rsidRPr="00366265">
        <w:t>were:</w:t>
      </w:r>
      <w:proofErr w:type="gramEnd"/>
      <w:r w:rsidRPr="00366265">
        <w:t xml:space="preserve"> context projection (256, 1024), feature projection (256, 12), gate (256, 512), and classifier (2, 256). These observations informed the recreation of the gated-fusion architecture. The predictor loads local files, checks feature array shapes and numerical validity, calls </w:t>
      </w:r>
      <w:proofErr w:type="spellStart"/>
      <w:r w:rsidRPr="00366265">
        <w:t>load_state_</w:t>
      </w:r>
      <w:proofErr w:type="gramStart"/>
      <w:r w:rsidRPr="00366265">
        <w:t>dict</w:t>
      </w:r>
      <w:proofErr w:type="spellEnd"/>
      <w:r w:rsidRPr="00366265">
        <w:t>(</w:t>
      </w:r>
      <w:proofErr w:type="gramEnd"/>
      <w:r w:rsidRPr="00366265">
        <w:t xml:space="preserve">..., strict=True), and uses </w:t>
      </w:r>
      <w:proofErr w:type="gramStart"/>
      <w:r w:rsidRPr="00366265">
        <w:t>eval(</w:t>
      </w:r>
      <w:proofErr w:type="gramEnd"/>
      <w:r w:rsidRPr="00366265">
        <w:t>) and inference mode to avoid training behaviour on requests.</w:t>
      </w:r>
    </w:p>
    <w:p w14:paraId="6241A51F" w14:textId="77777777" w:rsidR="00366265" w:rsidRDefault="00366265" w:rsidP="00366265">
      <w:r w:rsidRPr="00366265">
        <w:t xml:space="preserve">Strict weight loading checks structural agreement; it does </w:t>
      </w:r>
      <w:r w:rsidRPr="00366265">
        <w:rPr>
          <w:b/>
          <w:bCs/>
        </w:rPr>
        <w:t>not</w:t>
      </w:r>
      <w:r w:rsidRPr="00366265">
        <w:t xml:space="preserve"> establish that preprocessing reproduces training, that class labels are correctly interpreted, or that the model is accurate. The saved </w:t>
      </w:r>
      <w:proofErr w:type="spellStart"/>
      <w:r w:rsidRPr="00366265">
        <w:t>model_</w:t>
      </w:r>
      <w:proofErr w:type="gramStart"/>
      <w:r w:rsidRPr="00366265">
        <w:t>config.json</w:t>
      </w:r>
      <w:proofErr w:type="spellEnd"/>
      <w:proofErr w:type="gramEnd"/>
      <w:r w:rsidRPr="00366265">
        <w:t xml:space="preserve"> reported a text max length of 512 in earlier project work; include an excerpt of the actual final configuration when submitting.</w:t>
      </w:r>
    </w:p>
    <w:p w14:paraId="571F8E3A" w14:textId="77777777" w:rsidR="00366265" w:rsidRDefault="00366265" w:rsidP="00366265"/>
    <w:p w14:paraId="65DC4F81" w14:textId="77777777" w:rsidR="00366265" w:rsidRPr="00366265" w:rsidRDefault="00366265" w:rsidP="00366265">
      <w:pPr>
        <w:pStyle w:val="Heading1"/>
        <w:numPr>
          <w:ilvl w:val="0"/>
          <w:numId w:val="3"/>
        </w:numPr>
      </w:pPr>
      <w:r w:rsidRPr="00366265">
        <w:t>API contract and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084"/>
        <w:gridCol w:w="4372"/>
      </w:tblGrid>
      <w:tr w:rsidR="00366265" w:rsidRPr="00366265" w14:paraId="07C04919" w14:textId="77777777" w:rsidTr="00366265">
        <w:trPr>
          <w:tblCellSpacing w:w="15" w:type="dxa"/>
        </w:trPr>
        <w:tc>
          <w:tcPr>
            <w:tcW w:w="0" w:type="auto"/>
            <w:vAlign w:val="center"/>
            <w:hideMark/>
          </w:tcPr>
          <w:p w14:paraId="4FE30704" w14:textId="77777777" w:rsidR="00366265" w:rsidRPr="00366265" w:rsidRDefault="00366265" w:rsidP="00366265">
            <w:pPr>
              <w:rPr>
                <w:b/>
                <w:bCs/>
              </w:rPr>
            </w:pPr>
            <w:r w:rsidRPr="00366265">
              <w:rPr>
                <w:b/>
                <w:bCs/>
              </w:rPr>
              <w:t>Operation</w:t>
            </w:r>
          </w:p>
        </w:tc>
        <w:tc>
          <w:tcPr>
            <w:tcW w:w="0" w:type="auto"/>
            <w:vAlign w:val="center"/>
            <w:hideMark/>
          </w:tcPr>
          <w:p w14:paraId="539107A8" w14:textId="77777777" w:rsidR="00366265" w:rsidRPr="00366265" w:rsidRDefault="00366265" w:rsidP="00366265">
            <w:pPr>
              <w:rPr>
                <w:b/>
                <w:bCs/>
              </w:rPr>
            </w:pPr>
            <w:r w:rsidRPr="00366265">
              <w:rPr>
                <w:b/>
                <w:bCs/>
              </w:rPr>
              <w:t>Input</w:t>
            </w:r>
          </w:p>
        </w:tc>
        <w:tc>
          <w:tcPr>
            <w:tcW w:w="0" w:type="auto"/>
            <w:vAlign w:val="center"/>
            <w:hideMark/>
          </w:tcPr>
          <w:p w14:paraId="7DDFA4C0" w14:textId="77777777" w:rsidR="00366265" w:rsidRPr="00366265" w:rsidRDefault="00366265" w:rsidP="00366265">
            <w:pPr>
              <w:rPr>
                <w:b/>
                <w:bCs/>
              </w:rPr>
            </w:pPr>
            <w:r w:rsidRPr="00366265">
              <w:rPr>
                <w:b/>
                <w:bCs/>
              </w:rPr>
              <w:t>Expected behaviour</w:t>
            </w:r>
          </w:p>
        </w:tc>
      </w:tr>
      <w:tr w:rsidR="00366265" w:rsidRPr="00366265" w14:paraId="24500107" w14:textId="77777777" w:rsidTr="00366265">
        <w:trPr>
          <w:tblCellSpacing w:w="15" w:type="dxa"/>
        </w:trPr>
        <w:tc>
          <w:tcPr>
            <w:tcW w:w="0" w:type="auto"/>
            <w:vAlign w:val="center"/>
            <w:hideMark/>
          </w:tcPr>
          <w:p w14:paraId="76C0F48F" w14:textId="77777777" w:rsidR="00366265" w:rsidRPr="00366265" w:rsidRDefault="00366265" w:rsidP="00366265">
            <w:r w:rsidRPr="00366265">
              <w:t>GET /</w:t>
            </w:r>
          </w:p>
        </w:tc>
        <w:tc>
          <w:tcPr>
            <w:tcW w:w="0" w:type="auto"/>
            <w:vAlign w:val="center"/>
            <w:hideMark/>
          </w:tcPr>
          <w:p w14:paraId="6372FFCB" w14:textId="77777777" w:rsidR="00366265" w:rsidRPr="00366265" w:rsidRDefault="00366265" w:rsidP="00366265">
            <w:r w:rsidRPr="00366265">
              <w:t>No email input</w:t>
            </w:r>
          </w:p>
        </w:tc>
        <w:tc>
          <w:tcPr>
            <w:tcW w:w="0" w:type="auto"/>
            <w:vAlign w:val="center"/>
            <w:hideMark/>
          </w:tcPr>
          <w:p w14:paraId="4DCBF3AD" w14:textId="42DC06C6" w:rsidR="00366265" w:rsidRPr="00366265" w:rsidRDefault="00366265" w:rsidP="00366265">
            <w:r w:rsidRPr="00366265">
              <w:t xml:space="preserve">Plain status message Phishing API is running. This is only </w:t>
            </w:r>
            <w:proofErr w:type="spellStart"/>
            <w:proofErr w:type="gramStart"/>
            <w:r w:rsidRPr="00366265">
              <w:t>a</w:t>
            </w:r>
            <w:proofErr w:type="spellEnd"/>
            <w:proofErr w:type="gramEnd"/>
            <w:r w:rsidRPr="00366265">
              <w:t xml:space="preserve"> indication.</w:t>
            </w:r>
          </w:p>
        </w:tc>
      </w:tr>
      <w:tr w:rsidR="00366265" w:rsidRPr="00366265" w14:paraId="29031E07" w14:textId="77777777" w:rsidTr="00366265">
        <w:trPr>
          <w:tblCellSpacing w:w="15" w:type="dxa"/>
        </w:trPr>
        <w:tc>
          <w:tcPr>
            <w:tcW w:w="0" w:type="auto"/>
            <w:vAlign w:val="center"/>
            <w:hideMark/>
          </w:tcPr>
          <w:p w14:paraId="2C442078" w14:textId="77777777" w:rsidR="00366265" w:rsidRPr="00366265" w:rsidRDefault="00366265" w:rsidP="00366265">
            <w:r w:rsidRPr="00366265">
              <w:t>POST /</w:t>
            </w:r>
            <w:proofErr w:type="spellStart"/>
            <w:r w:rsidRPr="00366265">
              <w:t>api</w:t>
            </w:r>
            <w:proofErr w:type="spellEnd"/>
            <w:r w:rsidRPr="00366265">
              <w:t>/analyse</w:t>
            </w:r>
          </w:p>
        </w:tc>
        <w:tc>
          <w:tcPr>
            <w:tcW w:w="0" w:type="auto"/>
            <w:vAlign w:val="center"/>
            <w:hideMark/>
          </w:tcPr>
          <w:p w14:paraId="4C9E548A" w14:textId="77777777" w:rsidR="00366265" w:rsidRPr="00366265" w:rsidRDefault="00366265" w:rsidP="00366265">
            <w:r w:rsidRPr="00366265">
              <w:t>JSON object with a non-empty string text</w:t>
            </w:r>
          </w:p>
        </w:tc>
        <w:tc>
          <w:tcPr>
            <w:tcW w:w="0" w:type="auto"/>
            <w:vAlign w:val="center"/>
            <w:hideMark/>
          </w:tcPr>
          <w:p w14:paraId="711E0DC4" w14:textId="77777777" w:rsidR="00366265" w:rsidRPr="00366265" w:rsidRDefault="00366265" w:rsidP="00366265">
            <w:r w:rsidRPr="00366265">
              <w:t xml:space="preserve">Predicts email class and returns JSON with </w:t>
            </w:r>
            <w:proofErr w:type="spellStart"/>
            <w:r w:rsidRPr="00366265">
              <w:t>label_id</w:t>
            </w:r>
            <w:proofErr w:type="spellEnd"/>
            <w:r w:rsidRPr="00366265">
              <w:t>, verdict, score and explanation.</w:t>
            </w:r>
          </w:p>
        </w:tc>
      </w:tr>
      <w:tr w:rsidR="00366265" w:rsidRPr="00366265" w14:paraId="536A8C6D" w14:textId="77777777" w:rsidTr="00366265">
        <w:trPr>
          <w:tblCellSpacing w:w="15" w:type="dxa"/>
        </w:trPr>
        <w:tc>
          <w:tcPr>
            <w:tcW w:w="0" w:type="auto"/>
            <w:vAlign w:val="center"/>
            <w:hideMark/>
          </w:tcPr>
          <w:p w14:paraId="77A3B5E7" w14:textId="77777777" w:rsidR="00366265" w:rsidRPr="00366265" w:rsidRDefault="00366265" w:rsidP="00366265">
            <w:r w:rsidRPr="00366265">
              <w:t>Invalid JSON/body</w:t>
            </w:r>
          </w:p>
        </w:tc>
        <w:tc>
          <w:tcPr>
            <w:tcW w:w="0" w:type="auto"/>
            <w:vAlign w:val="center"/>
            <w:hideMark/>
          </w:tcPr>
          <w:p w14:paraId="5E864412" w14:textId="77777777" w:rsidR="00366265" w:rsidRPr="00366265" w:rsidRDefault="00366265" w:rsidP="00366265">
            <w:r w:rsidRPr="00366265">
              <w:t>Missing object, missing text, empty string or incorrect type</w:t>
            </w:r>
          </w:p>
        </w:tc>
        <w:tc>
          <w:tcPr>
            <w:tcW w:w="0" w:type="auto"/>
            <w:vAlign w:val="center"/>
            <w:hideMark/>
          </w:tcPr>
          <w:p w14:paraId="5FEE48C5" w14:textId="77777777" w:rsidR="00366265" w:rsidRPr="00366265" w:rsidRDefault="00366265" w:rsidP="00366265">
            <w:r w:rsidRPr="00366265">
              <w:t>HTTP 400 with a JSON error, as implemented in app.py.</w:t>
            </w:r>
          </w:p>
        </w:tc>
      </w:tr>
    </w:tbl>
    <w:p w14:paraId="4C8E001F" w14:textId="77777777" w:rsidR="00366265" w:rsidRPr="00366265" w:rsidRDefault="00366265" w:rsidP="00366265"/>
    <w:p w14:paraId="21BFA654" w14:textId="77777777" w:rsidR="00366265" w:rsidRPr="0009112F" w:rsidRDefault="00366265" w:rsidP="0009112F"/>
    <w:p w14:paraId="20EE38D9" w14:textId="77777777" w:rsidR="00366265" w:rsidRPr="00366265" w:rsidRDefault="00366265" w:rsidP="00366265">
      <w:r w:rsidRPr="00366265">
        <w:lastRenderedPageBreak/>
        <w:t>Example request:</w:t>
      </w:r>
    </w:p>
    <w:p w14:paraId="6E07A702" w14:textId="77777777" w:rsidR="00366265" w:rsidRPr="00366265" w:rsidRDefault="00366265" w:rsidP="00366265">
      <w:r w:rsidRPr="00366265">
        <w:t>{"text": "Urgent: Your account will be suspended today. Submit your password immediately."}</w:t>
      </w:r>
    </w:p>
    <w:p w14:paraId="369EF130" w14:textId="77777777" w:rsidR="00366265" w:rsidRPr="00366265" w:rsidRDefault="00366265" w:rsidP="00366265">
      <w:r w:rsidRPr="00366265">
        <w:t xml:space="preserve">Observed explanatory response structure includes </w:t>
      </w:r>
      <w:proofErr w:type="spellStart"/>
      <w:proofErr w:type="gramStart"/>
      <w:r w:rsidRPr="00366265">
        <w:t>explanation.method</w:t>
      </w:r>
      <w:proofErr w:type="spellEnd"/>
      <w:proofErr w:type="gramEnd"/>
      <w:r w:rsidRPr="00366265">
        <w:t xml:space="preserve">: "LIME" and a list of terms with word and weight. Copy one </w:t>
      </w:r>
      <w:r w:rsidRPr="00366265">
        <w:rPr>
          <w:b/>
          <w:bCs/>
        </w:rPr>
        <w:t>actual response from the final running code</w:t>
      </w:r>
      <w:r w:rsidRPr="00366265">
        <w:t xml:space="preserve"> into the submission to document the precise complete schema; field names such as terms, </w:t>
      </w:r>
      <w:proofErr w:type="spellStart"/>
      <w:r w:rsidRPr="00366265">
        <w:t>class_explained</w:t>
      </w:r>
      <w:proofErr w:type="spellEnd"/>
      <w:r w:rsidRPr="00366265">
        <w:t xml:space="preserve"> and </w:t>
      </w:r>
      <w:proofErr w:type="spellStart"/>
      <w:r w:rsidRPr="00366265">
        <w:t>num_samples</w:t>
      </w:r>
      <w:proofErr w:type="spellEnd"/>
      <w:r w:rsidRPr="00366265">
        <w:t xml:space="preserve"> depend on the final LIME method. Do not invent fields from an earlier code suggestion.</w:t>
      </w:r>
    </w:p>
    <w:p w14:paraId="0A9782DA" w14:textId="77777777" w:rsidR="00366265" w:rsidRPr="00366265" w:rsidRDefault="00366265" w:rsidP="00366265">
      <w:r w:rsidRPr="00366265">
        <w:t>The API runs on localhost for development, not as a production mail gateway. Browser host permissions allow the extension to call that localhost endpoint. No external deployment, authentication, encrypted transport or mail-gateway policy integration is claimed here.</w:t>
      </w:r>
    </w:p>
    <w:p w14:paraId="37780EC4" w14:textId="77777777" w:rsidR="0009112F" w:rsidRDefault="0009112F" w:rsidP="0033134D"/>
    <w:p w14:paraId="08B6549F" w14:textId="77777777" w:rsidR="00366265" w:rsidRDefault="00366265" w:rsidP="0033134D"/>
    <w:p w14:paraId="2B00059B" w14:textId="77777777" w:rsidR="00366265" w:rsidRPr="00366265" w:rsidRDefault="00366265" w:rsidP="00366265">
      <w:pPr>
        <w:pStyle w:val="Heading1"/>
        <w:numPr>
          <w:ilvl w:val="0"/>
          <w:numId w:val="3"/>
        </w:numPr>
      </w:pPr>
      <w:r w:rsidRPr="00366265">
        <w:t>Explainability evolution and interpretation</w:t>
      </w:r>
    </w:p>
    <w:p w14:paraId="3AE3D1BE" w14:textId="77777777" w:rsidR="00366265" w:rsidRDefault="00366265" w:rsidP="00366265">
      <w:r w:rsidRPr="00366265">
        <w:t xml:space="preserve">An initial explanation method removed individual words and measured the change in the original class score. It checked only a limited beginning portion of each email; the API described this as </w:t>
      </w:r>
      <w:r w:rsidRPr="00366265">
        <w:rPr>
          <w:b/>
          <w:bCs/>
        </w:rPr>
        <w:t>word-removal sensitivity</w:t>
      </w:r>
      <w:r w:rsidRPr="00366265">
        <w:t>, an approximate local explanation. It is not SHAP or LIME.</w:t>
      </w:r>
    </w:p>
    <w:p w14:paraId="76D5D2E3" w14:textId="203C5309" w:rsidR="00E82DFF" w:rsidRDefault="00E82DFF" w:rsidP="00366265">
      <w:r w:rsidRPr="00E82DFF">
        <w:rPr>
          <w:noProof/>
        </w:rPr>
        <w:drawing>
          <wp:inline distT="0" distB="0" distL="0" distR="0" wp14:anchorId="454A43DB" wp14:editId="79C53195">
            <wp:extent cx="5731510" cy="3865880"/>
            <wp:effectExtent l="0" t="0" r="2540" b="1270"/>
            <wp:docPr id="68861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16585" name=""/>
                    <pic:cNvPicPr/>
                  </pic:nvPicPr>
                  <pic:blipFill>
                    <a:blip r:embed="rId6"/>
                    <a:stretch>
                      <a:fillRect/>
                    </a:stretch>
                  </pic:blipFill>
                  <pic:spPr>
                    <a:xfrm>
                      <a:off x="0" y="0"/>
                      <a:ext cx="5731510" cy="3865880"/>
                    </a:xfrm>
                    <a:prstGeom prst="rect">
                      <a:avLst/>
                    </a:prstGeom>
                  </pic:spPr>
                </pic:pic>
              </a:graphicData>
            </a:graphic>
          </wp:inline>
        </w:drawing>
      </w:r>
    </w:p>
    <w:p w14:paraId="6325DE90" w14:textId="21131494" w:rsidR="004F49B8" w:rsidRDefault="004F49B8" w:rsidP="00366265">
      <w:r w:rsidRPr="004F49B8">
        <w:rPr>
          <w:noProof/>
        </w:rPr>
        <w:lastRenderedPageBreak/>
        <w:drawing>
          <wp:inline distT="0" distB="0" distL="0" distR="0" wp14:anchorId="74094216" wp14:editId="7467E695">
            <wp:extent cx="5731510" cy="3317240"/>
            <wp:effectExtent l="0" t="0" r="2540" b="0"/>
            <wp:docPr id="129789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95682" name=""/>
                    <pic:cNvPicPr/>
                  </pic:nvPicPr>
                  <pic:blipFill>
                    <a:blip r:embed="rId7"/>
                    <a:stretch>
                      <a:fillRect/>
                    </a:stretch>
                  </pic:blipFill>
                  <pic:spPr>
                    <a:xfrm>
                      <a:off x="0" y="0"/>
                      <a:ext cx="5731510" cy="3317240"/>
                    </a:xfrm>
                    <a:prstGeom prst="rect">
                      <a:avLst/>
                    </a:prstGeom>
                  </pic:spPr>
                </pic:pic>
              </a:graphicData>
            </a:graphic>
          </wp:inline>
        </w:drawing>
      </w:r>
    </w:p>
    <w:p w14:paraId="6927AFDE" w14:textId="63FC22D4" w:rsidR="004F49B8" w:rsidRDefault="004F49B8" w:rsidP="00366265">
      <w:r w:rsidRPr="004F49B8">
        <w:rPr>
          <w:noProof/>
        </w:rPr>
        <w:drawing>
          <wp:inline distT="0" distB="0" distL="0" distR="0" wp14:anchorId="5AD117E0" wp14:editId="3CCD5F05">
            <wp:extent cx="5731510" cy="3209290"/>
            <wp:effectExtent l="0" t="0" r="2540" b="0"/>
            <wp:docPr id="34209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92535" name=""/>
                    <pic:cNvPicPr/>
                  </pic:nvPicPr>
                  <pic:blipFill>
                    <a:blip r:embed="rId8"/>
                    <a:stretch>
                      <a:fillRect/>
                    </a:stretch>
                  </pic:blipFill>
                  <pic:spPr>
                    <a:xfrm>
                      <a:off x="0" y="0"/>
                      <a:ext cx="5731510" cy="3209290"/>
                    </a:xfrm>
                    <a:prstGeom prst="rect">
                      <a:avLst/>
                    </a:prstGeom>
                  </pic:spPr>
                </pic:pic>
              </a:graphicData>
            </a:graphic>
          </wp:inline>
        </w:drawing>
      </w:r>
    </w:p>
    <w:p w14:paraId="2DB9D289" w14:textId="77777777" w:rsidR="004F49B8" w:rsidRDefault="004F49B8" w:rsidP="00366265"/>
    <w:p w14:paraId="30078C6E" w14:textId="77777777" w:rsidR="004F49B8" w:rsidRDefault="004F49B8" w:rsidP="00366265"/>
    <w:p w14:paraId="0B305D5B" w14:textId="77777777" w:rsidR="004F49B8" w:rsidRDefault="004F49B8" w:rsidP="00366265"/>
    <w:p w14:paraId="3DED52DF" w14:textId="77777777" w:rsidR="004F49B8" w:rsidRDefault="004F49B8" w:rsidP="00366265"/>
    <w:p w14:paraId="5C2D1047" w14:textId="77777777" w:rsidR="004F49B8" w:rsidRDefault="004F49B8" w:rsidP="00366265"/>
    <w:p w14:paraId="084119EB" w14:textId="77777777" w:rsidR="004F49B8" w:rsidRDefault="004F49B8" w:rsidP="00366265"/>
    <w:p w14:paraId="48B806F4" w14:textId="77777777" w:rsidR="004F49B8" w:rsidRPr="00366265" w:rsidRDefault="004F49B8" w:rsidP="00366265"/>
    <w:p w14:paraId="50F235F9" w14:textId="77777777" w:rsidR="00366265" w:rsidRDefault="00366265" w:rsidP="00366265">
      <w:r w:rsidRPr="00366265">
        <w:lastRenderedPageBreak/>
        <w:t xml:space="preserve">The later version installed lime and connected a </w:t>
      </w:r>
      <w:proofErr w:type="spellStart"/>
      <w:r w:rsidRPr="00366265">
        <w:t>LimeTextExplainer</w:t>
      </w:r>
      <w:proofErr w:type="spellEnd"/>
      <w:r w:rsidRPr="00366265">
        <w:t xml:space="preserve"> to a function returning </w:t>
      </w:r>
      <w:r w:rsidRPr="00366265">
        <w:rPr>
          <w:b/>
          <w:bCs/>
        </w:rPr>
        <w:t>both class probabilities</w:t>
      </w:r>
      <w:r w:rsidRPr="00366265">
        <w:t xml:space="preserve"> for perturbed texts. The hybrid predictor recomputes text tokens and twelve NLP features for each perturbation. The API now identifies the method as LIME and returns word/weight pairs. Positive weights support the </w:t>
      </w:r>
      <w:r w:rsidRPr="00366265">
        <w:rPr>
          <w:b/>
          <w:bCs/>
        </w:rPr>
        <w:t>class being explained</w:t>
      </w:r>
      <w:r w:rsidRPr="00366265">
        <w:t>; negative weights oppose it. A weight such as -0.068835 is not a 6.9% error rate or negative probability. Terms are a local approximation sensitive to perturbation sampling and the model; they are not proof of malicious intent.</w:t>
      </w:r>
    </w:p>
    <w:p w14:paraId="5FC1303A" w14:textId="34F6FD04" w:rsidR="004F1DE8" w:rsidRPr="00366265" w:rsidRDefault="004F1DE8" w:rsidP="00366265">
      <w:r w:rsidRPr="004F1DE8">
        <w:rPr>
          <w:noProof/>
        </w:rPr>
        <w:drawing>
          <wp:inline distT="0" distB="0" distL="0" distR="0" wp14:anchorId="02556390" wp14:editId="2953D0CC">
            <wp:extent cx="5731510" cy="3205480"/>
            <wp:effectExtent l="0" t="0" r="2540" b="0"/>
            <wp:docPr id="207813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7931" name=""/>
                    <pic:cNvPicPr/>
                  </pic:nvPicPr>
                  <pic:blipFill>
                    <a:blip r:embed="rId9"/>
                    <a:stretch>
                      <a:fillRect/>
                    </a:stretch>
                  </pic:blipFill>
                  <pic:spPr>
                    <a:xfrm>
                      <a:off x="0" y="0"/>
                      <a:ext cx="5731510" cy="3205480"/>
                    </a:xfrm>
                    <a:prstGeom prst="rect">
                      <a:avLst/>
                    </a:prstGeom>
                  </pic:spPr>
                </pic:pic>
              </a:graphicData>
            </a:graphic>
          </wp:inline>
        </w:drawing>
      </w:r>
    </w:p>
    <w:p w14:paraId="00A56AF3" w14:textId="77777777" w:rsidR="00366265" w:rsidRDefault="00366265" w:rsidP="0033134D"/>
    <w:p w14:paraId="0EE3E950" w14:textId="467ECFA5" w:rsidR="00366265" w:rsidRDefault="004F1DE8" w:rsidP="0033134D">
      <w:r w:rsidRPr="004F1DE8">
        <w:rPr>
          <w:noProof/>
        </w:rPr>
        <w:drawing>
          <wp:inline distT="0" distB="0" distL="0" distR="0" wp14:anchorId="09F0D685" wp14:editId="19582868">
            <wp:extent cx="5731510" cy="3077210"/>
            <wp:effectExtent l="0" t="0" r="2540" b="8890"/>
            <wp:docPr id="3827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3073" name=""/>
                    <pic:cNvPicPr/>
                  </pic:nvPicPr>
                  <pic:blipFill>
                    <a:blip r:embed="rId10"/>
                    <a:stretch>
                      <a:fillRect/>
                    </a:stretch>
                  </pic:blipFill>
                  <pic:spPr>
                    <a:xfrm>
                      <a:off x="0" y="0"/>
                      <a:ext cx="5731510" cy="3077210"/>
                    </a:xfrm>
                    <a:prstGeom prst="rect">
                      <a:avLst/>
                    </a:prstGeom>
                  </pic:spPr>
                </pic:pic>
              </a:graphicData>
            </a:graphic>
          </wp:inline>
        </w:drawing>
      </w:r>
    </w:p>
    <w:p w14:paraId="6A09CC58" w14:textId="77777777" w:rsidR="00366265" w:rsidRDefault="00366265">
      <w:pPr>
        <w:jc w:val="left"/>
      </w:pPr>
      <w:r>
        <w:br w:type="page"/>
      </w:r>
    </w:p>
    <w:p w14:paraId="40A1337C" w14:textId="77777777" w:rsidR="00366265" w:rsidRPr="00366265" w:rsidRDefault="00366265" w:rsidP="00366265">
      <w:pPr>
        <w:pStyle w:val="Heading1"/>
        <w:numPr>
          <w:ilvl w:val="0"/>
          <w:numId w:val="3"/>
        </w:numPr>
      </w:pPr>
      <w:r w:rsidRPr="00366265">
        <w:lastRenderedPageBreak/>
        <w:t>Development and troubleshooting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3223"/>
        <w:gridCol w:w="3099"/>
      </w:tblGrid>
      <w:tr w:rsidR="00366265" w:rsidRPr="00366265" w14:paraId="3419DC76" w14:textId="77777777" w:rsidTr="00366265">
        <w:trPr>
          <w:tblCellSpacing w:w="15" w:type="dxa"/>
        </w:trPr>
        <w:tc>
          <w:tcPr>
            <w:tcW w:w="0" w:type="auto"/>
            <w:vAlign w:val="center"/>
            <w:hideMark/>
          </w:tcPr>
          <w:p w14:paraId="0340EBB3" w14:textId="77777777" w:rsidR="00366265" w:rsidRPr="00366265" w:rsidRDefault="00366265" w:rsidP="00366265">
            <w:pPr>
              <w:rPr>
                <w:b/>
                <w:bCs/>
              </w:rPr>
            </w:pPr>
            <w:r w:rsidRPr="00366265">
              <w:rPr>
                <w:b/>
                <w:bCs/>
              </w:rPr>
              <w:t>Problem encountered</w:t>
            </w:r>
          </w:p>
        </w:tc>
        <w:tc>
          <w:tcPr>
            <w:tcW w:w="0" w:type="auto"/>
            <w:vAlign w:val="center"/>
            <w:hideMark/>
          </w:tcPr>
          <w:p w14:paraId="6C9EE8B9" w14:textId="77777777" w:rsidR="00366265" w:rsidRPr="00366265" w:rsidRDefault="00366265" w:rsidP="00366265">
            <w:pPr>
              <w:rPr>
                <w:b/>
                <w:bCs/>
              </w:rPr>
            </w:pPr>
            <w:r w:rsidRPr="00366265">
              <w:rPr>
                <w:b/>
                <w:bCs/>
              </w:rPr>
              <w:t>Diagnostic evidence</w:t>
            </w:r>
          </w:p>
        </w:tc>
        <w:tc>
          <w:tcPr>
            <w:tcW w:w="0" w:type="auto"/>
            <w:vAlign w:val="center"/>
            <w:hideMark/>
          </w:tcPr>
          <w:p w14:paraId="2752F1FA" w14:textId="77777777" w:rsidR="00366265" w:rsidRPr="00366265" w:rsidRDefault="00366265" w:rsidP="00366265">
            <w:pPr>
              <w:rPr>
                <w:b/>
                <w:bCs/>
              </w:rPr>
            </w:pPr>
            <w:r w:rsidRPr="00366265">
              <w:rPr>
                <w:b/>
                <w:bCs/>
              </w:rPr>
              <w:t>Change and learning</w:t>
            </w:r>
          </w:p>
        </w:tc>
      </w:tr>
      <w:tr w:rsidR="00366265" w:rsidRPr="00366265" w14:paraId="0933CEC5" w14:textId="77777777" w:rsidTr="00366265">
        <w:trPr>
          <w:tblCellSpacing w:w="15" w:type="dxa"/>
        </w:trPr>
        <w:tc>
          <w:tcPr>
            <w:tcW w:w="0" w:type="auto"/>
            <w:vAlign w:val="center"/>
            <w:hideMark/>
          </w:tcPr>
          <w:p w14:paraId="5F2B7022" w14:textId="77777777" w:rsidR="00366265" w:rsidRPr="00366265" w:rsidRDefault="00366265" w:rsidP="00366265">
            <w:proofErr w:type="gramStart"/>
            <w:r w:rsidRPr="00366265">
              <w:t>Editor</w:t>
            </w:r>
            <w:proofErr w:type="gramEnd"/>
            <w:r w:rsidRPr="00366265">
              <w:t xml:space="preserve"> import warnings and dependency setup</w:t>
            </w:r>
          </w:p>
        </w:tc>
        <w:tc>
          <w:tcPr>
            <w:tcW w:w="0" w:type="auto"/>
            <w:vAlign w:val="center"/>
            <w:hideMark/>
          </w:tcPr>
          <w:p w14:paraId="2079BD51" w14:textId="77777777" w:rsidR="00366265" w:rsidRPr="00366265" w:rsidRDefault="00366265" w:rsidP="00366265">
            <w:r w:rsidRPr="00366265">
              <w:t>Project environment and import check printed Libraries ready.</w:t>
            </w:r>
          </w:p>
        </w:tc>
        <w:tc>
          <w:tcPr>
            <w:tcW w:w="0" w:type="auto"/>
            <w:vAlign w:val="center"/>
            <w:hideMark/>
          </w:tcPr>
          <w:p w14:paraId="796094A7" w14:textId="77777777" w:rsidR="00366265" w:rsidRPr="00366265" w:rsidRDefault="00366265" w:rsidP="00366265">
            <w:r w:rsidRPr="00366265">
              <w:t xml:space="preserve">Installed Flask, </w:t>
            </w:r>
            <w:proofErr w:type="spellStart"/>
            <w:r w:rsidRPr="00366265">
              <w:t>PyTorch</w:t>
            </w:r>
            <w:proofErr w:type="spellEnd"/>
            <w:r w:rsidRPr="00366265">
              <w:t xml:space="preserve">, Transformers, NumPy and </w:t>
            </w:r>
            <w:proofErr w:type="spellStart"/>
            <w:r w:rsidRPr="00366265">
              <w:t>SentencePiece</w:t>
            </w:r>
            <w:proofErr w:type="spellEnd"/>
            <w:r w:rsidRPr="00366265">
              <w:t xml:space="preserve"> and selected the project's Python interpreter. LIME was installed later.</w:t>
            </w:r>
          </w:p>
        </w:tc>
      </w:tr>
      <w:tr w:rsidR="00366265" w:rsidRPr="00366265" w14:paraId="0994B727" w14:textId="77777777" w:rsidTr="00366265">
        <w:trPr>
          <w:tblCellSpacing w:w="15" w:type="dxa"/>
        </w:trPr>
        <w:tc>
          <w:tcPr>
            <w:tcW w:w="0" w:type="auto"/>
            <w:vAlign w:val="center"/>
            <w:hideMark/>
          </w:tcPr>
          <w:p w14:paraId="23901809" w14:textId="77777777" w:rsidR="00366265" w:rsidRPr="00366265" w:rsidRDefault="00366265" w:rsidP="00366265">
            <w:r w:rsidRPr="00366265">
              <w:t>Saved model not compatible with a simple text-only script</w:t>
            </w:r>
          </w:p>
        </w:tc>
        <w:tc>
          <w:tcPr>
            <w:tcW w:w="0" w:type="auto"/>
            <w:vAlign w:val="center"/>
            <w:hideMark/>
          </w:tcPr>
          <w:p w14:paraId="69F6DB26" w14:textId="77777777" w:rsidR="00366265" w:rsidRPr="00366265" w:rsidRDefault="00366265" w:rsidP="00366265">
            <w:r w:rsidRPr="00366265">
              <w:t>check_model.py revealed twelve features and custom layer dimensions.</w:t>
            </w:r>
          </w:p>
        </w:tc>
        <w:tc>
          <w:tcPr>
            <w:tcW w:w="0" w:type="auto"/>
            <w:vAlign w:val="center"/>
            <w:hideMark/>
          </w:tcPr>
          <w:p w14:paraId="3E421E64" w14:textId="77777777" w:rsidR="00366265" w:rsidRPr="00366265" w:rsidRDefault="00366265" w:rsidP="00366265">
            <w:r w:rsidRPr="00366265">
              <w:t xml:space="preserve">Recreated the hybrid architecture and used saved feature statistics instead of assuming a vanilla </w:t>
            </w:r>
            <w:proofErr w:type="spellStart"/>
            <w:r w:rsidRPr="00366265">
              <w:t>DeBERTa</w:t>
            </w:r>
            <w:proofErr w:type="spellEnd"/>
            <w:r w:rsidRPr="00366265">
              <w:t xml:space="preserve"> classifier.</w:t>
            </w:r>
          </w:p>
        </w:tc>
      </w:tr>
      <w:tr w:rsidR="00366265" w:rsidRPr="00366265" w14:paraId="313EDD15" w14:textId="77777777" w:rsidTr="00366265">
        <w:trPr>
          <w:tblCellSpacing w:w="15" w:type="dxa"/>
        </w:trPr>
        <w:tc>
          <w:tcPr>
            <w:tcW w:w="0" w:type="auto"/>
            <w:vAlign w:val="center"/>
            <w:hideMark/>
          </w:tcPr>
          <w:p w14:paraId="2942F7F6" w14:textId="77777777" w:rsidR="00366265" w:rsidRPr="00366265" w:rsidRDefault="00366265" w:rsidP="00366265">
            <w:r w:rsidRPr="00366265">
              <w:t>Python indentation/undefined-variable warnings after adding explanation</w:t>
            </w:r>
          </w:p>
        </w:tc>
        <w:tc>
          <w:tcPr>
            <w:tcW w:w="0" w:type="auto"/>
            <w:vAlign w:val="center"/>
            <w:hideMark/>
          </w:tcPr>
          <w:p w14:paraId="092F52F7" w14:textId="77777777" w:rsidR="00366265" w:rsidRPr="00366265" w:rsidRDefault="00366265" w:rsidP="00366265">
            <w:r w:rsidRPr="00366265">
              <w:t xml:space="preserve">VS Code showed an expected indented block and undefined text, </w:t>
            </w:r>
            <w:proofErr w:type="spellStart"/>
            <w:r w:rsidRPr="00366265">
              <w:t>max_words</w:t>
            </w:r>
            <w:proofErr w:type="spellEnd"/>
            <w:r w:rsidRPr="00366265">
              <w:t xml:space="preserve">, </w:t>
            </w:r>
            <w:proofErr w:type="spellStart"/>
            <w:r w:rsidRPr="00366265">
              <w:t>top_k</w:t>
            </w:r>
            <w:proofErr w:type="spellEnd"/>
            <w:r w:rsidRPr="00366265">
              <w:t>.</w:t>
            </w:r>
          </w:p>
        </w:tc>
        <w:tc>
          <w:tcPr>
            <w:tcW w:w="0" w:type="auto"/>
            <w:vAlign w:val="center"/>
            <w:hideMark/>
          </w:tcPr>
          <w:p w14:paraId="778E82DA" w14:textId="77777777" w:rsidR="00366265" w:rsidRPr="00366265" w:rsidRDefault="00366265" w:rsidP="00366265">
            <w:r w:rsidRPr="00366265">
              <w:t xml:space="preserve">Kept methods at the correct indentation inside </w:t>
            </w:r>
            <w:proofErr w:type="spellStart"/>
            <w:r w:rsidRPr="00366265">
              <w:t>PhishingPredictor</w:t>
            </w:r>
            <w:proofErr w:type="spellEnd"/>
            <w:r w:rsidRPr="00366265">
              <w:t xml:space="preserve">, then ran </w:t>
            </w:r>
            <w:proofErr w:type="spellStart"/>
            <w:r w:rsidRPr="00366265">
              <w:t>py_compile</w:t>
            </w:r>
            <w:proofErr w:type="spellEnd"/>
            <w:r w:rsidRPr="00366265">
              <w:t xml:space="preserve"> successfully. Syntax compilation alone did not test Flask runtime.</w:t>
            </w:r>
          </w:p>
        </w:tc>
      </w:tr>
      <w:tr w:rsidR="00366265" w:rsidRPr="00366265" w14:paraId="32FC3F04" w14:textId="77777777" w:rsidTr="00366265">
        <w:trPr>
          <w:tblCellSpacing w:w="15" w:type="dxa"/>
        </w:trPr>
        <w:tc>
          <w:tcPr>
            <w:tcW w:w="0" w:type="auto"/>
            <w:vAlign w:val="center"/>
            <w:hideMark/>
          </w:tcPr>
          <w:p w14:paraId="53B43A15" w14:textId="77777777" w:rsidR="00366265" w:rsidRPr="00366265" w:rsidRDefault="00366265" w:rsidP="00366265">
            <w:r w:rsidRPr="00366265">
              <w:t>HTTP 500 on the explanation endpoint</w:t>
            </w:r>
          </w:p>
        </w:tc>
        <w:tc>
          <w:tcPr>
            <w:tcW w:w="0" w:type="auto"/>
            <w:vAlign w:val="center"/>
            <w:hideMark/>
          </w:tcPr>
          <w:p w14:paraId="44250E19" w14:textId="77777777" w:rsidR="00366265" w:rsidRPr="00366265" w:rsidRDefault="00366265" w:rsidP="00366265">
            <w:r w:rsidRPr="00366265">
              <w:t xml:space="preserve">Flask traceback: </w:t>
            </w:r>
            <w:proofErr w:type="spellStart"/>
            <w:r w:rsidRPr="00366265">
              <w:t>PhishingPredictor</w:t>
            </w:r>
            <w:proofErr w:type="spellEnd"/>
            <w:r w:rsidRPr="00366265">
              <w:t xml:space="preserve"> had no predict attribute when </w:t>
            </w:r>
            <w:proofErr w:type="spellStart"/>
            <w:r w:rsidRPr="00366265">
              <w:t>predict_with_explanation</w:t>
            </w:r>
            <w:proofErr w:type="spellEnd"/>
            <w:r w:rsidRPr="00366265">
              <w:t xml:space="preserve"> called </w:t>
            </w:r>
            <w:proofErr w:type="spellStart"/>
            <w:proofErr w:type="gramStart"/>
            <w:r w:rsidRPr="00366265">
              <w:t>self.predict</w:t>
            </w:r>
            <w:proofErr w:type="spellEnd"/>
            <w:proofErr w:type="gramEnd"/>
            <w:r w:rsidRPr="00366265">
              <w:t>.</w:t>
            </w:r>
          </w:p>
        </w:tc>
        <w:tc>
          <w:tcPr>
            <w:tcW w:w="0" w:type="auto"/>
            <w:vAlign w:val="center"/>
            <w:hideMark/>
          </w:tcPr>
          <w:p w14:paraId="5C9AA015" w14:textId="77777777" w:rsidR="00366265" w:rsidRPr="00366265" w:rsidRDefault="00366265" w:rsidP="00366265">
            <w:r w:rsidRPr="00366265">
              <w:t>Restored/positioned the prediction method inside the class and retested the endpoint rather than treating a successful status page as proof.</w:t>
            </w:r>
          </w:p>
        </w:tc>
      </w:tr>
      <w:tr w:rsidR="00366265" w:rsidRPr="00366265" w14:paraId="02557605" w14:textId="77777777" w:rsidTr="00366265">
        <w:trPr>
          <w:tblCellSpacing w:w="15" w:type="dxa"/>
        </w:trPr>
        <w:tc>
          <w:tcPr>
            <w:tcW w:w="0" w:type="auto"/>
            <w:vAlign w:val="center"/>
            <w:hideMark/>
          </w:tcPr>
          <w:p w14:paraId="120A39D3" w14:textId="77777777" w:rsidR="00366265" w:rsidRPr="00366265" w:rsidRDefault="00366265" w:rsidP="00366265">
            <w:r w:rsidRPr="00366265">
              <w:t>Result format was raw JSON in terminal/status page</w:t>
            </w:r>
          </w:p>
        </w:tc>
        <w:tc>
          <w:tcPr>
            <w:tcW w:w="0" w:type="auto"/>
            <w:vAlign w:val="center"/>
            <w:hideMark/>
          </w:tcPr>
          <w:p w14:paraId="2D58FE10" w14:textId="77777777" w:rsidR="00366265" w:rsidRPr="00366265" w:rsidRDefault="00366265" w:rsidP="00366265">
            <w:r w:rsidRPr="00366265">
              <w:t>Screenshots showed curly-brace output and a plain GET / message.</w:t>
            </w:r>
          </w:p>
        </w:tc>
        <w:tc>
          <w:tcPr>
            <w:tcW w:w="0" w:type="auto"/>
            <w:vAlign w:val="center"/>
            <w:hideMark/>
          </w:tcPr>
          <w:p w14:paraId="4A177E4F" w14:textId="77777777" w:rsidR="00366265" w:rsidRPr="00366265" w:rsidRDefault="00366265" w:rsidP="00366265">
            <w:r w:rsidRPr="00366265">
              <w:t>Built an extension popup for human-facing input and rendering while preserving machine-readable API JSON.</w:t>
            </w:r>
          </w:p>
        </w:tc>
      </w:tr>
      <w:tr w:rsidR="00366265" w:rsidRPr="00366265" w14:paraId="46183013" w14:textId="77777777" w:rsidTr="00366265">
        <w:trPr>
          <w:tblCellSpacing w:w="15" w:type="dxa"/>
        </w:trPr>
        <w:tc>
          <w:tcPr>
            <w:tcW w:w="0" w:type="auto"/>
            <w:vAlign w:val="center"/>
            <w:hideMark/>
          </w:tcPr>
          <w:p w14:paraId="239D3EB6" w14:textId="77777777" w:rsidR="00366265" w:rsidRPr="00366265" w:rsidRDefault="00366265" w:rsidP="00366265">
            <w:r w:rsidRPr="00366265">
              <w:t>Explainability technique did not match intended LIME use</w:t>
            </w:r>
          </w:p>
        </w:tc>
        <w:tc>
          <w:tcPr>
            <w:tcW w:w="0" w:type="auto"/>
            <w:vAlign w:val="center"/>
            <w:hideMark/>
          </w:tcPr>
          <w:p w14:paraId="627B9BFE" w14:textId="77777777" w:rsidR="00366265" w:rsidRPr="00366265" w:rsidRDefault="00366265" w:rsidP="00366265">
            <w:r w:rsidRPr="00366265">
              <w:t>Word-removal output said word-removal sensitivity.</w:t>
            </w:r>
          </w:p>
        </w:tc>
        <w:tc>
          <w:tcPr>
            <w:tcW w:w="0" w:type="auto"/>
            <w:vAlign w:val="center"/>
            <w:hideMark/>
          </w:tcPr>
          <w:p w14:paraId="3B1C41E1" w14:textId="77777777" w:rsidR="00366265" w:rsidRPr="00366265" w:rsidRDefault="00366265" w:rsidP="00366265">
            <w:r w:rsidRPr="00366265">
              <w:t>Installed LIME, added a probability adapter and checked for method: LIME in API output.</w:t>
            </w:r>
          </w:p>
        </w:tc>
      </w:tr>
      <w:tr w:rsidR="00366265" w:rsidRPr="00366265" w14:paraId="15E0B4E9" w14:textId="77777777" w:rsidTr="00366265">
        <w:trPr>
          <w:tblCellSpacing w:w="15" w:type="dxa"/>
        </w:trPr>
        <w:tc>
          <w:tcPr>
            <w:tcW w:w="0" w:type="auto"/>
            <w:vAlign w:val="center"/>
            <w:hideMark/>
          </w:tcPr>
          <w:p w14:paraId="28F932DA" w14:textId="77777777" w:rsidR="00366265" w:rsidRPr="00366265" w:rsidRDefault="00366265" w:rsidP="00366265">
            <w:r w:rsidRPr="00366265">
              <w:t>Fictional shipping notice false positive</w:t>
            </w:r>
          </w:p>
        </w:tc>
        <w:tc>
          <w:tcPr>
            <w:tcW w:w="0" w:type="auto"/>
            <w:vAlign w:val="center"/>
            <w:hideMark/>
          </w:tcPr>
          <w:p w14:paraId="7B20A8E3" w14:textId="77777777" w:rsidR="00366265" w:rsidRPr="00366265" w:rsidRDefault="00366265" w:rsidP="00366265">
            <w:r w:rsidRPr="00366265">
              <w:t>API returned phishing score 0.8481 for an expected legitimate sample.</w:t>
            </w:r>
          </w:p>
        </w:tc>
        <w:tc>
          <w:tcPr>
            <w:tcW w:w="0" w:type="auto"/>
            <w:vAlign w:val="center"/>
            <w:hideMark/>
          </w:tcPr>
          <w:p w14:paraId="2EFC088C" w14:textId="77777777" w:rsidR="00366265" w:rsidRPr="00366265" w:rsidRDefault="00366265" w:rsidP="00366265">
            <w:r w:rsidRPr="00366265">
              <w:t>Documented it as an error and a reason to evaluate false positives and data distribution, not as a passing test.</w:t>
            </w:r>
          </w:p>
        </w:tc>
      </w:tr>
    </w:tbl>
    <w:p w14:paraId="679527C9" w14:textId="491AA0F2" w:rsidR="00366265" w:rsidRDefault="00366265" w:rsidP="0033134D"/>
    <w:p w14:paraId="4A5C7428" w14:textId="77777777" w:rsidR="00366265" w:rsidRPr="00366265" w:rsidRDefault="00366265" w:rsidP="00366265">
      <w:pPr>
        <w:pStyle w:val="Heading1"/>
        <w:numPr>
          <w:ilvl w:val="0"/>
          <w:numId w:val="3"/>
        </w:numPr>
      </w:pPr>
      <w:r w:rsidRPr="00366265">
        <w:lastRenderedPageBreak/>
        <w:t>Functional tests observed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6"/>
        <w:gridCol w:w="1120"/>
        <w:gridCol w:w="1486"/>
        <w:gridCol w:w="1230"/>
        <w:gridCol w:w="2714"/>
      </w:tblGrid>
      <w:tr w:rsidR="00366265" w:rsidRPr="00366265" w14:paraId="088FA96F" w14:textId="77777777" w:rsidTr="00366265">
        <w:trPr>
          <w:tblCellSpacing w:w="15" w:type="dxa"/>
        </w:trPr>
        <w:tc>
          <w:tcPr>
            <w:tcW w:w="0" w:type="auto"/>
            <w:vAlign w:val="center"/>
            <w:hideMark/>
          </w:tcPr>
          <w:p w14:paraId="57E10583" w14:textId="77777777" w:rsidR="00366265" w:rsidRPr="00366265" w:rsidRDefault="00366265" w:rsidP="00366265">
            <w:pPr>
              <w:jc w:val="left"/>
              <w:rPr>
                <w:b/>
                <w:bCs/>
              </w:rPr>
            </w:pPr>
            <w:r w:rsidRPr="00366265">
              <w:rPr>
                <w:b/>
                <w:bCs/>
              </w:rPr>
              <w:t>Test message (fictional)</w:t>
            </w:r>
          </w:p>
        </w:tc>
        <w:tc>
          <w:tcPr>
            <w:tcW w:w="0" w:type="auto"/>
            <w:vAlign w:val="center"/>
            <w:hideMark/>
          </w:tcPr>
          <w:p w14:paraId="6E9D4A67" w14:textId="77777777" w:rsidR="00366265" w:rsidRPr="00366265" w:rsidRDefault="00366265" w:rsidP="00366265">
            <w:pPr>
              <w:jc w:val="left"/>
              <w:rPr>
                <w:b/>
                <w:bCs/>
              </w:rPr>
            </w:pPr>
            <w:r w:rsidRPr="00366265">
              <w:rPr>
                <w:b/>
                <w:bCs/>
              </w:rPr>
              <w:t>Expected</w:t>
            </w:r>
          </w:p>
        </w:tc>
        <w:tc>
          <w:tcPr>
            <w:tcW w:w="0" w:type="auto"/>
            <w:vAlign w:val="center"/>
            <w:hideMark/>
          </w:tcPr>
          <w:p w14:paraId="233C4D20" w14:textId="77777777" w:rsidR="00366265" w:rsidRPr="00366265" w:rsidRDefault="00366265" w:rsidP="00366265">
            <w:pPr>
              <w:jc w:val="left"/>
              <w:rPr>
                <w:b/>
                <w:bCs/>
              </w:rPr>
            </w:pPr>
            <w:r w:rsidRPr="00366265">
              <w:rPr>
                <w:b/>
                <w:bCs/>
              </w:rPr>
              <w:t>API verdict observed</w:t>
            </w:r>
          </w:p>
        </w:tc>
        <w:tc>
          <w:tcPr>
            <w:tcW w:w="0" w:type="auto"/>
            <w:vAlign w:val="center"/>
            <w:hideMark/>
          </w:tcPr>
          <w:p w14:paraId="5B679A44" w14:textId="77777777" w:rsidR="00366265" w:rsidRPr="00366265" w:rsidRDefault="00366265" w:rsidP="00366265">
            <w:pPr>
              <w:jc w:val="left"/>
              <w:rPr>
                <w:b/>
                <w:bCs/>
              </w:rPr>
            </w:pPr>
            <w:r w:rsidRPr="00366265">
              <w:rPr>
                <w:b/>
                <w:bCs/>
              </w:rPr>
              <w:t>Reported score</w:t>
            </w:r>
          </w:p>
        </w:tc>
        <w:tc>
          <w:tcPr>
            <w:tcW w:w="0" w:type="auto"/>
            <w:vAlign w:val="center"/>
            <w:hideMark/>
          </w:tcPr>
          <w:p w14:paraId="30961425" w14:textId="77777777" w:rsidR="00366265" w:rsidRPr="00366265" w:rsidRDefault="00366265" w:rsidP="00366265">
            <w:pPr>
              <w:jc w:val="left"/>
              <w:rPr>
                <w:b/>
                <w:bCs/>
              </w:rPr>
            </w:pPr>
            <w:r w:rsidRPr="00366265">
              <w:rPr>
                <w:b/>
                <w:bCs/>
              </w:rPr>
              <w:t>Interpretation</w:t>
            </w:r>
          </w:p>
        </w:tc>
      </w:tr>
      <w:tr w:rsidR="00366265" w:rsidRPr="00366265" w14:paraId="03F69097" w14:textId="77777777" w:rsidTr="00366265">
        <w:trPr>
          <w:tblCellSpacing w:w="15" w:type="dxa"/>
        </w:trPr>
        <w:tc>
          <w:tcPr>
            <w:tcW w:w="0" w:type="auto"/>
            <w:vAlign w:val="center"/>
            <w:hideMark/>
          </w:tcPr>
          <w:p w14:paraId="0A63C093" w14:textId="77777777" w:rsidR="00366265" w:rsidRPr="00366265" w:rsidRDefault="00366265" w:rsidP="00366265">
            <w:pPr>
              <w:jc w:val="left"/>
            </w:pPr>
            <w:r w:rsidRPr="00366265">
              <w:t>Account suspension and immediate password request</w:t>
            </w:r>
          </w:p>
        </w:tc>
        <w:tc>
          <w:tcPr>
            <w:tcW w:w="0" w:type="auto"/>
            <w:vAlign w:val="center"/>
            <w:hideMark/>
          </w:tcPr>
          <w:p w14:paraId="2FDF7230" w14:textId="77777777" w:rsidR="00366265" w:rsidRPr="00366265" w:rsidRDefault="00366265" w:rsidP="00366265">
            <w:pPr>
              <w:jc w:val="left"/>
            </w:pPr>
            <w:r w:rsidRPr="00366265">
              <w:t>Phishing</w:t>
            </w:r>
          </w:p>
        </w:tc>
        <w:tc>
          <w:tcPr>
            <w:tcW w:w="0" w:type="auto"/>
            <w:vAlign w:val="center"/>
            <w:hideMark/>
          </w:tcPr>
          <w:p w14:paraId="2A2C6A6A" w14:textId="77777777" w:rsidR="00366265" w:rsidRPr="00366265" w:rsidRDefault="00366265" w:rsidP="00366265">
            <w:pPr>
              <w:jc w:val="left"/>
            </w:pPr>
            <w:r w:rsidRPr="00366265">
              <w:t>Phishing</w:t>
            </w:r>
          </w:p>
        </w:tc>
        <w:tc>
          <w:tcPr>
            <w:tcW w:w="0" w:type="auto"/>
            <w:vAlign w:val="center"/>
            <w:hideMark/>
          </w:tcPr>
          <w:p w14:paraId="04FB2939" w14:textId="77777777" w:rsidR="00366265" w:rsidRPr="00366265" w:rsidRDefault="00366265" w:rsidP="00366265">
            <w:pPr>
              <w:jc w:val="left"/>
            </w:pPr>
            <w:r w:rsidRPr="00366265">
              <w:t>0.9981</w:t>
            </w:r>
          </w:p>
        </w:tc>
        <w:tc>
          <w:tcPr>
            <w:tcW w:w="0" w:type="auto"/>
            <w:vAlign w:val="center"/>
            <w:hideMark/>
          </w:tcPr>
          <w:p w14:paraId="3269127A" w14:textId="77777777" w:rsidR="00366265" w:rsidRPr="00366265" w:rsidRDefault="00366265" w:rsidP="00366265">
            <w:pPr>
              <w:jc w:val="left"/>
            </w:pPr>
            <w:r w:rsidRPr="00366265">
              <w:t>Integration behaved as expected on this sample.</w:t>
            </w:r>
          </w:p>
        </w:tc>
      </w:tr>
      <w:tr w:rsidR="00366265" w:rsidRPr="00366265" w14:paraId="2A43EF69" w14:textId="77777777" w:rsidTr="00366265">
        <w:trPr>
          <w:tblCellSpacing w:w="15" w:type="dxa"/>
        </w:trPr>
        <w:tc>
          <w:tcPr>
            <w:tcW w:w="0" w:type="auto"/>
            <w:vAlign w:val="center"/>
            <w:hideMark/>
          </w:tcPr>
          <w:p w14:paraId="2515A229" w14:textId="77777777" w:rsidR="00366265" w:rsidRPr="00366265" w:rsidRDefault="00366265" w:rsidP="00366265">
            <w:pPr>
              <w:jc w:val="left"/>
            </w:pPr>
            <w:r w:rsidRPr="00366265">
              <w:t>Project meeting reminder</w:t>
            </w:r>
          </w:p>
        </w:tc>
        <w:tc>
          <w:tcPr>
            <w:tcW w:w="0" w:type="auto"/>
            <w:vAlign w:val="center"/>
            <w:hideMark/>
          </w:tcPr>
          <w:p w14:paraId="49FAC64D" w14:textId="77777777" w:rsidR="00366265" w:rsidRPr="00366265" w:rsidRDefault="00366265" w:rsidP="00366265">
            <w:pPr>
              <w:jc w:val="left"/>
            </w:pPr>
            <w:r w:rsidRPr="00366265">
              <w:t>Legitimate</w:t>
            </w:r>
          </w:p>
        </w:tc>
        <w:tc>
          <w:tcPr>
            <w:tcW w:w="0" w:type="auto"/>
            <w:vAlign w:val="center"/>
            <w:hideMark/>
          </w:tcPr>
          <w:p w14:paraId="349655C9" w14:textId="77777777" w:rsidR="00366265" w:rsidRPr="00366265" w:rsidRDefault="00366265" w:rsidP="00366265">
            <w:pPr>
              <w:jc w:val="left"/>
            </w:pPr>
            <w:r w:rsidRPr="00366265">
              <w:t>Legitimate</w:t>
            </w:r>
          </w:p>
        </w:tc>
        <w:tc>
          <w:tcPr>
            <w:tcW w:w="0" w:type="auto"/>
            <w:vAlign w:val="center"/>
            <w:hideMark/>
          </w:tcPr>
          <w:p w14:paraId="0665C362" w14:textId="77777777" w:rsidR="00366265" w:rsidRPr="00366265" w:rsidRDefault="00366265" w:rsidP="00366265">
            <w:pPr>
              <w:jc w:val="left"/>
            </w:pPr>
            <w:r w:rsidRPr="00366265">
              <w:t>0.9998</w:t>
            </w:r>
          </w:p>
        </w:tc>
        <w:tc>
          <w:tcPr>
            <w:tcW w:w="0" w:type="auto"/>
            <w:vAlign w:val="center"/>
            <w:hideMark/>
          </w:tcPr>
          <w:p w14:paraId="09054565" w14:textId="77777777" w:rsidR="00366265" w:rsidRPr="00366265" w:rsidRDefault="00366265" w:rsidP="00366265">
            <w:pPr>
              <w:jc w:val="left"/>
            </w:pPr>
            <w:r w:rsidRPr="00366265">
              <w:t>Integration behaved as expected on this sample.</w:t>
            </w:r>
          </w:p>
        </w:tc>
      </w:tr>
      <w:tr w:rsidR="00366265" w:rsidRPr="00366265" w14:paraId="38891C70" w14:textId="77777777" w:rsidTr="00366265">
        <w:trPr>
          <w:tblCellSpacing w:w="15" w:type="dxa"/>
        </w:trPr>
        <w:tc>
          <w:tcPr>
            <w:tcW w:w="0" w:type="auto"/>
            <w:vAlign w:val="center"/>
            <w:hideMark/>
          </w:tcPr>
          <w:p w14:paraId="0B446012" w14:textId="77777777" w:rsidR="00366265" w:rsidRPr="00366265" w:rsidRDefault="00366265" w:rsidP="00366265">
            <w:pPr>
              <w:jc w:val="left"/>
            </w:pPr>
            <w:r w:rsidRPr="00366265">
              <w:t>Order-dispatch notice requiring no action</w:t>
            </w:r>
          </w:p>
        </w:tc>
        <w:tc>
          <w:tcPr>
            <w:tcW w:w="0" w:type="auto"/>
            <w:vAlign w:val="center"/>
            <w:hideMark/>
          </w:tcPr>
          <w:p w14:paraId="59264C9B" w14:textId="77777777" w:rsidR="00366265" w:rsidRPr="00366265" w:rsidRDefault="00366265" w:rsidP="00366265">
            <w:pPr>
              <w:jc w:val="left"/>
            </w:pPr>
            <w:r w:rsidRPr="00366265">
              <w:t>Legitimate</w:t>
            </w:r>
          </w:p>
        </w:tc>
        <w:tc>
          <w:tcPr>
            <w:tcW w:w="0" w:type="auto"/>
            <w:vAlign w:val="center"/>
            <w:hideMark/>
          </w:tcPr>
          <w:p w14:paraId="2D55CDBF" w14:textId="77777777" w:rsidR="00366265" w:rsidRPr="00366265" w:rsidRDefault="00366265" w:rsidP="00366265">
            <w:pPr>
              <w:jc w:val="left"/>
            </w:pPr>
            <w:r w:rsidRPr="00366265">
              <w:t>Phishing</w:t>
            </w:r>
          </w:p>
        </w:tc>
        <w:tc>
          <w:tcPr>
            <w:tcW w:w="0" w:type="auto"/>
            <w:vAlign w:val="center"/>
            <w:hideMark/>
          </w:tcPr>
          <w:p w14:paraId="4FC2E064" w14:textId="77777777" w:rsidR="00366265" w:rsidRPr="00366265" w:rsidRDefault="00366265" w:rsidP="00366265">
            <w:pPr>
              <w:jc w:val="left"/>
            </w:pPr>
            <w:r w:rsidRPr="00366265">
              <w:t>0.8481</w:t>
            </w:r>
          </w:p>
        </w:tc>
        <w:tc>
          <w:tcPr>
            <w:tcW w:w="0" w:type="auto"/>
            <w:vAlign w:val="center"/>
            <w:hideMark/>
          </w:tcPr>
          <w:p w14:paraId="02274B87" w14:textId="77777777" w:rsidR="00366265" w:rsidRPr="00366265" w:rsidRDefault="00366265" w:rsidP="00366265">
            <w:pPr>
              <w:jc w:val="left"/>
            </w:pPr>
            <w:r w:rsidRPr="00366265">
              <w:t>False positive; model behaviour needs investigation.</w:t>
            </w:r>
          </w:p>
        </w:tc>
      </w:tr>
      <w:tr w:rsidR="00366265" w:rsidRPr="00366265" w14:paraId="1CBA6D0B" w14:textId="77777777" w:rsidTr="00366265">
        <w:trPr>
          <w:tblCellSpacing w:w="15" w:type="dxa"/>
        </w:trPr>
        <w:tc>
          <w:tcPr>
            <w:tcW w:w="0" w:type="auto"/>
            <w:vAlign w:val="center"/>
            <w:hideMark/>
          </w:tcPr>
          <w:p w14:paraId="7F14B679" w14:textId="77777777" w:rsidR="00366265" w:rsidRPr="00366265" w:rsidRDefault="00366265" w:rsidP="00366265">
            <w:pPr>
              <w:jc w:val="left"/>
            </w:pPr>
            <w:r w:rsidRPr="00366265">
              <w:t>Reminder never to share passwords</w:t>
            </w:r>
          </w:p>
        </w:tc>
        <w:tc>
          <w:tcPr>
            <w:tcW w:w="0" w:type="auto"/>
            <w:vAlign w:val="center"/>
            <w:hideMark/>
          </w:tcPr>
          <w:p w14:paraId="58A9433B" w14:textId="77777777" w:rsidR="00366265" w:rsidRPr="00366265" w:rsidRDefault="00366265" w:rsidP="00366265">
            <w:pPr>
              <w:jc w:val="left"/>
            </w:pPr>
            <w:r w:rsidRPr="00366265">
              <w:t>Legitimate</w:t>
            </w:r>
          </w:p>
        </w:tc>
        <w:tc>
          <w:tcPr>
            <w:tcW w:w="0" w:type="auto"/>
            <w:vAlign w:val="center"/>
            <w:hideMark/>
          </w:tcPr>
          <w:p w14:paraId="70851143" w14:textId="77777777" w:rsidR="00366265" w:rsidRPr="00366265" w:rsidRDefault="00366265" w:rsidP="00366265">
            <w:pPr>
              <w:jc w:val="left"/>
            </w:pPr>
            <w:r w:rsidRPr="00366265">
              <w:t>Legitimate</w:t>
            </w:r>
          </w:p>
        </w:tc>
        <w:tc>
          <w:tcPr>
            <w:tcW w:w="0" w:type="auto"/>
            <w:vAlign w:val="center"/>
            <w:hideMark/>
          </w:tcPr>
          <w:p w14:paraId="3BF42795" w14:textId="77777777" w:rsidR="00366265" w:rsidRPr="00366265" w:rsidRDefault="00366265" w:rsidP="00366265">
            <w:pPr>
              <w:jc w:val="left"/>
            </w:pPr>
            <w:r w:rsidRPr="00366265">
              <w:t>0.9996</w:t>
            </w:r>
          </w:p>
        </w:tc>
        <w:tc>
          <w:tcPr>
            <w:tcW w:w="0" w:type="auto"/>
            <w:vAlign w:val="center"/>
            <w:hideMark/>
          </w:tcPr>
          <w:p w14:paraId="209F5CDE" w14:textId="77777777" w:rsidR="00366265" w:rsidRPr="00366265" w:rsidRDefault="00366265" w:rsidP="00366265">
            <w:pPr>
              <w:jc w:val="left"/>
            </w:pPr>
            <w:r w:rsidRPr="00366265">
              <w:t>Integration behaved as expected on this sample.</w:t>
            </w:r>
          </w:p>
        </w:tc>
      </w:tr>
    </w:tbl>
    <w:p w14:paraId="6B6DDA9A" w14:textId="77777777" w:rsidR="00366265" w:rsidRDefault="00366265" w:rsidP="00366265"/>
    <w:p w14:paraId="36F601E8" w14:textId="4E9060C7" w:rsidR="00366265" w:rsidRPr="00366265" w:rsidRDefault="00366265" w:rsidP="00366265">
      <w:r w:rsidRPr="00366265">
        <w:t xml:space="preserve">These manually written messages are </w:t>
      </w:r>
      <w:r w:rsidRPr="00366265">
        <w:rPr>
          <w:b/>
          <w:bCs/>
        </w:rPr>
        <w:t>functional checks</w:t>
      </w:r>
      <w:r w:rsidRPr="00366265">
        <w:t>, not an independent confusion matrix.</w:t>
      </w:r>
      <w:r>
        <w:t xml:space="preserve"> </w:t>
      </w:r>
      <w:r w:rsidRPr="00366265">
        <w:t xml:space="preserve">Their model scores are not calibrated assurances. The extension was also shown loaded in Chrome under the name </w:t>
      </w:r>
      <w:r w:rsidRPr="00366265">
        <w:rPr>
          <w:b/>
          <w:bCs/>
        </w:rPr>
        <w:t>Email Detection</w:t>
      </w:r>
      <w:r w:rsidRPr="00366265">
        <w:t xml:space="preserve">; its files are </w:t>
      </w:r>
      <w:proofErr w:type="spellStart"/>
      <w:proofErr w:type="gramStart"/>
      <w:r w:rsidRPr="00366265">
        <w:t>manifest.json</w:t>
      </w:r>
      <w:proofErr w:type="spellEnd"/>
      <w:proofErr w:type="gramEnd"/>
      <w:r w:rsidRPr="00366265">
        <w:t xml:space="preserve">, popup.html and popup.js. A loaded extension card verifies installation only. For in-place integration, capture the </w:t>
      </w:r>
      <w:r w:rsidRPr="00366265">
        <w:rPr>
          <w:b/>
          <w:bCs/>
        </w:rPr>
        <w:t>Read open Gmail email</w:t>
      </w:r>
      <w:r w:rsidRPr="00366265">
        <w:t xml:space="preserve"> step, the text reviewed in the popup, the final verdict and LIME words, plus the Flask log for the same request. Manual paste tests verify the API/UI path but not Gmail DOM extraction.</w:t>
      </w:r>
    </w:p>
    <w:p w14:paraId="1D9D4180" w14:textId="77777777" w:rsidR="00366265" w:rsidRDefault="00366265">
      <w:pPr>
        <w:jc w:val="left"/>
      </w:pPr>
      <w:r>
        <w:br w:type="page"/>
      </w:r>
    </w:p>
    <w:p w14:paraId="10BB00B3" w14:textId="77777777" w:rsidR="00492785" w:rsidRPr="00492785" w:rsidRDefault="00492785" w:rsidP="00492785">
      <w:pPr>
        <w:pStyle w:val="Heading1"/>
        <w:numPr>
          <w:ilvl w:val="0"/>
          <w:numId w:val="3"/>
        </w:numPr>
      </w:pPr>
      <w:r w:rsidRPr="00492785">
        <w:lastRenderedPageBreak/>
        <w:t>Reproducibility and security handover</w:t>
      </w:r>
    </w:p>
    <w:p w14:paraId="71168C0C" w14:textId="42A43FFB" w:rsidR="00492785" w:rsidRPr="00492785" w:rsidRDefault="00492785" w:rsidP="00492785">
      <w:r w:rsidRPr="00492785">
        <w:t>To reproduce the serving demonstration on my computer:</w:t>
      </w:r>
    </w:p>
    <w:p w14:paraId="09078AF8" w14:textId="77777777" w:rsidR="00492785" w:rsidRPr="00492785" w:rsidRDefault="00492785" w:rsidP="00492785">
      <w:pPr>
        <w:numPr>
          <w:ilvl w:val="0"/>
          <w:numId w:val="5"/>
        </w:numPr>
      </w:pPr>
      <w:r w:rsidRPr="00492785">
        <w:t>Open the phishing-</w:t>
      </w:r>
      <w:proofErr w:type="spellStart"/>
      <w:r w:rsidRPr="00492785">
        <w:t>api</w:t>
      </w:r>
      <w:proofErr w:type="spellEnd"/>
      <w:r w:rsidRPr="00492785">
        <w:t>-lime-ai project in VS Code; check that app.py, predictor.py, check_model.py and the required model/ files are present.</w:t>
      </w:r>
    </w:p>
    <w:p w14:paraId="016B0112" w14:textId="77777777" w:rsidR="00492785" w:rsidRPr="00492785" w:rsidRDefault="00492785" w:rsidP="00492785">
      <w:pPr>
        <w:numPr>
          <w:ilvl w:val="0"/>
          <w:numId w:val="5"/>
        </w:numPr>
      </w:pPr>
      <w:r w:rsidRPr="00492785">
        <w:t xml:space="preserve">Use the project Python environment with the installed Flask, </w:t>
      </w:r>
      <w:proofErr w:type="spellStart"/>
      <w:r w:rsidRPr="00492785">
        <w:t>PyTorch</w:t>
      </w:r>
      <w:proofErr w:type="spellEnd"/>
      <w:r w:rsidRPr="00492785">
        <w:t xml:space="preserve">, Transformers, NumPy, </w:t>
      </w:r>
      <w:proofErr w:type="spellStart"/>
      <w:r w:rsidRPr="00492785">
        <w:t>SentencePiece</w:t>
      </w:r>
      <w:proofErr w:type="spellEnd"/>
      <w:r w:rsidRPr="00492785">
        <w:t xml:space="preserve"> and LIME packages. Record exact tested versions in a dependency file before handover.</w:t>
      </w:r>
    </w:p>
    <w:p w14:paraId="0114D321" w14:textId="77777777" w:rsidR="00492785" w:rsidRPr="00492785" w:rsidRDefault="00492785" w:rsidP="00492785">
      <w:pPr>
        <w:numPr>
          <w:ilvl w:val="0"/>
          <w:numId w:val="5"/>
        </w:numPr>
      </w:pPr>
      <w:r w:rsidRPr="00492785">
        <w:t>In a terminal at project root run python app.py; wait for http://127.0.0.1:5000. Leave the server terminal running.</w:t>
      </w:r>
    </w:p>
    <w:p w14:paraId="16F44653" w14:textId="77777777" w:rsidR="00492785" w:rsidRPr="00492785" w:rsidRDefault="00492785" w:rsidP="00492785">
      <w:pPr>
        <w:numPr>
          <w:ilvl w:val="0"/>
          <w:numId w:val="5"/>
        </w:numPr>
      </w:pPr>
      <w:r w:rsidRPr="00492785">
        <w:t>In a separate PowerShell terminal or the extension popup, send a non-empty JSON text value to POST /</w:t>
      </w:r>
      <w:proofErr w:type="spellStart"/>
      <w:r w:rsidRPr="00492785">
        <w:t>api</w:t>
      </w:r>
      <w:proofErr w:type="spellEnd"/>
      <w:r w:rsidRPr="00492785">
        <w:t xml:space="preserve">/analyse. Check verdict, score, </w:t>
      </w:r>
      <w:proofErr w:type="spellStart"/>
      <w:proofErr w:type="gramStart"/>
      <w:r w:rsidRPr="00492785">
        <w:t>explanation.method</w:t>
      </w:r>
      <w:proofErr w:type="spellEnd"/>
      <w:proofErr w:type="gramEnd"/>
      <w:r w:rsidRPr="00492785">
        <w:t xml:space="preserve"> and terms; inspect the Flask traceback if HTTP 500 occurs.</w:t>
      </w:r>
    </w:p>
    <w:p w14:paraId="343A9902" w14:textId="77777777" w:rsidR="00492785" w:rsidRPr="00492785" w:rsidRDefault="00492785" w:rsidP="00492785">
      <w:pPr>
        <w:numPr>
          <w:ilvl w:val="0"/>
          <w:numId w:val="5"/>
        </w:numPr>
      </w:pPr>
      <w:r w:rsidRPr="00492785">
        <w:t xml:space="preserve">Load </w:t>
      </w:r>
      <w:r w:rsidRPr="00492785">
        <w:rPr>
          <w:b/>
          <w:bCs/>
        </w:rPr>
        <w:t>only</w:t>
      </w:r>
      <w:r w:rsidRPr="00492785">
        <w:t xml:space="preserve"> the </w:t>
      </w:r>
      <w:proofErr w:type="spellStart"/>
      <w:r w:rsidRPr="00492785">
        <w:t>chrome_extension</w:t>
      </w:r>
      <w:proofErr w:type="spellEnd"/>
      <w:r w:rsidRPr="00492785">
        <w:t xml:space="preserve"> subfolder through chrome://extensions &gt; Developer mode &gt; Load unpacked. Confirm </w:t>
      </w:r>
      <w:proofErr w:type="spellStart"/>
      <w:proofErr w:type="gramStart"/>
      <w:r w:rsidRPr="00492785">
        <w:t>manifest.json</w:t>
      </w:r>
      <w:proofErr w:type="spellEnd"/>
      <w:proofErr w:type="gramEnd"/>
      <w:r w:rsidRPr="00492785">
        <w:t xml:space="preserve"> points </w:t>
      </w:r>
      <w:proofErr w:type="spellStart"/>
      <w:r w:rsidRPr="00492785">
        <w:t>default_popup</w:t>
      </w:r>
      <w:proofErr w:type="spellEnd"/>
      <w:r w:rsidRPr="00492785">
        <w:t xml:space="preserve"> to popup.html, popup.html loads popup.js, and permissions allow the intended Gmail access and http://127.0.0.1:5000/*.</w:t>
      </w:r>
    </w:p>
    <w:p w14:paraId="470CAB6B" w14:textId="7350DAFB" w:rsidR="00492785" w:rsidRPr="00492785" w:rsidRDefault="00492785" w:rsidP="00492785">
      <w:pPr>
        <w:numPr>
          <w:ilvl w:val="0"/>
          <w:numId w:val="5"/>
        </w:numPr>
      </w:pPr>
      <w:r w:rsidRPr="00492785">
        <w:t xml:space="preserve">Use fictional/de-identified email samples. Click Analyse deliberately; do not place private mailbox contents, credentials or a </w:t>
      </w:r>
      <w:proofErr w:type="gramStart"/>
      <w:r w:rsidRPr="00492785">
        <w:t>local</w:t>
      </w:r>
      <w:r>
        <w:t xml:space="preserve"> .</w:t>
      </w:r>
      <w:proofErr w:type="spellStart"/>
      <w:r w:rsidRPr="00492785">
        <w:t>venv</w:t>
      </w:r>
      <w:proofErr w:type="spellEnd"/>
      <w:proofErr w:type="gramEnd"/>
      <w:r w:rsidRPr="00492785">
        <w:t xml:space="preserve"> into public evidence or GitHub. If sharing the checkpoint, document its source and any licence/size restrictions.</w:t>
      </w:r>
    </w:p>
    <w:p w14:paraId="4C190738" w14:textId="77777777" w:rsidR="00492785" w:rsidRDefault="00492785" w:rsidP="00492785">
      <w:r w:rsidRPr="00492785">
        <w:t>The extension uses Gmail page selectors rather than an official mail integration. It may extract the last visible message in a thread and needs a manual-review fallback. The local backend and unrestricted extension host access are suitable for a controlled prototype, not a claim of production deployment.</w:t>
      </w:r>
    </w:p>
    <w:p w14:paraId="613CBA81" w14:textId="77777777" w:rsidR="00492785" w:rsidRDefault="00492785" w:rsidP="00492785"/>
    <w:p w14:paraId="35BFD09C" w14:textId="633E2437" w:rsidR="00492785" w:rsidRDefault="00492785" w:rsidP="00492785"/>
    <w:p w14:paraId="62004DC3" w14:textId="77777777" w:rsidR="00492785" w:rsidRDefault="00492785">
      <w:pPr>
        <w:jc w:val="left"/>
      </w:pPr>
      <w:r>
        <w:br w:type="page"/>
      </w:r>
    </w:p>
    <w:p w14:paraId="54D3FA82" w14:textId="17A591A3" w:rsidR="00492785" w:rsidRDefault="00492785" w:rsidP="00492785">
      <w:pPr>
        <w:pStyle w:val="Heading1"/>
      </w:pPr>
      <w:r>
        <w:lastRenderedPageBreak/>
        <w:t>Appendix: A</w:t>
      </w:r>
    </w:p>
    <w:p w14:paraId="42AF0333" w14:textId="5695385A" w:rsidR="00492785" w:rsidRPr="00E45AB0" w:rsidRDefault="00492785" w:rsidP="00492785">
      <w:pPr>
        <w:rPr>
          <w:b/>
          <w:bCs/>
        </w:rPr>
      </w:pPr>
      <w:r w:rsidRPr="00E45AB0">
        <w:rPr>
          <w:b/>
          <w:bCs/>
        </w:rPr>
        <w:t xml:space="preserve">This appendix A shows that chrome extension </w:t>
      </w:r>
      <w:r w:rsidR="00E45AB0" w:rsidRPr="00E45AB0">
        <w:rPr>
          <w:b/>
          <w:bCs/>
        </w:rPr>
        <w:t xml:space="preserve">can </w:t>
      </w:r>
      <w:r w:rsidR="004C1F40" w:rsidRPr="00E45AB0">
        <w:rPr>
          <w:b/>
          <w:bCs/>
        </w:rPr>
        <w:t>read</w:t>
      </w:r>
      <w:r w:rsidRPr="00E45AB0">
        <w:rPr>
          <w:b/>
          <w:bCs/>
        </w:rPr>
        <w:t xml:space="preserve"> email from your Gmail account and ana</w:t>
      </w:r>
      <w:r w:rsidR="00E45AB0" w:rsidRPr="00E45AB0">
        <w:rPr>
          <w:b/>
          <w:bCs/>
        </w:rPr>
        <w:t>lyse an email whether it is legitimate or phishing.</w:t>
      </w:r>
    </w:p>
    <w:p w14:paraId="775006E2" w14:textId="2A26BFE1" w:rsidR="00492785" w:rsidRDefault="00492785" w:rsidP="00492785">
      <w:r w:rsidRPr="00492785">
        <w:rPr>
          <w:noProof/>
        </w:rPr>
        <w:drawing>
          <wp:inline distT="0" distB="0" distL="0" distR="0" wp14:anchorId="2B9BE957" wp14:editId="3FE51697">
            <wp:extent cx="2694115" cy="3981450"/>
            <wp:effectExtent l="0" t="0" r="0" b="0"/>
            <wp:docPr id="149754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6997" name=""/>
                    <pic:cNvPicPr/>
                  </pic:nvPicPr>
                  <pic:blipFill>
                    <a:blip r:embed="rId11"/>
                    <a:stretch>
                      <a:fillRect/>
                    </a:stretch>
                  </pic:blipFill>
                  <pic:spPr>
                    <a:xfrm>
                      <a:off x="0" y="0"/>
                      <a:ext cx="2699449" cy="3989333"/>
                    </a:xfrm>
                    <a:prstGeom prst="rect">
                      <a:avLst/>
                    </a:prstGeom>
                  </pic:spPr>
                </pic:pic>
              </a:graphicData>
            </a:graphic>
          </wp:inline>
        </w:drawing>
      </w:r>
    </w:p>
    <w:p w14:paraId="1E91A414" w14:textId="77777777" w:rsidR="00492785" w:rsidRDefault="00492785" w:rsidP="00492785"/>
    <w:p w14:paraId="290C9DCC" w14:textId="513EFA0B" w:rsidR="00492785" w:rsidRPr="00492785" w:rsidRDefault="00492785" w:rsidP="00492785">
      <w:r w:rsidRPr="00492785">
        <w:rPr>
          <w:noProof/>
        </w:rPr>
        <w:drawing>
          <wp:inline distT="0" distB="0" distL="0" distR="0" wp14:anchorId="780B58CD" wp14:editId="7CA98FCF">
            <wp:extent cx="5092700" cy="2851596"/>
            <wp:effectExtent l="0" t="0" r="0" b="6350"/>
            <wp:docPr id="20208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067" name=""/>
                    <pic:cNvPicPr/>
                  </pic:nvPicPr>
                  <pic:blipFill>
                    <a:blip r:embed="rId12"/>
                    <a:stretch>
                      <a:fillRect/>
                    </a:stretch>
                  </pic:blipFill>
                  <pic:spPr>
                    <a:xfrm>
                      <a:off x="0" y="0"/>
                      <a:ext cx="5096056" cy="2853475"/>
                    </a:xfrm>
                    <a:prstGeom prst="rect">
                      <a:avLst/>
                    </a:prstGeom>
                  </pic:spPr>
                </pic:pic>
              </a:graphicData>
            </a:graphic>
          </wp:inline>
        </w:drawing>
      </w:r>
    </w:p>
    <w:p w14:paraId="334AB95A" w14:textId="06D34910" w:rsidR="00492785" w:rsidRDefault="00492785" w:rsidP="00492785">
      <w:r w:rsidRPr="00492785">
        <w:rPr>
          <w:noProof/>
        </w:rPr>
        <w:lastRenderedPageBreak/>
        <w:drawing>
          <wp:inline distT="0" distB="0" distL="0" distR="0" wp14:anchorId="3C8DA2F4" wp14:editId="57C40A94">
            <wp:extent cx="2633570" cy="3848100"/>
            <wp:effectExtent l="0" t="0" r="0" b="0"/>
            <wp:docPr id="153943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8783" name=""/>
                    <pic:cNvPicPr/>
                  </pic:nvPicPr>
                  <pic:blipFill>
                    <a:blip r:embed="rId13"/>
                    <a:stretch>
                      <a:fillRect/>
                    </a:stretch>
                  </pic:blipFill>
                  <pic:spPr>
                    <a:xfrm>
                      <a:off x="0" y="0"/>
                      <a:ext cx="2639989" cy="3857479"/>
                    </a:xfrm>
                    <a:prstGeom prst="rect">
                      <a:avLst/>
                    </a:prstGeom>
                  </pic:spPr>
                </pic:pic>
              </a:graphicData>
            </a:graphic>
          </wp:inline>
        </w:drawing>
      </w:r>
      <w:r w:rsidRPr="00492785">
        <w:rPr>
          <w:noProof/>
        </w:rPr>
        <w:drawing>
          <wp:inline distT="0" distB="0" distL="0" distR="0" wp14:anchorId="72A6A255" wp14:editId="75BC5BC8">
            <wp:extent cx="3130266" cy="3828497"/>
            <wp:effectExtent l="0" t="0" r="0" b="635"/>
            <wp:docPr id="328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156" name=""/>
                    <pic:cNvPicPr/>
                  </pic:nvPicPr>
                  <pic:blipFill>
                    <a:blip r:embed="rId14"/>
                    <a:stretch>
                      <a:fillRect/>
                    </a:stretch>
                  </pic:blipFill>
                  <pic:spPr>
                    <a:xfrm>
                      <a:off x="0" y="0"/>
                      <a:ext cx="3140906" cy="3841511"/>
                    </a:xfrm>
                    <a:prstGeom prst="rect">
                      <a:avLst/>
                    </a:prstGeom>
                  </pic:spPr>
                </pic:pic>
              </a:graphicData>
            </a:graphic>
          </wp:inline>
        </w:drawing>
      </w:r>
    </w:p>
    <w:p w14:paraId="5052B571" w14:textId="6D044C6C" w:rsidR="00E45AB0" w:rsidRDefault="00E45AB0" w:rsidP="00492785"/>
    <w:p w14:paraId="58F4C42B" w14:textId="77777777" w:rsidR="00E45AB0" w:rsidRDefault="00E45AB0">
      <w:pPr>
        <w:jc w:val="left"/>
      </w:pPr>
      <w:r>
        <w:br w:type="page"/>
      </w:r>
    </w:p>
    <w:p w14:paraId="0D8972C3" w14:textId="412A2974" w:rsidR="00E45AB0" w:rsidRDefault="00E45AB0" w:rsidP="00E45AB0">
      <w:pPr>
        <w:pStyle w:val="Heading1"/>
      </w:pPr>
      <w:r w:rsidRPr="00E45AB0">
        <w:lastRenderedPageBreak/>
        <w:t>Appendix B</w:t>
      </w:r>
    </w:p>
    <w:p w14:paraId="34D03B15" w14:textId="7160457F" w:rsidR="00E45AB0" w:rsidRPr="00E45AB0" w:rsidRDefault="00E45AB0" w:rsidP="00E45AB0">
      <w:r>
        <w:t xml:space="preserve">It shows we can copy paste our email in extension and check whether it is phishing or legitimate.                                                                    </w:t>
      </w:r>
    </w:p>
    <w:p w14:paraId="33057F88" w14:textId="2C4A7A53" w:rsidR="00E45AB0" w:rsidRPr="00E45AB0" w:rsidRDefault="00E45AB0" w:rsidP="00E45AB0">
      <w:r w:rsidRPr="00E45AB0">
        <w:rPr>
          <w:noProof/>
        </w:rPr>
        <w:drawing>
          <wp:anchor distT="0" distB="0" distL="114300" distR="114300" simplePos="0" relativeHeight="251658240" behindDoc="0" locked="0" layoutInCell="1" allowOverlap="1" wp14:anchorId="6A91249B" wp14:editId="20EF5319">
            <wp:simplePos x="0" y="0"/>
            <wp:positionH relativeFrom="column">
              <wp:posOffset>3244850</wp:posOffset>
            </wp:positionH>
            <wp:positionV relativeFrom="page">
              <wp:posOffset>2012950</wp:posOffset>
            </wp:positionV>
            <wp:extent cx="2851150" cy="4146550"/>
            <wp:effectExtent l="0" t="0" r="6350" b="6350"/>
            <wp:wrapSquare wrapText="bothSides"/>
            <wp:docPr id="92851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13164" name=""/>
                    <pic:cNvPicPr/>
                  </pic:nvPicPr>
                  <pic:blipFill>
                    <a:blip r:embed="rId15">
                      <a:extLst>
                        <a:ext uri="{28A0092B-C50C-407E-A947-70E740481C1C}">
                          <a14:useLocalDpi xmlns:a14="http://schemas.microsoft.com/office/drawing/2010/main" val="0"/>
                        </a:ext>
                      </a:extLst>
                    </a:blip>
                    <a:stretch>
                      <a:fillRect/>
                    </a:stretch>
                  </pic:blipFill>
                  <pic:spPr>
                    <a:xfrm>
                      <a:off x="0" y="0"/>
                      <a:ext cx="2851150" cy="4146550"/>
                    </a:xfrm>
                    <a:prstGeom prst="rect">
                      <a:avLst/>
                    </a:prstGeom>
                  </pic:spPr>
                </pic:pic>
              </a:graphicData>
            </a:graphic>
            <wp14:sizeRelV relativeFrom="margin">
              <wp14:pctHeight>0</wp14:pctHeight>
            </wp14:sizeRelV>
          </wp:anchor>
        </w:drawing>
      </w:r>
    </w:p>
    <w:p w14:paraId="171E914B" w14:textId="48C0ECD5" w:rsidR="00E45AB0" w:rsidRPr="00E45AB0" w:rsidRDefault="00E45AB0" w:rsidP="00E45AB0">
      <w:r w:rsidRPr="00E45AB0">
        <w:rPr>
          <w:noProof/>
        </w:rPr>
        <w:drawing>
          <wp:inline distT="0" distB="0" distL="0" distR="0" wp14:anchorId="73389478" wp14:editId="4C902DCA">
            <wp:extent cx="2724150" cy="4063675"/>
            <wp:effectExtent l="0" t="0" r="0" b="0"/>
            <wp:docPr id="4665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7688" name=""/>
                    <pic:cNvPicPr/>
                  </pic:nvPicPr>
                  <pic:blipFill>
                    <a:blip r:embed="rId16"/>
                    <a:stretch>
                      <a:fillRect/>
                    </a:stretch>
                  </pic:blipFill>
                  <pic:spPr>
                    <a:xfrm>
                      <a:off x="0" y="0"/>
                      <a:ext cx="2734935" cy="4079763"/>
                    </a:xfrm>
                    <a:prstGeom prst="rect">
                      <a:avLst/>
                    </a:prstGeom>
                  </pic:spPr>
                </pic:pic>
              </a:graphicData>
            </a:graphic>
          </wp:inline>
        </w:drawing>
      </w:r>
      <w:r>
        <w:t xml:space="preserve">   </w:t>
      </w:r>
    </w:p>
    <w:p w14:paraId="5446384A" w14:textId="35CD220B" w:rsidR="00E45AB0" w:rsidRPr="00E45AB0" w:rsidRDefault="00E45AB0" w:rsidP="00E45AB0"/>
    <w:p w14:paraId="30AA9848" w14:textId="51D04823" w:rsidR="00492785" w:rsidRPr="00492785" w:rsidRDefault="00492785" w:rsidP="00492785"/>
    <w:p w14:paraId="0ED98045" w14:textId="27F0BBEB" w:rsidR="00366265" w:rsidRDefault="00E45AB0" w:rsidP="0033134D">
      <w:r w:rsidRPr="00E45AB0">
        <w:rPr>
          <w:noProof/>
        </w:rPr>
        <w:lastRenderedPageBreak/>
        <w:drawing>
          <wp:inline distT="0" distB="0" distL="0" distR="0" wp14:anchorId="6551BD0B" wp14:editId="40DCE4CE">
            <wp:extent cx="2689803" cy="4012214"/>
            <wp:effectExtent l="0" t="0" r="0" b="7620"/>
            <wp:docPr id="92566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60729" name=""/>
                    <pic:cNvPicPr/>
                  </pic:nvPicPr>
                  <pic:blipFill>
                    <a:blip r:embed="rId17"/>
                    <a:stretch>
                      <a:fillRect/>
                    </a:stretch>
                  </pic:blipFill>
                  <pic:spPr>
                    <a:xfrm>
                      <a:off x="0" y="0"/>
                      <a:ext cx="2708842" cy="4040613"/>
                    </a:xfrm>
                    <a:prstGeom prst="rect">
                      <a:avLst/>
                    </a:prstGeom>
                  </pic:spPr>
                </pic:pic>
              </a:graphicData>
            </a:graphic>
          </wp:inline>
        </w:drawing>
      </w:r>
      <w:r w:rsidRPr="00E45AB0">
        <w:rPr>
          <w:noProof/>
        </w:rPr>
        <w:t xml:space="preserve"> </w:t>
      </w:r>
      <w:r>
        <w:rPr>
          <w:noProof/>
        </w:rPr>
        <w:t xml:space="preserve">       </w:t>
      </w:r>
      <w:r w:rsidRPr="00E45AB0">
        <w:rPr>
          <w:noProof/>
        </w:rPr>
        <w:drawing>
          <wp:inline distT="0" distB="0" distL="0" distR="0" wp14:anchorId="1624C9D3" wp14:editId="62F09107">
            <wp:extent cx="2749838" cy="3923718"/>
            <wp:effectExtent l="0" t="0" r="0" b="635"/>
            <wp:docPr id="192269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2384" name=""/>
                    <pic:cNvPicPr/>
                  </pic:nvPicPr>
                  <pic:blipFill>
                    <a:blip r:embed="rId18"/>
                    <a:stretch>
                      <a:fillRect/>
                    </a:stretch>
                  </pic:blipFill>
                  <pic:spPr>
                    <a:xfrm>
                      <a:off x="0" y="0"/>
                      <a:ext cx="2760885" cy="3939481"/>
                    </a:xfrm>
                    <a:prstGeom prst="rect">
                      <a:avLst/>
                    </a:prstGeom>
                  </pic:spPr>
                </pic:pic>
              </a:graphicData>
            </a:graphic>
          </wp:inline>
        </w:drawing>
      </w:r>
    </w:p>
    <w:sectPr w:rsidR="00366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394C"/>
    <w:multiLevelType w:val="hybridMultilevel"/>
    <w:tmpl w:val="8C9A88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B13BEC"/>
    <w:multiLevelType w:val="hybridMultilevel"/>
    <w:tmpl w:val="F4DC435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7270E62"/>
    <w:multiLevelType w:val="multilevel"/>
    <w:tmpl w:val="ED8A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2E6817"/>
    <w:multiLevelType w:val="multilevel"/>
    <w:tmpl w:val="ED8A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2A34B3"/>
    <w:multiLevelType w:val="hybridMultilevel"/>
    <w:tmpl w:val="D8EA25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52516566">
    <w:abstractNumId w:val="0"/>
  </w:num>
  <w:num w:numId="2" w16cid:durableId="1264917312">
    <w:abstractNumId w:val="1"/>
  </w:num>
  <w:num w:numId="3" w16cid:durableId="1538473049">
    <w:abstractNumId w:val="4"/>
  </w:num>
  <w:num w:numId="4" w16cid:durableId="148638915">
    <w:abstractNumId w:val="2"/>
  </w:num>
  <w:num w:numId="5" w16cid:durableId="94328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4D"/>
    <w:rsid w:val="0009112F"/>
    <w:rsid w:val="0033134D"/>
    <w:rsid w:val="00366265"/>
    <w:rsid w:val="00492785"/>
    <w:rsid w:val="004C1F40"/>
    <w:rsid w:val="004F1DE8"/>
    <w:rsid w:val="004F49B8"/>
    <w:rsid w:val="009C42BC"/>
    <w:rsid w:val="00A77E1F"/>
    <w:rsid w:val="00E45AB0"/>
    <w:rsid w:val="00E82D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2F03"/>
  <w15:chartTrackingRefBased/>
  <w15:docId w15:val="{5E959461-E0DA-439E-813D-2513686F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12F"/>
    <w:pPr>
      <w:jc w:val="both"/>
    </w:pPr>
    <w:rPr>
      <w:rFonts w:ascii="Times New Roman" w:hAnsi="Times New Roman"/>
    </w:rPr>
  </w:style>
  <w:style w:type="paragraph" w:styleId="Heading1">
    <w:name w:val="heading 1"/>
    <w:basedOn w:val="Normal"/>
    <w:next w:val="Normal"/>
    <w:link w:val="Heading1Char"/>
    <w:uiPriority w:val="9"/>
    <w:qFormat/>
    <w:rsid w:val="0033134D"/>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331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34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331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34D"/>
    <w:rPr>
      <w:rFonts w:eastAsiaTheme="majorEastAsia" w:cstheme="majorBidi"/>
      <w:color w:val="272727" w:themeColor="text1" w:themeTint="D8"/>
    </w:rPr>
  </w:style>
  <w:style w:type="paragraph" w:styleId="Title">
    <w:name w:val="Title"/>
    <w:basedOn w:val="Normal"/>
    <w:next w:val="Normal"/>
    <w:link w:val="TitleChar"/>
    <w:uiPriority w:val="10"/>
    <w:qFormat/>
    <w:rsid w:val="0033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34D"/>
    <w:pPr>
      <w:spacing w:before="160"/>
      <w:jc w:val="center"/>
    </w:pPr>
    <w:rPr>
      <w:i/>
      <w:iCs/>
      <w:color w:val="404040" w:themeColor="text1" w:themeTint="BF"/>
    </w:rPr>
  </w:style>
  <w:style w:type="character" w:customStyle="1" w:styleId="QuoteChar">
    <w:name w:val="Quote Char"/>
    <w:basedOn w:val="DefaultParagraphFont"/>
    <w:link w:val="Quote"/>
    <w:uiPriority w:val="29"/>
    <w:rsid w:val="0033134D"/>
    <w:rPr>
      <w:i/>
      <w:iCs/>
      <w:color w:val="404040" w:themeColor="text1" w:themeTint="BF"/>
    </w:rPr>
  </w:style>
  <w:style w:type="paragraph" w:styleId="ListParagraph">
    <w:name w:val="List Paragraph"/>
    <w:basedOn w:val="Normal"/>
    <w:uiPriority w:val="34"/>
    <w:qFormat/>
    <w:rsid w:val="0033134D"/>
    <w:pPr>
      <w:ind w:left="720"/>
      <w:contextualSpacing/>
    </w:pPr>
  </w:style>
  <w:style w:type="character" w:styleId="IntenseEmphasis">
    <w:name w:val="Intense Emphasis"/>
    <w:basedOn w:val="DefaultParagraphFont"/>
    <w:uiPriority w:val="21"/>
    <w:qFormat/>
    <w:rsid w:val="0033134D"/>
    <w:rPr>
      <w:i/>
      <w:iCs/>
      <w:color w:val="0F4761" w:themeColor="accent1" w:themeShade="BF"/>
    </w:rPr>
  </w:style>
  <w:style w:type="paragraph" w:styleId="IntenseQuote">
    <w:name w:val="Intense Quote"/>
    <w:basedOn w:val="Normal"/>
    <w:next w:val="Normal"/>
    <w:link w:val="IntenseQuoteChar"/>
    <w:uiPriority w:val="30"/>
    <w:qFormat/>
    <w:rsid w:val="00331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34D"/>
    <w:rPr>
      <w:i/>
      <w:iCs/>
      <w:color w:val="0F4761" w:themeColor="accent1" w:themeShade="BF"/>
    </w:rPr>
  </w:style>
  <w:style w:type="character" w:styleId="IntenseReference">
    <w:name w:val="Intense Reference"/>
    <w:basedOn w:val="DefaultParagraphFont"/>
    <w:uiPriority w:val="32"/>
    <w:qFormat/>
    <w:rsid w:val="0033134D"/>
    <w:rPr>
      <w:b/>
      <w:bCs/>
      <w:smallCaps/>
      <w:color w:val="0F4761" w:themeColor="accent1" w:themeShade="BF"/>
      <w:spacing w:val="5"/>
    </w:rPr>
  </w:style>
  <w:style w:type="character" w:styleId="Hyperlink">
    <w:name w:val="Hyperlink"/>
    <w:basedOn w:val="DefaultParagraphFont"/>
    <w:uiPriority w:val="99"/>
    <w:unhideWhenUsed/>
    <w:rsid w:val="0009112F"/>
    <w:rPr>
      <w:color w:val="467886" w:themeColor="hyperlink"/>
      <w:u w:val="single"/>
    </w:rPr>
  </w:style>
  <w:style w:type="character" w:styleId="UnresolvedMention">
    <w:name w:val="Unresolved Mention"/>
    <w:basedOn w:val="DefaultParagraphFont"/>
    <w:uiPriority w:val="99"/>
    <w:semiHidden/>
    <w:unhideWhenUsed/>
    <w:rsid w:val="00091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12296115/20265"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14</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Sujina Mahato</dc:creator>
  <cp:keywords/>
  <dc:description/>
  <cp:lastModifiedBy>Sujina Mahato</cp:lastModifiedBy>
  <cp:revision>4</cp:revision>
  <dcterms:created xsi:type="dcterms:W3CDTF">2026-09-15T09:18:00Z</dcterms:created>
  <dcterms:modified xsi:type="dcterms:W3CDTF">2026-09-15T10:28:00Z</dcterms:modified>
</cp:coreProperties>
</file>