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5주차 진행 현황 (말하는 일기장)</w:t>
            </w:r>
          </w:p>
        </w:tc>
      </w:tr>
      <w:tr>
        <w:trPr>
          <w:cantSplit w:val="0"/>
          <w:trHeight w:val="560.4023437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2022.09.26 ~ 2022.09.30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5"/>
          <w:szCs w:val="25"/>
          <w:highlight w:val="white"/>
          <w:rtl w:val="0"/>
        </w:rPr>
        <w:t xml:space="preserve">ㅇ금주 진행 사항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기간 : 2022.09.26~2022.09.30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진척률 (실제진행률 / 전체진행률) : 90%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3.8264648437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사항 요약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현재 설정된 도시에 따른 배경화면 gif 설정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Openweathermap API</w:t>
            </w:r>
          </w:p>
          <w:p w:rsidR="00000000" w:rsidDel="00000000" w:rsidP="00000000" w:rsidRDefault="00000000" w:rsidRPr="00000000" w14:paraId="00000013">
            <w:pPr>
              <w:ind w:left="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최종 PPT 제작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발표용 PPT 제작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팀원 아카이브용 PPT 제작</w:t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 시스템 다이어그램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61616"/>
                <w:sz w:val="24"/>
                <w:szCs w:val="24"/>
                <w:highlight w:val="white"/>
                <w:rtl w:val="0"/>
              </w:rPr>
              <w:t xml:space="preserve">모델 및 다이어그램을 사용하여 빌드할 시스템을 시각적으로 표시하고, 시스템에 대한 모델들과 순서들의 일반적인 이해를 도와 코드리뷰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특이사항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도메인 설정 및 https 로 권한이 증명된 웹사이트만 허용 가능(보안문제)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SST 마이크 허용 문제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TTS 스피커 허용 문제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현재 위치 기반 날씨 배경화면 - 위치 기반 허용 문제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ind w:left="144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웹 호스팅 필요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ind w:left="216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금액 발생 예상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1"/>
              </w:numPr>
              <w:ind w:left="216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호스팅 DB 연동시 oracle은 금액이 많이 발생하므로</w:t>
            </w:r>
          </w:p>
          <w:p w:rsidR="00000000" w:rsidDel="00000000" w:rsidP="00000000" w:rsidRDefault="00000000" w:rsidRPr="00000000" w14:paraId="00000022">
            <w:pPr>
              <w:ind w:left="216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다른 DB 사용 고려 필요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기간 : 2022.10.4~2022.10.7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진척률 (예상진행률 / 전체진행률) : 1000%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사항 요약 : 호스팅문제 방안탐색, 최종 ppt 제작, 시스템 다이어그램 제작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