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981" w:rsidRPr="00ED7981" w:rsidRDefault="00ED7981" w:rsidP="00ED7981">
      <w:pPr>
        <w:jc w:val="center"/>
        <w:rPr>
          <w:b/>
          <w:bCs/>
          <w:sz w:val="72"/>
          <w:szCs w:val="72"/>
        </w:rPr>
      </w:pPr>
      <w:r w:rsidRPr="00ED7981">
        <w:rPr>
          <w:b/>
          <w:bCs/>
          <w:sz w:val="72"/>
          <w:szCs w:val="72"/>
        </w:rPr>
        <w:t>Project Title</w:t>
      </w:r>
    </w:p>
    <w:p w:rsidR="00ED7981" w:rsidRDefault="00ED7981" w:rsidP="00ED7981">
      <w:pPr>
        <w:jc w:val="center"/>
        <w:rPr>
          <w:rFonts w:ascii="Times New Roman" w:hAnsi="Times New Roman" w:cs="Times New Roman"/>
          <w:sz w:val="40"/>
          <w:szCs w:val="40"/>
        </w:rPr>
      </w:pPr>
      <w:r w:rsidRPr="00ED7981">
        <w:rPr>
          <w:rFonts w:ascii="Times New Roman" w:hAnsi="Times New Roman" w:cs="Times New Roman"/>
          <w:sz w:val="40"/>
          <w:szCs w:val="40"/>
        </w:rPr>
        <w:t>HematoVision: Advanced Blood Cell Classification Using Transfer Learning</w:t>
      </w:r>
    </w:p>
    <w:p w:rsidR="0024172D" w:rsidRDefault="0024172D" w:rsidP="00ED7981">
      <w:pPr>
        <w:jc w:val="center"/>
        <w:rPr>
          <w:rFonts w:ascii="Times New Roman" w:hAnsi="Times New Roman" w:cs="Times New Roman"/>
          <w:sz w:val="40"/>
          <w:szCs w:val="40"/>
        </w:rPr>
      </w:pPr>
      <w:r w:rsidRPr="0024172D">
        <w:rPr>
          <w:rFonts w:ascii="Times New Roman" w:hAnsi="Times New Roman" w:cs="Times New Roman"/>
          <w:noProof/>
          <w:sz w:val="40"/>
          <w:szCs w:val="40"/>
          <w:lang w:val="en-US"/>
        </w:rPr>
        <w:drawing>
          <wp:inline distT="0" distB="0" distL="0" distR="0">
            <wp:extent cx="3315694" cy="3161224"/>
            <wp:effectExtent l="19050" t="0" r="0" b="0"/>
            <wp:docPr id="131898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5619" name=""/>
                    <pic:cNvPicPr/>
                  </pic:nvPicPr>
                  <pic:blipFill>
                    <a:blip r:embed="rId7"/>
                    <a:stretch>
                      <a:fillRect/>
                    </a:stretch>
                  </pic:blipFill>
                  <pic:spPr>
                    <a:xfrm>
                      <a:off x="0" y="0"/>
                      <a:ext cx="3323292" cy="3168468"/>
                    </a:xfrm>
                    <a:prstGeom prst="rect">
                      <a:avLst/>
                    </a:prstGeom>
                  </pic:spPr>
                </pic:pic>
              </a:graphicData>
            </a:graphic>
          </wp:inline>
        </w:drawing>
      </w:r>
    </w:p>
    <w:p w:rsidR="00436F6C" w:rsidRDefault="00436F6C" w:rsidP="00ED7981">
      <w:pPr>
        <w:jc w:val="center"/>
        <w:rPr>
          <w:noProof/>
          <w:lang w:val="en-US"/>
        </w:rPr>
      </w:pPr>
    </w:p>
    <w:p w:rsidR="00436F6C" w:rsidRDefault="00436F6C" w:rsidP="00ED7981">
      <w:pPr>
        <w:jc w:val="center"/>
        <w:rPr>
          <w:noProof/>
          <w:lang w:val="en-US"/>
        </w:rPr>
      </w:pPr>
    </w:p>
    <w:p w:rsidR="00436F6C" w:rsidRDefault="00436F6C" w:rsidP="00ED7981">
      <w:pPr>
        <w:jc w:val="center"/>
        <w:rPr>
          <w:noProof/>
          <w:lang w:val="en-US"/>
        </w:rPr>
      </w:pPr>
    </w:p>
    <w:p w:rsidR="00436F6C" w:rsidRPr="00436F6C" w:rsidRDefault="00436F6C" w:rsidP="00436F6C">
      <w:pPr>
        <w:rPr>
          <w:b/>
          <w:noProof/>
          <w:sz w:val="32"/>
          <w:szCs w:val="32"/>
          <w:lang w:val="en-US"/>
        </w:rPr>
      </w:pPr>
      <w:r w:rsidRPr="00436F6C">
        <w:rPr>
          <w:b/>
          <w:noProof/>
          <w:sz w:val="40"/>
          <w:szCs w:val="40"/>
          <w:lang w:val="en-US"/>
        </w:rPr>
        <w:t>Team members</w:t>
      </w:r>
      <w:r w:rsidRPr="00436F6C">
        <w:rPr>
          <w:b/>
          <w:noProof/>
          <w:sz w:val="32"/>
          <w:szCs w:val="32"/>
          <w:lang w:val="en-US"/>
        </w:rPr>
        <w:t xml:space="preserve">: </w:t>
      </w:r>
    </w:p>
    <w:p w:rsidR="00436F6C" w:rsidRPr="00436F6C" w:rsidRDefault="00436F6C" w:rsidP="00436F6C">
      <w:pPr>
        <w:rPr>
          <w:b/>
          <w:noProof/>
          <w:sz w:val="32"/>
          <w:szCs w:val="32"/>
          <w:lang w:val="en-US"/>
        </w:rPr>
      </w:pPr>
      <w:r w:rsidRPr="00436F6C">
        <w:rPr>
          <w:b/>
          <w:noProof/>
          <w:sz w:val="32"/>
          <w:szCs w:val="32"/>
          <w:lang w:val="en-US"/>
        </w:rPr>
        <w:t>Team member1:</w:t>
      </w:r>
      <w:r>
        <w:rPr>
          <w:b/>
          <w:noProof/>
          <w:sz w:val="32"/>
          <w:szCs w:val="32"/>
          <w:lang w:val="en-US"/>
        </w:rPr>
        <w:t xml:space="preserve"> </w:t>
      </w:r>
      <w:r w:rsidRPr="00436F6C">
        <w:rPr>
          <w:b/>
          <w:noProof/>
          <w:sz w:val="32"/>
          <w:szCs w:val="32"/>
          <w:lang w:val="en-US"/>
        </w:rPr>
        <w:t xml:space="preserve"> CH RATNA SUJITHA</w:t>
      </w:r>
    </w:p>
    <w:p w:rsidR="00436F6C" w:rsidRPr="00436F6C" w:rsidRDefault="00436F6C" w:rsidP="00436F6C">
      <w:pPr>
        <w:rPr>
          <w:b/>
          <w:noProof/>
          <w:sz w:val="32"/>
          <w:szCs w:val="32"/>
          <w:lang w:val="en-US"/>
        </w:rPr>
      </w:pPr>
      <w:r w:rsidRPr="00436F6C">
        <w:rPr>
          <w:b/>
          <w:noProof/>
          <w:sz w:val="32"/>
          <w:szCs w:val="32"/>
          <w:lang w:val="en-US"/>
        </w:rPr>
        <w:t>Team member2:</w:t>
      </w:r>
      <w:r>
        <w:rPr>
          <w:b/>
          <w:noProof/>
          <w:sz w:val="32"/>
          <w:szCs w:val="32"/>
          <w:lang w:val="en-US"/>
        </w:rPr>
        <w:t xml:space="preserve"> </w:t>
      </w:r>
      <w:r w:rsidRPr="00436F6C">
        <w:rPr>
          <w:b/>
          <w:noProof/>
          <w:sz w:val="32"/>
          <w:szCs w:val="32"/>
          <w:lang w:val="en-US"/>
        </w:rPr>
        <w:t>Bandaru vinay teja</w:t>
      </w:r>
    </w:p>
    <w:p w:rsidR="00436F6C" w:rsidRPr="00436F6C" w:rsidRDefault="00436F6C" w:rsidP="00436F6C">
      <w:pPr>
        <w:rPr>
          <w:b/>
          <w:noProof/>
          <w:sz w:val="32"/>
          <w:szCs w:val="32"/>
          <w:lang w:val="en-US"/>
        </w:rPr>
      </w:pPr>
      <w:r w:rsidRPr="00436F6C">
        <w:rPr>
          <w:b/>
          <w:noProof/>
          <w:sz w:val="32"/>
          <w:szCs w:val="32"/>
          <w:lang w:val="en-US"/>
        </w:rPr>
        <w:t>Team member3:</w:t>
      </w:r>
      <w:r>
        <w:rPr>
          <w:b/>
          <w:noProof/>
          <w:sz w:val="32"/>
          <w:szCs w:val="32"/>
          <w:lang w:val="en-US"/>
        </w:rPr>
        <w:t xml:space="preserve"> </w:t>
      </w:r>
      <w:r w:rsidRPr="00436F6C">
        <w:rPr>
          <w:b/>
          <w:noProof/>
          <w:sz w:val="32"/>
          <w:szCs w:val="32"/>
          <w:lang w:val="en-US"/>
        </w:rPr>
        <w:t>Indkuri Gayathri</w:t>
      </w:r>
    </w:p>
    <w:p w:rsidR="00436F6C" w:rsidRPr="00436F6C" w:rsidRDefault="00436F6C" w:rsidP="00436F6C">
      <w:pPr>
        <w:rPr>
          <w:rFonts w:ascii="Times New Roman" w:hAnsi="Times New Roman" w:cs="Times New Roman"/>
          <w:b/>
          <w:sz w:val="32"/>
          <w:szCs w:val="32"/>
        </w:rPr>
      </w:pPr>
      <w:r w:rsidRPr="00436F6C">
        <w:rPr>
          <w:b/>
          <w:noProof/>
          <w:sz w:val="32"/>
          <w:szCs w:val="32"/>
          <w:lang w:val="en-US"/>
        </w:rPr>
        <w:t xml:space="preserve">Team member4: </w:t>
      </w:r>
      <w:r>
        <w:rPr>
          <w:b/>
          <w:noProof/>
          <w:sz w:val="32"/>
          <w:szCs w:val="32"/>
          <w:lang w:val="en-US"/>
        </w:rPr>
        <w:t xml:space="preserve"> </w:t>
      </w:r>
      <w:r w:rsidRPr="00436F6C">
        <w:rPr>
          <w:b/>
          <w:noProof/>
          <w:sz w:val="32"/>
          <w:szCs w:val="32"/>
          <w:lang w:val="en-US"/>
        </w:rPr>
        <w:t>Kalaya Divya</w:t>
      </w:r>
    </w:p>
    <w:p w:rsidR="00436F6C" w:rsidRDefault="00436F6C">
      <w:pPr>
        <w:rPr>
          <w:rFonts w:ascii="Times New Roman" w:hAnsi="Times New Roman" w:cs="Times New Roman"/>
          <w:sz w:val="40"/>
          <w:szCs w:val="40"/>
        </w:rPr>
      </w:pPr>
      <w:r>
        <w:rPr>
          <w:rFonts w:ascii="Times New Roman" w:hAnsi="Times New Roman" w:cs="Times New Roman"/>
          <w:sz w:val="40"/>
          <w:szCs w:val="40"/>
        </w:rPr>
        <w:br w:type="page"/>
      </w:r>
    </w:p>
    <w:p w:rsidR="0024172D" w:rsidRPr="00ED7981" w:rsidRDefault="0024172D" w:rsidP="00ED7981">
      <w:pPr>
        <w:jc w:val="center"/>
        <w:rPr>
          <w:rFonts w:ascii="Times New Roman" w:hAnsi="Times New Roman" w:cs="Times New Roman"/>
          <w:sz w:val="40"/>
          <w:szCs w:val="40"/>
        </w:rPr>
      </w:pPr>
    </w:p>
    <w:p w:rsidR="00ED7981" w:rsidRPr="00ED7981" w:rsidRDefault="00ED7981" w:rsidP="00ED7981">
      <w:pPr>
        <w:rPr>
          <w:sz w:val="36"/>
          <w:szCs w:val="36"/>
        </w:rPr>
      </w:pPr>
      <w:r w:rsidRPr="00ED7981">
        <w:rPr>
          <w:b/>
          <w:bCs/>
          <w:sz w:val="36"/>
          <w:szCs w:val="36"/>
        </w:rPr>
        <w:t>Introduction:</w:t>
      </w:r>
    </w:p>
    <w:p w:rsidR="00ED7981" w:rsidRPr="00ED7981" w:rsidRDefault="00ED7981" w:rsidP="00ED7981">
      <w:pPr>
        <w:rPr>
          <w:rFonts w:ascii="Times New Roman" w:hAnsi="Times New Roman" w:cs="Times New Roman"/>
          <w:sz w:val="24"/>
          <w:szCs w:val="24"/>
        </w:rPr>
      </w:pPr>
      <w:r w:rsidRPr="00ED7981">
        <w:rPr>
          <w:rFonts w:ascii="Times New Roman" w:hAnsi="Times New Roman" w:cs="Times New Roman"/>
          <w:sz w:val="24"/>
          <w:szCs w:val="24"/>
        </w:rPr>
        <w:t>HematoVision is a deep learning-based project aimed at automating the classification of blood cells using advanced transfer learning techniques. The project leverages the MobileNetV2 architecture, integrated with a Flask web framework, to accurately identify four types of white blood cells: Neutrophils, Lymphocytes, Monocytes, and Eosinophils. By processing medical image data and deploying the solution via a user-friendly web interface, HematoVision supports early diagnosis and efficient healthcare services.</w:t>
      </w:r>
    </w:p>
    <w:p w:rsidR="00ED7981" w:rsidRDefault="00B37CDC">
      <w:pPr>
        <w:rPr>
          <w:rFonts w:ascii="Times New Roman" w:hAnsi="Times New Roman" w:cs="Times New Roman"/>
          <w:sz w:val="24"/>
          <w:szCs w:val="24"/>
        </w:rPr>
      </w:pPr>
      <w:r w:rsidRPr="00B37CDC">
        <w:rPr>
          <w:rFonts w:ascii="Times New Roman" w:hAnsi="Times New Roman" w:cs="Times New Roman"/>
          <w:sz w:val="24"/>
          <w:szCs w:val="24"/>
        </w:rPr>
        <w:t>Blood cell classification is a fundamental process in hematological diagnostics, playing a critical role in identifying and managing various diseases such as leukemia, anemia, infections, and other immune-related conditions. Traditionally, this process involves manual examination of stained blood smear slides under a microscope by trained hematologists or pathologists. While effective, manual analysis is time-consuming, prone to human error, and difficult to scale in high-demand or resource-limited settings.</w:t>
      </w:r>
    </w:p>
    <w:p w:rsidR="00B37CDC" w:rsidRDefault="00B37CDC">
      <w:pPr>
        <w:rPr>
          <w:rFonts w:ascii="Times New Roman" w:hAnsi="Times New Roman" w:cs="Times New Roman"/>
          <w:sz w:val="24"/>
          <w:szCs w:val="24"/>
        </w:rPr>
      </w:pPr>
      <w:r w:rsidRPr="00B37CDC">
        <w:rPr>
          <w:rFonts w:ascii="Times New Roman" w:hAnsi="Times New Roman" w:cs="Times New Roman"/>
          <w:sz w:val="24"/>
          <w:szCs w:val="24"/>
        </w:rPr>
        <w:t xml:space="preserve">To address these limitations, </w:t>
      </w:r>
      <w:r w:rsidRPr="00B37CDC">
        <w:rPr>
          <w:rFonts w:ascii="Times New Roman" w:hAnsi="Times New Roman" w:cs="Times New Roman"/>
          <w:b/>
          <w:bCs/>
          <w:sz w:val="24"/>
          <w:szCs w:val="24"/>
        </w:rPr>
        <w:t>HematoVision</w:t>
      </w:r>
      <w:r w:rsidRPr="00B37CDC">
        <w:rPr>
          <w:rFonts w:ascii="Times New Roman" w:hAnsi="Times New Roman" w:cs="Times New Roman"/>
          <w:sz w:val="24"/>
          <w:szCs w:val="24"/>
        </w:rPr>
        <w:t xml:space="preserve"> presents an advanced, automated solution for blood cell classification using </w:t>
      </w:r>
      <w:r w:rsidRPr="00B37CDC">
        <w:rPr>
          <w:rFonts w:ascii="Times New Roman" w:hAnsi="Times New Roman" w:cs="Times New Roman"/>
          <w:b/>
          <w:bCs/>
          <w:sz w:val="24"/>
          <w:szCs w:val="24"/>
        </w:rPr>
        <w:t>transfer learning</w:t>
      </w:r>
      <w:r w:rsidRPr="00B37CDC">
        <w:rPr>
          <w:rFonts w:ascii="Times New Roman" w:hAnsi="Times New Roman" w:cs="Times New Roman"/>
          <w:sz w:val="24"/>
          <w:szCs w:val="24"/>
        </w:rPr>
        <w:t>, a cutting-edge machine learning technique. Transfer learning leverages the knowledge gained by deep neural networks trained on large-scale image datasets and applies it to domain-specific tasks, such as medical image analysis, where annotated data may be limited.</w:t>
      </w:r>
    </w:p>
    <w:p w:rsidR="00B37CDC" w:rsidRPr="00B37CDC" w:rsidRDefault="00B37CDC" w:rsidP="00B37CDC">
      <w:pPr>
        <w:rPr>
          <w:rFonts w:ascii="Times New Roman" w:hAnsi="Times New Roman" w:cs="Times New Roman"/>
          <w:sz w:val="24"/>
          <w:szCs w:val="24"/>
        </w:rPr>
      </w:pPr>
      <w:r w:rsidRPr="00B37CDC">
        <w:rPr>
          <w:rFonts w:ascii="Times New Roman" w:hAnsi="Times New Roman" w:cs="Times New Roman"/>
          <w:sz w:val="24"/>
          <w:szCs w:val="24"/>
        </w:rPr>
        <w:t xml:space="preserve">The core of HematoVision lies in using </w:t>
      </w:r>
      <w:r w:rsidRPr="00B37CDC">
        <w:rPr>
          <w:rFonts w:ascii="Times New Roman" w:hAnsi="Times New Roman" w:cs="Times New Roman"/>
          <w:b/>
          <w:bCs/>
          <w:sz w:val="24"/>
          <w:szCs w:val="24"/>
        </w:rPr>
        <w:t>pre-trained convolutional neural networks (CNNs)</w:t>
      </w:r>
      <w:r w:rsidRPr="00B37CDC">
        <w:rPr>
          <w:rFonts w:ascii="Times New Roman" w:hAnsi="Times New Roman" w:cs="Times New Roman"/>
          <w:sz w:val="24"/>
          <w:szCs w:val="24"/>
        </w:rPr>
        <w:t xml:space="preserve">, which are fine-tuned on a specialized dataset of </w:t>
      </w:r>
      <w:r w:rsidRPr="00B37CDC">
        <w:rPr>
          <w:rFonts w:ascii="Times New Roman" w:hAnsi="Times New Roman" w:cs="Times New Roman"/>
          <w:b/>
          <w:bCs/>
          <w:sz w:val="24"/>
          <w:szCs w:val="24"/>
        </w:rPr>
        <w:t>12,000 annotated blood cell images</w:t>
      </w:r>
      <w:r w:rsidRPr="00B37CDC">
        <w:rPr>
          <w:rFonts w:ascii="Times New Roman" w:hAnsi="Times New Roman" w:cs="Times New Roman"/>
          <w:sz w:val="24"/>
          <w:szCs w:val="24"/>
        </w:rPr>
        <w:t xml:space="preserve">. These images are categorized into clinically relevant classes: </w:t>
      </w:r>
      <w:r w:rsidRPr="00B37CDC">
        <w:rPr>
          <w:rFonts w:ascii="Times New Roman" w:hAnsi="Times New Roman" w:cs="Times New Roman"/>
          <w:b/>
          <w:bCs/>
          <w:sz w:val="24"/>
          <w:szCs w:val="24"/>
        </w:rPr>
        <w:t>eosinophils, lymphocytes, monocytes, and neutrophils</w:t>
      </w:r>
      <w:r w:rsidRPr="00B37CDC">
        <w:rPr>
          <w:rFonts w:ascii="Times New Roman" w:hAnsi="Times New Roman" w:cs="Times New Roman"/>
          <w:sz w:val="24"/>
          <w:szCs w:val="24"/>
        </w:rPr>
        <w:t>. The transfer learning approach enables the model to understand and recognize intricate features of blood cells without starting from scratch, thus accelerating training and significantly improving classification performance.</w:t>
      </w:r>
    </w:p>
    <w:p w:rsidR="00B37CDC" w:rsidRPr="00B37CDC" w:rsidRDefault="00B37CDC" w:rsidP="00B37CDC">
      <w:pPr>
        <w:rPr>
          <w:rFonts w:ascii="Times New Roman" w:hAnsi="Times New Roman" w:cs="Times New Roman"/>
          <w:sz w:val="24"/>
          <w:szCs w:val="24"/>
        </w:rPr>
      </w:pPr>
      <w:r w:rsidRPr="00B37CDC">
        <w:rPr>
          <w:rFonts w:ascii="Times New Roman" w:hAnsi="Times New Roman" w:cs="Times New Roman"/>
          <w:sz w:val="24"/>
          <w:szCs w:val="24"/>
        </w:rPr>
        <w:t>By harnessing the power of artificial intelligence and computer vision, HematoVision aims to:</w:t>
      </w:r>
    </w:p>
    <w:p w:rsidR="00B37CDC" w:rsidRPr="00B37CDC" w:rsidRDefault="00B37CDC" w:rsidP="00B37CDC">
      <w:pPr>
        <w:numPr>
          <w:ilvl w:val="0"/>
          <w:numId w:val="1"/>
        </w:numPr>
        <w:rPr>
          <w:rFonts w:ascii="Times New Roman" w:hAnsi="Times New Roman" w:cs="Times New Roman"/>
          <w:sz w:val="24"/>
          <w:szCs w:val="24"/>
        </w:rPr>
      </w:pPr>
      <w:r w:rsidRPr="00B37CDC">
        <w:rPr>
          <w:rFonts w:ascii="Times New Roman" w:hAnsi="Times New Roman" w:cs="Times New Roman"/>
          <w:b/>
          <w:bCs/>
          <w:sz w:val="24"/>
          <w:szCs w:val="24"/>
        </w:rPr>
        <w:t>Enhance diagnostic accuracy:</w:t>
      </w:r>
      <w:r w:rsidRPr="00B37CDC">
        <w:rPr>
          <w:rFonts w:ascii="Times New Roman" w:hAnsi="Times New Roman" w:cs="Times New Roman"/>
          <w:sz w:val="24"/>
          <w:szCs w:val="24"/>
        </w:rPr>
        <w:t xml:space="preserve"> Reduce errors associated with manual classification.</w:t>
      </w:r>
    </w:p>
    <w:p w:rsidR="00B37CDC" w:rsidRPr="00B37CDC" w:rsidRDefault="00B37CDC" w:rsidP="00B37CDC">
      <w:pPr>
        <w:numPr>
          <w:ilvl w:val="0"/>
          <w:numId w:val="1"/>
        </w:numPr>
        <w:rPr>
          <w:rFonts w:ascii="Times New Roman" w:hAnsi="Times New Roman" w:cs="Times New Roman"/>
          <w:sz w:val="24"/>
          <w:szCs w:val="24"/>
        </w:rPr>
      </w:pPr>
      <w:r w:rsidRPr="00B37CDC">
        <w:rPr>
          <w:rFonts w:ascii="Times New Roman" w:hAnsi="Times New Roman" w:cs="Times New Roman"/>
          <w:b/>
          <w:bCs/>
          <w:sz w:val="24"/>
          <w:szCs w:val="24"/>
        </w:rPr>
        <w:t>Accelerate processing time:</w:t>
      </w:r>
      <w:r w:rsidRPr="00B37CDC">
        <w:rPr>
          <w:rFonts w:ascii="Times New Roman" w:hAnsi="Times New Roman" w:cs="Times New Roman"/>
          <w:sz w:val="24"/>
          <w:szCs w:val="24"/>
        </w:rPr>
        <w:t xml:space="preserve"> Deliver faster analysis and results for urgent clinical decisions.</w:t>
      </w:r>
    </w:p>
    <w:p w:rsidR="00B37CDC" w:rsidRPr="00B37CDC" w:rsidRDefault="00B37CDC" w:rsidP="00B37CDC">
      <w:pPr>
        <w:numPr>
          <w:ilvl w:val="0"/>
          <w:numId w:val="1"/>
        </w:numPr>
        <w:rPr>
          <w:rFonts w:ascii="Times New Roman" w:hAnsi="Times New Roman" w:cs="Times New Roman"/>
          <w:sz w:val="24"/>
          <w:szCs w:val="24"/>
        </w:rPr>
      </w:pPr>
      <w:r w:rsidRPr="00B37CDC">
        <w:rPr>
          <w:rFonts w:ascii="Times New Roman" w:hAnsi="Times New Roman" w:cs="Times New Roman"/>
          <w:b/>
          <w:bCs/>
          <w:sz w:val="24"/>
          <w:szCs w:val="24"/>
        </w:rPr>
        <w:t>Ensure scalability:</w:t>
      </w:r>
      <w:r w:rsidRPr="00B37CDC">
        <w:rPr>
          <w:rFonts w:ascii="Times New Roman" w:hAnsi="Times New Roman" w:cs="Times New Roman"/>
          <w:sz w:val="24"/>
          <w:szCs w:val="24"/>
        </w:rPr>
        <w:t xml:space="preserve"> Deploy across a wide range of clinical settings, from urban hospitals to remote clinics.</w:t>
      </w:r>
    </w:p>
    <w:p w:rsidR="00B37CDC" w:rsidRPr="00B37CDC" w:rsidRDefault="00B37CDC" w:rsidP="00B37CDC">
      <w:pPr>
        <w:numPr>
          <w:ilvl w:val="0"/>
          <w:numId w:val="1"/>
        </w:numPr>
        <w:rPr>
          <w:rFonts w:ascii="Times New Roman" w:hAnsi="Times New Roman" w:cs="Times New Roman"/>
          <w:sz w:val="24"/>
          <w:szCs w:val="24"/>
        </w:rPr>
      </w:pPr>
      <w:r w:rsidRPr="00B37CDC">
        <w:rPr>
          <w:rFonts w:ascii="Times New Roman" w:hAnsi="Times New Roman" w:cs="Times New Roman"/>
          <w:b/>
          <w:bCs/>
          <w:sz w:val="24"/>
          <w:szCs w:val="24"/>
        </w:rPr>
        <w:t>Support educational initiatives:</w:t>
      </w:r>
      <w:r w:rsidRPr="00B37CDC">
        <w:rPr>
          <w:rFonts w:ascii="Times New Roman" w:hAnsi="Times New Roman" w:cs="Times New Roman"/>
          <w:sz w:val="24"/>
          <w:szCs w:val="24"/>
        </w:rPr>
        <w:t xml:space="preserve"> Provide interactive platforms for training future healthcare professionals.</w:t>
      </w:r>
    </w:p>
    <w:p w:rsidR="00B37CDC" w:rsidRPr="00B37CDC" w:rsidRDefault="00B37CDC" w:rsidP="00B37CDC">
      <w:pPr>
        <w:rPr>
          <w:rFonts w:ascii="Times New Roman" w:hAnsi="Times New Roman" w:cs="Times New Roman"/>
          <w:sz w:val="24"/>
          <w:szCs w:val="24"/>
        </w:rPr>
      </w:pPr>
      <w:r w:rsidRPr="00B37CDC">
        <w:rPr>
          <w:rFonts w:ascii="Times New Roman" w:hAnsi="Times New Roman" w:cs="Times New Roman"/>
          <w:sz w:val="24"/>
          <w:szCs w:val="24"/>
        </w:rPr>
        <w:t xml:space="preserve">Furthermore, the integration of HematoVision into healthcare workflows supports a new era of </w:t>
      </w:r>
      <w:r w:rsidRPr="00B37CDC">
        <w:rPr>
          <w:rFonts w:ascii="Times New Roman" w:hAnsi="Times New Roman" w:cs="Times New Roman"/>
          <w:b/>
          <w:bCs/>
          <w:sz w:val="24"/>
          <w:szCs w:val="24"/>
        </w:rPr>
        <w:t>intelligent diagnostic tools</w:t>
      </w:r>
      <w:r w:rsidRPr="00B37CDC">
        <w:rPr>
          <w:rFonts w:ascii="Times New Roman" w:hAnsi="Times New Roman" w:cs="Times New Roman"/>
          <w:sz w:val="24"/>
          <w:szCs w:val="24"/>
        </w:rPr>
        <w:t xml:space="preserve"> that not only assist clinicians but also democratize access to high-quality diagnostics worldwide. Through real-world applications such as </w:t>
      </w:r>
      <w:r w:rsidRPr="00B37CDC">
        <w:rPr>
          <w:rFonts w:ascii="Times New Roman" w:hAnsi="Times New Roman" w:cs="Times New Roman"/>
          <w:b/>
          <w:bCs/>
          <w:sz w:val="24"/>
          <w:szCs w:val="24"/>
        </w:rPr>
        <w:t>automated diagnostics</w:t>
      </w:r>
      <w:r w:rsidRPr="00B37CDC">
        <w:rPr>
          <w:rFonts w:ascii="Times New Roman" w:hAnsi="Times New Roman" w:cs="Times New Roman"/>
          <w:sz w:val="24"/>
          <w:szCs w:val="24"/>
        </w:rPr>
        <w:t xml:space="preserve">, </w:t>
      </w:r>
      <w:r w:rsidRPr="00B37CDC">
        <w:rPr>
          <w:rFonts w:ascii="Times New Roman" w:hAnsi="Times New Roman" w:cs="Times New Roman"/>
          <w:b/>
          <w:bCs/>
          <w:sz w:val="24"/>
          <w:szCs w:val="24"/>
        </w:rPr>
        <w:t>telemedicine</w:t>
      </w:r>
      <w:r w:rsidRPr="00B37CDC">
        <w:rPr>
          <w:rFonts w:ascii="Times New Roman" w:hAnsi="Times New Roman" w:cs="Times New Roman"/>
          <w:sz w:val="24"/>
          <w:szCs w:val="24"/>
        </w:rPr>
        <w:t xml:space="preserve">, and </w:t>
      </w:r>
      <w:r w:rsidRPr="00B37CDC">
        <w:rPr>
          <w:rFonts w:ascii="Times New Roman" w:hAnsi="Times New Roman" w:cs="Times New Roman"/>
          <w:b/>
          <w:bCs/>
          <w:sz w:val="24"/>
          <w:szCs w:val="24"/>
        </w:rPr>
        <w:t>medical education</w:t>
      </w:r>
      <w:r w:rsidRPr="00B37CDC">
        <w:rPr>
          <w:rFonts w:ascii="Times New Roman" w:hAnsi="Times New Roman" w:cs="Times New Roman"/>
          <w:sz w:val="24"/>
          <w:szCs w:val="24"/>
        </w:rPr>
        <w:t>, HematoVision is poised to make a substantial impact on modern healthcare delivery.</w:t>
      </w:r>
    </w:p>
    <w:p w:rsidR="00B37CDC" w:rsidRDefault="00B37CDC">
      <w:pPr>
        <w:rPr>
          <w:rFonts w:ascii="Times New Roman" w:hAnsi="Times New Roman" w:cs="Times New Roman"/>
          <w:sz w:val="24"/>
          <w:szCs w:val="24"/>
        </w:rPr>
      </w:pPr>
    </w:p>
    <w:p w:rsidR="00B37CDC" w:rsidRDefault="00B37CDC" w:rsidP="00B37CDC">
      <w:pPr>
        <w:rPr>
          <w:rFonts w:cstheme="minorHAnsi"/>
          <w:b/>
          <w:bCs/>
          <w:sz w:val="36"/>
          <w:szCs w:val="36"/>
        </w:rPr>
      </w:pPr>
      <w:r w:rsidRPr="00B37CDC">
        <w:rPr>
          <w:rFonts w:cstheme="minorHAnsi"/>
          <w:b/>
          <w:bCs/>
          <w:sz w:val="36"/>
          <w:szCs w:val="36"/>
        </w:rPr>
        <w:t>Architecture:</w:t>
      </w:r>
    </w:p>
    <w:p w:rsidR="00B37CDC" w:rsidRDefault="00B37CDC" w:rsidP="00B37CDC">
      <w:pPr>
        <w:rPr>
          <w:rFonts w:cstheme="minorHAnsi"/>
          <w:b/>
          <w:bCs/>
          <w:sz w:val="36"/>
          <w:szCs w:val="36"/>
        </w:rPr>
      </w:pPr>
    </w:p>
    <w:p w:rsidR="00B37CDC" w:rsidRPr="00B37CDC" w:rsidRDefault="00B37CDC" w:rsidP="00B37CDC">
      <w:pPr>
        <w:rPr>
          <w:rFonts w:cstheme="minorHAnsi"/>
          <w:b/>
          <w:bCs/>
          <w:sz w:val="36"/>
          <w:szCs w:val="36"/>
        </w:rPr>
      </w:pPr>
      <w:r>
        <w:rPr>
          <w:noProof/>
          <w:lang w:val="en-US"/>
        </w:rPr>
        <w:drawing>
          <wp:inline distT="0" distB="0" distL="0" distR="0">
            <wp:extent cx="4876800" cy="2781300"/>
            <wp:effectExtent l="0" t="0" r="0" b="0"/>
            <wp:docPr id="142478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2781300"/>
                    </a:xfrm>
                    <a:prstGeom prst="rect">
                      <a:avLst/>
                    </a:prstGeom>
                    <a:noFill/>
                    <a:ln>
                      <a:noFill/>
                    </a:ln>
                  </pic:spPr>
                </pic:pic>
              </a:graphicData>
            </a:graphic>
          </wp:inline>
        </w:drawing>
      </w:r>
    </w:p>
    <w:p w:rsidR="00B37CDC" w:rsidRDefault="00B37CDC">
      <w:pPr>
        <w:rPr>
          <w:rFonts w:ascii="Times New Roman" w:hAnsi="Times New Roman" w:cs="Times New Roman"/>
          <w:sz w:val="24"/>
          <w:szCs w:val="24"/>
        </w:rPr>
      </w:pPr>
    </w:p>
    <w:p w:rsidR="00B37CDC" w:rsidRPr="00B37CDC" w:rsidRDefault="00B37CDC" w:rsidP="00B37CDC">
      <w:pPr>
        <w:rPr>
          <w:rFonts w:ascii="Times New Roman" w:hAnsi="Times New Roman" w:cs="Times New Roman"/>
          <w:b/>
          <w:bCs/>
          <w:sz w:val="24"/>
          <w:szCs w:val="24"/>
        </w:rPr>
      </w:pPr>
      <w:r w:rsidRPr="00B37CDC">
        <w:rPr>
          <w:rFonts w:ascii="Times New Roman" w:hAnsi="Times New Roman" w:cs="Times New Roman"/>
          <w:b/>
          <w:bCs/>
          <w:sz w:val="24"/>
          <w:szCs w:val="24"/>
        </w:rPr>
        <w:t>System Workflow Overview</w:t>
      </w:r>
    </w:p>
    <w:p w:rsidR="00B37CDC" w:rsidRPr="00B37CDC" w:rsidRDefault="00B37CDC" w:rsidP="00B37CDC">
      <w:pPr>
        <w:rPr>
          <w:rFonts w:ascii="Times New Roman" w:hAnsi="Times New Roman" w:cs="Times New Roman"/>
          <w:sz w:val="24"/>
          <w:szCs w:val="24"/>
        </w:rPr>
      </w:pPr>
      <w:r w:rsidRPr="00B37CDC">
        <w:rPr>
          <w:rFonts w:ascii="Times New Roman" w:hAnsi="Times New Roman" w:cs="Times New Roman"/>
          <w:sz w:val="24"/>
          <w:szCs w:val="24"/>
        </w:rPr>
        <w:t xml:space="preserve">This diagram represents a deep learning-based blood cell classification system using </w:t>
      </w:r>
      <w:r w:rsidRPr="00B37CDC">
        <w:rPr>
          <w:rFonts w:ascii="Times New Roman" w:hAnsi="Times New Roman" w:cs="Times New Roman"/>
          <w:b/>
          <w:bCs/>
          <w:sz w:val="24"/>
          <w:szCs w:val="24"/>
        </w:rPr>
        <w:t>transfer learning</w:t>
      </w:r>
      <w:r w:rsidRPr="00B37CDC">
        <w:rPr>
          <w:rFonts w:ascii="Times New Roman" w:hAnsi="Times New Roman" w:cs="Times New Roman"/>
          <w:sz w:val="24"/>
          <w:szCs w:val="24"/>
        </w:rPr>
        <w:t>. The process starts with the user uploading blood cell images through a user interface. These images are then preprocessed—resized, normalized, and augmented for consistency. The cleaned data is split into training and testing sets. A pre-trained Convolutional Neural Network (CNN), such as MobileNetV2, is used as the base model. Using transfer learning, the model is fine-tuned with the blood cell images to adapt to the specific classification task. The model learns to distinguish between eosinophils, lymphocytes, monocytes, and neutrophils. After training, the model is evaluated for accuracy and performance. Once validated, it is used to predict new image classes in real time. The final predictions are presented to the user via the UI, enabling quick and accurate blood cell analysis.</w:t>
      </w:r>
    </w:p>
    <w:p w:rsidR="00B37CDC" w:rsidRDefault="00B37CDC">
      <w:pPr>
        <w:rPr>
          <w:rFonts w:ascii="Times New Roman" w:hAnsi="Times New Roman" w:cs="Times New Roman"/>
          <w:sz w:val="24"/>
          <w:szCs w:val="24"/>
        </w:rPr>
      </w:pPr>
    </w:p>
    <w:p w:rsidR="00B37CDC" w:rsidRDefault="00B37CDC">
      <w:pPr>
        <w:rPr>
          <w:rFonts w:ascii="Times New Roman" w:hAnsi="Times New Roman" w:cs="Times New Roman"/>
          <w:sz w:val="24"/>
          <w:szCs w:val="24"/>
        </w:rPr>
      </w:pPr>
    </w:p>
    <w:p w:rsidR="00B37CDC" w:rsidRDefault="00B37CDC">
      <w:pPr>
        <w:rPr>
          <w:rFonts w:ascii="Times New Roman" w:hAnsi="Times New Roman" w:cs="Times New Roman"/>
          <w:sz w:val="24"/>
          <w:szCs w:val="24"/>
        </w:rPr>
      </w:pPr>
    </w:p>
    <w:p w:rsidR="00B37CDC" w:rsidRDefault="00B37CDC">
      <w:pPr>
        <w:rPr>
          <w:rFonts w:ascii="Times New Roman" w:hAnsi="Times New Roman" w:cs="Times New Roman"/>
          <w:sz w:val="24"/>
          <w:szCs w:val="24"/>
        </w:rPr>
      </w:pPr>
    </w:p>
    <w:p w:rsidR="00B37CDC" w:rsidRDefault="00B37CDC">
      <w:pPr>
        <w:rPr>
          <w:rFonts w:ascii="Times New Roman" w:hAnsi="Times New Roman" w:cs="Times New Roman"/>
          <w:sz w:val="24"/>
          <w:szCs w:val="24"/>
        </w:rPr>
      </w:pPr>
    </w:p>
    <w:p w:rsidR="00B37CDC" w:rsidRDefault="00B37CDC">
      <w:pPr>
        <w:rPr>
          <w:rFonts w:ascii="Times New Roman" w:hAnsi="Times New Roman" w:cs="Times New Roman"/>
          <w:sz w:val="24"/>
          <w:szCs w:val="24"/>
        </w:rPr>
      </w:pPr>
    </w:p>
    <w:p w:rsidR="00B37CDC" w:rsidRDefault="00B37CDC">
      <w:pPr>
        <w:rPr>
          <w:rFonts w:ascii="Times New Roman" w:hAnsi="Times New Roman" w:cs="Times New Roman"/>
          <w:sz w:val="24"/>
          <w:szCs w:val="24"/>
        </w:rPr>
      </w:pPr>
    </w:p>
    <w:p w:rsidR="00B37CDC" w:rsidRDefault="00B37CDC">
      <w:pPr>
        <w:rPr>
          <w:rFonts w:ascii="Times New Roman" w:hAnsi="Times New Roman" w:cs="Times New Roman"/>
          <w:sz w:val="24"/>
          <w:szCs w:val="24"/>
        </w:rPr>
      </w:pPr>
    </w:p>
    <w:p w:rsidR="00744BE9" w:rsidRPr="00744BE9" w:rsidRDefault="00744BE9" w:rsidP="00744BE9">
      <w:pPr>
        <w:rPr>
          <w:rFonts w:cstheme="minorHAnsi"/>
          <w:b/>
          <w:bCs/>
          <w:sz w:val="36"/>
          <w:szCs w:val="36"/>
        </w:rPr>
      </w:pPr>
      <w:r w:rsidRPr="00744BE9">
        <w:rPr>
          <w:rFonts w:cstheme="minorHAnsi"/>
          <w:b/>
          <w:bCs/>
          <w:sz w:val="36"/>
          <w:szCs w:val="36"/>
        </w:rPr>
        <w:t>Prerequisites</w:t>
      </w:r>
    </w:p>
    <w:p w:rsidR="00744BE9" w:rsidRPr="00744BE9" w:rsidRDefault="00744BE9" w:rsidP="00744BE9">
      <w:pPr>
        <w:numPr>
          <w:ilvl w:val="0"/>
          <w:numId w:val="2"/>
        </w:numPr>
        <w:rPr>
          <w:rFonts w:ascii="Times New Roman" w:hAnsi="Times New Roman" w:cs="Times New Roman"/>
          <w:sz w:val="24"/>
          <w:szCs w:val="24"/>
        </w:rPr>
      </w:pPr>
      <w:r w:rsidRPr="00744BE9">
        <w:rPr>
          <w:rFonts w:ascii="Times New Roman" w:hAnsi="Times New Roman" w:cs="Times New Roman"/>
          <w:sz w:val="24"/>
          <w:szCs w:val="24"/>
        </w:rPr>
        <w:t>To complete this project, you must require the following software, concepts, and packages</w:t>
      </w:r>
    </w:p>
    <w:p w:rsidR="00744BE9" w:rsidRPr="00744BE9" w:rsidRDefault="00744BE9" w:rsidP="00744BE9">
      <w:pPr>
        <w:numPr>
          <w:ilvl w:val="1"/>
          <w:numId w:val="3"/>
        </w:numPr>
        <w:rPr>
          <w:rFonts w:ascii="Times New Roman" w:hAnsi="Times New Roman" w:cs="Times New Roman"/>
          <w:sz w:val="24"/>
          <w:szCs w:val="24"/>
        </w:rPr>
      </w:pPr>
      <w:r w:rsidRPr="00744BE9">
        <w:rPr>
          <w:rFonts w:ascii="Times New Roman" w:hAnsi="Times New Roman" w:cs="Times New Roman"/>
          <w:sz w:val="24"/>
          <w:szCs w:val="24"/>
        </w:rPr>
        <w:t>Anaconda Navigator:</w:t>
      </w:r>
    </w:p>
    <w:p w:rsidR="00744BE9" w:rsidRPr="00744BE9" w:rsidRDefault="00744BE9" w:rsidP="00744BE9">
      <w:pPr>
        <w:numPr>
          <w:ilvl w:val="2"/>
          <w:numId w:val="4"/>
        </w:numPr>
        <w:rPr>
          <w:rFonts w:ascii="Times New Roman" w:hAnsi="Times New Roman" w:cs="Times New Roman"/>
          <w:sz w:val="24"/>
          <w:szCs w:val="24"/>
        </w:rPr>
      </w:pPr>
      <w:r w:rsidRPr="00744BE9">
        <w:rPr>
          <w:rFonts w:ascii="Times New Roman" w:hAnsi="Times New Roman" w:cs="Times New Roman"/>
          <w:sz w:val="24"/>
          <w:szCs w:val="24"/>
        </w:rPr>
        <w:t>Refer to the link below to download Anaconda Navigator</w:t>
      </w:r>
    </w:p>
    <w:p w:rsidR="00744BE9" w:rsidRPr="00744BE9" w:rsidRDefault="00744BE9" w:rsidP="00744BE9">
      <w:pPr>
        <w:numPr>
          <w:ilvl w:val="1"/>
          <w:numId w:val="5"/>
        </w:numPr>
        <w:rPr>
          <w:rFonts w:ascii="Times New Roman" w:hAnsi="Times New Roman" w:cs="Times New Roman"/>
          <w:sz w:val="24"/>
          <w:szCs w:val="24"/>
        </w:rPr>
      </w:pPr>
      <w:r w:rsidRPr="00744BE9">
        <w:rPr>
          <w:rFonts w:ascii="Times New Roman" w:hAnsi="Times New Roman" w:cs="Times New Roman"/>
          <w:sz w:val="24"/>
          <w:szCs w:val="24"/>
        </w:rPr>
        <w:t>Python packages:</w:t>
      </w:r>
    </w:p>
    <w:p w:rsidR="00744BE9" w:rsidRPr="00744BE9" w:rsidRDefault="00744BE9" w:rsidP="00744BE9">
      <w:pPr>
        <w:numPr>
          <w:ilvl w:val="1"/>
          <w:numId w:val="6"/>
        </w:numPr>
        <w:rPr>
          <w:rFonts w:ascii="Times New Roman" w:hAnsi="Times New Roman" w:cs="Times New Roman"/>
          <w:sz w:val="24"/>
          <w:szCs w:val="24"/>
        </w:rPr>
      </w:pPr>
      <w:r w:rsidRPr="00744BE9">
        <w:rPr>
          <w:rFonts w:ascii="Times New Roman" w:hAnsi="Times New Roman" w:cs="Times New Roman"/>
          <w:sz w:val="24"/>
          <w:szCs w:val="24"/>
        </w:rPr>
        <w:t>Open anaconda prompt as administrator</w:t>
      </w:r>
    </w:p>
    <w:p w:rsidR="00744BE9" w:rsidRPr="00744BE9" w:rsidRDefault="00744BE9" w:rsidP="00744BE9">
      <w:pPr>
        <w:numPr>
          <w:ilvl w:val="1"/>
          <w:numId w:val="7"/>
        </w:numPr>
        <w:rPr>
          <w:rFonts w:ascii="Times New Roman" w:hAnsi="Times New Roman" w:cs="Times New Roman"/>
          <w:sz w:val="24"/>
          <w:szCs w:val="24"/>
        </w:rPr>
      </w:pPr>
      <w:r w:rsidRPr="00744BE9">
        <w:rPr>
          <w:rFonts w:ascii="Times New Roman" w:hAnsi="Times New Roman" w:cs="Times New Roman"/>
          <w:sz w:val="24"/>
          <w:szCs w:val="24"/>
        </w:rPr>
        <w:t>Type “pip install numpy” and click enter.</w:t>
      </w:r>
    </w:p>
    <w:p w:rsidR="00744BE9" w:rsidRPr="00744BE9" w:rsidRDefault="00744BE9" w:rsidP="00744BE9">
      <w:pPr>
        <w:numPr>
          <w:ilvl w:val="1"/>
          <w:numId w:val="8"/>
        </w:numPr>
        <w:rPr>
          <w:rFonts w:ascii="Times New Roman" w:hAnsi="Times New Roman" w:cs="Times New Roman"/>
          <w:sz w:val="24"/>
          <w:szCs w:val="24"/>
        </w:rPr>
      </w:pPr>
      <w:r w:rsidRPr="00744BE9">
        <w:rPr>
          <w:rFonts w:ascii="Times New Roman" w:hAnsi="Times New Roman" w:cs="Times New Roman"/>
          <w:sz w:val="24"/>
          <w:szCs w:val="24"/>
        </w:rPr>
        <w:t>Type “pip install pandas” and click enter.</w:t>
      </w:r>
    </w:p>
    <w:p w:rsidR="00744BE9" w:rsidRPr="00744BE9" w:rsidRDefault="00744BE9" w:rsidP="00744BE9">
      <w:pPr>
        <w:numPr>
          <w:ilvl w:val="1"/>
          <w:numId w:val="9"/>
        </w:numPr>
        <w:rPr>
          <w:rFonts w:ascii="Times New Roman" w:hAnsi="Times New Roman" w:cs="Times New Roman"/>
          <w:sz w:val="24"/>
          <w:szCs w:val="24"/>
        </w:rPr>
      </w:pPr>
      <w:r w:rsidRPr="00744BE9">
        <w:rPr>
          <w:rFonts w:ascii="Times New Roman" w:hAnsi="Times New Roman" w:cs="Times New Roman"/>
          <w:sz w:val="24"/>
          <w:szCs w:val="24"/>
        </w:rPr>
        <w:t>Type “pip install scikit-learn” and click enter.</w:t>
      </w:r>
    </w:p>
    <w:p w:rsidR="00744BE9" w:rsidRPr="00744BE9" w:rsidRDefault="00744BE9" w:rsidP="00744BE9">
      <w:pPr>
        <w:numPr>
          <w:ilvl w:val="1"/>
          <w:numId w:val="10"/>
        </w:numPr>
        <w:rPr>
          <w:rFonts w:ascii="Times New Roman" w:hAnsi="Times New Roman" w:cs="Times New Roman"/>
          <w:sz w:val="24"/>
          <w:szCs w:val="24"/>
        </w:rPr>
      </w:pPr>
      <w:r w:rsidRPr="00744BE9">
        <w:rPr>
          <w:rFonts w:ascii="Times New Roman" w:hAnsi="Times New Roman" w:cs="Times New Roman"/>
          <w:sz w:val="24"/>
          <w:szCs w:val="24"/>
        </w:rPr>
        <w:t>Type ”pip install matplotlib” and click enter.</w:t>
      </w:r>
    </w:p>
    <w:p w:rsidR="00744BE9" w:rsidRPr="00744BE9" w:rsidRDefault="00744BE9" w:rsidP="00744BE9">
      <w:pPr>
        <w:numPr>
          <w:ilvl w:val="1"/>
          <w:numId w:val="11"/>
        </w:numPr>
        <w:rPr>
          <w:rFonts w:ascii="Times New Roman" w:hAnsi="Times New Roman" w:cs="Times New Roman"/>
          <w:sz w:val="24"/>
          <w:szCs w:val="24"/>
        </w:rPr>
      </w:pPr>
      <w:r w:rsidRPr="00744BE9">
        <w:rPr>
          <w:rFonts w:ascii="Times New Roman" w:hAnsi="Times New Roman" w:cs="Times New Roman"/>
          <w:sz w:val="24"/>
          <w:szCs w:val="24"/>
        </w:rPr>
        <w:t>Type ”pip install scipy” and click enter.</w:t>
      </w:r>
    </w:p>
    <w:p w:rsidR="00744BE9" w:rsidRPr="00744BE9" w:rsidRDefault="00744BE9" w:rsidP="00744BE9">
      <w:pPr>
        <w:numPr>
          <w:ilvl w:val="1"/>
          <w:numId w:val="12"/>
        </w:numPr>
        <w:rPr>
          <w:rFonts w:ascii="Times New Roman" w:hAnsi="Times New Roman" w:cs="Times New Roman"/>
          <w:sz w:val="24"/>
          <w:szCs w:val="24"/>
        </w:rPr>
      </w:pPr>
      <w:r w:rsidRPr="00744BE9">
        <w:rPr>
          <w:rFonts w:ascii="Times New Roman" w:hAnsi="Times New Roman" w:cs="Times New Roman"/>
          <w:sz w:val="24"/>
          <w:szCs w:val="24"/>
        </w:rPr>
        <w:t>Type ”pip install seaborn” and click enter.</w:t>
      </w:r>
    </w:p>
    <w:p w:rsidR="00744BE9" w:rsidRPr="00744BE9" w:rsidRDefault="00744BE9" w:rsidP="00744BE9">
      <w:pPr>
        <w:numPr>
          <w:ilvl w:val="1"/>
          <w:numId w:val="13"/>
        </w:numPr>
        <w:rPr>
          <w:rFonts w:ascii="Times New Roman" w:hAnsi="Times New Roman" w:cs="Times New Roman"/>
          <w:sz w:val="24"/>
          <w:szCs w:val="24"/>
        </w:rPr>
      </w:pPr>
      <w:r w:rsidRPr="00744BE9">
        <w:rPr>
          <w:rFonts w:ascii="Times New Roman" w:hAnsi="Times New Roman" w:cs="Times New Roman"/>
          <w:sz w:val="24"/>
          <w:szCs w:val="24"/>
        </w:rPr>
        <w:t>Type ”pip install tenserflow” and click enter.</w:t>
      </w:r>
    </w:p>
    <w:p w:rsidR="00744BE9" w:rsidRDefault="00744BE9" w:rsidP="00744BE9">
      <w:pPr>
        <w:numPr>
          <w:ilvl w:val="1"/>
          <w:numId w:val="14"/>
        </w:numPr>
        <w:rPr>
          <w:rFonts w:ascii="Times New Roman" w:hAnsi="Times New Roman" w:cs="Times New Roman"/>
          <w:sz w:val="24"/>
          <w:szCs w:val="24"/>
        </w:rPr>
      </w:pPr>
      <w:r w:rsidRPr="00744BE9">
        <w:rPr>
          <w:rFonts w:ascii="Times New Roman" w:hAnsi="Times New Roman" w:cs="Times New Roman"/>
          <w:sz w:val="24"/>
          <w:szCs w:val="24"/>
        </w:rPr>
        <w:t>Type “pip install Flask” and click enter.</w:t>
      </w:r>
    </w:p>
    <w:p w:rsidR="00744BE9" w:rsidRPr="00744BE9" w:rsidRDefault="00744BE9" w:rsidP="00744BE9">
      <w:pPr>
        <w:rPr>
          <w:rFonts w:ascii="Times New Roman" w:hAnsi="Times New Roman" w:cs="Times New Roman"/>
          <w:sz w:val="24"/>
          <w:szCs w:val="24"/>
        </w:rPr>
      </w:pPr>
    </w:p>
    <w:p w:rsidR="00ED21A8" w:rsidRPr="00ED21A8" w:rsidRDefault="00ED21A8" w:rsidP="00ED21A8">
      <w:pPr>
        <w:rPr>
          <w:rFonts w:cstheme="minorHAnsi"/>
          <w:b/>
          <w:bCs/>
          <w:sz w:val="36"/>
          <w:szCs w:val="36"/>
        </w:rPr>
      </w:pPr>
      <w:r w:rsidRPr="00ED21A8">
        <w:rPr>
          <w:rFonts w:cstheme="minorHAnsi"/>
          <w:b/>
          <w:bCs/>
          <w:sz w:val="36"/>
          <w:szCs w:val="36"/>
        </w:rPr>
        <w:t>Project Objectives</w:t>
      </w:r>
    </w:p>
    <w:p w:rsidR="00ED21A8" w:rsidRPr="00ED21A8" w:rsidRDefault="00ED21A8" w:rsidP="00ED21A8">
      <w:pPr>
        <w:rPr>
          <w:rFonts w:ascii="Times New Roman" w:hAnsi="Times New Roman" w:cs="Times New Roman"/>
          <w:sz w:val="24"/>
          <w:szCs w:val="24"/>
        </w:rPr>
      </w:pPr>
      <w:r w:rsidRPr="00ED21A8">
        <w:rPr>
          <w:rFonts w:ascii="Times New Roman" w:hAnsi="Times New Roman" w:cs="Times New Roman"/>
          <w:sz w:val="24"/>
          <w:szCs w:val="24"/>
        </w:rPr>
        <w:t>By the end of this project, you will:</w:t>
      </w:r>
    </w:p>
    <w:p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D21A8">
        <w:rPr>
          <w:rFonts w:ascii="Times New Roman" w:eastAsia="Times New Roman" w:hAnsi="Times New Roman" w:cs="Times New Roman"/>
          <w:b/>
          <w:bCs/>
          <w:kern w:val="0"/>
          <w:sz w:val="24"/>
          <w:szCs w:val="24"/>
          <w:lang w:eastAsia="en-IN"/>
        </w:rPr>
        <w:t>Develop an Accurate Classification Model:</w:t>
      </w:r>
      <w:r w:rsidRPr="00ED21A8">
        <w:rPr>
          <w:rFonts w:ascii="Times New Roman" w:eastAsia="Times New Roman" w:hAnsi="Times New Roman" w:cs="Times New Roman"/>
          <w:kern w:val="0"/>
          <w:sz w:val="24"/>
          <w:szCs w:val="24"/>
          <w:lang w:eastAsia="en-IN"/>
        </w:rPr>
        <w:br/>
        <w:t>Create a deep learning model capable of accurately classifying blood cells into categories such as eosinophils, lymphocytes, monocytes, and neutrophils.</w:t>
      </w:r>
    </w:p>
    <w:p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D21A8">
        <w:rPr>
          <w:rFonts w:ascii="Times New Roman" w:eastAsia="Times New Roman" w:hAnsi="Times New Roman" w:cs="Times New Roman"/>
          <w:b/>
          <w:bCs/>
          <w:kern w:val="0"/>
          <w:sz w:val="24"/>
          <w:szCs w:val="24"/>
          <w:lang w:eastAsia="en-IN"/>
        </w:rPr>
        <w:t>Utilize Transfer Learning for Efficiency:</w:t>
      </w:r>
      <w:r w:rsidRPr="00ED21A8">
        <w:rPr>
          <w:rFonts w:ascii="Times New Roman" w:eastAsia="Times New Roman" w:hAnsi="Times New Roman" w:cs="Times New Roman"/>
          <w:kern w:val="0"/>
          <w:sz w:val="24"/>
          <w:szCs w:val="24"/>
          <w:lang w:eastAsia="en-IN"/>
        </w:rPr>
        <w:br/>
        <w:t>Implement transfer learning using pre-trained CNNs (e.g., MobileNetV2) to reduce training time and improve performance on limited medical image data.</w:t>
      </w:r>
    </w:p>
    <w:p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D21A8">
        <w:rPr>
          <w:rFonts w:ascii="Times New Roman" w:eastAsia="Times New Roman" w:hAnsi="Times New Roman" w:cs="Times New Roman"/>
          <w:b/>
          <w:bCs/>
          <w:kern w:val="0"/>
          <w:sz w:val="24"/>
          <w:szCs w:val="24"/>
          <w:lang w:eastAsia="en-IN"/>
        </w:rPr>
        <w:t>Enhance Diagnostic Automation:</w:t>
      </w:r>
      <w:r w:rsidRPr="00ED21A8">
        <w:rPr>
          <w:rFonts w:ascii="Times New Roman" w:eastAsia="Times New Roman" w:hAnsi="Times New Roman" w:cs="Times New Roman"/>
          <w:kern w:val="0"/>
          <w:sz w:val="24"/>
          <w:szCs w:val="24"/>
          <w:lang w:eastAsia="en-IN"/>
        </w:rPr>
        <w:br/>
        <w:t>Automate the blood cell identification process to assist pathologists and reduce manual workload in clinical laboratories.</w:t>
      </w:r>
    </w:p>
    <w:p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D21A8">
        <w:rPr>
          <w:rFonts w:ascii="Times New Roman" w:eastAsia="Times New Roman" w:hAnsi="Times New Roman" w:cs="Times New Roman"/>
          <w:b/>
          <w:bCs/>
          <w:kern w:val="0"/>
          <w:sz w:val="24"/>
          <w:szCs w:val="24"/>
          <w:lang w:eastAsia="en-IN"/>
        </w:rPr>
        <w:t>Ensure Scalability and Real-Time Prediction:</w:t>
      </w:r>
      <w:r w:rsidRPr="00ED21A8">
        <w:rPr>
          <w:rFonts w:ascii="Times New Roman" w:eastAsia="Times New Roman" w:hAnsi="Times New Roman" w:cs="Times New Roman"/>
          <w:kern w:val="0"/>
          <w:sz w:val="24"/>
          <w:szCs w:val="24"/>
          <w:lang w:eastAsia="en-IN"/>
        </w:rPr>
        <w:br/>
        <w:t>Build a system that can deliver fast and reliable predictions, scalable for integration into clinical and remote healthcare environments.</w:t>
      </w:r>
    </w:p>
    <w:p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D21A8">
        <w:rPr>
          <w:rFonts w:ascii="Times New Roman" w:eastAsia="Times New Roman" w:hAnsi="Times New Roman" w:cs="Times New Roman"/>
          <w:b/>
          <w:bCs/>
          <w:kern w:val="0"/>
          <w:sz w:val="24"/>
          <w:szCs w:val="24"/>
          <w:lang w:eastAsia="en-IN"/>
        </w:rPr>
        <w:t>Support Remote Diagnostics and Telemedicine:</w:t>
      </w:r>
      <w:r w:rsidRPr="00ED21A8">
        <w:rPr>
          <w:rFonts w:ascii="Times New Roman" w:eastAsia="Times New Roman" w:hAnsi="Times New Roman" w:cs="Times New Roman"/>
          <w:kern w:val="0"/>
          <w:sz w:val="24"/>
          <w:szCs w:val="24"/>
          <w:lang w:eastAsia="en-IN"/>
        </w:rPr>
        <w:br/>
        <w:t>Enable healthcare professionals to analyze blood cell images remotely, improving access to quality diagnostics in rural or underserved areas.</w:t>
      </w:r>
    </w:p>
    <w:p w:rsidR="00ED21A8" w:rsidRPr="00ED21A8" w:rsidRDefault="00ED21A8" w:rsidP="00ED21A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D21A8">
        <w:rPr>
          <w:rFonts w:ascii="Times New Roman" w:eastAsia="Times New Roman" w:hAnsi="Times New Roman" w:cs="Times New Roman"/>
          <w:b/>
          <w:bCs/>
          <w:kern w:val="0"/>
          <w:sz w:val="24"/>
          <w:szCs w:val="24"/>
          <w:lang w:eastAsia="en-IN"/>
        </w:rPr>
        <w:t>Create an Educational Tool:</w:t>
      </w:r>
      <w:r w:rsidRPr="00ED21A8">
        <w:rPr>
          <w:rFonts w:ascii="Times New Roman" w:eastAsia="Times New Roman" w:hAnsi="Times New Roman" w:cs="Times New Roman"/>
          <w:kern w:val="0"/>
          <w:sz w:val="24"/>
          <w:szCs w:val="24"/>
          <w:lang w:eastAsia="en-IN"/>
        </w:rPr>
        <w:br/>
        <w:t>Provide a practical learning platform for medical students and lab technicians to practice and understand blood cell classification.</w:t>
      </w:r>
    </w:p>
    <w:p w:rsidR="00ED21A8" w:rsidRDefault="00ED21A8"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rPr>
      </w:pPr>
      <w:r w:rsidRPr="00ED21A8">
        <w:rPr>
          <w:rFonts w:eastAsia="Times New Roman" w:cstheme="minorHAnsi"/>
          <w:b/>
          <w:bCs/>
          <w:color w:val="2D2828"/>
          <w:kern w:val="0"/>
          <w:sz w:val="36"/>
          <w:szCs w:val="36"/>
          <w:lang w:eastAsia="en-IN"/>
        </w:rPr>
        <w:t>Project Flow</w:t>
      </w:r>
      <w:r>
        <w:rPr>
          <w:rFonts w:eastAsia="Times New Roman" w:cstheme="minorHAnsi"/>
          <w:b/>
          <w:bCs/>
          <w:color w:val="2D2828"/>
          <w:kern w:val="0"/>
          <w:sz w:val="36"/>
          <w:szCs w:val="36"/>
          <w:lang w:eastAsia="en-IN"/>
        </w:rPr>
        <w:t>:</w:t>
      </w:r>
    </w:p>
    <w:p w:rsid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The HematoVision project follows a systematic workflow to develop, train, and deploy a blood cell classification model using transfer learning. The process is divided into key phases, from data handling to application deployment:</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1. User Interaction</w:t>
      </w:r>
    </w:p>
    <w:p w:rsidR="00ED21A8" w:rsidRPr="00ED21A8" w:rsidRDefault="00ED21A8" w:rsidP="00ED21A8">
      <w:pPr>
        <w:numPr>
          <w:ilvl w:val="0"/>
          <w:numId w:val="17"/>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The process begins when the user uploads an image through the web-based User Interface (UI).</w:t>
      </w:r>
    </w:p>
    <w:p w:rsidR="00ED21A8" w:rsidRPr="00ED21A8" w:rsidRDefault="00ED21A8" w:rsidP="00ED21A8">
      <w:pPr>
        <w:numPr>
          <w:ilvl w:val="0"/>
          <w:numId w:val="17"/>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This UI is designed using HTML and is connected to a Flask backend.</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2. Image Analysis and Prediction</w:t>
      </w:r>
    </w:p>
    <w:p w:rsidR="00ED21A8" w:rsidRPr="00ED21A8" w:rsidRDefault="00ED21A8" w:rsidP="00ED21A8">
      <w:pPr>
        <w:numPr>
          <w:ilvl w:val="0"/>
          <w:numId w:val="18"/>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The uploaded image is passed to a deep learning model integrated into the Flask application.</w:t>
      </w:r>
    </w:p>
    <w:p w:rsidR="00ED21A8" w:rsidRPr="00ED21A8" w:rsidRDefault="00ED21A8" w:rsidP="00ED21A8">
      <w:pPr>
        <w:numPr>
          <w:ilvl w:val="0"/>
          <w:numId w:val="18"/>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The model, built using a pre-trained CNN (e.g., MobileNetV2), analyzes the image and predicts the blood cell type (eosinophil, lymphocyte, monocyte, or neutrophil).</w:t>
      </w:r>
    </w:p>
    <w:p w:rsidR="00ED21A8" w:rsidRPr="00ED21A8" w:rsidRDefault="00ED21A8" w:rsidP="00ED21A8">
      <w:pPr>
        <w:numPr>
          <w:ilvl w:val="0"/>
          <w:numId w:val="18"/>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The prediction result is then displayed on the UI for the user.</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3. Development Workflow</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To achieve this complete system, the following steps are performed:</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a. Data Collection</w:t>
      </w:r>
    </w:p>
    <w:p w:rsidR="00ED21A8" w:rsidRPr="00ED21A8" w:rsidRDefault="00ED21A8" w:rsidP="00ED21A8">
      <w:pPr>
        <w:numPr>
          <w:ilvl w:val="0"/>
          <w:numId w:val="19"/>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Acquire a dataset of annotated blood cell images (e.g., 12,000 images across multiple classes).</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b. Data Pre-processing</w:t>
      </w:r>
    </w:p>
    <w:p w:rsidR="00ED21A8" w:rsidRPr="00ED21A8" w:rsidRDefault="00ED21A8" w:rsidP="00ED21A8">
      <w:pPr>
        <w:numPr>
          <w:ilvl w:val="0"/>
          <w:numId w:val="20"/>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Resize, normalize, and format images to ensure consistency.</w:t>
      </w:r>
    </w:p>
    <w:p w:rsidR="00ED21A8" w:rsidRPr="00ED21A8" w:rsidRDefault="00ED21A8" w:rsidP="00ED21A8">
      <w:pPr>
        <w:numPr>
          <w:ilvl w:val="0"/>
          <w:numId w:val="20"/>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Convert class labels into a suitable format for training.</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c. Data Augmentation</w:t>
      </w:r>
    </w:p>
    <w:p w:rsidR="00ED21A8" w:rsidRPr="00ED21A8" w:rsidRDefault="00ED21A8" w:rsidP="00ED21A8">
      <w:pPr>
        <w:numPr>
          <w:ilvl w:val="0"/>
          <w:numId w:val="21"/>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Apply techniques like rotation, flipping, zooming, and brightness changes to increase dataset variability and improve model generalization.</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d. Data Splitting</w:t>
      </w:r>
    </w:p>
    <w:p w:rsidR="00ED21A8" w:rsidRPr="00ED21A8" w:rsidRDefault="00ED21A8" w:rsidP="00ED21A8">
      <w:pPr>
        <w:numPr>
          <w:ilvl w:val="0"/>
          <w:numId w:val="22"/>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Split the dataset into training and testing subsets to train and evaluate the model.</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e. Model Building</w:t>
      </w:r>
    </w:p>
    <w:p w:rsidR="00ED21A8" w:rsidRPr="00ED21A8" w:rsidRDefault="00ED21A8" w:rsidP="00ED21A8">
      <w:pPr>
        <w:numPr>
          <w:ilvl w:val="0"/>
          <w:numId w:val="23"/>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Import necessary libraries such as TensorFlow, Keras, NumPy, etc.</w:t>
      </w:r>
    </w:p>
    <w:p w:rsidR="00ED21A8" w:rsidRPr="00ED21A8" w:rsidRDefault="00ED21A8" w:rsidP="00ED21A8">
      <w:pPr>
        <w:numPr>
          <w:ilvl w:val="0"/>
          <w:numId w:val="23"/>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Initialize the model using a pre-trained architecture (transfer learning).</w:t>
      </w:r>
    </w:p>
    <w:p w:rsidR="00ED21A8" w:rsidRPr="00ED21A8" w:rsidRDefault="00ED21A8" w:rsidP="00ED21A8">
      <w:pPr>
        <w:numPr>
          <w:ilvl w:val="0"/>
          <w:numId w:val="23"/>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Add custom classification layers for the specific task.</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f. Model Training and Testing</w:t>
      </w:r>
    </w:p>
    <w:p w:rsidR="00ED21A8" w:rsidRPr="00ED21A8" w:rsidRDefault="00ED21A8" w:rsidP="00ED21A8">
      <w:pPr>
        <w:numPr>
          <w:ilvl w:val="0"/>
          <w:numId w:val="24"/>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Train the model on the training set and validate it on the test set.</w:t>
      </w:r>
    </w:p>
    <w:p w:rsidR="00ED21A8" w:rsidRPr="00ED21A8" w:rsidRDefault="00ED21A8" w:rsidP="00ED21A8">
      <w:pPr>
        <w:numPr>
          <w:ilvl w:val="0"/>
          <w:numId w:val="24"/>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Monitor performance metrics during training (accuracy, loss).</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g. Model Evaluation</w:t>
      </w:r>
    </w:p>
    <w:p w:rsidR="00ED21A8" w:rsidRPr="00ED21A8" w:rsidRDefault="00ED21A8" w:rsidP="00ED21A8">
      <w:pPr>
        <w:numPr>
          <w:ilvl w:val="0"/>
          <w:numId w:val="25"/>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Evaluate the trained model using metrics like accuracy, precision, recall, and confusion matrix.</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h. Model Saving</w:t>
      </w:r>
    </w:p>
    <w:p w:rsidR="00ED21A8" w:rsidRPr="00ED21A8" w:rsidRDefault="00ED21A8" w:rsidP="00ED21A8">
      <w:pPr>
        <w:numPr>
          <w:ilvl w:val="0"/>
          <w:numId w:val="26"/>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Save the trained model in .h5 or another format for future use during prediction.</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i. Application Building</w:t>
      </w:r>
    </w:p>
    <w:p w:rsidR="00ED21A8" w:rsidRPr="00ED21A8" w:rsidRDefault="00ED21A8" w:rsidP="00ED21A8">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Develop a Flask application to handle image uploads and predictions.</w:t>
      </w:r>
    </w:p>
    <w:p w:rsidR="00ED21A8" w:rsidRPr="00ED21A8" w:rsidRDefault="00ED21A8" w:rsidP="00ED21A8">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Create a simple HTML UI for users to interact with the system.</w:t>
      </w:r>
    </w:p>
    <w:p w:rsidR="00ED21A8" w:rsidRPr="00ED21A8" w:rsidRDefault="00ED21A8" w:rsidP="00ED21A8">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Integrate the saved model with Flask to return real-time predictions.</w:t>
      </w:r>
    </w:p>
    <w:p w:rsidR="00ED21A8" w:rsidRPr="00ED21A8" w:rsidRDefault="00ED21A8" w:rsidP="00ED21A8">
      <w:pPr>
        <w:spacing w:before="100" w:beforeAutospacing="1" w:after="100" w:afterAutospacing="1" w:line="240" w:lineRule="auto"/>
        <w:ind w:left="360"/>
        <w:outlineLvl w:val="1"/>
        <w:rPr>
          <w:rFonts w:eastAsia="Times New Roman" w:cstheme="minorHAnsi"/>
          <w:b/>
          <w:bCs/>
          <w:kern w:val="0"/>
          <w:sz w:val="36"/>
          <w:szCs w:val="36"/>
          <w:lang w:eastAsia="en-IN"/>
        </w:rPr>
      </w:pPr>
      <w:r w:rsidRPr="00ED21A8">
        <w:rPr>
          <w:rFonts w:eastAsia="Times New Roman" w:cstheme="minorHAnsi"/>
          <w:b/>
          <w:bCs/>
          <w:kern w:val="0"/>
          <w:sz w:val="36"/>
          <w:szCs w:val="36"/>
          <w:lang w:eastAsia="en-IN"/>
        </w:rPr>
        <w:t>Project Structure</w:t>
      </w:r>
    </w:p>
    <w:p w:rsidR="00ED21A8" w:rsidRPr="00ED21A8" w:rsidRDefault="00ED21A8" w:rsidP="00ED21A8">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D21A8">
        <w:rPr>
          <w:rFonts w:ascii="Times New Roman" w:eastAsia="Times New Roman" w:hAnsi="Times New Roman" w:cs="Times New Roman"/>
          <w:kern w:val="0"/>
          <w:sz w:val="24"/>
          <w:szCs w:val="24"/>
          <w:lang w:eastAsia="en-IN"/>
        </w:rPr>
        <w:t>The HematoVision project follows a clean and organized folder structure to ensure clarity, maintainability, and smooth integration of all components.</w:t>
      </w:r>
    </w:p>
    <w:p w:rsidR="00ED21A8" w:rsidRPr="00ED21A8" w:rsidRDefault="00ED21A8" w:rsidP="00ED21A8">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ED21A8">
        <w:rPr>
          <w:rFonts w:ascii="Times New Roman" w:eastAsia="Times New Roman" w:hAnsi="Times New Roman" w:cs="Times New Roman"/>
          <w:kern w:val="0"/>
          <w:sz w:val="24"/>
          <w:szCs w:val="24"/>
          <w:lang w:eastAsia="en-IN"/>
        </w:rPr>
        <w:t>Create a project folder that includes the following files and directories:</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HematoVision/</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ascii="MS Gothic" w:eastAsia="MS Gothic" w:hAnsi="MS Gothic" w:cs="MS Gothic" w:hint="eastAsia"/>
          <w:color w:val="2D2828"/>
          <w:kern w:val="0"/>
          <w:sz w:val="24"/>
          <w:szCs w:val="24"/>
          <w:lang w:eastAsia="en-IN"/>
        </w:rPr>
        <w:t>├</w:t>
      </w:r>
      <w:r w:rsidRPr="00ED21A8">
        <w:rPr>
          <w:rFonts w:ascii="Calibri" w:eastAsia="Times New Roman" w:hAnsi="Calibri" w:cs="Calibri"/>
          <w:color w:val="2D2828"/>
          <w:kern w:val="0"/>
          <w:sz w:val="24"/>
          <w:szCs w:val="24"/>
          <w:lang w:eastAsia="en-IN"/>
        </w:rPr>
        <w:t>──</w:t>
      </w:r>
      <w:r w:rsidRPr="00ED21A8">
        <w:rPr>
          <w:rFonts w:eastAsia="Times New Roman" w:cstheme="minorHAnsi"/>
          <w:color w:val="2D2828"/>
          <w:kern w:val="0"/>
          <w:sz w:val="24"/>
          <w:szCs w:val="24"/>
          <w:lang w:eastAsia="en-IN"/>
        </w:rPr>
        <w:t xml:space="preserve"> app.py                  # Main Python script to run the Flask application</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ascii="MS Gothic" w:eastAsia="MS Gothic" w:hAnsi="MS Gothic" w:cs="MS Gothic" w:hint="eastAsia"/>
          <w:color w:val="2D2828"/>
          <w:kern w:val="0"/>
          <w:sz w:val="24"/>
          <w:szCs w:val="24"/>
          <w:lang w:eastAsia="en-IN"/>
        </w:rPr>
        <w:t>├</w:t>
      </w:r>
      <w:r w:rsidRPr="00ED21A8">
        <w:rPr>
          <w:rFonts w:ascii="Calibri" w:eastAsia="Times New Roman" w:hAnsi="Calibri" w:cs="Calibri"/>
          <w:color w:val="2D2828"/>
          <w:kern w:val="0"/>
          <w:sz w:val="24"/>
          <w:szCs w:val="24"/>
          <w:lang w:eastAsia="en-IN"/>
        </w:rPr>
        <w:t>──</w:t>
      </w:r>
      <w:r w:rsidRPr="00ED21A8">
        <w:rPr>
          <w:rFonts w:eastAsia="Times New Roman" w:cstheme="minorHAnsi"/>
          <w:color w:val="2D2828"/>
          <w:kern w:val="0"/>
          <w:sz w:val="24"/>
          <w:szCs w:val="24"/>
          <w:lang w:eastAsia="en-IN"/>
        </w:rPr>
        <w:t xml:space="preserve"> Blood_Cell.h5           # Pre-trained and saved deep learning model</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ascii="MS Gothic" w:eastAsia="MS Gothic" w:hAnsi="MS Gothic" w:cs="MS Gothic" w:hint="eastAsia"/>
          <w:color w:val="2D2828"/>
          <w:kern w:val="0"/>
          <w:sz w:val="24"/>
          <w:szCs w:val="24"/>
          <w:lang w:eastAsia="en-IN"/>
        </w:rPr>
        <w:t>├</w:t>
      </w:r>
      <w:r w:rsidRPr="00ED21A8">
        <w:rPr>
          <w:rFonts w:ascii="Calibri" w:eastAsia="Times New Roman" w:hAnsi="Calibri" w:cs="Calibri"/>
          <w:color w:val="2D2828"/>
          <w:kern w:val="0"/>
          <w:sz w:val="24"/>
          <w:szCs w:val="24"/>
          <w:lang w:eastAsia="en-IN"/>
        </w:rPr>
        <w:t>──</w:t>
      </w:r>
      <w:r w:rsidRPr="00ED21A8">
        <w:rPr>
          <w:rFonts w:eastAsia="Times New Roman" w:cstheme="minorHAnsi"/>
          <w:color w:val="2D2828"/>
          <w:kern w:val="0"/>
          <w:sz w:val="24"/>
          <w:szCs w:val="24"/>
          <w:lang w:eastAsia="en-IN"/>
        </w:rPr>
        <w:t xml:space="preserve"> static/                 # Folder to store static files (CSS, images if any)</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ascii="MS Gothic" w:eastAsia="MS Gothic" w:hAnsi="MS Gothic" w:cs="MS Gothic" w:hint="eastAsia"/>
          <w:color w:val="2D2828"/>
          <w:kern w:val="0"/>
          <w:sz w:val="24"/>
          <w:szCs w:val="24"/>
          <w:lang w:eastAsia="en-IN"/>
        </w:rPr>
        <w:t>├</w:t>
      </w:r>
      <w:r w:rsidRPr="00ED21A8">
        <w:rPr>
          <w:rFonts w:ascii="Calibri" w:eastAsia="Times New Roman" w:hAnsi="Calibri" w:cs="Calibri"/>
          <w:color w:val="2D2828"/>
          <w:kern w:val="0"/>
          <w:sz w:val="24"/>
          <w:szCs w:val="24"/>
          <w:lang w:eastAsia="en-IN"/>
        </w:rPr>
        <w:t>──</w:t>
      </w:r>
      <w:r w:rsidRPr="00ED21A8">
        <w:rPr>
          <w:rFonts w:eastAsia="Times New Roman" w:cstheme="minorHAnsi"/>
          <w:color w:val="2D2828"/>
          <w:kern w:val="0"/>
          <w:sz w:val="24"/>
          <w:szCs w:val="24"/>
          <w:lang w:eastAsia="en-IN"/>
        </w:rPr>
        <w:t xml:space="preserve"> templates/              # Contains HTML templates for the web interface</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   └── index.html          # Main HTML file for the user interface</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w:t>
      </w:r>
    </w:p>
    <w:p w:rsidR="00ED21A8" w:rsidRP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ascii="MS Gothic" w:eastAsia="MS Gothic" w:hAnsi="MS Gothic" w:cs="MS Gothic" w:hint="eastAsia"/>
          <w:color w:val="2D2828"/>
          <w:kern w:val="0"/>
          <w:sz w:val="24"/>
          <w:szCs w:val="24"/>
          <w:lang w:eastAsia="en-IN"/>
        </w:rPr>
        <w:t>├</w:t>
      </w:r>
      <w:r w:rsidRPr="00ED21A8">
        <w:rPr>
          <w:rFonts w:ascii="Calibri" w:eastAsia="Times New Roman" w:hAnsi="Calibri" w:cs="Calibri"/>
          <w:color w:val="2D2828"/>
          <w:kern w:val="0"/>
          <w:sz w:val="24"/>
          <w:szCs w:val="24"/>
          <w:lang w:eastAsia="en-IN"/>
        </w:rPr>
        <w:t>──</w:t>
      </w:r>
      <w:r w:rsidRPr="00ED21A8">
        <w:rPr>
          <w:rFonts w:eastAsia="Times New Roman" w:cstheme="minorHAnsi"/>
          <w:color w:val="2D2828"/>
          <w:kern w:val="0"/>
          <w:sz w:val="24"/>
          <w:szCs w:val="24"/>
          <w:lang w:eastAsia="en-IN"/>
        </w:rPr>
        <w:t xml:space="preserve"> requirements.txt        # (Optional) List of required packages</w:t>
      </w:r>
    </w:p>
    <w:p w:rsidR="00ED21A8" w:rsidRDefault="00ED21A8"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r w:rsidRPr="00ED21A8">
        <w:rPr>
          <w:rFonts w:eastAsia="Times New Roman" w:cstheme="minorHAnsi"/>
          <w:color w:val="2D2828"/>
          <w:kern w:val="0"/>
          <w:sz w:val="24"/>
          <w:szCs w:val="24"/>
          <w:lang w:eastAsia="en-IN"/>
        </w:rPr>
        <w:t>└── README.md               # (Optional) Project overview and setup instructions</w:t>
      </w:r>
    </w:p>
    <w:p w:rsidR="0036021B" w:rsidRPr="00ED21A8" w:rsidRDefault="0036021B" w:rsidP="00ED21A8">
      <w:pPr>
        <w:shd w:val="clear" w:color="auto" w:fill="FFFFFF"/>
        <w:spacing w:before="240" w:after="150" w:line="450" w:lineRule="atLeast"/>
        <w:ind w:left="360"/>
        <w:outlineLvl w:val="2"/>
        <w:rPr>
          <w:rFonts w:eastAsia="Times New Roman" w:cstheme="minorHAnsi"/>
          <w:color w:val="2D2828"/>
          <w:kern w:val="0"/>
          <w:sz w:val="24"/>
          <w:szCs w:val="24"/>
          <w:lang w:eastAsia="en-IN"/>
        </w:rPr>
      </w:pPr>
    </w:p>
    <w:p w:rsidR="00B37CDC" w:rsidRDefault="0036021B" w:rsidP="0036021B">
      <w:pPr>
        <w:jc w:val="center"/>
        <w:rPr>
          <w:rFonts w:ascii="Times New Roman" w:hAnsi="Times New Roman" w:cs="Times New Roman"/>
          <w:sz w:val="24"/>
          <w:szCs w:val="24"/>
        </w:rPr>
      </w:pPr>
      <w:r>
        <w:rPr>
          <w:noProof/>
          <w:lang w:val="en-US"/>
        </w:rPr>
        <w:drawing>
          <wp:inline distT="0" distB="0" distL="0" distR="0">
            <wp:extent cx="2279650" cy="2336800"/>
            <wp:effectExtent l="0" t="0" r="6350" b="6350"/>
            <wp:docPr id="1418987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9650" cy="2336800"/>
                    </a:xfrm>
                    <a:prstGeom prst="rect">
                      <a:avLst/>
                    </a:prstGeom>
                    <a:noFill/>
                    <a:ln>
                      <a:noFill/>
                    </a:ln>
                  </pic:spPr>
                </pic:pic>
              </a:graphicData>
            </a:graphic>
          </wp:inline>
        </w:drawing>
      </w:r>
    </w:p>
    <w:p w:rsidR="0036021B" w:rsidRDefault="0036021B" w:rsidP="0036021B">
      <w:pPr>
        <w:rPr>
          <w:rFonts w:cstheme="minorHAnsi"/>
          <w:b/>
          <w:bCs/>
          <w:sz w:val="36"/>
          <w:szCs w:val="36"/>
        </w:rPr>
      </w:pPr>
      <w:r w:rsidRPr="0036021B">
        <w:rPr>
          <w:rFonts w:cstheme="minorHAnsi"/>
          <w:b/>
          <w:bCs/>
          <w:sz w:val="36"/>
          <w:szCs w:val="36"/>
        </w:rPr>
        <w:t>Data Collection and Preparation</w:t>
      </w:r>
    </w:p>
    <w:p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ML depends heavily on data. It is the most crucial aspect that makes algorithm training possible. So, this section allows you to download the required dataset.</w:t>
      </w:r>
    </w:p>
    <w:p w:rsidR="0036021B" w:rsidRPr="0036021B" w:rsidRDefault="0036021B" w:rsidP="0036021B">
      <w:pPr>
        <w:rPr>
          <w:rFonts w:ascii="Times New Roman" w:hAnsi="Times New Roman" w:cs="Times New Roman"/>
          <w:b/>
          <w:bCs/>
          <w:sz w:val="24"/>
          <w:szCs w:val="24"/>
        </w:rPr>
      </w:pPr>
      <w:r w:rsidRPr="0036021B">
        <w:rPr>
          <w:rFonts w:ascii="Times New Roman" w:hAnsi="Times New Roman" w:cs="Times New Roman"/>
          <w:b/>
          <w:bCs/>
          <w:sz w:val="24"/>
          <w:szCs w:val="24"/>
        </w:rPr>
        <w:t>1. Data Collection</w:t>
      </w:r>
    </w:p>
    <w:p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 xml:space="preserve">The foundation of any successful deep learning model lies in the quality and quantity of its dataset. For the HematoVision project, we utilize a dataset containing </w:t>
      </w:r>
      <w:r w:rsidRPr="0036021B">
        <w:rPr>
          <w:rFonts w:ascii="Times New Roman" w:hAnsi="Times New Roman" w:cs="Times New Roman"/>
          <w:b/>
          <w:bCs/>
          <w:sz w:val="24"/>
          <w:szCs w:val="24"/>
        </w:rPr>
        <w:t>12,000 annotated blood cell images</w:t>
      </w:r>
      <w:r w:rsidRPr="0036021B">
        <w:rPr>
          <w:rFonts w:ascii="Times New Roman" w:hAnsi="Times New Roman" w:cs="Times New Roman"/>
          <w:sz w:val="24"/>
          <w:szCs w:val="24"/>
        </w:rPr>
        <w:t>, classified into four main categories:</w:t>
      </w:r>
    </w:p>
    <w:p w:rsidR="0036021B" w:rsidRPr="0036021B" w:rsidRDefault="0036021B" w:rsidP="0036021B">
      <w:pPr>
        <w:numPr>
          <w:ilvl w:val="0"/>
          <w:numId w:val="28"/>
        </w:numPr>
        <w:rPr>
          <w:rFonts w:ascii="Times New Roman" w:hAnsi="Times New Roman" w:cs="Times New Roman"/>
          <w:sz w:val="24"/>
          <w:szCs w:val="24"/>
        </w:rPr>
      </w:pPr>
      <w:r w:rsidRPr="0036021B">
        <w:rPr>
          <w:rFonts w:ascii="Times New Roman" w:hAnsi="Times New Roman" w:cs="Times New Roman"/>
          <w:b/>
          <w:bCs/>
          <w:sz w:val="24"/>
          <w:szCs w:val="24"/>
        </w:rPr>
        <w:t>Eosinophils</w:t>
      </w:r>
    </w:p>
    <w:p w:rsidR="0036021B" w:rsidRPr="0036021B" w:rsidRDefault="0036021B" w:rsidP="0036021B">
      <w:pPr>
        <w:numPr>
          <w:ilvl w:val="0"/>
          <w:numId w:val="28"/>
        </w:numPr>
        <w:rPr>
          <w:rFonts w:ascii="Times New Roman" w:hAnsi="Times New Roman" w:cs="Times New Roman"/>
          <w:sz w:val="24"/>
          <w:szCs w:val="24"/>
        </w:rPr>
      </w:pPr>
      <w:r w:rsidRPr="0036021B">
        <w:rPr>
          <w:rFonts w:ascii="Times New Roman" w:hAnsi="Times New Roman" w:cs="Times New Roman"/>
          <w:b/>
          <w:bCs/>
          <w:sz w:val="24"/>
          <w:szCs w:val="24"/>
        </w:rPr>
        <w:t>Lymphocytes</w:t>
      </w:r>
    </w:p>
    <w:p w:rsidR="0036021B" w:rsidRPr="0036021B" w:rsidRDefault="0036021B" w:rsidP="0036021B">
      <w:pPr>
        <w:numPr>
          <w:ilvl w:val="0"/>
          <w:numId w:val="28"/>
        </w:numPr>
        <w:rPr>
          <w:rFonts w:ascii="Times New Roman" w:hAnsi="Times New Roman" w:cs="Times New Roman"/>
          <w:sz w:val="24"/>
          <w:szCs w:val="24"/>
        </w:rPr>
      </w:pPr>
      <w:r w:rsidRPr="0036021B">
        <w:rPr>
          <w:rFonts w:ascii="Times New Roman" w:hAnsi="Times New Roman" w:cs="Times New Roman"/>
          <w:b/>
          <w:bCs/>
          <w:sz w:val="24"/>
          <w:szCs w:val="24"/>
        </w:rPr>
        <w:t>Monocytes</w:t>
      </w:r>
    </w:p>
    <w:p w:rsidR="0036021B" w:rsidRPr="0036021B" w:rsidRDefault="0036021B" w:rsidP="0036021B">
      <w:pPr>
        <w:numPr>
          <w:ilvl w:val="0"/>
          <w:numId w:val="28"/>
        </w:numPr>
        <w:rPr>
          <w:rFonts w:ascii="Times New Roman" w:hAnsi="Times New Roman" w:cs="Times New Roman"/>
          <w:sz w:val="24"/>
          <w:szCs w:val="24"/>
        </w:rPr>
      </w:pPr>
      <w:r w:rsidRPr="0036021B">
        <w:rPr>
          <w:rFonts w:ascii="Times New Roman" w:hAnsi="Times New Roman" w:cs="Times New Roman"/>
          <w:b/>
          <w:bCs/>
          <w:sz w:val="24"/>
          <w:szCs w:val="24"/>
        </w:rPr>
        <w:t>Neutrophils</w:t>
      </w:r>
    </w:p>
    <w:p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The dataset can be sourced from public repositories such as:</w:t>
      </w:r>
    </w:p>
    <w:p w:rsidR="0036021B" w:rsidRPr="0036021B" w:rsidRDefault="002C7B8F" w:rsidP="0036021B">
      <w:pPr>
        <w:numPr>
          <w:ilvl w:val="0"/>
          <w:numId w:val="29"/>
        </w:numPr>
        <w:rPr>
          <w:rFonts w:ascii="Times New Roman" w:hAnsi="Times New Roman" w:cs="Times New Roman"/>
          <w:sz w:val="24"/>
          <w:szCs w:val="24"/>
        </w:rPr>
      </w:pPr>
      <w:hyperlink r:id="rId10" w:tgtFrame="_new" w:history="1">
        <w:r w:rsidR="0036021B" w:rsidRPr="0036021B">
          <w:rPr>
            <w:rStyle w:val="Hyperlink"/>
            <w:rFonts w:ascii="Times New Roman" w:hAnsi="Times New Roman" w:cs="Times New Roman"/>
            <w:sz w:val="24"/>
            <w:szCs w:val="24"/>
          </w:rPr>
          <w:t>Blood Cell Images on Kaggle</w:t>
        </w:r>
      </w:hyperlink>
    </w:p>
    <w:p w:rsidR="0036021B" w:rsidRPr="0036021B" w:rsidRDefault="0036021B" w:rsidP="0036021B">
      <w:pPr>
        <w:numPr>
          <w:ilvl w:val="0"/>
          <w:numId w:val="29"/>
        </w:numPr>
        <w:rPr>
          <w:rFonts w:ascii="Times New Roman" w:hAnsi="Times New Roman" w:cs="Times New Roman"/>
          <w:sz w:val="24"/>
          <w:szCs w:val="24"/>
        </w:rPr>
      </w:pPr>
      <w:r w:rsidRPr="0036021B">
        <w:rPr>
          <w:rFonts w:ascii="Times New Roman" w:hAnsi="Times New Roman" w:cs="Times New Roman"/>
          <w:sz w:val="24"/>
          <w:szCs w:val="24"/>
        </w:rPr>
        <w:t>Open-source medical image datasets</w:t>
      </w:r>
    </w:p>
    <w:p w:rsidR="0036021B" w:rsidRPr="0036021B" w:rsidRDefault="0036021B" w:rsidP="0036021B">
      <w:pPr>
        <w:numPr>
          <w:ilvl w:val="0"/>
          <w:numId w:val="29"/>
        </w:numPr>
        <w:rPr>
          <w:rFonts w:ascii="Times New Roman" w:hAnsi="Times New Roman" w:cs="Times New Roman"/>
          <w:sz w:val="24"/>
          <w:szCs w:val="24"/>
        </w:rPr>
      </w:pPr>
      <w:r w:rsidRPr="0036021B">
        <w:rPr>
          <w:rFonts w:ascii="Times New Roman" w:hAnsi="Times New Roman" w:cs="Times New Roman"/>
          <w:sz w:val="24"/>
          <w:szCs w:val="24"/>
        </w:rPr>
        <w:t>Digitized blood smear samples</w:t>
      </w:r>
    </w:p>
    <w:p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Each image in the dataset is labeled and standardized for use in supervised learning tasks.</w:t>
      </w:r>
    </w:p>
    <w:p w:rsidR="0036021B" w:rsidRPr="0036021B" w:rsidRDefault="0036021B" w:rsidP="0036021B">
      <w:pPr>
        <w:rPr>
          <w:rFonts w:ascii="Times New Roman" w:hAnsi="Times New Roman" w:cs="Times New Roman"/>
          <w:b/>
          <w:bCs/>
          <w:sz w:val="24"/>
          <w:szCs w:val="24"/>
        </w:rPr>
      </w:pPr>
      <w:r w:rsidRPr="0036021B">
        <w:rPr>
          <w:rFonts w:ascii="Times New Roman" w:hAnsi="Times New Roman" w:cs="Times New Roman"/>
          <w:b/>
          <w:bCs/>
          <w:sz w:val="24"/>
          <w:szCs w:val="24"/>
        </w:rPr>
        <w:t>2. Data Preparation</w:t>
      </w:r>
    </w:p>
    <w:p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Before feeding the data into a deep learning model, it must be properly prepared to ensure accuracy and consistency:</w:t>
      </w:r>
    </w:p>
    <w:p w:rsidR="0036021B" w:rsidRPr="0036021B" w:rsidRDefault="0036021B" w:rsidP="0036021B">
      <w:pPr>
        <w:rPr>
          <w:rFonts w:ascii="Times New Roman" w:hAnsi="Times New Roman" w:cs="Times New Roman"/>
          <w:b/>
          <w:bCs/>
          <w:sz w:val="24"/>
          <w:szCs w:val="24"/>
        </w:rPr>
      </w:pPr>
      <w:r w:rsidRPr="0036021B">
        <w:rPr>
          <w:rFonts w:ascii="Times New Roman" w:hAnsi="Times New Roman" w:cs="Times New Roman"/>
          <w:b/>
          <w:bCs/>
          <w:sz w:val="24"/>
          <w:szCs w:val="24"/>
        </w:rPr>
        <w:t>a. Image Resizing</w:t>
      </w:r>
    </w:p>
    <w:p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All images are resized to a fixed dimension (e.g., 224×224 pixels) to match the input size expected by pre-trained CNNs such as MobileNetV2.</w:t>
      </w:r>
    </w:p>
    <w:p w:rsidR="0036021B" w:rsidRPr="0036021B" w:rsidRDefault="0036021B" w:rsidP="0036021B">
      <w:pPr>
        <w:rPr>
          <w:rFonts w:ascii="Times New Roman" w:hAnsi="Times New Roman" w:cs="Times New Roman"/>
          <w:b/>
          <w:bCs/>
          <w:sz w:val="24"/>
          <w:szCs w:val="24"/>
        </w:rPr>
      </w:pPr>
      <w:r w:rsidRPr="0036021B">
        <w:rPr>
          <w:rFonts w:ascii="Times New Roman" w:hAnsi="Times New Roman" w:cs="Times New Roman"/>
          <w:b/>
          <w:bCs/>
          <w:sz w:val="24"/>
          <w:szCs w:val="24"/>
        </w:rPr>
        <w:t>b. Normalization</w:t>
      </w:r>
    </w:p>
    <w:p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Pixel values are scaled to a range of 0 to 1 for faster convergence and more stable training.</w:t>
      </w:r>
    </w:p>
    <w:p w:rsidR="0036021B" w:rsidRPr="0036021B" w:rsidRDefault="0036021B" w:rsidP="0036021B">
      <w:pPr>
        <w:rPr>
          <w:rFonts w:ascii="Times New Roman" w:hAnsi="Times New Roman" w:cs="Times New Roman"/>
          <w:b/>
          <w:bCs/>
          <w:sz w:val="24"/>
          <w:szCs w:val="24"/>
        </w:rPr>
      </w:pPr>
      <w:r>
        <w:rPr>
          <w:rFonts w:ascii="Times New Roman" w:hAnsi="Times New Roman" w:cs="Times New Roman"/>
          <w:b/>
          <w:bCs/>
          <w:sz w:val="24"/>
          <w:szCs w:val="24"/>
        </w:rPr>
        <w:t>c</w:t>
      </w:r>
      <w:r w:rsidRPr="0036021B">
        <w:rPr>
          <w:rFonts w:ascii="Times New Roman" w:hAnsi="Times New Roman" w:cs="Times New Roman"/>
          <w:b/>
          <w:bCs/>
          <w:sz w:val="24"/>
          <w:szCs w:val="24"/>
        </w:rPr>
        <w:t>. Data Augmentation</w:t>
      </w:r>
    </w:p>
    <w:p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To increase dataset variability and reduce overfitting, augmentation techniques are applied, including</w:t>
      </w:r>
    </w:p>
    <w:p w:rsidR="0036021B" w:rsidRPr="0036021B" w:rsidRDefault="0036021B" w:rsidP="0036021B">
      <w:pPr>
        <w:rPr>
          <w:rFonts w:ascii="Times New Roman" w:hAnsi="Times New Roman" w:cs="Times New Roman"/>
          <w:b/>
          <w:bCs/>
          <w:sz w:val="24"/>
          <w:szCs w:val="24"/>
        </w:rPr>
      </w:pPr>
      <w:r>
        <w:rPr>
          <w:rFonts w:ascii="Times New Roman" w:hAnsi="Times New Roman" w:cs="Times New Roman"/>
          <w:b/>
          <w:bCs/>
          <w:sz w:val="24"/>
          <w:szCs w:val="24"/>
        </w:rPr>
        <w:t>d</w:t>
      </w:r>
      <w:r w:rsidRPr="0036021B">
        <w:rPr>
          <w:rFonts w:ascii="Times New Roman" w:hAnsi="Times New Roman" w:cs="Times New Roman"/>
          <w:b/>
          <w:bCs/>
          <w:sz w:val="24"/>
          <w:szCs w:val="24"/>
        </w:rPr>
        <w:t>. Train-Test Split</w:t>
      </w:r>
    </w:p>
    <w:p w:rsidR="0036021B" w:rsidRPr="0036021B" w:rsidRDefault="0036021B" w:rsidP="0036021B">
      <w:pPr>
        <w:rPr>
          <w:rFonts w:ascii="Times New Roman" w:hAnsi="Times New Roman" w:cs="Times New Roman"/>
          <w:sz w:val="24"/>
          <w:szCs w:val="24"/>
        </w:rPr>
      </w:pPr>
      <w:r w:rsidRPr="0036021B">
        <w:rPr>
          <w:rFonts w:ascii="Times New Roman" w:hAnsi="Times New Roman" w:cs="Times New Roman"/>
          <w:sz w:val="24"/>
          <w:szCs w:val="24"/>
        </w:rPr>
        <w:t>The dataset is split into:</w:t>
      </w:r>
    </w:p>
    <w:p w:rsidR="0036021B" w:rsidRPr="0036021B" w:rsidRDefault="0036021B" w:rsidP="0036021B">
      <w:pPr>
        <w:numPr>
          <w:ilvl w:val="0"/>
          <w:numId w:val="31"/>
        </w:numPr>
        <w:rPr>
          <w:rFonts w:ascii="Times New Roman" w:hAnsi="Times New Roman" w:cs="Times New Roman"/>
          <w:sz w:val="24"/>
          <w:szCs w:val="24"/>
        </w:rPr>
      </w:pPr>
      <w:r w:rsidRPr="0036021B">
        <w:rPr>
          <w:rFonts w:ascii="Times New Roman" w:hAnsi="Times New Roman" w:cs="Times New Roman"/>
          <w:b/>
          <w:bCs/>
          <w:sz w:val="24"/>
          <w:szCs w:val="24"/>
        </w:rPr>
        <w:t>Training Set</w:t>
      </w:r>
      <w:r w:rsidRPr="0036021B">
        <w:rPr>
          <w:rFonts w:ascii="Times New Roman" w:hAnsi="Times New Roman" w:cs="Times New Roman"/>
          <w:sz w:val="24"/>
          <w:szCs w:val="24"/>
        </w:rPr>
        <w:t xml:space="preserve"> (typically 80%): Used to train the model.</w:t>
      </w:r>
    </w:p>
    <w:p w:rsidR="0036021B" w:rsidRDefault="0036021B" w:rsidP="0036021B">
      <w:pPr>
        <w:numPr>
          <w:ilvl w:val="0"/>
          <w:numId w:val="31"/>
        </w:numPr>
        <w:rPr>
          <w:rFonts w:ascii="Times New Roman" w:hAnsi="Times New Roman" w:cs="Times New Roman"/>
          <w:sz w:val="24"/>
          <w:szCs w:val="24"/>
        </w:rPr>
      </w:pPr>
      <w:r w:rsidRPr="0036021B">
        <w:rPr>
          <w:rFonts w:ascii="Times New Roman" w:hAnsi="Times New Roman" w:cs="Times New Roman"/>
          <w:b/>
          <w:bCs/>
          <w:sz w:val="24"/>
          <w:szCs w:val="24"/>
        </w:rPr>
        <w:t>Testing Set</w:t>
      </w:r>
      <w:r w:rsidRPr="0036021B">
        <w:rPr>
          <w:rFonts w:ascii="Times New Roman" w:hAnsi="Times New Roman" w:cs="Times New Roman"/>
          <w:sz w:val="24"/>
          <w:szCs w:val="24"/>
        </w:rPr>
        <w:t xml:space="preserve"> (20%): Used to evaluate model performance on unseen data.</w:t>
      </w:r>
    </w:p>
    <w:p w:rsidR="0036021B" w:rsidRPr="0036021B" w:rsidRDefault="0036021B" w:rsidP="004F5D65">
      <w:pPr>
        <w:rPr>
          <w:rFonts w:ascii="Times New Roman" w:hAnsi="Times New Roman" w:cs="Times New Roman"/>
          <w:sz w:val="24"/>
          <w:szCs w:val="24"/>
        </w:rPr>
      </w:pPr>
    </w:p>
    <w:p w:rsidR="004F5D65" w:rsidRPr="004F5D65" w:rsidRDefault="004F5D65" w:rsidP="004F5D65">
      <w:pPr>
        <w:rPr>
          <w:rFonts w:cstheme="minorHAnsi"/>
          <w:b/>
          <w:bCs/>
          <w:sz w:val="36"/>
          <w:szCs w:val="36"/>
        </w:rPr>
      </w:pPr>
      <w:r w:rsidRPr="004F5D65">
        <w:rPr>
          <w:rFonts w:cstheme="minorHAnsi"/>
          <w:b/>
          <w:bCs/>
          <w:sz w:val="36"/>
          <w:szCs w:val="36"/>
        </w:rPr>
        <w:t>Data Visualization</w:t>
      </w:r>
    </w:p>
    <w:p w:rsidR="004F5D65" w:rsidRDefault="004F5D65" w:rsidP="004F5D65">
      <w:pPr>
        <w:rPr>
          <w:rFonts w:ascii="Times New Roman" w:hAnsi="Times New Roman" w:cs="Times New Roman"/>
          <w:sz w:val="24"/>
          <w:szCs w:val="24"/>
        </w:rPr>
      </w:pPr>
      <w:r w:rsidRPr="004F5D65">
        <w:rPr>
          <w:rFonts w:ascii="Times New Roman" w:hAnsi="Times New Roman" w:cs="Times New Roman"/>
          <w:sz w:val="24"/>
          <w:szCs w:val="24"/>
        </w:rPr>
        <w:t>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rsidR="004F5D65" w:rsidRPr="004F5D65" w:rsidRDefault="004F5D65" w:rsidP="004F5D65">
      <w:pPr>
        <w:rPr>
          <w:rFonts w:ascii="Times New Roman" w:hAnsi="Times New Roman" w:cs="Times New Roman"/>
          <w:sz w:val="24"/>
          <w:szCs w:val="24"/>
        </w:rPr>
      </w:pPr>
      <w:r>
        <w:rPr>
          <w:noProof/>
          <w:lang w:val="en-US"/>
        </w:rPr>
        <w:drawing>
          <wp:inline distT="0" distB="0" distL="0" distR="0">
            <wp:extent cx="3981600" cy="3520800"/>
            <wp:effectExtent l="0" t="0" r="0" b="3810"/>
            <wp:docPr id="2073580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1600" cy="3520800"/>
                    </a:xfrm>
                    <a:prstGeom prst="rect">
                      <a:avLst/>
                    </a:prstGeom>
                    <a:noFill/>
                    <a:ln>
                      <a:noFill/>
                    </a:ln>
                  </pic:spPr>
                </pic:pic>
              </a:graphicData>
            </a:graphic>
          </wp:inline>
        </w:drawing>
      </w:r>
    </w:p>
    <w:p w:rsidR="0036021B" w:rsidRDefault="004F5D65" w:rsidP="0036021B">
      <w:pPr>
        <w:rPr>
          <w:rFonts w:ascii="Times New Roman" w:hAnsi="Times New Roman" w:cs="Times New Roman"/>
          <w:sz w:val="24"/>
          <w:szCs w:val="24"/>
        </w:rPr>
      </w:pPr>
      <w:r>
        <w:rPr>
          <w:noProof/>
          <w:lang w:val="en-US"/>
        </w:rPr>
        <w:drawing>
          <wp:inline distT="0" distB="0" distL="0" distR="0">
            <wp:extent cx="5731510" cy="2309495"/>
            <wp:effectExtent l="0" t="0" r="2540" b="0"/>
            <wp:docPr id="9473345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309495"/>
                    </a:xfrm>
                    <a:prstGeom prst="rect">
                      <a:avLst/>
                    </a:prstGeom>
                    <a:noFill/>
                    <a:ln>
                      <a:noFill/>
                    </a:ln>
                  </pic:spPr>
                </pic:pic>
              </a:graphicData>
            </a:graphic>
          </wp:inline>
        </w:drawing>
      </w:r>
    </w:p>
    <w:p w:rsidR="004F5D65" w:rsidRDefault="004F5D65" w:rsidP="0036021B">
      <w:pPr>
        <w:rPr>
          <w:rFonts w:ascii="Times New Roman" w:hAnsi="Times New Roman" w:cs="Times New Roman"/>
          <w:sz w:val="24"/>
          <w:szCs w:val="24"/>
        </w:rPr>
      </w:pPr>
      <w:r w:rsidRPr="004F5D65">
        <w:rPr>
          <w:rFonts w:ascii="Times New Roman" w:hAnsi="Times New Roman" w:cs="Times New Roman"/>
          <w:sz w:val="24"/>
          <w:szCs w:val="24"/>
        </w:rPr>
        <w:t>In the above code, I used class ace of diamond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ace of diamond.</w:t>
      </w:r>
    </w:p>
    <w:p w:rsidR="004F5D65" w:rsidRDefault="004F5D65" w:rsidP="0036021B">
      <w:pPr>
        <w:rPr>
          <w:rFonts w:ascii="Times New Roman" w:hAnsi="Times New Roman" w:cs="Times New Roman"/>
          <w:sz w:val="24"/>
          <w:szCs w:val="24"/>
        </w:rPr>
      </w:pPr>
    </w:p>
    <w:p w:rsidR="004F5D65" w:rsidRPr="004F5D65" w:rsidRDefault="004F5D65" w:rsidP="004F5D65">
      <w:pPr>
        <w:rPr>
          <w:rFonts w:cstheme="minorHAnsi"/>
          <w:b/>
          <w:bCs/>
          <w:sz w:val="36"/>
          <w:szCs w:val="36"/>
        </w:rPr>
      </w:pPr>
      <w:r w:rsidRPr="004F5D65">
        <w:rPr>
          <w:rFonts w:cstheme="minorHAnsi"/>
          <w:b/>
          <w:bCs/>
          <w:sz w:val="36"/>
          <w:szCs w:val="36"/>
        </w:rPr>
        <w:t>Split Data and Model Building</w:t>
      </w:r>
    </w:p>
    <w:p w:rsidR="004F5D65" w:rsidRPr="004F5D65" w:rsidRDefault="004F5D65" w:rsidP="004F5D65">
      <w:pPr>
        <w:rPr>
          <w:rFonts w:ascii="Times New Roman" w:hAnsi="Times New Roman" w:cs="Times New Roman"/>
          <w:sz w:val="24"/>
          <w:szCs w:val="24"/>
        </w:rPr>
      </w:pPr>
      <w:r w:rsidRPr="004F5D65">
        <w:rPr>
          <w:rFonts w:ascii="Times New Roman" w:hAnsi="Times New Roman" w:cs="Times New Roman"/>
          <w:sz w:val="24"/>
          <w:szCs w:val="24"/>
        </w:rPr>
        <w:t>Train-Test-Split:</w:t>
      </w:r>
    </w:p>
    <w:p w:rsidR="004F5D65" w:rsidRDefault="004F5D65" w:rsidP="004F5D65">
      <w:pPr>
        <w:rPr>
          <w:rFonts w:ascii="Times New Roman" w:hAnsi="Times New Roman" w:cs="Times New Roman"/>
          <w:sz w:val="24"/>
          <w:szCs w:val="24"/>
        </w:rPr>
      </w:pPr>
      <w:r w:rsidRPr="004F5D65">
        <w:rPr>
          <w:rFonts w:ascii="Times New Roman" w:hAnsi="Times New Roman" w:cs="Times New Roman"/>
          <w:sz w:val="24"/>
          <w:szCs w:val="24"/>
        </w:rPr>
        <w:t>In this project, we have already separated data for training and testing.</w:t>
      </w:r>
    </w:p>
    <w:p w:rsidR="004F5D65" w:rsidRDefault="004F5D65" w:rsidP="004F5D65">
      <w:pPr>
        <w:rPr>
          <w:rFonts w:ascii="Times New Roman" w:hAnsi="Times New Roman" w:cs="Times New Roman"/>
          <w:sz w:val="24"/>
          <w:szCs w:val="24"/>
        </w:rPr>
      </w:pPr>
      <w:r>
        <w:rPr>
          <w:noProof/>
          <w:lang w:val="en-US"/>
        </w:rPr>
        <w:drawing>
          <wp:inline distT="0" distB="0" distL="0" distR="0">
            <wp:extent cx="5731510" cy="1853565"/>
            <wp:effectExtent l="0" t="0" r="2540" b="0"/>
            <wp:docPr id="1937353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853565"/>
                    </a:xfrm>
                    <a:prstGeom prst="rect">
                      <a:avLst/>
                    </a:prstGeom>
                    <a:noFill/>
                    <a:ln>
                      <a:noFill/>
                    </a:ln>
                  </pic:spPr>
                </pic:pic>
              </a:graphicData>
            </a:graphic>
          </wp:inline>
        </w:drawing>
      </w:r>
    </w:p>
    <w:p w:rsidR="004F5D65" w:rsidRPr="004F5D65" w:rsidRDefault="003752A1" w:rsidP="004F5D65">
      <w:pPr>
        <w:rPr>
          <w:rFonts w:ascii="Times New Roman" w:hAnsi="Times New Roman" w:cs="Times New Roman"/>
          <w:sz w:val="24"/>
          <w:szCs w:val="24"/>
        </w:rPr>
      </w:pPr>
      <w:r>
        <w:rPr>
          <w:noProof/>
          <w:lang w:val="en-US"/>
        </w:rPr>
        <w:drawing>
          <wp:inline distT="0" distB="0" distL="0" distR="0">
            <wp:extent cx="5731510" cy="3061335"/>
            <wp:effectExtent l="0" t="0" r="2540" b="5715"/>
            <wp:docPr id="1347903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61335"/>
                    </a:xfrm>
                    <a:prstGeom prst="rect">
                      <a:avLst/>
                    </a:prstGeom>
                    <a:noFill/>
                    <a:ln>
                      <a:noFill/>
                    </a:ln>
                  </pic:spPr>
                </pic:pic>
              </a:graphicData>
            </a:graphic>
          </wp:inline>
        </w:drawing>
      </w:r>
    </w:p>
    <w:p w:rsidR="004F5D65" w:rsidRDefault="009150EC" w:rsidP="0036021B">
      <w:pPr>
        <w:rPr>
          <w:rFonts w:ascii="Times New Roman" w:hAnsi="Times New Roman" w:cs="Times New Roman"/>
          <w:sz w:val="24"/>
          <w:szCs w:val="24"/>
        </w:rPr>
      </w:pPr>
      <w:r w:rsidRPr="009150EC">
        <w:rPr>
          <w:rFonts w:ascii="Times New Roman" w:hAnsi="Times New Roman" w:cs="Times New Roman"/>
          <w:sz w:val="24"/>
          <w:szCs w:val="24"/>
        </w:rPr>
        <w:t xml:space="preserve">The preprocessed dataset is split into </w:t>
      </w:r>
      <w:r w:rsidRPr="009150EC">
        <w:rPr>
          <w:rFonts w:ascii="Times New Roman" w:hAnsi="Times New Roman" w:cs="Times New Roman"/>
          <w:b/>
          <w:bCs/>
          <w:sz w:val="24"/>
          <w:szCs w:val="24"/>
        </w:rPr>
        <w:t>training and testing sets</w:t>
      </w:r>
      <w:r w:rsidRPr="009150EC">
        <w:rPr>
          <w:rFonts w:ascii="Times New Roman" w:hAnsi="Times New Roman" w:cs="Times New Roman"/>
          <w:sz w:val="24"/>
          <w:szCs w:val="24"/>
        </w:rPr>
        <w:t>, typically in an 80:20 ratio.</w:t>
      </w:r>
      <w:r w:rsidRPr="009150EC">
        <w:rPr>
          <w:rFonts w:ascii="Times New Roman" w:hAnsi="Times New Roman" w:cs="Times New Roman"/>
          <w:sz w:val="24"/>
          <w:szCs w:val="24"/>
        </w:rPr>
        <w:br/>
        <w:t>This ensures the model is trained on one portion and evaluated on unseen data to check its performance.</w:t>
      </w:r>
      <w:r w:rsidRPr="009150EC">
        <w:rPr>
          <w:rFonts w:ascii="Times New Roman" w:hAnsi="Times New Roman" w:cs="Times New Roman"/>
          <w:sz w:val="24"/>
          <w:szCs w:val="24"/>
        </w:rPr>
        <w:br/>
        <w:t xml:space="preserve">A </w:t>
      </w:r>
      <w:r w:rsidRPr="009150EC">
        <w:rPr>
          <w:rFonts w:ascii="Times New Roman" w:hAnsi="Times New Roman" w:cs="Times New Roman"/>
          <w:b/>
          <w:bCs/>
          <w:sz w:val="24"/>
          <w:szCs w:val="24"/>
        </w:rPr>
        <w:t>pre-trained CNN model</w:t>
      </w:r>
      <w:r w:rsidRPr="009150EC">
        <w:rPr>
          <w:rFonts w:ascii="Times New Roman" w:hAnsi="Times New Roman" w:cs="Times New Roman"/>
          <w:sz w:val="24"/>
          <w:szCs w:val="24"/>
        </w:rPr>
        <w:t xml:space="preserve"> like MobileNetV2 is used as the base for transfer learning.</w:t>
      </w:r>
      <w:r w:rsidRPr="009150EC">
        <w:rPr>
          <w:rFonts w:ascii="Times New Roman" w:hAnsi="Times New Roman" w:cs="Times New Roman"/>
          <w:sz w:val="24"/>
          <w:szCs w:val="24"/>
        </w:rPr>
        <w:br/>
        <w:t>Custom classification layers are added on top to suit the blood cell classification task.</w:t>
      </w:r>
      <w:r w:rsidRPr="009150EC">
        <w:rPr>
          <w:rFonts w:ascii="Times New Roman" w:hAnsi="Times New Roman" w:cs="Times New Roman"/>
          <w:sz w:val="24"/>
          <w:szCs w:val="24"/>
        </w:rPr>
        <w:br/>
        <w:t>The model is then compiled, trained, and optimized using the training data.</w:t>
      </w:r>
    </w:p>
    <w:p w:rsidR="009150EC" w:rsidRDefault="009150EC" w:rsidP="0036021B">
      <w:pPr>
        <w:rPr>
          <w:rFonts w:ascii="Times New Roman" w:hAnsi="Times New Roman" w:cs="Times New Roman"/>
          <w:sz w:val="24"/>
          <w:szCs w:val="24"/>
        </w:rPr>
      </w:pPr>
    </w:p>
    <w:p w:rsidR="009150EC" w:rsidRDefault="009150EC" w:rsidP="0036021B">
      <w:pPr>
        <w:rPr>
          <w:rFonts w:ascii="Times New Roman" w:hAnsi="Times New Roman" w:cs="Times New Roman"/>
          <w:sz w:val="24"/>
          <w:szCs w:val="24"/>
        </w:rPr>
      </w:pPr>
    </w:p>
    <w:p w:rsidR="009150EC" w:rsidRDefault="009150EC" w:rsidP="0036021B">
      <w:pPr>
        <w:rPr>
          <w:rFonts w:ascii="Times New Roman" w:hAnsi="Times New Roman" w:cs="Times New Roman"/>
          <w:sz w:val="24"/>
          <w:szCs w:val="24"/>
        </w:rPr>
      </w:pPr>
    </w:p>
    <w:p w:rsidR="009150EC" w:rsidRDefault="009150EC" w:rsidP="0036021B">
      <w:pPr>
        <w:rPr>
          <w:rFonts w:ascii="Times New Roman" w:hAnsi="Times New Roman" w:cs="Times New Roman"/>
          <w:sz w:val="24"/>
          <w:szCs w:val="24"/>
        </w:rPr>
      </w:pPr>
    </w:p>
    <w:p w:rsidR="009150EC" w:rsidRDefault="009150EC" w:rsidP="0036021B">
      <w:pPr>
        <w:rPr>
          <w:rFonts w:ascii="Times New Roman" w:hAnsi="Times New Roman" w:cs="Times New Roman"/>
          <w:sz w:val="24"/>
          <w:szCs w:val="24"/>
        </w:rPr>
      </w:pPr>
    </w:p>
    <w:p w:rsidR="009150EC" w:rsidRPr="009150EC" w:rsidRDefault="009150EC" w:rsidP="009150EC">
      <w:pPr>
        <w:rPr>
          <w:rFonts w:ascii="Times New Roman" w:hAnsi="Times New Roman" w:cs="Times New Roman"/>
          <w:b/>
          <w:bCs/>
          <w:sz w:val="24"/>
          <w:szCs w:val="24"/>
        </w:rPr>
      </w:pPr>
      <w:r w:rsidRPr="009150EC">
        <w:rPr>
          <w:rFonts w:cstheme="minorHAnsi"/>
          <w:b/>
          <w:bCs/>
          <w:sz w:val="36"/>
          <w:szCs w:val="36"/>
        </w:rPr>
        <w:t>Model Building:</w:t>
      </w:r>
    </w:p>
    <w:p w:rsidR="009150EC" w:rsidRDefault="009150EC" w:rsidP="0036021B">
      <w:pPr>
        <w:rPr>
          <w:rFonts w:ascii="Times New Roman" w:hAnsi="Times New Roman" w:cs="Times New Roman"/>
          <w:sz w:val="24"/>
          <w:szCs w:val="24"/>
        </w:rPr>
      </w:pPr>
      <w:r w:rsidRPr="009150EC">
        <w:rPr>
          <w:rFonts w:ascii="Times New Roman" w:hAnsi="Times New Roman" w:cs="Times New Roman"/>
          <w:sz w:val="24"/>
          <w:szCs w:val="24"/>
        </w:rPr>
        <w:t xml:space="preserve">In this project, model building is performed using </w:t>
      </w:r>
      <w:r w:rsidRPr="009150EC">
        <w:rPr>
          <w:rFonts w:ascii="Times New Roman" w:hAnsi="Times New Roman" w:cs="Times New Roman"/>
          <w:b/>
          <w:bCs/>
          <w:sz w:val="24"/>
          <w:szCs w:val="24"/>
        </w:rPr>
        <w:t>transfer learning</w:t>
      </w:r>
      <w:r w:rsidRPr="009150EC">
        <w:rPr>
          <w:rFonts w:ascii="Times New Roman" w:hAnsi="Times New Roman" w:cs="Times New Roman"/>
          <w:sz w:val="24"/>
          <w:szCs w:val="24"/>
        </w:rPr>
        <w:t xml:space="preserve">, where a pre-trained Convolutional Neural Network (CNN) such as </w:t>
      </w:r>
      <w:r w:rsidRPr="009150EC">
        <w:rPr>
          <w:rFonts w:ascii="Times New Roman" w:hAnsi="Times New Roman" w:cs="Times New Roman"/>
          <w:b/>
          <w:bCs/>
          <w:sz w:val="24"/>
          <w:szCs w:val="24"/>
        </w:rPr>
        <w:t>MobileNetV2</w:t>
      </w:r>
      <w:r w:rsidRPr="009150EC">
        <w:rPr>
          <w:rFonts w:ascii="Times New Roman" w:hAnsi="Times New Roman" w:cs="Times New Roman"/>
          <w:sz w:val="24"/>
          <w:szCs w:val="24"/>
        </w:rPr>
        <w:t xml:space="preserve"> is used as the base model. The top layers of the pre-trained model are removed, and new custom layers are added to perform blood cell classification. These layers include a </w:t>
      </w:r>
      <w:r w:rsidRPr="009150EC">
        <w:rPr>
          <w:rFonts w:ascii="Times New Roman" w:hAnsi="Times New Roman" w:cs="Times New Roman"/>
          <w:b/>
          <w:bCs/>
          <w:sz w:val="24"/>
          <w:szCs w:val="24"/>
        </w:rPr>
        <w:t>Global Average Pooling layer</w:t>
      </w:r>
      <w:r w:rsidRPr="009150EC">
        <w:rPr>
          <w:rFonts w:ascii="Times New Roman" w:hAnsi="Times New Roman" w:cs="Times New Roman"/>
          <w:sz w:val="24"/>
          <w:szCs w:val="24"/>
        </w:rPr>
        <w:t xml:space="preserve">, one or more </w:t>
      </w:r>
      <w:r w:rsidRPr="009150EC">
        <w:rPr>
          <w:rFonts w:ascii="Times New Roman" w:hAnsi="Times New Roman" w:cs="Times New Roman"/>
          <w:b/>
          <w:bCs/>
          <w:sz w:val="24"/>
          <w:szCs w:val="24"/>
        </w:rPr>
        <w:t>Dense (fully connected) layers</w:t>
      </w:r>
      <w:r w:rsidRPr="009150EC">
        <w:rPr>
          <w:rFonts w:ascii="Times New Roman" w:hAnsi="Times New Roman" w:cs="Times New Roman"/>
          <w:sz w:val="24"/>
          <w:szCs w:val="24"/>
        </w:rPr>
        <w:t xml:space="preserve">, and a </w:t>
      </w:r>
      <w:r w:rsidRPr="009150EC">
        <w:rPr>
          <w:rFonts w:ascii="Times New Roman" w:hAnsi="Times New Roman" w:cs="Times New Roman"/>
          <w:b/>
          <w:bCs/>
          <w:sz w:val="24"/>
          <w:szCs w:val="24"/>
        </w:rPr>
        <w:t>Softmax output layer</w:t>
      </w:r>
      <w:r w:rsidRPr="009150EC">
        <w:rPr>
          <w:rFonts w:ascii="Times New Roman" w:hAnsi="Times New Roman" w:cs="Times New Roman"/>
          <w:sz w:val="24"/>
          <w:szCs w:val="24"/>
        </w:rPr>
        <w:t xml:space="preserve"> to classify the input image into one of the four categories: eosinophil, lymphocyte, monocyte, or neutrophil. The model is then compiled using an appropriate loss function (e.g., categorical crossentropy), optimizer (e.g., Adam), and evaluation metrics (e.g., accuracy). This approach speeds up training and improves performance, especially when working with a limited medical dataset.</w:t>
      </w:r>
    </w:p>
    <w:p w:rsidR="009150EC" w:rsidRDefault="009150EC" w:rsidP="0036021B">
      <w:pPr>
        <w:rPr>
          <w:rFonts w:ascii="Times New Roman" w:hAnsi="Times New Roman" w:cs="Times New Roman"/>
          <w:sz w:val="24"/>
          <w:szCs w:val="24"/>
        </w:rPr>
      </w:pPr>
      <w:r>
        <w:rPr>
          <w:noProof/>
          <w:lang w:val="en-US"/>
        </w:rPr>
        <w:drawing>
          <wp:inline distT="0" distB="0" distL="0" distR="0">
            <wp:extent cx="2959200" cy="2498400"/>
            <wp:effectExtent l="0" t="0" r="0" b="0"/>
            <wp:docPr id="12323629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9200" cy="2498400"/>
                    </a:xfrm>
                    <a:prstGeom prst="rect">
                      <a:avLst/>
                    </a:prstGeom>
                    <a:noFill/>
                    <a:ln>
                      <a:noFill/>
                    </a:ln>
                  </pic:spPr>
                </pic:pic>
              </a:graphicData>
            </a:graphic>
          </wp:inline>
        </w:drawing>
      </w:r>
    </w:p>
    <w:p w:rsidR="009A18F6" w:rsidRDefault="009A18F6" w:rsidP="0036021B">
      <w:pPr>
        <w:rPr>
          <w:rFonts w:ascii="Times New Roman" w:hAnsi="Times New Roman" w:cs="Times New Roman"/>
          <w:sz w:val="24"/>
          <w:szCs w:val="24"/>
        </w:rPr>
      </w:pPr>
      <w:r>
        <w:rPr>
          <w:noProof/>
          <w:lang w:val="en-US"/>
        </w:rPr>
        <w:drawing>
          <wp:inline distT="0" distB="0" distL="0" distR="0">
            <wp:extent cx="3111500" cy="1750866"/>
            <wp:effectExtent l="0" t="0" r="0" b="1905"/>
            <wp:docPr id="934705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3114" cy="1774282"/>
                    </a:xfrm>
                    <a:prstGeom prst="rect">
                      <a:avLst/>
                    </a:prstGeom>
                    <a:noFill/>
                    <a:ln>
                      <a:noFill/>
                    </a:ln>
                  </pic:spPr>
                </pic:pic>
              </a:graphicData>
            </a:graphic>
          </wp:inline>
        </w:drawing>
      </w:r>
    </w:p>
    <w:p w:rsidR="00070EF1" w:rsidRDefault="009A18F6" w:rsidP="0036021B">
      <w:pPr>
        <w:rPr>
          <w:rFonts w:ascii="Times New Roman" w:hAnsi="Times New Roman" w:cs="Times New Roman"/>
          <w:sz w:val="24"/>
          <w:szCs w:val="24"/>
        </w:rPr>
      </w:pPr>
      <w:r>
        <w:rPr>
          <w:noProof/>
          <w:lang w:val="en-US"/>
        </w:rPr>
        <w:drawing>
          <wp:inline distT="0" distB="0" distL="0" distR="0">
            <wp:extent cx="3530600" cy="1985914"/>
            <wp:effectExtent l="0" t="0" r="0" b="0"/>
            <wp:docPr id="2061508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8766" cy="1996132"/>
                    </a:xfrm>
                    <a:prstGeom prst="rect">
                      <a:avLst/>
                    </a:prstGeom>
                    <a:noFill/>
                    <a:ln>
                      <a:noFill/>
                    </a:ln>
                  </pic:spPr>
                </pic:pic>
              </a:graphicData>
            </a:graphic>
          </wp:inline>
        </w:drawing>
      </w:r>
    </w:p>
    <w:p w:rsidR="004135B7" w:rsidRPr="00070EF1" w:rsidRDefault="004135B7" w:rsidP="004135B7">
      <w:pPr>
        <w:rPr>
          <w:rFonts w:ascii="Times New Roman" w:hAnsi="Times New Roman" w:cs="Times New Roman"/>
          <w:sz w:val="24"/>
          <w:szCs w:val="24"/>
        </w:rPr>
      </w:pPr>
      <w:r w:rsidRPr="004135B7">
        <w:rPr>
          <w:rFonts w:cstheme="minorHAnsi"/>
          <w:b/>
          <w:bCs/>
          <w:sz w:val="36"/>
          <w:szCs w:val="36"/>
        </w:rPr>
        <w:t>Testing Model &amp; Data Prediction</w:t>
      </w:r>
    </w:p>
    <w:p w:rsidR="004135B7" w:rsidRPr="004135B7" w:rsidRDefault="004135B7" w:rsidP="004135B7">
      <w:pPr>
        <w:rPr>
          <w:rFonts w:ascii="Times New Roman" w:hAnsi="Times New Roman" w:cs="Times New Roman"/>
          <w:sz w:val="24"/>
          <w:szCs w:val="24"/>
        </w:rPr>
      </w:pPr>
      <w:r w:rsidRPr="004135B7">
        <w:rPr>
          <w:rFonts w:ascii="Times New Roman" w:hAnsi="Times New Roman" w:cs="Times New Roman"/>
          <w:sz w:val="24"/>
          <w:szCs w:val="24"/>
        </w:rPr>
        <w:t>Evaluating the model</w:t>
      </w:r>
    </w:p>
    <w:p w:rsidR="004135B7" w:rsidRDefault="004135B7" w:rsidP="004135B7">
      <w:pPr>
        <w:rPr>
          <w:rFonts w:ascii="Times New Roman" w:hAnsi="Times New Roman" w:cs="Times New Roman"/>
          <w:sz w:val="24"/>
          <w:szCs w:val="24"/>
        </w:rPr>
      </w:pPr>
      <w:r w:rsidRPr="004135B7">
        <w:rPr>
          <w:rFonts w:ascii="Times New Roman" w:hAnsi="Times New Roman" w:cs="Times New Roman"/>
          <w:sz w:val="24"/>
          <w:szCs w:val="24"/>
        </w:rPr>
        <w:t>Here we have tested with the Mobilenet V2 Model With the help of the predict () function.</w:t>
      </w:r>
    </w:p>
    <w:p w:rsidR="004135B7" w:rsidRDefault="004135B7" w:rsidP="004135B7">
      <w:pPr>
        <w:rPr>
          <w:rFonts w:ascii="Times New Roman" w:hAnsi="Times New Roman" w:cs="Times New Roman"/>
          <w:sz w:val="24"/>
          <w:szCs w:val="24"/>
        </w:rPr>
      </w:pPr>
      <w:r>
        <w:rPr>
          <w:noProof/>
          <w:lang w:val="en-US"/>
        </w:rPr>
        <w:drawing>
          <wp:inline distT="0" distB="0" distL="0" distR="0">
            <wp:extent cx="5709920" cy="3136900"/>
            <wp:effectExtent l="0" t="0" r="5080" b="6350"/>
            <wp:docPr id="10754180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5804" cy="3173095"/>
                    </a:xfrm>
                    <a:prstGeom prst="rect">
                      <a:avLst/>
                    </a:prstGeom>
                    <a:noFill/>
                    <a:ln>
                      <a:noFill/>
                    </a:ln>
                  </pic:spPr>
                </pic:pic>
              </a:graphicData>
            </a:graphic>
          </wp:inline>
        </w:drawing>
      </w:r>
    </w:p>
    <w:p w:rsidR="004135B7" w:rsidRDefault="004135B7" w:rsidP="004135B7">
      <w:pPr>
        <w:rPr>
          <w:rFonts w:ascii="Times New Roman" w:hAnsi="Times New Roman" w:cs="Times New Roman"/>
          <w:sz w:val="24"/>
          <w:szCs w:val="24"/>
        </w:rPr>
      </w:pPr>
      <w:r>
        <w:rPr>
          <w:noProof/>
          <w:lang w:val="en-US"/>
        </w:rPr>
        <w:drawing>
          <wp:inline distT="0" distB="0" distL="0" distR="0">
            <wp:extent cx="5302250" cy="3650762"/>
            <wp:effectExtent l="0" t="0" r="0" b="6985"/>
            <wp:docPr id="18181594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55249" cy="3687253"/>
                    </a:xfrm>
                    <a:prstGeom prst="rect">
                      <a:avLst/>
                    </a:prstGeom>
                    <a:noFill/>
                    <a:ln>
                      <a:noFill/>
                    </a:ln>
                  </pic:spPr>
                </pic:pic>
              </a:graphicData>
            </a:graphic>
          </wp:inline>
        </w:drawing>
      </w:r>
    </w:p>
    <w:p w:rsidR="004135B7" w:rsidRDefault="004135B7" w:rsidP="004135B7">
      <w:pPr>
        <w:rPr>
          <w:rFonts w:ascii="Times New Roman" w:hAnsi="Times New Roman" w:cs="Times New Roman"/>
          <w:sz w:val="24"/>
          <w:szCs w:val="24"/>
        </w:rPr>
      </w:pPr>
      <w:r>
        <w:rPr>
          <w:noProof/>
          <w:lang w:val="en-US"/>
        </w:rPr>
        <w:drawing>
          <wp:inline distT="0" distB="0" distL="0" distR="0">
            <wp:extent cx="4627418" cy="2603884"/>
            <wp:effectExtent l="0" t="0" r="1905" b="6350"/>
            <wp:docPr id="11794972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0917" cy="2611480"/>
                    </a:xfrm>
                    <a:prstGeom prst="rect">
                      <a:avLst/>
                    </a:prstGeom>
                    <a:noFill/>
                    <a:ln>
                      <a:noFill/>
                    </a:ln>
                  </pic:spPr>
                </pic:pic>
              </a:graphicData>
            </a:graphic>
          </wp:inline>
        </w:drawing>
      </w:r>
    </w:p>
    <w:p w:rsidR="004135B7" w:rsidRDefault="004135B7" w:rsidP="004135B7">
      <w:pPr>
        <w:rPr>
          <w:rFonts w:ascii="Times New Roman" w:hAnsi="Times New Roman" w:cs="Times New Roman"/>
          <w:sz w:val="24"/>
          <w:szCs w:val="24"/>
        </w:rPr>
      </w:pPr>
    </w:p>
    <w:p w:rsidR="004135B7" w:rsidRDefault="004135B7" w:rsidP="004135B7">
      <w:pPr>
        <w:rPr>
          <w:rFonts w:ascii="Times New Roman" w:hAnsi="Times New Roman" w:cs="Times New Roman"/>
          <w:sz w:val="24"/>
          <w:szCs w:val="24"/>
        </w:rPr>
      </w:pPr>
    </w:p>
    <w:p w:rsidR="0085529E" w:rsidRPr="004135B7" w:rsidRDefault="0085529E" w:rsidP="004135B7">
      <w:pPr>
        <w:rPr>
          <w:rFonts w:ascii="Times New Roman" w:hAnsi="Times New Roman" w:cs="Times New Roman"/>
          <w:sz w:val="24"/>
          <w:szCs w:val="24"/>
        </w:rPr>
      </w:pPr>
      <w:r>
        <w:rPr>
          <w:noProof/>
          <w:lang w:val="en-US"/>
        </w:rPr>
        <w:drawing>
          <wp:inline distT="0" distB="0" distL="0" distR="0">
            <wp:extent cx="5063836" cy="2849461"/>
            <wp:effectExtent l="0" t="0" r="3810" b="8255"/>
            <wp:docPr id="305784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9964" cy="2886672"/>
                    </a:xfrm>
                    <a:prstGeom prst="rect">
                      <a:avLst/>
                    </a:prstGeom>
                    <a:noFill/>
                    <a:ln>
                      <a:noFill/>
                    </a:ln>
                  </pic:spPr>
                </pic:pic>
              </a:graphicData>
            </a:graphic>
          </wp:inline>
        </w:drawing>
      </w:r>
    </w:p>
    <w:p w:rsidR="0085529E" w:rsidRPr="0085529E" w:rsidRDefault="0085529E" w:rsidP="0085529E">
      <w:pPr>
        <w:rPr>
          <w:rFonts w:ascii="Times New Roman" w:hAnsi="Times New Roman" w:cs="Times New Roman"/>
          <w:sz w:val="24"/>
          <w:szCs w:val="24"/>
        </w:rPr>
      </w:pPr>
      <w:r>
        <w:rPr>
          <w:rFonts w:ascii="Times New Roman" w:hAnsi="Times New Roman" w:cs="Times New Roman"/>
          <w:sz w:val="24"/>
          <w:szCs w:val="24"/>
        </w:rPr>
        <w:t>Af</w:t>
      </w:r>
      <w:r w:rsidRPr="0085529E">
        <w:rPr>
          <w:rFonts w:ascii="Times New Roman" w:hAnsi="Times New Roman" w:cs="Times New Roman"/>
          <w:sz w:val="24"/>
          <w:szCs w:val="24"/>
        </w:rPr>
        <w:t>ter training, the model is evaluated using the test dataset to measure its performance on unseen data.</w:t>
      </w:r>
      <w:r w:rsidRPr="0085529E">
        <w:rPr>
          <w:rFonts w:ascii="Times New Roman" w:hAnsi="Times New Roman" w:cs="Times New Roman"/>
          <w:sz w:val="24"/>
          <w:szCs w:val="24"/>
        </w:rPr>
        <w:br/>
        <w:t>The testing process helps identify overfitting and ensures the model generalizes well.</w:t>
      </w:r>
      <w:r w:rsidRPr="0085529E">
        <w:rPr>
          <w:rFonts w:ascii="Times New Roman" w:hAnsi="Times New Roman" w:cs="Times New Roman"/>
          <w:sz w:val="24"/>
          <w:szCs w:val="24"/>
        </w:rPr>
        <w:br/>
        <w:t>Key metrics like accuracy, precision, recall, and F1-score are used to assess the results.</w:t>
      </w:r>
      <w:r w:rsidRPr="0085529E">
        <w:rPr>
          <w:rFonts w:ascii="Times New Roman" w:hAnsi="Times New Roman" w:cs="Times New Roman"/>
          <w:sz w:val="24"/>
          <w:szCs w:val="24"/>
        </w:rPr>
        <w:br/>
        <w:t>Once validated, the saved model is used for real-time predictions.</w:t>
      </w:r>
      <w:r w:rsidRPr="0085529E">
        <w:rPr>
          <w:rFonts w:ascii="Times New Roman" w:hAnsi="Times New Roman" w:cs="Times New Roman"/>
          <w:sz w:val="24"/>
          <w:szCs w:val="24"/>
        </w:rPr>
        <w:br/>
        <w:t>During prediction, a new image is input through the Flask interface or directly in code.</w:t>
      </w:r>
      <w:r w:rsidRPr="0085529E">
        <w:rPr>
          <w:rFonts w:ascii="Times New Roman" w:hAnsi="Times New Roman" w:cs="Times New Roman"/>
          <w:sz w:val="24"/>
          <w:szCs w:val="24"/>
        </w:rPr>
        <w:br/>
        <w:t>The image is preprocessed (resized and normalized) to match the model’s input format.</w:t>
      </w:r>
      <w:r w:rsidRPr="0085529E">
        <w:rPr>
          <w:rFonts w:ascii="Times New Roman" w:hAnsi="Times New Roman" w:cs="Times New Roman"/>
          <w:sz w:val="24"/>
          <w:szCs w:val="24"/>
        </w:rPr>
        <w:br/>
        <w:t>The model processes the image and predicts the probability scores for each class.</w:t>
      </w:r>
      <w:r w:rsidRPr="0085529E">
        <w:rPr>
          <w:rFonts w:ascii="Times New Roman" w:hAnsi="Times New Roman" w:cs="Times New Roman"/>
          <w:sz w:val="24"/>
          <w:szCs w:val="24"/>
        </w:rPr>
        <w:br/>
        <w:t>The class with the highest probability is selected as the final prediction.</w:t>
      </w:r>
      <w:r w:rsidRPr="0085529E">
        <w:rPr>
          <w:rFonts w:ascii="Times New Roman" w:hAnsi="Times New Roman" w:cs="Times New Roman"/>
          <w:sz w:val="24"/>
          <w:szCs w:val="24"/>
        </w:rPr>
        <w:br/>
        <w:t>The result is then displayed on the web interface for user interpretation.</w:t>
      </w:r>
      <w:r w:rsidRPr="0085529E">
        <w:rPr>
          <w:rFonts w:ascii="Times New Roman" w:hAnsi="Times New Roman" w:cs="Times New Roman"/>
          <w:sz w:val="24"/>
          <w:szCs w:val="24"/>
        </w:rPr>
        <w:br/>
        <w:t>This step ensures the model is functional and ready for deployment in real-world applications.</w:t>
      </w:r>
    </w:p>
    <w:p w:rsidR="004135B7" w:rsidRPr="004135B7" w:rsidRDefault="004135B7" w:rsidP="004135B7">
      <w:pPr>
        <w:rPr>
          <w:rFonts w:ascii="Times New Roman" w:hAnsi="Times New Roman" w:cs="Times New Roman"/>
          <w:sz w:val="24"/>
          <w:szCs w:val="24"/>
        </w:rPr>
      </w:pPr>
    </w:p>
    <w:p w:rsidR="004135B7" w:rsidRDefault="0085529E" w:rsidP="009150EC">
      <w:pPr>
        <w:rPr>
          <w:rFonts w:cstheme="minorHAnsi"/>
          <w:sz w:val="36"/>
          <w:szCs w:val="36"/>
        </w:rPr>
      </w:pPr>
      <w:r>
        <w:rPr>
          <w:noProof/>
          <w:lang w:val="en-US"/>
        </w:rPr>
        <w:drawing>
          <wp:inline distT="0" distB="0" distL="0" distR="0">
            <wp:extent cx="5146964" cy="6368983"/>
            <wp:effectExtent l="0" t="0" r="0" b="0"/>
            <wp:docPr id="12447034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4582" cy="6378410"/>
                    </a:xfrm>
                    <a:prstGeom prst="rect">
                      <a:avLst/>
                    </a:prstGeom>
                    <a:noFill/>
                    <a:ln>
                      <a:noFill/>
                    </a:ln>
                  </pic:spPr>
                </pic:pic>
              </a:graphicData>
            </a:graphic>
          </wp:inline>
        </w:drawing>
      </w:r>
    </w:p>
    <w:p w:rsidR="0085529E" w:rsidRDefault="0085529E" w:rsidP="009150EC">
      <w:pPr>
        <w:rPr>
          <w:rFonts w:ascii="Times New Roman" w:hAnsi="Times New Roman" w:cs="Times New Roman"/>
          <w:sz w:val="24"/>
          <w:szCs w:val="24"/>
        </w:rPr>
      </w:pPr>
      <w:r w:rsidRPr="0085529E">
        <w:rPr>
          <w:rFonts w:ascii="Times New Roman" w:hAnsi="Times New Roman" w:cs="Times New Roman"/>
          <w:sz w:val="24"/>
          <w:szCs w:val="24"/>
        </w:rPr>
        <w:t>The confusion matrix visualizes the model’s classification performance across four blood cell types.</w:t>
      </w:r>
      <w:r w:rsidRPr="0085529E">
        <w:rPr>
          <w:rFonts w:ascii="Times New Roman" w:hAnsi="Times New Roman" w:cs="Times New Roman"/>
          <w:sz w:val="24"/>
          <w:szCs w:val="24"/>
        </w:rPr>
        <w:br/>
        <w:t xml:space="preserve">It shows a high accuracy in predicting </w:t>
      </w:r>
      <w:r w:rsidRPr="0085529E">
        <w:rPr>
          <w:rFonts w:ascii="Times New Roman" w:hAnsi="Times New Roman" w:cs="Times New Roman"/>
          <w:b/>
          <w:bCs/>
          <w:sz w:val="24"/>
          <w:szCs w:val="24"/>
        </w:rPr>
        <w:t>Lymphocytes</w:t>
      </w:r>
      <w:r w:rsidRPr="0085529E">
        <w:rPr>
          <w:rFonts w:ascii="Times New Roman" w:hAnsi="Times New Roman" w:cs="Times New Roman"/>
          <w:sz w:val="24"/>
          <w:szCs w:val="24"/>
        </w:rPr>
        <w:t xml:space="preserve"> and </w:t>
      </w:r>
      <w:r w:rsidRPr="0085529E">
        <w:rPr>
          <w:rFonts w:ascii="Times New Roman" w:hAnsi="Times New Roman" w:cs="Times New Roman"/>
          <w:b/>
          <w:bCs/>
          <w:sz w:val="24"/>
          <w:szCs w:val="24"/>
        </w:rPr>
        <w:t>Monocytes</w:t>
      </w:r>
      <w:r w:rsidRPr="0085529E">
        <w:rPr>
          <w:rFonts w:ascii="Times New Roman" w:hAnsi="Times New Roman" w:cs="Times New Roman"/>
          <w:sz w:val="24"/>
          <w:szCs w:val="24"/>
        </w:rPr>
        <w:t>, with 757 and 729 correct predictions respectively.</w:t>
      </w:r>
      <w:r w:rsidRPr="0085529E">
        <w:rPr>
          <w:rFonts w:ascii="Times New Roman" w:hAnsi="Times New Roman" w:cs="Times New Roman"/>
          <w:sz w:val="24"/>
          <w:szCs w:val="24"/>
        </w:rPr>
        <w:br/>
        <w:t>Some misclassifications occurred, such as Neutrophils predicted as Eosinophils (124 instances).</w:t>
      </w:r>
      <w:r w:rsidRPr="0085529E">
        <w:rPr>
          <w:rFonts w:ascii="Times New Roman" w:hAnsi="Times New Roman" w:cs="Times New Roman"/>
          <w:sz w:val="24"/>
          <w:szCs w:val="24"/>
        </w:rPr>
        <w:br/>
        <w:t>This helps identify which classes the model confuses most, guiding further tuning.</w:t>
      </w:r>
      <w:r w:rsidRPr="0085529E">
        <w:rPr>
          <w:rFonts w:ascii="Times New Roman" w:hAnsi="Times New Roman" w:cs="Times New Roman"/>
          <w:sz w:val="24"/>
          <w:szCs w:val="24"/>
        </w:rPr>
        <w:br/>
        <w:t>Overall, the matrix indicates strong performance with room for improvement in distinguishing similar cell types.</w:t>
      </w:r>
    </w:p>
    <w:p w:rsidR="0085529E" w:rsidRDefault="0085529E" w:rsidP="009150EC">
      <w:pPr>
        <w:rPr>
          <w:rFonts w:ascii="Times New Roman" w:hAnsi="Times New Roman" w:cs="Times New Roman"/>
          <w:sz w:val="24"/>
          <w:szCs w:val="24"/>
        </w:rPr>
      </w:pPr>
    </w:p>
    <w:p w:rsidR="0085529E" w:rsidRDefault="0085529E" w:rsidP="009150EC">
      <w:pPr>
        <w:rPr>
          <w:rFonts w:ascii="Times New Roman" w:hAnsi="Times New Roman" w:cs="Times New Roman"/>
          <w:sz w:val="24"/>
          <w:szCs w:val="24"/>
        </w:rPr>
      </w:pPr>
    </w:p>
    <w:p w:rsidR="009150EC" w:rsidRDefault="0024172D" w:rsidP="0036021B">
      <w:pPr>
        <w:rPr>
          <w:rFonts w:cstheme="minorHAnsi"/>
          <w:b/>
          <w:bCs/>
          <w:sz w:val="40"/>
          <w:szCs w:val="40"/>
        </w:rPr>
      </w:pPr>
      <w:r w:rsidRPr="0024172D">
        <w:rPr>
          <w:rFonts w:cstheme="minorHAnsi"/>
          <w:b/>
          <w:bCs/>
          <w:sz w:val="40"/>
          <w:szCs w:val="40"/>
        </w:rPr>
        <w:t>Conclusion:</w:t>
      </w:r>
    </w:p>
    <w:p w:rsidR="0024172D" w:rsidRPr="0024172D" w:rsidRDefault="0024172D" w:rsidP="0024172D">
      <w:pPr>
        <w:rPr>
          <w:rFonts w:ascii="Times New Roman" w:hAnsi="Times New Roman" w:cs="Times New Roman"/>
          <w:sz w:val="24"/>
          <w:szCs w:val="24"/>
        </w:rPr>
      </w:pPr>
      <w:r w:rsidRPr="0024172D">
        <w:rPr>
          <w:rFonts w:ascii="Times New Roman" w:hAnsi="Times New Roman" w:cs="Times New Roman"/>
          <w:sz w:val="24"/>
          <w:szCs w:val="24"/>
        </w:rPr>
        <w:t>The HematoVision project successfully demonstrates the application of deep learning and transfer learning in the domain of medical image classification. By leveraging a dataset of 12,000 labeled blood cell images and employing a pre-trained CNN model like MobileNetV2, the system achieves high accuracy in classifying blood cells into four categories: eosinophils, lymphocytes, monocytes, and neutrophils. The use of transfer learning significantly reduces training time and computational cost while maintaining strong performance, making it ideal for practical deployment in real-world healthcare settings.</w:t>
      </w:r>
    </w:p>
    <w:p w:rsidR="0024172D" w:rsidRPr="0024172D" w:rsidRDefault="0024172D" w:rsidP="0024172D">
      <w:pPr>
        <w:rPr>
          <w:rFonts w:ascii="Times New Roman" w:hAnsi="Times New Roman" w:cs="Times New Roman"/>
          <w:sz w:val="24"/>
          <w:szCs w:val="24"/>
        </w:rPr>
      </w:pPr>
      <w:r w:rsidRPr="0024172D">
        <w:rPr>
          <w:rFonts w:ascii="Times New Roman" w:hAnsi="Times New Roman" w:cs="Times New Roman"/>
          <w:sz w:val="24"/>
          <w:szCs w:val="24"/>
        </w:rPr>
        <w:t>In addition to model accuracy, the project emphasizes usability and accessibility. The trained model is integrated into a Flask-based web application with a user-friendly HTML interface, allowing users to upload images and receive instant predictions. This makes HematoVision not only useful for clinical diagnostics but also highly relevant for telemedicine and remote healthcare, where specialists may not be physically present. The system also has great potential in medical education by offering students and lab technicians a practical tool for learning blood cell classification.</w:t>
      </w:r>
    </w:p>
    <w:p w:rsidR="0024172D" w:rsidRDefault="0024172D" w:rsidP="0036021B">
      <w:pPr>
        <w:rPr>
          <w:rFonts w:ascii="Times New Roman" w:hAnsi="Times New Roman" w:cs="Times New Roman"/>
          <w:sz w:val="24"/>
          <w:szCs w:val="24"/>
        </w:rPr>
      </w:pPr>
      <w:r w:rsidRPr="0024172D">
        <w:rPr>
          <w:rFonts w:ascii="Times New Roman" w:hAnsi="Times New Roman" w:cs="Times New Roman"/>
          <w:sz w:val="24"/>
          <w:szCs w:val="24"/>
        </w:rPr>
        <w:t>Overall, HematoVision highlights the transformative potential of AI in healthcare diagnostics. The project combines effective data processing, model training, evaluation, and deployment into a single, cohesive pipeline. While the current model performs well, future enhancements—such as expanding the dataset, improving class differentiation, and enabling mobile integration—can further strengthen its impact. HematoVision stands as a robust and scalable solution that bridges the gap between advanced machine learning and real-world medical applications.</w:t>
      </w:r>
    </w:p>
    <w:p w:rsidR="009A18F6" w:rsidRPr="0085529E" w:rsidRDefault="009A18F6" w:rsidP="0036021B">
      <w:pPr>
        <w:rPr>
          <w:rFonts w:ascii="Times New Roman" w:hAnsi="Times New Roman" w:cs="Times New Roman"/>
          <w:sz w:val="24"/>
          <w:szCs w:val="24"/>
        </w:rPr>
      </w:pPr>
      <w:r>
        <w:rPr>
          <w:noProof/>
          <w:lang w:val="en-US"/>
        </w:rPr>
        <w:drawing>
          <wp:inline distT="0" distB="0" distL="0" distR="0">
            <wp:extent cx="5047346" cy="2840182"/>
            <wp:effectExtent l="0" t="0" r="1270" b="0"/>
            <wp:docPr id="11546355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0997" cy="2864745"/>
                    </a:xfrm>
                    <a:prstGeom prst="rect">
                      <a:avLst/>
                    </a:prstGeom>
                    <a:noFill/>
                    <a:ln>
                      <a:noFill/>
                    </a:ln>
                  </pic:spPr>
                </pic:pic>
              </a:graphicData>
            </a:graphic>
          </wp:inline>
        </w:drawing>
      </w:r>
    </w:p>
    <w:sectPr w:rsidR="009A18F6" w:rsidRPr="0085529E" w:rsidSect="002C7B8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3547" w:rsidRDefault="006C3547" w:rsidP="00436F6C">
      <w:pPr>
        <w:spacing w:after="0" w:line="240" w:lineRule="auto"/>
      </w:pPr>
      <w:r>
        <w:separator/>
      </w:r>
    </w:p>
  </w:endnote>
  <w:endnote w:type="continuationSeparator" w:id="1">
    <w:p w:rsidR="006C3547" w:rsidRDefault="006C3547" w:rsidP="00436F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3547" w:rsidRDefault="006C3547" w:rsidP="00436F6C">
      <w:pPr>
        <w:spacing w:after="0" w:line="240" w:lineRule="auto"/>
      </w:pPr>
      <w:r>
        <w:separator/>
      </w:r>
    </w:p>
  </w:footnote>
  <w:footnote w:type="continuationSeparator" w:id="1">
    <w:p w:rsidR="006C3547" w:rsidRDefault="006C3547" w:rsidP="00436F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256CF"/>
    <w:multiLevelType w:val="multilevel"/>
    <w:tmpl w:val="100E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8B5ED4"/>
    <w:multiLevelType w:val="multilevel"/>
    <w:tmpl w:val="4C14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626BB7"/>
    <w:multiLevelType w:val="multilevel"/>
    <w:tmpl w:val="4A22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A35241"/>
    <w:multiLevelType w:val="multilevel"/>
    <w:tmpl w:val="9EBC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257DCF"/>
    <w:multiLevelType w:val="multilevel"/>
    <w:tmpl w:val="72BC0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474A8D"/>
    <w:multiLevelType w:val="multilevel"/>
    <w:tmpl w:val="7336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7F7C12"/>
    <w:multiLevelType w:val="multilevel"/>
    <w:tmpl w:val="35E8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BA60EB"/>
    <w:multiLevelType w:val="multilevel"/>
    <w:tmpl w:val="BF06C2A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8">
    <w:nsid w:val="30130D33"/>
    <w:multiLevelType w:val="multilevel"/>
    <w:tmpl w:val="2B385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EC5EC9"/>
    <w:multiLevelType w:val="multilevel"/>
    <w:tmpl w:val="2232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5D2DED"/>
    <w:multiLevelType w:val="multilevel"/>
    <w:tmpl w:val="41A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BB7392"/>
    <w:multiLevelType w:val="multilevel"/>
    <w:tmpl w:val="0F6E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AA3FEC"/>
    <w:multiLevelType w:val="multilevel"/>
    <w:tmpl w:val="03B8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3D33DD"/>
    <w:multiLevelType w:val="multilevel"/>
    <w:tmpl w:val="DACA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C2309D"/>
    <w:multiLevelType w:val="multilevel"/>
    <w:tmpl w:val="79A8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091D73"/>
    <w:multiLevelType w:val="multilevel"/>
    <w:tmpl w:val="F9B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37129D"/>
    <w:multiLevelType w:val="multilevel"/>
    <w:tmpl w:val="ADBE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B25A4A"/>
    <w:multiLevelType w:val="multilevel"/>
    <w:tmpl w:val="29EC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F159B1"/>
    <w:multiLevelType w:val="multilevel"/>
    <w:tmpl w:val="6D6A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75704F"/>
    <w:multiLevelType w:val="multilevel"/>
    <w:tmpl w:val="AE0C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2B3554"/>
    <w:multiLevelType w:val="multilevel"/>
    <w:tmpl w:val="333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5">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2"/>
  </w:num>
  <w:num w:numId="16">
    <w:abstractNumId w:val="8"/>
  </w:num>
  <w:num w:numId="17">
    <w:abstractNumId w:val="13"/>
  </w:num>
  <w:num w:numId="18">
    <w:abstractNumId w:val="16"/>
  </w:num>
  <w:num w:numId="19">
    <w:abstractNumId w:val="10"/>
  </w:num>
  <w:num w:numId="20">
    <w:abstractNumId w:val="15"/>
  </w:num>
  <w:num w:numId="21">
    <w:abstractNumId w:val="17"/>
  </w:num>
  <w:num w:numId="22">
    <w:abstractNumId w:val="20"/>
  </w:num>
  <w:num w:numId="23">
    <w:abstractNumId w:val="9"/>
  </w:num>
  <w:num w:numId="24">
    <w:abstractNumId w:val="19"/>
  </w:num>
  <w:num w:numId="25">
    <w:abstractNumId w:val="6"/>
  </w:num>
  <w:num w:numId="26">
    <w:abstractNumId w:val="11"/>
  </w:num>
  <w:num w:numId="27">
    <w:abstractNumId w:val="0"/>
  </w:num>
  <w:num w:numId="28">
    <w:abstractNumId w:val="14"/>
  </w:num>
  <w:num w:numId="29">
    <w:abstractNumId w:val="3"/>
  </w:num>
  <w:num w:numId="30">
    <w:abstractNumId w:val="18"/>
  </w:num>
  <w:num w:numId="31">
    <w:abstractNumId w:val="1"/>
  </w:num>
  <w:num w:numId="32">
    <w:abstractNumId w:val="5"/>
  </w:num>
  <w:num w:numId="3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savePreviewPicture/>
  <w:footnotePr>
    <w:footnote w:id="0"/>
    <w:footnote w:id="1"/>
  </w:footnotePr>
  <w:endnotePr>
    <w:endnote w:id="0"/>
    <w:endnote w:id="1"/>
  </w:endnotePr>
  <w:compat/>
  <w:rsids>
    <w:rsidRoot w:val="00ED7981"/>
    <w:rsid w:val="00070EF1"/>
    <w:rsid w:val="0024172D"/>
    <w:rsid w:val="002C7B8F"/>
    <w:rsid w:val="0036021B"/>
    <w:rsid w:val="003752A1"/>
    <w:rsid w:val="00397AF1"/>
    <w:rsid w:val="003F55BE"/>
    <w:rsid w:val="004135B7"/>
    <w:rsid w:val="00436F6C"/>
    <w:rsid w:val="004F5D65"/>
    <w:rsid w:val="004F60BA"/>
    <w:rsid w:val="00560708"/>
    <w:rsid w:val="0067602E"/>
    <w:rsid w:val="006C3547"/>
    <w:rsid w:val="00744BE9"/>
    <w:rsid w:val="0085529E"/>
    <w:rsid w:val="008E48BD"/>
    <w:rsid w:val="009150EC"/>
    <w:rsid w:val="009A18F6"/>
    <w:rsid w:val="00A242DF"/>
    <w:rsid w:val="00B37CDC"/>
    <w:rsid w:val="00CC21B2"/>
    <w:rsid w:val="00ED21A8"/>
    <w:rsid w:val="00ED79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B8F"/>
  </w:style>
  <w:style w:type="paragraph" w:styleId="Heading1">
    <w:name w:val="heading 1"/>
    <w:basedOn w:val="Normal"/>
    <w:next w:val="Normal"/>
    <w:link w:val="Heading1Char"/>
    <w:uiPriority w:val="9"/>
    <w:qFormat/>
    <w:rsid w:val="00ED79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79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79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79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79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79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79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79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79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9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79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79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79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79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79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79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79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7981"/>
    <w:rPr>
      <w:rFonts w:eastAsiaTheme="majorEastAsia" w:cstheme="majorBidi"/>
      <w:color w:val="272727" w:themeColor="text1" w:themeTint="D8"/>
    </w:rPr>
  </w:style>
  <w:style w:type="paragraph" w:styleId="Title">
    <w:name w:val="Title"/>
    <w:basedOn w:val="Normal"/>
    <w:next w:val="Normal"/>
    <w:link w:val="TitleChar"/>
    <w:uiPriority w:val="10"/>
    <w:qFormat/>
    <w:rsid w:val="00ED79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9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79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79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7981"/>
    <w:pPr>
      <w:spacing w:before="160"/>
      <w:jc w:val="center"/>
    </w:pPr>
    <w:rPr>
      <w:i/>
      <w:iCs/>
      <w:color w:val="404040" w:themeColor="text1" w:themeTint="BF"/>
    </w:rPr>
  </w:style>
  <w:style w:type="character" w:customStyle="1" w:styleId="QuoteChar">
    <w:name w:val="Quote Char"/>
    <w:basedOn w:val="DefaultParagraphFont"/>
    <w:link w:val="Quote"/>
    <w:uiPriority w:val="29"/>
    <w:rsid w:val="00ED7981"/>
    <w:rPr>
      <w:i/>
      <w:iCs/>
      <w:color w:val="404040" w:themeColor="text1" w:themeTint="BF"/>
    </w:rPr>
  </w:style>
  <w:style w:type="paragraph" w:styleId="ListParagraph">
    <w:name w:val="List Paragraph"/>
    <w:basedOn w:val="Normal"/>
    <w:uiPriority w:val="34"/>
    <w:qFormat/>
    <w:rsid w:val="00ED7981"/>
    <w:pPr>
      <w:ind w:left="720"/>
      <w:contextualSpacing/>
    </w:pPr>
  </w:style>
  <w:style w:type="character" w:styleId="IntenseEmphasis">
    <w:name w:val="Intense Emphasis"/>
    <w:basedOn w:val="DefaultParagraphFont"/>
    <w:uiPriority w:val="21"/>
    <w:qFormat/>
    <w:rsid w:val="00ED7981"/>
    <w:rPr>
      <w:i/>
      <w:iCs/>
      <w:color w:val="2F5496" w:themeColor="accent1" w:themeShade="BF"/>
    </w:rPr>
  </w:style>
  <w:style w:type="paragraph" w:styleId="IntenseQuote">
    <w:name w:val="Intense Quote"/>
    <w:basedOn w:val="Normal"/>
    <w:next w:val="Normal"/>
    <w:link w:val="IntenseQuoteChar"/>
    <w:uiPriority w:val="30"/>
    <w:qFormat/>
    <w:rsid w:val="00ED79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7981"/>
    <w:rPr>
      <w:i/>
      <w:iCs/>
      <w:color w:val="2F5496" w:themeColor="accent1" w:themeShade="BF"/>
    </w:rPr>
  </w:style>
  <w:style w:type="character" w:styleId="IntenseReference">
    <w:name w:val="Intense Reference"/>
    <w:basedOn w:val="DefaultParagraphFont"/>
    <w:uiPriority w:val="32"/>
    <w:qFormat/>
    <w:rsid w:val="00ED7981"/>
    <w:rPr>
      <w:b/>
      <w:bCs/>
      <w:smallCaps/>
      <w:color w:val="2F5496" w:themeColor="accent1" w:themeShade="BF"/>
      <w:spacing w:val="5"/>
    </w:rPr>
  </w:style>
  <w:style w:type="character" w:styleId="Strong">
    <w:name w:val="Strong"/>
    <w:basedOn w:val="DefaultParagraphFont"/>
    <w:uiPriority w:val="22"/>
    <w:qFormat/>
    <w:rsid w:val="00ED21A8"/>
    <w:rPr>
      <w:b/>
      <w:bCs/>
    </w:rPr>
  </w:style>
  <w:style w:type="paragraph" w:styleId="NormalWeb">
    <w:name w:val="Normal (Web)"/>
    <w:basedOn w:val="Normal"/>
    <w:uiPriority w:val="99"/>
    <w:semiHidden/>
    <w:unhideWhenUsed/>
    <w:rsid w:val="00ED21A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36021B"/>
    <w:rPr>
      <w:color w:val="0563C1" w:themeColor="hyperlink"/>
      <w:u w:val="single"/>
    </w:rPr>
  </w:style>
  <w:style w:type="character" w:customStyle="1" w:styleId="UnresolvedMention">
    <w:name w:val="Unresolved Mention"/>
    <w:basedOn w:val="DefaultParagraphFont"/>
    <w:uiPriority w:val="99"/>
    <w:semiHidden/>
    <w:unhideWhenUsed/>
    <w:rsid w:val="0036021B"/>
    <w:rPr>
      <w:color w:val="605E5C"/>
      <w:shd w:val="clear" w:color="auto" w:fill="E1DFDD"/>
    </w:rPr>
  </w:style>
  <w:style w:type="paragraph" w:styleId="BalloonText">
    <w:name w:val="Balloon Text"/>
    <w:basedOn w:val="Normal"/>
    <w:link w:val="BalloonTextChar"/>
    <w:uiPriority w:val="99"/>
    <w:semiHidden/>
    <w:unhideWhenUsed/>
    <w:rsid w:val="00436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F6C"/>
    <w:rPr>
      <w:rFonts w:ascii="Tahoma" w:hAnsi="Tahoma" w:cs="Tahoma"/>
      <w:sz w:val="16"/>
      <w:szCs w:val="16"/>
    </w:rPr>
  </w:style>
  <w:style w:type="paragraph" w:styleId="Header">
    <w:name w:val="header"/>
    <w:basedOn w:val="Normal"/>
    <w:link w:val="HeaderChar"/>
    <w:uiPriority w:val="99"/>
    <w:semiHidden/>
    <w:unhideWhenUsed/>
    <w:rsid w:val="00436F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6F6C"/>
  </w:style>
  <w:style w:type="paragraph" w:styleId="Footer">
    <w:name w:val="footer"/>
    <w:basedOn w:val="Normal"/>
    <w:link w:val="FooterChar"/>
    <w:uiPriority w:val="99"/>
    <w:semiHidden/>
    <w:unhideWhenUsed/>
    <w:rsid w:val="00436F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6F6C"/>
  </w:style>
</w:styles>
</file>

<file path=word/webSettings.xml><?xml version="1.0" encoding="utf-8"?>
<w:webSettings xmlns:r="http://schemas.openxmlformats.org/officeDocument/2006/relationships" xmlns:w="http://schemas.openxmlformats.org/wordprocessingml/2006/main">
  <w:divs>
    <w:div w:id="8533720">
      <w:bodyDiv w:val="1"/>
      <w:marLeft w:val="0"/>
      <w:marRight w:val="0"/>
      <w:marTop w:val="0"/>
      <w:marBottom w:val="0"/>
      <w:divBdr>
        <w:top w:val="none" w:sz="0" w:space="0" w:color="auto"/>
        <w:left w:val="none" w:sz="0" w:space="0" w:color="auto"/>
        <w:bottom w:val="none" w:sz="0" w:space="0" w:color="auto"/>
        <w:right w:val="none" w:sz="0" w:space="0" w:color="auto"/>
      </w:divBdr>
    </w:div>
    <w:div w:id="12536515">
      <w:bodyDiv w:val="1"/>
      <w:marLeft w:val="0"/>
      <w:marRight w:val="0"/>
      <w:marTop w:val="0"/>
      <w:marBottom w:val="0"/>
      <w:divBdr>
        <w:top w:val="none" w:sz="0" w:space="0" w:color="auto"/>
        <w:left w:val="none" w:sz="0" w:space="0" w:color="auto"/>
        <w:bottom w:val="none" w:sz="0" w:space="0" w:color="auto"/>
        <w:right w:val="none" w:sz="0" w:space="0" w:color="auto"/>
      </w:divBdr>
      <w:divsChild>
        <w:div w:id="669336671">
          <w:marLeft w:val="0"/>
          <w:marRight w:val="0"/>
          <w:marTop w:val="0"/>
          <w:marBottom w:val="0"/>
          <w:divBdr>
            <w:top w:val="none" w:sz="0" w:space="0" w:color="auto"/>
            <w:left w:val="none" w:sz="0" w:space="0" w:color="auto"/>
            <w:bottom w:val="none" w:sz="0" w:space="0" w:color="auto"/>
            <w:right w:val="none" w:sz="0" w:space="0" w:color="auto"/>
          </w:divBdr>
        </w:div>
      </w:divsChild>
    </w:div>
    <w:div w:id="17004940">
      <w:bodyDiv w:val="1"/>
      <w:marLeft w:val="0"/>
      <w:marRight w:val="0"/>
      <w:marTop w:val="0"/>
      <w:marBottom w:val="0"/>
      <w:divBdr>
        <w:top w:val="none" w:sz="0" w:space="0" w:color="auto"/>
        <w:left w:val="none" w:sz="0" w:space="0" w:color="auto"/>
        <w:bottom w:val="none" w:sz="0" w:space="0" w:color="auto"/>
        <w:right w:val="none" w:sz="0" w:space="0" w:color="auto"/>
      </w:divBdr>
    </w:div>
    <w:div w:id="109594399">
      <w:bodyDiv w:val="1"/>
      <w:marLeft w:val="0"/>
      <w:marRight w:val="0"/>
      <w:marTop w:val="0"/>
      <w:marBottom w:val="0"/>
      <w:divBdr>
        <w:top w:val="none" w:sz="0" w:space="0" w:color="auto"/>
        <w:left w:val="none" w:sz="0" w:space="0" w:color="auto"/>
        <w:bottom w:val="none" w:sz="0" w:space="0" w:color="auto"/>
        <w:right w:val="none" w:sz="0" w:space="0" w:color="auto"/>
      </w:divBdr>
    </w:div>
    <w:div w:id="123741562">
      <w:bodyDiv w:val="1"/>
      <w:marLeft w:val="0"/>
      <w:marRight w:val="0"/>
      <w:marTop w:val="0"/>
      <w:marBottom w:val="0"/>
      <w:divBdr>
        <w:top w:val="none" w:sz="0" w:space="0" w:color="auto"/>
        <w:left w:val="none" w:sz="0" w:space="0" w:color="auto"/>
        <w:bottom w:val="none" w:sz="0" w:space="0" w:color="auto"/>
        <w:right w:val="none" w:sz="0" w:space="0" w:color="auto"/>
      </w:divBdr>
      <w:divsChild>
        <w:div w:id="972439483">
          <w:marLeft w:val="0"/>
          <w:marRight w:val="0"/>
          <w:marTop w:val="0"/>
          <w:marBottom w:val="0"/>
          <w:divBdr>
            <w:top w:val="none" w:sz="0" w:space="0" w:color="auto"/>
            <w:left w:val="none" w:sz="0" w:space="0" w:color="auto"/>
            <w:bottom w:val="none" w:sz="0" w:space="0" w:color="auto"/>
            <w:right w:val="none" w:sz="0" w:space="0" w:color="auto"/>
          </w:divBdr>
        </w:div>
      </w:divsChild>
    </w:div>
    <w:div w:id="145247198">
      <w:bodyDiv w:val="1"/>
      <w:marLeft w:val="0"/>
      <w:marRight w:val="0"/>
      <w:marTop w:val="0"/>
      <w:marBottom w:val="0"/>
      <w:divBdr>
        <w:top w:val="none" w:sz="0" w:space="0" w:color="auto"/>
        <w:left w:val="none" w:sz="0" w:space="0" w:color="auto"/>
        <w:bottom w:val="none" w:sz="0" w:space="0" w:color="auto"/>
        <w:right w:val="none" w:sz="0" w:space="0" w:color="auto"/>
      </w:divBdr>
    </w:div>
    <w:div w:id="152918976">
      <w:bodyDiv w:val="1"/>
      <w:marLeft w:val="0"/>
      <w:marRight w:val="0"/>
      <w:marTop w:val="0"/>
      <w:marBottom w:val="0"/>
      <w:divBdr>
        <w:top w:val="none" w:sz="0" w:space="0" w:color="auto"/>
        <w:left w:val="none" w:sz="0" w:space="0" w:color="auto"/>
        <w:bottom w:val="none" w:sz="0" w:space="0" w:color="auto"/>
        <w:right w:val="none" w:sz="0" w:space="0" w:color="auto"/>
      </w:divBdr>
    </w:div>
    <w:div w:id="180898909">
      <w:bodyDiv w:val="1"/>
      <w:marLeft w:val="0"/>
      <w:marRight w:val="0"/>
      <w:marTop w:val="0"/>
      <w:marBottom w:val="0"/>
      <w:divBdr>
        <w:top w:val="none" w:sz="0" w:space="0" w:color="auto"/>
        <w:left w:val="none" w:sz="0" w:space="0" w:color="auto"/>
        <w:bottom w:val="none" w:sz="0" w:space="0" w:color="auto"/>
        <w:right w:val="none" w:sz="0" w:space="0" w:color="auto"/>
      </w:divBdr>
    </w:div>
    <w:div w:id="206718793">
      <w:bodyDiv w:val="1"/>
      <w:marLeft w:val="0"/>
      <w:marRight w:val="0"/>
      <w:marTop w:val="0"/>
      <w:marBottom w:val="0"/>
      <w:divBdr>
        <w:top w:val="none" w:sz="0" w:space="0" w:color="auto"/>
        <w:left w:val="none" w:sz="0" w:space="0" w:color="auto"/>
        <w:bottom w:val="none" w:sz="0" w:space="0" w:color="auto"/>
        <w:right w:val="none" w:sz="0" w:space="0" w:color="auto"/>
      </w:divBdr>
    </w:div>
    <w:div w:id="210267242">
      <w:bodyDiv w:val="1"/>
      <w:marLeft w:val="0"/>
      <w:marRight w:val="0"/>
      <w:marTop w:val="0"/>
      <w:marBottom w:val="0"/>
      <w:divBdr>
        <w:top w:val="none" w:sz="0" w:space="0" w:color="auto"/>
        <w:left w:val="none" w:sz="0" w:space="0" w:color="auto"/>
        <w:bottom w:val="none" w:sz="0" w:space="0" w:color="auto"/>
        <w:right w:val="none" w:sz="0" w:space="0" w:color="auto"/>
      </w:divBdr>
    </w:div>
    <w:div w:id="213544865">
      <w:bodyDiv w:val="1"/>
      <w:marLeft w:val="0"/>
      <w:marRight w:val="0"/>
      <w:marTop w:val="0"/>
      <w:marBottom w:val="0"/>
      <w:divBdr>
        <w:top w:val="none" w:sz="0" w:space="0" w:color="auto"/>
        <w:left w:val="none" w:sz="0" w:space="0" w:color="auto"/>
        <w:bottom w:val="none" w:sz="0" w:space="0" w:color="auto"/>
        <w:right w:val="none" w:sz="0" w:space="0" w:color="auto"/>
      </w:divBdr>
    </w:div>
    <w:div w:id="223876406">
      <w:bodyDiv w:val="1"/>
      <w:marLeft w:val="0"/>
      <w:marRight w:val="0"/>
      <w:marTop w:val="0"/>
      <w:marBottom w:val="0"/>
      <w:divBdr>
        <w:top w:val="none" w:sz="0" w:space="0" w:color="auto"/>
        <w:left w:val="none" w:sz="0" w:space="0" w:color="auto"/>
        <w:bottom w:val="none" w:sz="0" w:space="0" w:color="auto"/>
        <w:right w:val="none" w:sz="0" w:space="0" w:color="auto"/>
      </w:divBdr>
    </w:div>
    <w:div w:id="237979424">
      <w:bodyDiv w:val="1"/>
      <w:marLeft w:val="0"/>
      <w:marRight w:val="0"/>
      <w:marTop w:val="0"/>
      <w:marBottom w:val="0"/>
      <w:divBdr>
        <w:top w:val="none" w:sz="0" w:space="0" w:color="auto"/>
        <w:left w:val="none" w:sz="0" w:space="0" w:color="auto"/>
        <w:bottom w:val="none" w:sz="0" w:space="0" w:color="auto"/>
        <w:right w:val="none" w:sz="0" w:space="0" w:color="auto"/>
      </w:divBdr>
    </w:div>
    <w:div w:id="287514147">
      <w:bodyDiv w:val="1"/>
      <w:marLeft w:val="0"/>
      <w:marRight w:val="0"/>
      <w:marTop w:val="0"/>
      <w:marBottom w:val="0"/>
      <w:divBdr>
        <w:top w:val="none" w:sz="0" w:space="0" w:color="auto"/>
        <w:left w:val="none" w:sz="0" w:space="0" w:color="auto"/>
        <w:bottom w:val="none" w:sz="0" w:space="0" w:color="auto"/>
        <w:right w:val="none" w:sz="0" w:space="0" w:color="auto"/>
      </w:divBdr>
    </w:div>
    <w:div w:id="306203707">
      <w:bodyDiv w:val="1"/>
      <w:marLeft w:val="0"/>
      <w:marRight w:val="0"/>
      <w:marTop w:val="0"/>
      <w:marBottom w:val="0"/>
      <w:divBdr>
        <w:top w:val="none" w:sz="0" w:space="0" w:color="auto"/>
        <w:left w:val="none" w:sz="0" w:space="0" w:color="auto"/>
        <w:bottom w:val="none" w:sz="0" w:space="0" w:color="auto"/>
        <w:right w:val="none" w:sz="0" w:space="0" w:color="auto"/>
      </w:divBdr>
    </w:div>
    <w:div w:id="367026963">
      <w:bodyDiv w:val="1"/>
      <w:marLeft w:val="0"/>
      <w:marRight w:val="0"/>
      <w:marTop w:val="0"/>
      <w:marBottom w:val="0"/>
      <w:divBdr>
        <w:top w:val="none" w:sz="0" w:space="0" w:color="auto"/>
        <w:left w:val="none" w:sz="0" w:space="0" w:color="auto"/>
        <w:bottom w:val="none" w:sz="0" w:space="0" w:color="auto"/>
        <w:right w:val="none" w:sz="0" w:space="0" w:color="auto"/>
      </w:divBdr>
    </w:div>
    <w:div w:id="441151250">
      <w:bodyDiv w:val="1"/>
      <w:marLeft w:val="0"/>
      <w:marRight w:val="0"/>
      <w:marTop w:val="0"/>
      <w:marBottom w:val="0"/>
      <w:divBdr>
        <w:top w:val="none" w:sz="0" w:space="0" w:color="auto"/>
        <w:left w:val="none" w:sz="0" w:space="0" w:color="auto"/>
        <w:bottom w:val="none" w:sz="0" w:space="0" w:color="auto"/>
        <w:right w:val="none" w:sz="0" w:space="0" w:color="auto"/>
      </w:divBdr>
    </w:div>
    <w:div w:id="478765583">
      <w:bodyDiv w:val="1"/>
      <w:marLeft w:val="0"/>
      <w:marRight w:val="0"/>
      <w:marTop w:val="0"/>
      <w:marBottom w:val="0"/>
      <w:divBdr>
        <w:top w:val="none" w:sz="0" w:space="0" w:color="auto"/>
        <w:left w:val="none" w:sz="0" w:space="0" w:color="auto"/>
        <w:bottom w:val="none" w:sz="0" w:space="0" w:color="auto"/>
        <w:right w:val="none" w:sz="0" w:space="0" w:color="auto"/>
      </w:divBdr>
      <w:divsChild>
        <w:div w:id="466551248">
          <w:marLeft w:val="0"/>
          <w:marRight w:val="0"/>
          <w:marTop w:val="0"/>
          <w:marBottom w:val="0"/>
          <w:divBdr>
            <w:top w:val="none" w:sz="0" w:space="0" w:color="auto"/>
            <w:left w:val="none" w:sz="0" w:space="0" w:color="auto"/>
            <w:bottom w:val="none" w:sz="0" w:space="0" w:color="auto"/>
            <w:right w:val="none" w:sz="0" w:space="0" w:color="auto"/>
          </w:divBdr>
        </w:div>
      </w:divsChild>
    </w:div>
    <w:div w:id="499467307">
      <w:bodyDiv w:val="1"/>
      <w:marLeft w:val="0"/>
      <w:marRight w:val="0"/>
      <w:marTop w:val="0"/>
      <w:marBottom w:val="0"/>
      <w:divBdr>
        <w:top w:val="none" w:sz="0" w:space="0" w:color="auto"/>
        <w:left w:val="none" w:sz="0" w:space="0" w:color="auto"/>
        <w:bottom w:val="none" w:sz="0" w:space="0" w:color="auto"/>
        <w:right w:val="none" w:sz="0" w:space="0" w:color="auto"/>
      </w:divBdr>
    </w:div>
    <w:div w:id="502816034">
      <w:bodyDiv w:val="1"/>
      <w:marLeft w:val="0"/>
      <w:marRight w:val="0"/>
      <w:marTop w:val="0"/>
      <w:marBottom w:val="0"/>
      <w:divBdr>
        <w:top w:val="none" w:sz="0" w:space="0" w:color="auto"/>
        <w:left w:val="none" w:sz="0" w:space="0" w:color="auto"/>
        <w:bottom w:val="none" w:sz="0" w:space="0" w:color="auto"/>
        <w:right w:val="none" w:sz="0" w:space="0" w:color="auto"/>
      </w:divBdr>
    </w:div>
    <w:div w:id="504176392">
      <w:bodyDiv w:val="1"/>
      <w:marLeft w:val="0"/>
      <w:marRight w:val="0"/>
      <w:marTop w:val="0"/>
      <w:marBottom w:val="0"/>
      <w:divBdr>
        <w:top w:val="none" w:sz="0" w:space="0" w:color="auto"/>
        <w:left w:val="none" w:sz="0" w:space="0" w:color="auto"/>
        <w:bottom w:val="none" w:sz="0" w:space="0" w:color="auto"/>
        <w:right w:val="none" w:sz="0" w:space="0" w:color="auto"/>
      </w:divBdr>
      <w:divsChild>
        <w:div w:id="901866517">
          <w:marLeft w:val="0"/>
          <w:marRight w:val="0"/>
          <w:marTop w:val="0"/>
          <w:marBottom w:val="0"/>
          <w:divBdr>
            <w:top w:val="none" w:sz="0" w:space="0" w:color="auto"/>
            <w:left w:val="none" w:sz="0" w:space="0" w:color="auto"/>
            <w:bottom w:val="none" w:sz="0" w:space="0" w:color="auto"/>
            <w:right w:val="none" w:sz="0" w:space="0" w:color="auto"/>
          </w:divBdr>
        </w:div>
      </w:divsChild>
    </w:div>
    <w:div w:id="590704610">
      <w:bodyDiv w:val="1"/>
      <w:marLeft w:val="0"/>
      <w:marRight w:val="0"/>
      <w:marTop w:val="0"/>
      <w:marBottom w:val="0"/>
      <w:divBdr>
        <w:top w:val="none" w:sz="0" w:space="0" w:color="auto"/>
        <w:left w:val="none" w:sz="0" w:space="0" w:color="auto"/>
        <w:bottom w:val="none" w:sz="0" w:space="0" w:color="auto"/>
        <w:right w:val="none" w:sz="0" w:space="0" w:color="auto"/>
      </w:divBdr>
      <w:divsChild>
        <w:div w:id="2136440341">
          <w:marLeft w:val="0"/>
          <w:marRight w:val="0"/>
          <w:marTop w:val="0"/>
          <w:marBottom w:val="0"/>
          <w:divBdr>
            <w:top w:val="none" w:sz="0" w:space="0" w:color="auto"/>
            <w:left w:val="none" w:sz="0" w:space="0" w:color="auto"/>
            <w:bottom w:val="none" w:sz="0" w:space="0" w:color="auto"/>
            <w:right w:val="none" w:sz="0" w:space="0" w:color="auto"/>
          </w:divBdr>
        </w:div>
      </w:divsChild>
    </w:div>
    <w:div w:id="795412732">
      <w:bodyDiv w:val="1"/>
      <w:marLeft w:val="0"/>
      <w:marRight w:val="0"/>
      <w:marTop w:val="0"/>
      <w:marBottom w:val="0"/>
      <w:divBdr>
        <w:top w:val="none" w:sz="0" w:space="0" w:color="auto"/>
        <w:left w:val="none" w:sz="0" w:space="0" w:color="auto"/>
        <w:bottom w:val="none" w:sz="0" w:space="0" w:color="auto"/>
        <w:right w:val="none" w:sz="0" w:space="0" w:color="auto"/>
      </w:divBdr>
    </w:div>
    <w:div w:id="799998009">
      <w:bodyDiv w:val="1"/>
      <w:marLeft w:val="0"/>
      <w:marRight w:val="0"/>
      <w:marTop w:val="0"/>
      <w:marBottom w:val="0"/>
      <w:divBdr>
        <w:top w:val="none" w:sz="0" w:space="0" w:color="auto"/>
        <w:left w:val="none" w:sz="0" w:space="0" w:color="auto"/>
        <w:bottom w:val="none" w:sz="0" w:space="0" w:color="auto"/>
        <w:right w:val="none" w:sz="0" w:space="0" w:color="auto"/>
      </w:divBdr>
    </w:div>
    <w:div w:id="817496681">
      <w:bodyDiv w:val="1"/>
      <w:marLeft w:val="0"/>
      <w:marRight w:val="0"/>
      <w:marTop w:val="0"/>
      <w:marBottom w:val="0"/>
      <w:divBdr>
        <w:top w:val="none" w:sz="0" w:space="0" w:color="auto"/>
        <w:left w:val="none" w:sz="0" w:space="0" w:color="auto"/>
        <w:bottom w:val="none" w:sz="0" w:space="0" w:color="auto"/>
        <w:right w:val="none" w:sz="0" w:space="0" w:color="auto"/>
      </w:divBdr>
      <w:divsChild>
        <w:div w:id="592782723">
          <w:marLeft w:val="0"/>
          <w:marRight w:val="0"/>
          <w:marTop w:val="0"/>
          <w:marBottom w:val="0"/>
          <w:divBdr>
            <w:top w:val="none" w:sz="0" w:space="0" w:color="auto"/>
            <w:left w:val="none" w:sz="0" w:space="0" w:color="auto"/>
            <w:bottom w:val="none" w:sz="0" w:space="0" w:color="auto"/>
            <w:right w:val="none" w:sz="0" w:space="0" w:color="auto"/>
          </w:divBdr>
        </w:div>
      </w:divsChild>
    </w:div>
    <w:div w:id="827986228">
      <w:bodyDiv w:val="1"/>
      <w:marLeft w:val="0"/>
      <w:marRight w:val="0"/>
      <w:marTop w:val="0"/>
      <w:marBottom w:val="0"/>
      <w:divBdr>
        <w:top w:val="none" w:sz="0" w:space="0" w:color="auto"/>
        <w:left w:val="none" w:sz="0" w:space="0" w:color="auto"/>
        <w:bottom w:val="none" w:sz="0" w:space="0" w:color="auto"/>
        <w:right w:val="none" w:sz="0" w:space="0" w:color="auto"/>
      </w:divBdr>
    </w:div>
    <w:div w:id="845440196">
      <w:bodyDiv w:val="1"/>
      <w:marLeft w:val="0"/>
      <w:marRight w:val="0"/>
      <w:marTop w:val="0"/>
      <w:marBottom w:val="0"/>
      <w:divBdr>
        <w:top w:val="none" w:sz="0" w:space="0" w:color="auto"/>
        <w:left w:val="none" w:sz="0" w:space="0" w:color="auto"/>
        <w:bottom w:val="none" w:sz="0" w:space="0" w:color="auto"/>
        <w:right w:val="none" w:sz="0" w:space="0" w:color="auto"/>
      </w:divBdr>
    </w:div>
    <w:div w:id="865142395">
      <w:bodyDiv w:val="1"/>
      <w:marLeft w:val="0"/>
      <w:marRight w:val="0"/>
      <w:marTop w:val="0"/>
      <w:marBottom w:val="0"/>
      <w:divBdr>
        <w:top w:val="none" w:sz="0" w:space="0" w:color="auto"/>
        <w:left w:val="none" w:sz="0" w:space="0" w:color="auto"/>
        <w:bottom w:val="none" w:sz="0" w:space="0" w:color="auto"/>
        <w:right w:val="none" w:sz="0" w:space="0" w:color="auto"/>
      </w:divBdr>
      <w:divsChild>
        <w:div w:id="1685352317">
          <w:marLeft w:val="0"/>
          <w:marRight w:val="0"/>
          <w:marTop w:val="0"/>
          <w:marBottom w:val="0"/>
          <w:divBdr>
            <w:top w:val="none" w:sz="0" w:space="0" w:color="auto"/>
            <w:left w:val="none" w:sz="0" w:space="0" w:color="auto"/>
            <w:bottom w:val="none" w:sz="0" w:space="0" w:color="auto"/>
            <w:right w:val="none" w:sz="0" w:space="0" w:color="auto"/>
          </w:divBdr>
        </w:div>
      </w:divsChild>
    </w:div>
    <w:div w:id="866140195">
      <w:bodyDiv w:val="1"/>
      <w:marLeft w:val="0"/>
      <w:marRight w:val="0"/>
      <w:marTop w:val="0"/>
      <w:marBottom w:val="0"/>
      <w:divBdr>
        <w:top w:val="none" w:sz="0" w:space="0" w:color="auto"/>
        <w:left w:val="none" w:sz="0" w:space="0" w:color="auto"/>
        <w:bottom w:val="none" w:sz="0" w:space="0" w:color="auto"/>
        <w:right w:val="none" w:sz="0" w:space="0" w:color="auto"/>
      </w:divBdr>
    </w:div>
    <w:div w:id="922420748">
      <w:bodyDiv w:val="1"/>
      <w:marLeft w:val="0"/>
      <w:marRight w:val="0"/>
      <w:marTop w:val="0"/>
      <w:marBottom w:val="0"/>
      <w:divBdr>
        <w:top w:val="none" w:sz="0" w:space="0" w:color="auto"/>
        <w:left w:val="none" w:sz="0" w:space="0" w:color="auto"/>
        <w:bottom w:val="none" w:sz="0" w:space="0" w:color="auto"/>
        <w:right w:val="none" w:sz="0" w:space="0" w:color="auto"/>
      </w:divBdr>
    </w:div>
    <w:div w:id="928317513">
      <w:bodyDiv w:val="1"/>
      <w:marLeft w:val="0"/>
      <w:marRight w:val="0"/>
      <w:marTop w:val="0"/>
      <w:marBottom w:val="0"/>
      <w:divBdr>
        <w:top w:val="none" w:sz="0" w:space="0" w:color="auto"/>
        <w:left w:val="none" w:sz="0" w:space="0" w:color="auto"/>
        <w:bottom w:val="none" w:sz="0" w:space="0" w:color="auto"/>
        <w:right w:val="none" w:sz="0" w:space="0" w:color="auto"/>
      </w:divBdr>
    </w:div>
    <w:div w:id="931549359">
      <w:bodyDiv w:val="1"/>
      <w:marLeft w:val="0"/>
      <w:marRight w:val="0"/>
      <w:marTop w:val="0"/>
      <w:marBottom w:val="0"/>
      <w:divBdr>
        <w:top w:val="none" w:sz="0" w:space="0" w:color="auto"/>
        <w:left w:val="none" w:sz="0" w:space="0" w:color="auto"/>
        <w:bottom w:val="none" w:sz="0" w:space="0" w:color="auto"/>
        <w:right w:val="none" w:sz="0" w:space="0" w:color="auto"/>
      </w:divBdr>
    </w:div>
    <w:div w:id="933823379">
      <w:bodyDiv w:val="1"/>
      <w:marLeft w:val="0"/>
      <w:marRight w:val="0"/>
      <w:marTop w:val="0"/>
      <w:marBottom w:val="0"/>
      <w:divBdr>
        <w:top w:val="none" w:sz="0" w:space="0" w:color="auto"/>
        <w:left w:val="none" w:sz="0" w:space="0" w:color="auto"/>
        <w:bottom w:val="none" w:sz="0" w:space="0" w:color="auto"/>
        <w:right w:val="none" w:sz="0" w:space="0" w:color="auto"/>
      </w:divBdr>
    </w:div>
    <w:div w:id="1037045245">
      <w:bodyDiv w:val="1"/>
      <w:marLeft w:val="0"/>
      <w:marRight w:val="0"/>
      <w:marTop w:val="0"/>
      <w:marBottom w:val="0"/>
      <w:divBdr>
        <w:top w:val="none" w:sz="0" w:space="0" w:color="auto"/>
        <w:left w:val="none" w:sz="0" w:space="0" w:color="auto"/>
        <w:bottom w:val="none" w:sz="0" w:space="0" w:color="auto"/>
        <w:right w:val="none" w:sz="0" w:space="0" w:color="auto"/>
      </w:divBdr>
    </w:div>
    <w:div w:id="1040399764">
      <w:bodyDiv w:val="1"/>
      <w:marLeft w:val="0"/>
      <w:marRight w:val="0"/>
      <w:marTop w:val="0"/>
      <w:marBottom w:val="0"/>
      <w:divBdr>
        <w:top w:val="none" w:sz="0" w:space="0" w:color="auto"/>
        <w:left w:val="none" w:sz="0" w:space="0" w:color="auto"/>
        <w:bottom w:val="none" w:sz="0" w:space="0" w:color="auto"/>
        <w:right w:val="none" w:sz="0" w:space="0" w:color="auto"/>
      </w:divBdr>
    </w:div>
    <w:div w:id="1061830681">
      <w:bodyDiv w:val="1"/>
      <w:marLeft w:val="0"/>
      <w:marRight w:val="0"/>
      <w:marTop w:val="0"/>
      <w:marBottom w:val="0"/>
      <w:divBdr>
        <w:top w:val="none" w:sz="0" w:space="0" w:color="auto"/>
        <w:left w:val="none" w:sz="0" w:space="0" w:color="auto"/>
        <w:bottom w:val="none" w:sz="0" w:space="0" w:color="auto"/>
        <w:right w:val="none" w:sz="0" w:space="0" w:color="auto"/>
      </w:divBdr>
    </w:div>
    <w:div w:id="1082726493">
      <w:bodyDiv w:val="1"/>
      <w:marLeft w:val="0"/>
      <w:marRight w:val="0"/>
      <w:marTop w:val="0"/>
      <w:marBottom w:val="0"/>
      <w:divBdr>
        <w:top w:val="none" w:sz="0" w:space="0" w:color="auto"/>
        <w:left w:val="none" w:sz="0" w:space="0" w:color="auto"/>
        <w:bottom w:val="none" w:sz="0" w:space="0" w:color="auto"/>
        <w:right w:val="none" w:sz="0" w:space="0" w:color="auto"/>
      </w:divBdr>
    </w:div>
    <w:div w:id="1107047823">
      <w:bodyDiv w:val="1"/>
      <w:marLeft w:val="0"/>
      <w:marRight w:val="0"/>
      <w:marTop w:val="0"/>
      <w:marBottom w:val="0"/>
      <w:divBdr>
        <w:top w:val="none" w:sz="0" w:space="0" w:color="auto"/>
        <w:left w:val="none" w:sz="0" w:space="0" w:color="auto"/>
        <w:bottom w:val="none" w:sz="0" w:space="0" w:color="auto"/>
        <w:right w:val="none" w:sz="0" w:space="0" w:color="auto"/>
      </w:divBdr>
    </w:div>
    <w:div w:id="1152986544">
      <w:bodyDiv w:val="1"/>
      <w:marLeft w:val="0"/>
      <w:marRight w:val="0"/>
      <w:marTop w:val="0"/>
      <w:marBottom w:val="0"/>
      <w:divBdr>
        <w:top w:val="none" w:sz="0" w:space="0" w:color="auto"/>
        <w:left w:val="none" w:sz="0" w:space="0" w:color="auto"/>
        <w:bottom w:val="none" w:sz="0" w:space="0" w:color="auto"/>
        <w:right w:val="none" w:sz="0" w:space="0" w:color="auto"/>
      </w:divBdr>
    </w:div>
    <w:div w:id="1438793971">
      <w:bodyDiv w:val="1"/>
      <w:marLeft w:val="0"/>
      <w:marRight w:val="0"/>
      <w:marTop w:val="0"/>
      <w:marBottom w:val="0"/>
      <w:divBdr>
        <w:top w:val="none" w:sz="0" w:space="0" w:color="auto"/>
        <w:left w:val="none" w:sz="0" w:space="0" w:color="auto"/>
        <w:bottom w:val="none" w:sz="0" w:space="0" w:color="auto"/>
        <w:right w:val="none" w:sz="0" w:space="0" w:color="auto"/>
      </w:divBdr>
    </w:div>
    <w:div w:id="1453475754">
      <w:bodyDiv w:val="1"/>
      <w:marLeft w:val="0"/>
      <w:marRight w:val="0"/>
      <w:marTop w:val="0"/>
      <w:marBottom w:val="0"/>
      <w:divBdr>
        <w:top w:val="none" w:sz="0" w:space="0" w:color="auto"/>
        <w:left w:val="none" w:sz="0" w:space="0" w:color="auto"/>
        <w:bottom w:val="none" w:sz="0" w:space="0" w:color="auto"/>
        <w:right w:val="none" w:sz="0" w:space="0" w:color="auto"/>
      </w:divBdr>
    </w:div>
    <w:div w:id="1465584474">
      <w:bodyDiv w:val="1"/>
      <w:marLeft w:val="0"/>
      <w:marRight w:val="0"/>
      <w:marTop w:val="0"/>
      <w:marBottom w:val="0"/>
      <w:divBdr>
        <w:top w:val="none" w:sz="0" w:space="0" w:color="auto"/>
        <w:left w:val="none" w:sz="0" w:space="0" w:color="auto"/>
        <w:bottom w:val="none" w:sz="0" w:space="0" w:color="auto"/>
        <w:right w:val="none" w:sz="0" w:space="0" w:color="auto"/>
      </w:divBdr>
    </w:div>
    <w:div w:id="1479688950">
      <w:bodyDiv w:val="1"/>
      <w:marLeft w:val="0"/>
      <w:marRight w:val="0"/>
      <w:marTop w:val="0"/>
      <w:marBottom w:val="0"/>
      <w:divBdr>
        <w:top w:val="none" w:sz="0" w:space="0" w:color="auto"/>
        <w:left w:val="none" w:sz="0" w:space="0" w:color="auto"/>
        <w:bottom w:val="none" w:sz="0" w:space="0" w:color="auto"/>
        <w:right w:val="none" w:sz="0" w:space="0" w:color="auto"/>
      </w:divBdr>
    </w:div>
    <w:div w:id="1716465993">
      <w:bodyDiv w:val="1"/>
      <w:marLeft w:val="0"/>
      <w:marRight w:val="0"/>
      <w:marTop w:val="0"/>
      <w:marBottom w:val="0"/>
      <w:divBdr>
        <w:top w:val="none" w:sz="0" w:space="0" w:color="auto"/>
        <w:left w:val="none" w:sz="0" w:space="0" w:color="auto"/>
        <w:bottom w:val="none" w:sz="0" w:space="0" w:color="auto"/>
        <w:right w:val="none" w:sz="0" w:space="0" w:color="auto"/>
      </w:divBdr>
    </w:div>
    <w:div w:id="1756630159">
      <w:bodyDiv w:val="1"/>
      <w:marLeft w:val="0"/>
      <w:marRight w:val="0"/>
      <w:marTop w:val="0"/>
      <w:marBottom w:val="0"/>
      <w:divBdr>
        <w:top w:val="none" w:sz="0" w:space="0" w:color="auto"/>
        <w:left w:val="none" w:sz="0" w:space="0" w:color="auto"/>
        <w:bottom w:val="none" w:sz="0" w:space="0" w:color="auto"/>
        <w:right w:val="none" w:sz="0" w:space="0" w:color="auto"/>
      </w:divBdr>
    </w:div>
    <w:div w:id="1767769820">
      <w:bodyDiv w:val="1"/>
      <w:marLeft w:val="0"/>
      <w:marRight w:val="0"/>
      <w:marTop w:val="0"/>
      <w:marBottom w:val="0"/>
      <w:divBdr>
        <w:top w:val="none" w:sz="0" w:space="0" w:color="auto"/>
        <w:left w:val="none" w:sz="0" w:space="0" w:color="auto"/>
        <w:bottom w:val="none" w:sz="0" w:space="0" w:color="auto"/>
        <w:right w:val="none" w:sz="0" w:space="0" w:color="auto"/>
      </w:divBdr>
      <w:divsChild>
        <w:div w:id="269166020">
          <w:marLeft w:val="0"/>
          <w:marRight w:val="0"/>
          <w:marTop w:val="0"/>
          <w:marBottom w:val="0"/>
          <w:divBdr>
            <w:top w:val="none" w:sz="0" w:space="0" w:color="auto"/>
            <w:left w:val="none" w:sz="0" w:space="0" w:color="auto"/>
            <w:bottom w:val="none" w:sz="0" w:space="0" w:color="auto"/>
            <w:right w:val="none" w:sz="0" w:space="0" w:color="auto"/>
          </w:divBdr>
        </w:div>
      </w:divsChild>
    </w:div>
    <w:div w:id="1779133177">
      <w:bodyDiv w:val="1"/>
      <w:marLeft w:val="0"/>
      <w:marRight w:val="0"/>
      <w:marTop w:val="0"/>
      <w:marBottom w:val="0"/>
      <w:divBdr>
        <w:top w:val="none" w:sz="0" w:space="0" w:color="auto"/>
        <w:left w:val="none" w:sz="0" w:space="0" w:color="auto"/>
        <w:bottom w:val="none" w:sz="0" w:space="0" w:color="auto"/>
        <w:right w:val="none" w:sz="0" w:space="0" w:color="auto"/>
      </w:divBdr>
    </w:div>
    <w:div w:id="1839542852">
      <w:bodyDiv w:val="1"/>
      <w:marLeft w:val="0"/>
      <w:marRight w:val="0"/>
      <w:marTop w:val="0"/>
      <w:marBottom w:val="0"/>
      <w:divBdr>
        <w:top w:val="none" w:sz="0" w:space="0" w:color="auto"/>
        <w:left w:val="none" w:sz="0" w:space="0" w:color="auto"/>
        <w:bottom w:val="none" w:sz="0" w:space="0" w:color="auto"/>
        <w:right w:val="none" w:sz="0" w:space="0" w:color="auto"/>
      </w:divBdr>
    </w:div>
    <w:div w:id="1860436026">
      <w:bodyDiv w:val="1"/>
      <w:marLeft w:val="0"/>
      <w:marRight w:val="0"/>
      <w:marTop w:val="0"/>
      <w:marBottom w:val="0"/>
      <w:divBdr>
        <w:top w:val="none" w:sz="0" w:space="0" w:color="auto"/>
        <w:left w:val="none" w:sz="0" w:space="0" w:color="auto"/>
        <w:bottom w:val="none" w:sz="0" w:space="0" w:color="auto"/>
        <w:right w:val="none" w:sz="0" w:space="0" w:color="auto"/>
      </w:divBdr>
      <w:divsChild>
        <w:div w:id="1859199545">
          <w:marLeft w:val="0"/>
          <w:marRight w:val="0"/>
          <w:marTop w:val="0"/>
          <w:marBottom w:val="0"/>
          <w:divBdr>
            <w:top w:val="none" w:sz="0" w:space="0" w:color="auto"/>
            <w:left w:val="none" w:sz="0" w:space="0" w:color="auto"/>
            <w:bottom w:val="none" w:sz="0" w:space="0" w:color="auto"/>
            <w:right w:val="none" w:sz="0" w:space="0" w:color="auto"/>
          </w:divBdr>
        </w:div>
      </w:divsChild>
    </w:div>
    <w:div w:id="1862619579">
      <w:bodyDiv w:val="1"/>
      <w:marLeft w:val="0"/>
      <w:marRight w:val="0"/>
      <w:marTop w:val="0"/>
      <w:marBottom w:val="0"/>
      <w:divBdr>
        <w:top w:val="none" w:sz="0" w:space="0" w:color="auto"/>
        <w:left w:val="none" w:sz="0" w:space="0" w:color="auto"/>
        <w:bottom w:val="none" w:sz="0" w:space="0" w:color="auto"/>
        <w:right w:val="none" w:sz="0" w:space="0" w:color="auto"/>
      </w:divBdr>
    </w:div>
    <w:div w:id="1875194055">
      <w:bodyDiv w:val="1"/>
      <w:marLeft w:val="0"/>
      <w:marRight w:val="0"/>
      <w:marTop w:val="0"/>
      <w:marBottom w:val="0"/>
      <w:divBdr>
        <w:top w:val="none" w:sz="0" w:space="0" w:color="auto"/>
        <w:left w:val="none" w:sz="0" w:space="0" w:color="auto"/>
        <w:bottom w:val="none" w:sz="0" w:space="0" w:color="auto"/>
        <w:right w:val="none" w:sz="0" w:space="0" w:color="auto"/>
      </w:divBdr>
    </w:div>
    <w:div w:id="1877305040">
      <w:bodyDiv w:val="1"/>
      <w:marLeft w:val="0"/>
      <w:marRight w:val="0"/>
      <w:marTop w:val="0"/>
      <w:marBottom w:val="0"/>
      <w:divBdr>
        <w:top w:val="none" w:sz="0" w:space="0" w:color="auto"/>
        <w:left w:val="none" w:sz="0" w:space="0" w:color="auto"/>
        <w:bottom w:val="none" w:sz="0" w:space="0" w:color="auto"/>
        <w:right w:val="none" w:sz="0" w:space="0" w:color="auto"/>
      </w:divBdr>
    </w:div>
    <w:div w:id="1909336915">
      <w:bodyDiv w:val="1"/>
      <w:marLeft w:val="0"/>
      <w:marRight w:val="0"/>
      <w:marTop w:val="0"/>
      <w:marBottom w:val="0"/>
      <w:divBdr>
        <w:top w:val="none" w:sz="0" w:space="0" w:color="auto"/>
        <w:left w:val="none" w:sz="0" w:space="0" w:color="auto"/>
        <w:bottom w:val="none" w:sz="0" w:space="0" w:color="auto"/>
        <w:right w:val="none" w:sz="0" w:space="0" w:color="auto"/>
      </w:divBdr>
      <w:divsChild>
        <w:div w:id="1286815461">
          <w:marLeft w:val="0"/>
          <w:marRight w:val="0"/>
          <w:marTop w:val="0"/>
          <w:marBottom w:val="0"/>
          <w:divBdr>
            <w:top w:val="none" w:sz="0" w:space="0" w:color="auto"/>
            <w:left w:val="none" w:sz="0" w:space="0" w:color="auto"/>
            <w:bottom w:val="none" w:sz="0" w:space="0" w:color="auto"/>
            <w:right w:val="none" w:sz="0" w:space="0" w:color="auto"/>
          </w:divBdr>
        </w:div>
      </w:divsChild>
    </w:div>
    <w:div w:id="2057116668">
      <w:bodyDiv w:val="1"/>
      <w:marLeft w:val="0"/>
      <w:marRight w:val="0"/>
      <w:marTop w:val="0"/>
      <w:marBottom w:val="0"/>
      <w:divBdr>
        <w:top w:val="none" w:sz="0" w:space="0" w:color="auto"/>
        <w:left w:val="none" w:sz="0" w:space="0" w:color="auto"/>
        <w:bottom w:val="none" w:sz="0" w:space="0" w:color="auto"/>
        <w:right w:val="none" w:sz="0" w:space="0" w:color="auto"/>
      </w:divBdr>
    </w:div>
    <w:div w:id="206602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hyperlink" Target="https://www.kaggle.com"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2349</Words>
  <Characters>13391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meghana sappa</dc:creator>
  <cp:lastModifiedBy>scet</cp:lastModifiedBy>
  <cp:revision>2</cp:revision>
  <dcterms:created xsi:type="dcterms:W3CDTF">2025-07-01T10:02:00Z</dcterms:created>
  <dcterms:modified xsi:type="dcterms:W3CDTF">2025-07-01T10:02:00Z</dcterms:modified>
</cp:coreProperties>
</file>