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443D" w:rsidRPr="0078528B" w:rsidRDefault="0078528B" w:rsidP="0078528B">
      <w:pPr>
        <w:jc w:val="center"/>
        <w:rPr>
          <w:rFonts w:ascii="Arial" w:hAnsi="Arial" w:cs="Arial"/>
          <w:b/>
          <w:color w:val="222222"/>
          <w:sz w:val="32"/>
          <w:szCs w:val="32"/>
          <w:shd w:val="clear" w:color="auto" w:fill="FFFFFF"/>
        </w:rPr>
      </w:pPr>
      <w:r w:rsidRPr="0078528B">
        <w:rPr>
          <w:rFonts w:ascii="Arial" w:hAnsi="Arial" w:cs="Arial"/>
          <w:b/>
          <w:color w:val="222222"/>
          <w:sz w:val="32"/>
          <w:szCs w:val="32"/>
          <w:shd w:val="clear" w:color="auto" w:fill="FFFFFF"/>
        </w:rPr>
        <w:t>Draft custom WAF rules to block common web attacks like SQL injection</w:t>
      </w:r>
    </w:p>
    <w:p w:rsidR="0078528B" w:rsidRPr="0078528B" w:rsidRDefault="0078528B" w:rsidP="0078528B">
      <w:pPr>
        <w:spacing w:before="100" w:beforeAutospacing="1" w:after="100" w:afterAutospacing="1" w:line="240" w:lineRule="auto"/>
        <w:outlineLvl w:val="1"/>
        <w:rPr>
          <w:rFonts w:ascii="Times New Roman" w:eastAsia="Times New Roman" w:hAnsi="Times New Roman" w:cs="Times New Roman"/>
          <w:b/>
          <w:bCs/>
          <w:sz w:val="24"/>
          <w:szCs w:val="24"/>
        </w:rPr>
      </w:pPr>
      <w:r w:rsidRPr="0078528B">
        <w:rPr>
          <w:rFonts w:ascii="Times New Roman" w:eastAsia="Times New Roman" w:hAnsi="Times New Roman" w:cs="Times New Roman"/>
          <w:b/>
          <w:bCs/>
          <w:sz w:val="24"/>
          <w:szCs w:val="24"/>
        </w:rPr>
        <w:t>1. Objective:</w:t>
      </w:r>
    </w:p>
    <w:p w:rsidR="0078528B" w:rsidRPr="0078528B" w:rsidRDefault="0078528B" w:rsidP="0078528B">
      <w:pPr>
        <w:spacing w:before="100" w:beforeAutospacing="1" w:after="100" w:afterAutospacing="1" w:line="240" w:lineRule="auto"/>
        <w:rPr>
          <w:rFonts w:ascii="Times New Roman" w:eastAsia="Times New Roman" w:hAnsi="Times New Roman" w:cs="Times New Roman"/>
        </w:rPr>
      </w:pPr>
      <w:r w:rsidRPr="0078528B">
        <w:rPr>
          <w:rFonts w:ascii="Times New Roman" w:eastAsia="Times New Roman" w:hAnsi="Times New Roman" w:cs="Times New Roman"/>
        </w:rPr>
        <w:t>To draft, structure, and document production-grade custom Web Application Firewall (WAF) rule definitions designed to detect and block common Layer 7 web attacks—including SQL Injection (SQLi), Cross-Site Scripting (XSS), Directory Path Traversal, and HTTP Rate-Based Floods—using both AWS WAF JSON schemas and Kubernetes ModSecurity/Coraza WAF rule formats.</w:t>
      </w:r>
    </w:p>
    <w:p w:rsidR="0078528B" w:rsidRPr="0078528B" w:rsidRDefault="0078528B" w:rsidP="0078528B">
      <w:pPr>
        <w:pStyle w:val="Heading2"/>
        <w:rPr>
          <w:sz w:val="24"/>
          <w:szCs w:val="24"/>
        </w:rPr>
      </w:pPr>
      <w:r>
        <w:rPr>
          <w:sz w:val="24"/>
          <w:szCs w:val="24"/>
        </w:rPr>
        <w:t>2</w:t>
      </w:r>
      <w:r w:rsidRPr="0078528B">
        <w:rPr>
          <w:sz w:val="24"/>
          <w:szCs w:val="24"/>
        </w:rPr>
        <w:t>. Introduction:</w:t>
      </w:r>
    </w:p>
    <w:p w:rsidR="0078528B" w:rsidRPr="0078528B" w:rsidRDefault="0078528B" w:rsidP="0078528B">
      <w:pPr>
        <w:pStyle w:val="NormalWeb"/>
        <w:rPr>
          <w:sz w:val="22"/>
          <w:szCs w:val="22"/>
        </w:rPr>
      </w:pPr>
      <w:r w:rsidRPr="0078528B">
        <w:rPr>
          <w:sz w:val="22"/>
          <w:szCs w:val="22"/>
        </w:rPr>
        <w:t>Modern cloud applications and API endpoints are constantly exposed to automated scanners, credential stuffing bots, and targeted web exploits. Standard network firewalls operating at Layer 3 and Layer 4 lack visibility into HTTP/S payload contents, making them incapable of stopping application-layer attacks like SQL Injection (SQLi), Cross-Site Scripting (XSS), or Path Traversal.the Application and Serverless Security module addresses perimeter protection by constructing custom Web Application Firewall (WAF) rule sets. By authoring declarative JSON specifications for cloud-native engines (AWS WAF) and SecRule specifications for Kubernetes ingress proxies (ModSecurity/Coraza), security engineers can inspect incoming Layer 7 payload data in real time and intercept malicious web requests before they interact with downstream microservices.</w:t>
      </w:r>
    </w:p>
    <w:p w:rsidR="0078528B" w:rsidRPr="0078528B" w:rsidRDefault="0078528B" w:rsidP="0078528B">
      <w:pPr>
        <w:pStyle w:val="Heading2"/>
        <w:rPr>
          <w:sz w:val="24"/>
          <w:szCs w:val="24"/>
        </w:rPr>
      </w:pPr>
      <w:r>
        <w:rPr>
          <w:sz w:val="24"/>
          <w:szCs w:val="24"/>
        </w:rPr>
        <w:t>3</w:t>
      </w:r>
      <w:r w:rsidRPr="0078528B">
        <w:rPr>
          <w:sz w:val="24"/>
          <w:szCs w:val="24"/>
        </w:rPr>
        <w:t>. Tools &amp; Concepts Covered:</w:t>
      </w:r>
    </w:p>
    <w:p w:rsidR="0078528B" w:rsidRPr="0078528B" w:rsidRDefault="0078528B" w:rsidP="0078528B">
      <w:pPr>
        <w:pStyle w:val="NormalWeb"/>
        <w:numPr>
          <w:ilvl w:val="0"/>
          <w:numId w:val="1"/>
        </w:numPr>
        <w:rPr>
          <w:sz w:val="22"/>
          <w:szCs w:val="22"/>
        </w:rPr>
      </w:pPr>
      <w:r w:rsidRPr="0078528B">
        <w:rPr>
          <w:b/>
          <w:bCs/>
          <w:sz w:val="22"/>
          <w:szCs w:val="22"/>
        </w:rPr>
        <w:t>AWS WAF v2 Engine:</w:t>
      </w:r>
      <w:r w:rsidRPr="0078528B">
        <w:rPr>
          <w:sz w:val="22"/>
          <w:szCs w:val="22"/>
        </w:rPr>
        <w:t xml:space="preserve"> Declarative JSON rule definitions utilizing logical statement operators (</w:t>
      </w:r>
      <w:r w:rsidRPr="0078528B">
        <w:rPr>
          <w:rStyle w:val="HTMLCode"/>
          <w:sz w:val="22"/>
          <w:szCs w:val="22"/>
        </w:rPr>
        <w:t>OrStatement</w:t>
      </w:r>
      <w:r w:rsidRPr="0078528B">
        <w:rPr>
          <w:sz w:val="22"/>
          <w:szCs w:val="22"/>
        </w:rPr>
        <w:t>), match statements (</w:t>
      </w:r>
      <w:r w:rsidRPr="0078528B">
        <w:rPr>
          <w:rStyle w:val="HTMLCode"/>
          <w:sz w:val="22"/>
          <w:szCs w:val="22"/>
        </w:rPr>
        <w:t>SqliMatchStatement</w:t>
      </w:r>
      <w:r w:rsidRPr="0078528B">
        <w:rPr>
          <w:sz w:val="22"/>
          <w:szCs w:val="22"/>
        </w:rPr>
        <w:t xml:space="preserve">, </w:t>
      </w:r>
      <w:r w:rsidRPr="0078528B">
        <w:rPr>
          <w:rStyle w:val="HTMLCode"/>
          <w:sz w:val="22"/>
          <w:szCs w:val="22"/>
        </w:rPr>
        <w:t>XssMatchStatement</w:t>
      </w:r>
      <w:r w:rsidRPr="0078528B">
        <w:rPr>
          <w:sz w:val="22"/>
          <w:szCs w:val="22"/>
        </w:rPr>
        <w:t>), and custom block actions.</w:t>
      </w:r>
    </w:p>
    <w:p w:rsidR="0078528B" w:rsidRPr="0078528B" w:rsidRDefault="0078528B" w:rsidP="0078528B">
      <w:pPr>
        <w:pStyle w:val="NormalWeb"/>
        <w:numPr>
          <w:ilvl w:val="0"/>
          <w:numId w:val="1"/>
        </w:numPr>
        <w:rPr>
          <w:sz w:val="22"/>
          <w:szCs w:val="22"/>
        </w:rPr>
      </w:pPr>
      <w:r w:rsidRPr="0078528B">
        <w:rPr>
          <w:b/>
          <w:bCs/>
          <w:sz w:val="22"/>
          <w:szCs w:val="22"/>
        </w:rPr>
        <w:t>ModSecurity / Coraza WAF:</w:t>
      </w:r>
      <w:r w:rsidRPr="0078528B">
        <w:rPr>
          <w:sz w:val="22"/>
          <w:szCs w:val="22"/>
        </w:rPr>
        <w:t xml:space="preserve"> Open-source Layer 7 inspection engines running as Kubernetes ingress sidecars or gateway proxies using </w:t>
      </w:r>
      <w:r w:rsidRPr="0078528B">
        <w:rPr>
          <w:rStyle w:val="HTMLCode"/>
          <w:sz w:val="22"/>
          <w:szCs w:val="22"/>
        </w:rPr>
        <w:t>SecRule</w:t>
      </w:r>
      <w:r w:rsidRPr="0078528B">
        <w:rPr>
          <w:sz w:val="22"/>
          <w:szCs w:val="22"/>
        </w:rPr>
        <w:t xml:space="preserve"> syntax and regular expression (</w:t>
      </w:r>
      <w:proofErr w:type="gramStart"/>
      <w:r w:rsidRPr="0078528B">
        <w:rPr>
          <w:rStyle w:val="HTMLCode"/>
          <w:sz w:val="22"/>
          <w:szCs w:val="22"/>
        </w:rPr>
        <w:t>@rx</w:t>
      </w:r>
      <w:proofErr w:type="gramEnd"/>
      <w:r w:rsidRPr="0078528B">
        <w:rPr>
          <w:sz w:val="22"/>
          <w:szCs w:val="22"/>
        </w:rPr>
        <w:t>) matching.</w:t>
      </w:r>
    </w:p>
    <w:p w:rsidR="0078528B" w:rsidRPr="0078528B" w:rsidRDefault="0078528B" w:rsidP="0078528B">
      <w:pPr>
        <w:pStyle w:val="NormalWeb"/>
        <w:numPr>
          <w:ilvl w:val="0"/>
          <w:numId w:val="1"/>
        </w:numPr>
        <w:rPr>
          <w:sz w:val="22"/>
          <w:szCs w:val="22"/>
        </w:rPr>
      </w:pPr>
      <w:r w:rsidRPr="0078528B">
        <w:rPr>
          <w:b/>
          <w:bCs/>
          <w:sz w:val="22"/>
          <w:szCs w:val="22"/>
        </w:rPr>
        <w:t>Payload Transformation Pipelines:</w:t>
      </w:r>
      <w:r w:rsidRPr="0078528B">
        <w:rPr>
          <w:sz w:val="22"/>
          <w:szCs w:val="22"/>
        </w:rPr>
        <w:t xml:space="preserve"> Pre-processing input parameters using </w:t>
      </w:r>
      <w:r w:rsidRPr="0078528B">
        <w:rPr>
          <w:rStyle w:val="HTMLCode"/>
          <w:sz w:val="22"/>
          <w:szCs w:val="22"/>
        </w:rPr>
        <w:t>URL_DECODE</w:t>
      </w:r>
      <w:r w:rsidRPr="0078528B">
        <w:rPr>
          <w:sz w:val="22"/>
          <w:szCs w:val="22"/>
        </w:rPr>
        <w:t xml:space="preserve">, </w:t>
      </w:r>
      <w:r w:rsidRPr="0078528B">
        <w:rPr>
          <w:rStyle w:val="HTMLCode"/>
          <w:sz w:val="22"/>
          <w:szCs w:val="22"/>
        </w:rPr>
        <w:t>LOWERCASE</w:t>
      </w:r>
      <w:r w:rsidRPr="0078528B">
        <w:rPr>
          <w:sz w:val="22"/>
          <w:szCs w:val="22"/>
        </w:rPr>
        <w:t xml:space="preserve">, </w:t>
      </w:r>
      <w:r w:rsidRPr="0078528B">
        <w:rPr>
          <w:rStyle w:val="HTMLCode"/>
          <w:sz w:val="22"/>
          <w:szCs w:val="22"/>
        </w:rPr>
        <w:t>HTML_ENTITY_DECODE</w:t>
      </w:r>
      <w:r w:rsidRPr="0078528B">
        <w:rPr>
          <w:sz w:val="22"/>
          <w:szCs w:val="22"/>
        </w:rPr>
        <w:t xml:space="preserve">, and </w:t>
      </w:r>
      <w:r w:rsidRPr="0078528B">
        <w:rPr>
          <w:rStyle w:val="HTMLCode"/>
          <w:sz w:val="22"/>
          <w:szCs w:val="22"/>
        </w:rPr>
        <w:t>NORMALIZE_PATH</w:t>
      </w:r>
      <w:r w:rsidRPr="0078528B">
        <w:rPr>
          <w:sz w:val="22"/>
          <w:szCs w:val="22"/>
        </w:rPr>
        <w:t xml:space="preserve"> to neutralize evasion tactics like double URL encoding or case obfuscation.</w:t>
      </w:r>
    </w:p>
    <w:p w:rsidR="0078528B" w:rsidRPr="0078528B" w:rsidRDefault="0078528B" w:rsidP="0078528B">
      <w:pPr>
        <w:pStyle w:val="NormalWeb"/>
        <w:numPr>
          <w:ilvl w:val="0"/>
          <w:numId w:val="1"/>
        </w:numPr>
        <w:rPr>
          <w:sz w:val="22"/>
          <w:szCs w:val="22"/>
        </w:rPr>
      </w:pPr>
      <w:r w:rsidRPr="0078528B">
        <w:rPr>
          <w:b/>
          <w:bCs/>
          <w:sz w:val="22"/>
          <w:szCs w:val="22"/>
        </w:rPr>
        <w:t>OWASP Top 10 Mitigation Vectors:</w:t>
      </w:r>
      <w:r w:rsidRPr="0078528B">
        <w:rPr>
          <w:sz w:val="22"/>
          <w:szCs w:val="22"/>
        </w:rPr>
        <w:t xml:space="preserve"> Targeted detection mechanics for Injection (A03:2021) and Broken Access Control / Path Traversal (A01:2021).</w:t>
      </w:r>
    </w:p>
    <w:p w:rsidR="0078528B" w:rsidRPr="0078528B" w:rsidRDefault="0078528B" w:rsidP="0078528B">
      <w:pPr>
        <w:pStyle w:val="NormalWeb"/>
        <w:numPr>
          <w:ilvl w:val="0"/>
          <w:numId w:val="1"/>
        </w:numPr>
        <w:rPr>
          <w:sz w:val="22"/>
          <w:szCs w:val="22"/>
        </w:rPr>
      </w:pPr>
      <w:r w:rsidRPr="0078528B">
        <w:rPr>
          <w:b/>
          <w:bCs/>
          <w:sz w:val="22"/>
          <w:szCs w:val="22"/>
        </w:rPr>
        <w:t>Automated Penetration Probe Testing:</w:t>
      </w:r>
      <w:r w:rsidRPr="0078528B">
        <w:rPr>
          <w:sz w:val="22"/>
          <w:szCs w:val="22"/>
        </w:rPr>
        <w:t xml:space="preserve"> Command-line validation workflows using </w:t>
      </w:r>
      <w:r w:rsidRPr="0078528B">
        <w:rPr>
          <w:rStyle w:val="HTMLCode"/>
          <w:sz w:val="22"/>
          <w:szCs w:val="22"/>
        </w:rPr>
        <w:t>curl</w:t>
      </w:r>
      <w:r w:rsidRPr="0078528B">
        <w:rPr>
          <w:sz w:val="22"/>
          <w:szCs w:val="22"/>
        </w:rPr>
        <w:t xml:space="preserve"> to verify proper HTTP 403 Forbidden response delivery against crafted exploit payloads.</w:t>
      </w:r>
    </w:p>
    <w:p w:rsidR="0078528B" w:rsidRPr="0078528B" w:rsidRDefault="0078528B" w:rsidP="0078528B">
      <w:pPr>
        <w:pStyle w:val="Heading2"/>
        <w:rPr>
          <w:sz w:val="24"/>
          <w:szCs w:val="24"/>
        </w:rPr>
      </w:pPr>
      <w:r>
        <w:rPr>
          <w:sz w:val="24"/>
          <w:szCs w:val="24"/>
        </w:rPr>
        <w:t>4</w:t>
      </w:r>
      <w:r w:rsidRPr="0078528B">
        <w:rPr>
          <w:sz w:val="24"/>
          <w:szCs w:val="24"/>
        </w:rPr>
        <w:t>. Security Controls Breakdown:</w:t>
      </w:r>
    </w:p>
    <w:p w:rsidR="0078528B" w:rsidRPr="0078528B" w:rsidRDefault="0078528B" w:rsidP="0078528B">
      <w:pPr>
        <w:pStyle w:val="NormalWeb"/>
        <w:numPr>
          <w:ilvl w:val="0"/>
          <w:numId w:val="2"/>
        </w:numPr>
        <w:rPr>
          <w:sz w:val="22"/>
          <w:szCs w:val="22"/>
        </w:rPr>
      </w:pPr>
      <w:r w:rsidRPr="0078528B">
        <w:rPr>
          <w:b/>
          <w:bCs/>
          <w:sz w:val="22"/>
          <w:szCs w:val="22"/>
        </w:rPr>
        <w:t>Text Transformation Pipelines:</w:t>
      </w:r>
      <w:r w:rsidRPr="0078528B">
        <w:rPr>
          <w:sz w:val="22"/>
          <w:szCs w:val="22"/>
        </w:rPr>
        <w:t xml:space="preserve"> Normalizes encoded request data before rule matching to prevent bypasses utilizing double URL encoding, mixed upper/lowercase, or HTML entity obfuscation.</w:t>
      </w:r>
    </w:p>
    <w:p w:rsidR="0078528B" w:rsidRPr="0078528B" w:rsidRDefault="0078528B" w:rsidP="0078528B">
      <w:pPr>
        <w:pStyle w:val="NormalWeb"/>
        <w:numPr>
          <w:ilvl w:val="0"/>
          <w:numId w:val="2"/>
        </w:numPr>
        <w:rPr>
          <w:sz w:val="22"/>
          <w:szCs w:val="22"/>
        </w:rPr>
      </w:pPr>
      <w:r w:rsidRPr="0078528B">
        <w:rPr>
          <w:b/>
          <w:bCs/>
          <w:sz w:val="22"/>
          <w:szCs w:val="22"/>
        </w:rPr>
        <w:t>Multi-Field Inspection:</w:t>
      </w:r>
      <w:r w:rsidRPr="0078528B">
        <w:rPr>
          <w:sz w:val="22"/>
          <w:szCs w:val="22"/>
        </w:rPr>
        <w:t xml:space="preserve"> Enforces rule matching across query parameters, POST request bodies, URI paths, and HTTP cookies.</w:t>
      </w:r>
    </w:p>
    <w:p w:rsidR="0078528B" w:rsidRPr="0078528B" w:rsidRDefault="0078528B" w:rsidP="0078528B">
      <w:pPr>
        <w:pStyle w:val="NormalWeb"/>
        <w:numPr>
          <w:ilvl w:val="0"/>
          <w:numId w:val="2"/>
        </w:numPr>
        <w:rPr>
          <w:sz w:val="22"/>
          <w:szCs w:val="22"/>
        </w:rPr>
      </w:pPr>
      <w:r w:rsidRPr="0078528B">
        <w:rPr>
          <w:b/>
          <w:bCs/>
          <w:sz w:val="22"/>
          <w:szCs w:val="22"/>
        </w:rPr>
        <w:t>Explicit Action Controls:</w:t>
      </w:r>
      <w:r w:rsidRPr="0078528B">
        <w:rPr>
          <w:sz w:val="22"/>
          <w:szCs w:val="22"/>
        </w:rPr>
        <w:t xml:space="preserve"> Returns HTTP 403 </w:t>
      </w:r>
      <w:proofErr w:type="gramStart"/>
      <w:r w:rsidRPr="0078528B">
        <w:rPr>
          <w:sz w:val="22"/>
          <w:szCs w:val="22"/>
        </w:rPr>
        <w:t>Forbidden</w:t>
      </w:r>
      <w:proofErr w:type="gramEnd"/>
      <w:r w:rsidRPr="0078528B">
        <w:rPr>
          <w:sz w:val="22"/>
          <w:szCs w:val="22"/>
        </w:rPr>
        <w:t xml:space="preserve"> status codes immediately upon rule match, dropping traffic at the perimeter before it touches application logic.</w:t>
      </w:r>
    </w:p>
    <w:p w:rsidR="0078528B" w:rsidRPr="0078528B" w:rsidRDefault="0078528B" w:rsidP="0078528B">
      <w:pPr>
        <w:pStyle w:val="Heading2"/>
        <w:rPr>
          <w:sz w:val="24"/>
          <w:szCs w:val="24"/>
        </w:rPr>
      </w:pPr>
      <w:r>
        <w:rPr>
          <w:sz w:val="24"/>
          <w:szCs w:val="24"/>
        </w:rPr>
        <w:lastRenderedPageBreak/>
        <w:t>5</w:t>
      </w:r>
      <w:r w:rsidRPr="0078528B">
        <w:rPr>
          <w:sz w:val="24"/>
          <w:szCs w:val="24"/>
        </w:rPr>
        <w:t>. Conclusion:</w:t>
      </w:r>
    </w:p>
    <w:p w:rsidR="0078528B" w:rsidRPr="0078528B" w:rsidRDefault="0078528B" w:rsidP="0078528B">
      <w:pPr>
        <w:pStyle w:val="NormalWeb"/>
        <w:rPr>
          <w:sz w:val="22"/>
          <w:szCs w:val="22"/>
        </w:rPr>
      </w:pPr>
      <w:r w:rsidRPr="0078528B">
        <w:rPr>
          <w:sz w:val="22"/>
          <w:szCs w:val="22"/>
        </w:rPr>
        <w:t>Implementing custom WAF rule sets provides a vital layer of defense-in-depth for cloud applications. By combining payload transformation pipelines with strict regex matching and cloud-native managed rule engines, custom WAF rules stop web application threats at the perimeter. This reduces load on backend application services, prevents privilege escalation and data exfiltration, and maintains compliance with Cloud Workload Protection Platform (CWPP) standards.</w:t>
      </w:r>
    </w:p>
    <w:p w:rsidR="0078528B" w:rsidRPr="0078528B" w:rsidRDefault="0078528B">
      <w:pPr>
        <w:rPr>
          <w:sz w:val="24"/>
          <w:szCs w:val="24"/>
        </w:rPr>
      </w:pPr>
    </w:p>
    <w:sectPr w:rsidR="0078528B" w:rsidRPr="0078528B" w:rsidSect="007066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CC4DBD"/>
    <w:multiLevelType w:val="multilevel"/>
    <w:tmpl w:val="24A6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5E4979"/>
    <w:multiLevelType w:val="multilevel"/>
    <w:tmpl w:val="1D88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78528B"/>
    <w:rsid w:val="00134947"/>
    <w:rsid w:val="007066B3"/>
    <w:rsid w:val="0078528B"/>
    <w:rsid w:val="009C30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66B3"/>
  </w:style>
  <w:style w:type="paragraph" w:styleId="Heading2">
    <w:name w:val="heading 2"/>
    <w:basedOn w:val="Normal"/>
    <w:link w:val="Heading2Char"/>
    <w:uiPriority w:val="9"/>
    <w:qFormat/>
    <w:rsid w:val="007852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52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852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8528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95374882">
      <w:bodyDiv w:val="1"/>
      <w:marLeft w:val="0"/>
      <w:marRight w:val="0"/>
      <w:marTop w:val="0"/>
      <w:marBottom w:val="0"/>
      <w:divBdr>
        <w:top w:val="none" w:sz="0" w:space="0" w:color="auto"/>
        <w:left w:val="none" w:sz="0" w:space="0" w:color="auto"/>
        <w:bottom w:val="none" w:sz="0" w:space="0" w:color="auto"/>
        <w:right w:val="none" w:sz="0" w:space="0" w:color="auto"/>
      </w:divBdr>
    </w:div>
    <w:div w:id="360011617">
      <w:bodyDiv w:val="1"/>
      <w:marLeft w:val="0"/>
      <w:marRight w:val="0"/>
      <w:marTop w:val="0"/>
      <w:marBottom w:val="0"/>
      <w:divBdr>
        <w:top w:val="none" w:sz="0" w:space="0" w:color="auto"/>
        <w:left w:val="none" w:sz="0" w:space="0" w:color="auto"/>
        <w:bottom w:val="none" w:sz="0" w:space="0" w:color="auto"/>
        <w:right w:val="none" w:sz="0" w:space="0" w:color="auto"/>
      </w:divBdr>
    </w:div>
    <w:div w:id="1591355098">
      <w:bodyDiv w:val="1"/>
      <w:marLeft w:val="0"/>
      <w:marRight w:val="0"/>
      <w:marTop w:val="0"/>
      <w:marBottom w:val="0"/>
      <w:divBdr>
        <w:top w:val="none" w:sz="0" w:space="0" w:color="auto"/>
        <w:left w:val="none" w:sz="0" w:space="0" w:color="auto"/>
        <w:bottom w:val="none" w:sz="0" w:space="0" w:color="auto"/>
        <w:right w:val="none" w:sz="0" w:space="0" w:color="auto"/>
      </w:divBdr>
      <w:divsChild>
        <w:div w:id="695274736">
          <w:marLeft w:val="0"/>
          <w:marRight w:val="0"/>
          <w:marTop w:val="0"/>
          <w:marBottom w:val="0"/>
          <w:divBdr>
            <w:top w:val="none" w:sz="0" w:space="0" w:color="auto"/>
            <w:left w:val="none" w:sz="0" w:space="0" w:color="auto"/>
            <w:bottom w:val="none" w:sz="0" w:space="0" w:color="auto"/>
            <w:right w:val="none" w:sz="0" w:space="0" w:color="auto"/>
          </w:divBdr>
          <w:divsChild>
            <w:div w:id="6898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2026-09-29T08:02:00Z</dcterms:created>
  <dcterms:modified xsi:type="dcterms:W3CDTF">2026-09-29T08:07:00Z</dcterms:modified>
</cp:coreProperties>
</file>