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7ED" w:rsidRPr="007B77ED" w:rsidRDefault="007B77ED" w:rsidP="007B77ED">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7B77ED">
        <w:rPr>
          <w:rFonts w:ascii="Arial" w:hAnsi="Arial" w:cs="Arial"/>
          <w:b/>
          <w:color w:val="222222"/>
          <w:sz w:val="32"/>
          <w:szCs w:val="32"/>
          <w:shd w:val="clear" w:color="auto" w:fill="FFFFFF"/>
        </w:rPr>
        <w:t>Create an automated incident response playbook using a security orchestration script.</w:t>
      </w:r>
    </w:p>
    <w:p w:rsidR="007B77ED" w:rsidRPr="007B77ED" w:rsidRDefault="007B77ED" w:rsidP="007B77ED">
      <w:pPr>
        <w:spacing w:before="100" w:beforeAutospacing="1" w:after="100" w:afterAutospacing="1" w:line="240" w:lineRule="auto"/>
        <w:outlineLvl w:val="2"/>
        <w:rPr>
          <w:rFonts w:ascii="Times New Roman" w:eastAsia="Times New Roman" w:hAnsi="Times New Roman" w:cs="Times New Roman"/>
          <w:b/>
          <w:bCs/>
          <w:sz w:val="24"/>
          <w:szCs w:val="24"/>
        </w:rPr>
      </w:pPr>
      <w:r w:rsidRPr="007B77ED">
        <w:rPr>
          <w:rFonts w:ascii="Times New Roman" w:eastAsia="Times New Roman" w:hAnsi="Times New Roman" w:cs="Times New Roman"/>
          <w:b/>
          <w:bCs/>
          <w:sz w:val="24"/>
          <w:szCs w:val="24"/>
        </w:rPr>
        <w:t>1. Objective</w:t>
      </w:r>
      <w:r>
        <w:rPr>
          <w:rFonts w:ascii="Times New Roman" w:eastAsia="Times New Roman" w:hAnsi="Times New Roman" w:cs="Times New Roman"/>
          <w:b/>
          <w:bCs/>
          <w:sz w:val="24"/>
          <w:szCs w:val="24"/>
        </w:rPr>
        <w:t>:</w:t>
      </w:r>
    </w:p>
    <w:p w:rsidR="007B77ED" w:rsidRPr="007B77ED" w:rsidRDefault="007B77ED" w:rsidP="007B77ED">
      <w:p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rPr>
        <w:t>To develop an automated Incident Response (IR) orchestration script using Python that ingests threat alerts, verifies malicious conditions, automatically isolates compromised endpoints or blocks offending IP addresses, and logs execution details for forensic auditing.</w:t>
      </w:r>
    </w:p>
    <w:p w:rsidR="007B77ED" w:rsidRPr="007B77ED" w:rsidRDefault="007B77ED" w:rsidP="007B77ED">
      <w:pPr>
        <w:spacing w:before="100" w:beforeAutospacing="1" w:after="100" w:afterAutospacing="1" w:line="240" w:lineRule="auto"/>
        <w:outlineLvl w:val="2"/>
        <w:rPr>
          <w:rFonts w:ascii="Times New Roman" w:eastAsia="Times New Roman" w:hAnsi="Times New Roman" w:cs="Times New Roman"/>
          <w:b/>
          <w:bCs/>
          <w:sz w:val="24"/>
          <w:szCs w:val="24"/>
        </w:rPr>
      </w:pPr>
      <w:r w:rsidRPr="007B77ED">
        <w:rPr>
          <w:rFonts w:ascii="Times New Roman" w:eastAsia="Times New Roman" w:hAnsi="Times New Roman" w:cs="Times New Roman"/>
          <w:b/>
          <w:bCs/>
          <w:sz w:val="24"/>
          <w:szCs w:val="24"/>
        </w:rPr>
        <w:t>2. Introduction</w:t>
      </w:r>
      <w:r>
        <w:rPr>
          <w:rFonts w:ascii="Times New Roman" w:eastAsia="Times New Roman" w:hAnsi="Times New Roman" w:cs="Times New Roman"/>
          <w:b/>
          <w:bCs/>
          <w:sz w:val="24"/>
          <w:szCs w:val="24"/>
        </w:rPr>
        <w:t>:</w:t>
      </w:r>
    </w:p>
    <w:p w:rsidR="007B77ED" w:rsidRPr="007B77ED" w:rsidRDefault="007B77ED" w:rsidP="007B77ED">
      <w:p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rPr>
        <w:t>In modern cybersecurity operations (SOAR / SIEM), manual incident response is often too slow to mitigate fast-moving threats like ransomware or brute-force attacks. An automated incident response playbook programmatically executes containment actions—such as dynamic firewall rule updates, endpoint network isolation, or API token revocation—within seconds of alert detection, significantly reducing Mean Time to Remediate (MTTR).</w:t>
      </w:r>
    </w:p>
    <w:p w:rsidR="007B77ED" w:rsidRPr="007B77ED" w:rsidRDefault="007B77ED" w:rsidP="007B77ED">
      <w:pPr>
        <w:spacing w:before="100" w:beforeAutospacing="1" w:after="100" w:afterAutospacing="1" w:line="240" w:lineRule="auto"/>
        <w:outlineLvl w:val="2"/>
        <w:rPr>
          <w:rFonts w:ascii="Times New Roman" w:eastAsia="Times New Roman" w:hAnsi="Times New Roman" w:cs="Times New Roman"/>
          <w:b/>
          <w:bCs/>
          <w:sz w:val="24"/>
          <w:szCs w:val="24"/>
        </w:rPr>
      </w:pPr>
      <w:r w:rsidRPr="007B77ED">
        <w:rPr>
          <w:rFonts w:ascii="Times New Roman" w:eastAsia="Times New Roman" w:hAnsi="Times New Roman" w:cs="Times New Roman"/>
          <w:b/>
          <w:bCs/>
          <w:sz w:val="24"/>
          <w:szCs w:val="24"/>
        </w:rPr>
        <w:t xml:space="preserve">3. Tools </w:t>
      </w:r>
      <w:proofErr w:type="gramStart"/>
      <w:r w:rsidRPr="007B77ED">
        <w:rPr>
          <w:rFonts w:ascii="Times New Roman" w:eastAsia="Times New Roman" w:hAnsi="Times New Roman" w:cs="Times New Roman"/>
          <w:b/>
          <w:bCs/>
          <w:sz w:val="24"/>
          <w:szCs w:val="24"/>
        </w:rPr>
        <w:t>And</w:t>
      </w:r>
      <w:proofErr w:type="gramEnd"/>
      <w:r w:rsidRPr="007B77ED">
        <w:rPr>
          <w:rFonts w:ascii="Times New Roman" w:eastAsia="Times New Roman" w:hAnsi="Times New Roman" w:cs="Times New Roman"/>
          <w:b/>
          <w:bCs/>
          <w:sz w:val="24"/>
          <w:szCs w:val="24"/>
        </w:rPr>
        <w:t xml:space="preserve"> Technologies Used</w:t>
      </w:r>
      <w:r>
        <w:rPr>
          <w:rFonts w:ascii="Times New Roman" w:eastAsia="Times New Roman" w:hAnsi="Times New Roman" w:cs="Times New Roman"/>
          <w:b/>
          <w:bCs/>
          <w:sz w:val="24"/>
          <w:szCs w:val="24"/>
        </w:rPr>
        <w:t>:</w:t>
      </w:r>
    </w:p>
    <w:p w:rsidR="007B77ED" w:rsidRPr="007B77ED" w:rsidRDefault="007B77ED" w:rsidP="007B77ED">
      <w:pPr>
        <w:numPr>
          <w:ilvl w:val="0"/>
          <w:numId w:val="1"/>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Cs/>
        </w:rPr>
        <w:t>Python 3</w:t>
      </w:r>
    </w:p>
    <w:p w:rsidR="007B77ED" w:rsidRPr="007B77ED" w:rsidRDefault="007B77ED" w:rsidP="007B77ED">
      <w:pPr>
        <w:numPr>
          <w:ilvl w:val="0"/>
          <w:numId w:val="1"/>
        </w:numPr>
        <w:spacing w:before="100" w:beforeAutospacing="1" w:after="100" w:afterAutospacing="1" w:line="240" w:lineRule="auto"/>
        <w:rPr>
          <w:rFonts w:ascii="Times New Roman" w:eastAsia="Times New Roman" w:hAnsi="Times New Roman" w:cs="Times New Roman"/>
        </w:rPr>
      </w:pPr>
      <w:r w:rsidRPr="007B77ED">
        <w:rPr>
          <w:rFonts w:ascii="Courier New" w:eastAsia="Times New Roman" w:hAnsi="Courier New" w:cs="Courier New"/>
          <w:bCs/>
        </w:rPr>
        <w:t>json</w:t>
      </w:r>
      <w:r w:rsidRPr="007B77ED">
        <w:rPr>
          <w:rFonts w:ascii="Times New Roman" w:eastAsia="Times New Roman" w:hAnsi="Times New Roman" w:cs="Times New Roman"/>
          <w:bCs/>
        </w:rPr>
        <w:t xml:space="preserve"> &amp; </w:t>
      </w:r>
      <w:r w:rsidRPr="007B77ED">
        <w:rPr>
          <w:rFonts w:ascii="Courier New" w:eastAsia="Times New Roman" w:hAnsi="Courier New" w:cs="Courier New"/>
          <w:bCs/>
        </w:rPr>
        <w:t>logging</w:t>
      </w:r>
      <w:r w:rsidRPr="007B77ED">
        <w:rPr>
          <w:rFonts w:ascii="Times New Roman" w:eastAsia="Times New Roman" w:hAnsi="Times New Roman" w:cs="Times New Roman"/>
          <w:bCs/>
        </w:rPr>
        <w:t xml:space="preserve"> Modules</w:t>
      </w:r>
    </w:p>
    <w:p w:rsidR="007B77ED" w:rsidRPr="007B77ED" w:rsidRDefault="007B77ED" w:rsidP="007B77ED">
      <w:pPr>
        <w:numPr>
          <w:ilvl w:val="0"/>
          <w:numId w:val="1"/>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Cs/>
        </w:rPr>
        <w:t>Visual Studio Code</w:t>
      </w:r>
    </w:p>
    <w:p w:rsidR="007B77ED" w:rsidRPr="007B77ED" w:rsidRDefault="007B77ED" w:rsidP="007B77ED">
      <w:pPr>
        <w:numPr>
          <w:ilvl w:val="0"/>
          <w:numId w:val="1"/>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Cs/>
        </w:rPr>
        <w:t>Windows Operating System</w:t>
      </w:r>
    </w:p>
    <w:p w:rsidR="007B77ED" w:rsidRPr="007B77ED" w:rsidRDefault="007B77ED" w:rsidP="007B77ED">
      <w:pPr>
        <w:spacing w:before="100" w:beforeAutospacing="1" w:after="100" w:afterAutospacing="1" w:line="240" w:lineRule="auto"/>
        <w:outlineLvl w:val="2"/>
        <w:rPr>
          <w:rFonts w:ascii="Times New Roman" w:eastAsia="Times New Roman" w:hAnsi="Times New Roman" w:cs="Times New Roman"/>
          <w:b/>
          <w:bCs/>
          <w:sz w:val="24"/>
          <w:szCs w:val="24"/>
        </w:rPr>
      </w:pPr>
      <w:r w:rsidRPr="007B77ED">
        <w:rPr>
          <w:rFonts w:ascii="Times New Roman" w:eastAsia="Times New Roman" w:hAnsi="Times New Roman" w:cs="Times New Roman"/>
          <w:b/>
          <w:bCs/>
          <w:sz w:val="24"/>
          <w:szCs w:val="24"/>
        </w:rPr>
        <w:t>4. Methodology</w:t>
      </w:r>
      <w:r>
        <w:rPr>
          <w:rFonts w:ascii="Times New Roman" w:eastAsia="Times New Roman" w:hAnsi="Times New Roman" w:cs="Times New Roman"/>
          <w:b/>
          <w:bCs/>
          <w:sz w:val="24"/>
          <w:szCs w:val="24"/>
        </w:rPr>
        <w:t>:</w:t>
      </w:r>
    </w:p>
    <w:p w:rsidR="007B77ED" w:rsidRPr="007B77ED" w:rsidRDefault="007B77ED" w:rsidP="007B77ED">
      <w:pPr>
        <w:numPr>
          <w:ilvl w:val="0"/>
          <w:numId w:val="2"/>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
          <w:bCs/>
        </w:rPr>
        <w:t>Ingest Security Alert:</w:t>
      </w:r>
      <w:r w:rsidRPr="007B77ED">
        <w:rPr>
          <w:rFonts w:ascii="Times New Roman" w:eastAsia="Times New Roman" w:hAnsi="Times New Roman" w:cs="Times New Roman"/>
        </w:rPr>
        <w:t xml:space="preserve"> Process structured event alerts (e.g., JSON logs) containing source IP addresses, compromised hostnames, and threat severity levels.</w:t>
      </w:r>
    </w:p>
    <w:p w:rsidR="007B77ED" w:rsidRPr="007B77ED" w:rsidRDefault="007B77ED" w:rsidP="007B77ED">
      <w:pPr>
        <w:numPr>
          <w:ilvl w:val="0"/>
          <w:numId w:val="2"/>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
          <w:bCs/>
        </w:rPr>
        <w:t>Evaluate Severity &amp; Condition:</w:t>
      </w:r>
      <w:r w:rsidRPr="007B77ED">
        <w:rPr>
          <w:rFonts w:ascii="Times New Roman" w:eastAsia="Times New Roman" w:hAnsi="Times New Roman" w:cs="Times New Roman"/>
        </w:rPr>
        <w:t xml:space="preserve"> Check if the incoming alert severity meets or exceeds specified action thresholds (e.g., </w:t>
      </w:r>
      <w:r w:rsidRPr="007B77ED">
        <w:rPr>
          <w:rFonts w:ascii="Courier New" w:eastAsia="Times New Roman" w:hAnsi="Courier New" w:cs="Courier New"/>
        </w:rPr>
        <w:t>CRITICAL</w:t>
      </w:r>
      <w:r w:rsidRPr="007B77ED">
        <w:rPr>
          <w:rFonts w:ascii="Times New Roman" w:eastAsia="Times New Roman" w:hAnsi="Times New Roman" w:cs="Times New Roman"/>
        </w:rPr>
        <w:t xml:space="preserve"> or </w:t>
      </w:r>
      <w:r w:rsidRPr="007B77ED">
        <w:rPr>
          <w:rFonts w:ascii="Courier New" w:eastAsia="Times New Roman" w:hAnsi="Courier New" w:cs="Courier New"/>
        </w:rPr>
        <w:t>HIGH</w:t>
      </w:r>
      <w:r w:rsidRPr="007B77ED">
        <w:rPr>
          <w:rFonts w:ascii="Times New Roman" w:eastAsia="Times New Roman" w:hAnsi="Times New Roman" w:cs="Times New Roman"/>
        </w:rPr>
        <w:t>).</w:t>
      </w:r>
    </w:p>
    <w:p w:rsidR="007B77ED" w:rsidRPr="007B77ED" w:rsidRDefault="007B77ED" w:rsidP="007B77ED">
      <w:pPr>
        <w:numPr>
          <w:ilvl w:val="0"/>
          <w:numId w:val="2"/>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
          <w:bCs/>
        </w:rPr>
        <w:t>Execute Playbook Containment Actions:</w:t>
      </w:r>
    </w:p>
    <w:p w:rsidR="007B77ED" w:rsidRPr="007B77ED" w:rsidRDefault="007B77ED" w:rsidP="007B77ED">
      <w:pPr>
        <w:numPr>
          <w:ilvl w:val="1"/>
          <w:numId w:val="2"/>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
          <w:bCs/>
        </w:rPr>
        <w:t>Network Containment:</w:t>
      </w:r>
      <w:r w:rsidRPr="007B77ED">
        <w:rPr>
          <w:rFonts w:ascii="Times New Roman" w:eastAsia="Times New Roman" w:hAnsi="Times New Roman" w:cs="Times New Roman"/>
        </w:rPr>
        <w:t xml:space="preserve"> Simulate blocking the offending source IP at the network perimeter.</w:t>
      </w:r>
    </w:p>
    <w:p w:rsidR="007B77ED" w:rsidRPr="007B77ED" w:rsidRDefault="007B77ED" w:rsidP="007B77ED">
      <w:pPr>
        <w:numPr>
          <w:ilvl w:val="1"/>
          <w:numId w:val="2"/>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
          <w:bCs/>
        </w:rPr>
        <w:t>Endpoint Isolation:</w:t>
      </w:r>
      <w:r w:rsidRPr="007B77ED">
        <w:rPr>
          <w:rFonts w:ascii="Times New Roman" w:eastAsia="Times New Roman" w:hAnsi="Times New Roman" w:cs="Times New Roman"/>
        </w:rPr>
        <w:t xml:space="preserve"> Simulate isolating the compromised host from the internal network.</w:t>
      </w:r>
    </w:p>
    <w:p w:rsidR="007B77ED" w:rsidRPr="007B77ED" w:rsidRDefault="007B77ED" w:rsidP="007B77ED">
      <w:pPr>
        <w:numPr>
          <w:ilvl w:val="0"/>
          <w:numId w:val="2"/>
        </w:numPr>
        <w:spacing w:before="100" w:beforeAutospacing="1" w:after="100" w:afterAutospacing="1" w:line="240" w:lineRule="auto"/>
        <w:rPr>
          <w:rFonts w:ascii="Times New Roman" w:eastAsia="Times New Roman" w:hAnsi="Times New Roman" w:cs="Times New Roman"/>
        </w:rPr>
      </w:pPr>
      <w:r w:rsidRPr="007B77ED">
        <w:rPr>
          <w:rFonts w:ascii="Times New Roman" w:eastAsia="Times New Roman" w:hAnsi="Times New Roman" w:cs="Times New Roman"/>
          <w:b/>
          <w:bCs/>
        </w:rPr>
        <w:t>Audit Logging:</w:t>
      </w:r>
      <w:r w:rsidRPr="007B77ED">
        <w:rPr>
          <w:rFonts w:ascii="Times New Roman" w:eastAsia="Times New Roman" w:hAnsi="Times New Roman" w:cs="Times New Roman"/>
        </w:rPr>
        <w:t xml:space="preserve"> Maintain a centralized structured log recording all playbook steps, timestamps, and containment outcomes for forensic compliance.</w:t>
      </w:r>
    </w:p>
    <w:p w:rsidR="007B77ED" w:rsidRPr="007B77ED" w:rsidRDefault="007B77ED" w:rsidP="007B77ED">
      <w:pPr>
        <w:pStyle w:val="Heading3"/>
        <w:rPr>
          <w:sz w:val="24"/>
          <w:szCs w:val="24"/>
        </w:rPr>
      </w:pPr>
      <w:r>
        <w:rPr>
          <w:sz w:val="24"/>
          <w:szCs w:val="24"/>
        </w:rPr>
        <w:t>5</w:t>
      </w:r>
      <w:r w:rsidRPr="007B77ED">
        <w:rPr>
          <w:sz w:val="24"/>
          <w:szCs w:val="24"/>
        </w:rPr>
        <w:t>. Conclusion</w:t>
      </w:r>
      <w:r>
        <w:rPr>
          <w:sz w:val="24"/>
          <w:szCs w:val="24"/>
        </w:rPr>
        <w:t>:</w:t>
      </w:r>
    </w:p>
    <w:p w:rsidR="007B77ED" w:rsidRPr="007B77ED" w:rsidRDefault="007B77ED" w:rsidP="007B77ED">
      <w:pPr>
        <w:pStyle w:val="NormalWeb"/>
        <w:rPr>
          <w:sz w:val="22"/>
          <w:szCs w:val="22"/>
        </w:rPr>
      </w:pPr>
      <w:r w:rsidRPr="007B77ED">
        <w:rPr>
          <w:sz w:val="22"/>
          <w:szCs w:val="22"/>
        </w:rPr>
        <w:t xml:space="preserve">The automated incident response playbook script was successfully developed and executed using Python. The system evaluated three security alerts, dynamically isolating </w:t>
      </w:r>
      <w:r w:rsidRPr="007B77ED">
        <w:rPr>
          <w:rStyle w:val="HTMLCode"/>
          <w:sz w:val="22"/>
          <w:szCs w:val="22"/>
        </w:rPr>
        <w:t>finance-workstation-04</w:t>
      </w:r>
      <w:r w:rsidRPr="007B77ED">
        <w:rPr>
          <w:sz w:val="22"/>
          <w:szCs w:val="22"/>
        </w:rPr>
        <w:t xml:space="preserve"> during a critical ransomware event and applying perimeter IP blocks against high-severity brute-force threats. This demonstrates how automated orchestration scripts can drastically accelerate incident containment while maintaining structured logs for SOC review. </w:t>
      </w:r>
    </w:p>
    <w:p w:rsidR="0063443D" w:rsidRDefault="007B77ED"/>
    <w:sectPr w:rsidR="0063443D" w:rsidSect="00907E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655A7D"/>
    <w:multiLevelType w:val="multilevel"/>
    <w:tmpl w:val="4F920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8423144"/>
    <w:multiLevelType w:val="multilevel"/>
    <w:tmpl w:val="6D8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7B77ED"/>
    <w:rsid w:val="00134947"/>
    <w:rsid w:val="007B77ED"/>
    <w:rsid w:val="00907EFA"/>
    <w:rsid w:val="009C30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EFA"/>
  </w:style>
  <w:style w:type="paragraph" w:styleId="Heading3">
    <w:name w:val="heading 3"/>
    <w:basedOn w:val="Normal"/>
    <w:link w:val="Heading3Char"/>
    <w:uiPriority w:val="9"/>
    <w:qFormat/>
    <w:rsid w:val="007B77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77E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B77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B77E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93202955">
      <w:bodyDiv w:val="1"/>
      <w:marLeft w:val="0"/>
      <w:marRight w:val="0"/>
      <w:marTop w:val="0"/>
      <w:marBottom w:val="0"/>
      <w:divBdr>
        <w:top w:val="none" w:sz="0" w:space="0" w:color="auto"/>
        <w:left w:val="none" w:sz="0" w:space="0" w:color="auto"/>
        <w:bottom w:val="none" w:sz="0" w:space="0" w:color="auto"/>
        <w:right w:val="none" w:sz="0" w:space="0" w:color="auto"/>
      </w:divBdr>
    </w:div>
    <w:div w:id="92434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308</Words>
  <Characters>1758</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2026-09-29T12:53:00Z</dcterms:created>
  <dcterms:modified xsi:type="dcterms:W3CDTF">2026-09-29T12:55:00Z</dcterms:modified>
</cp:coreProperties>
</file>