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D87" w:rsidRPr="00491D87" w:rsidRDefault="00491D87" w:rsidP="00491D87">
      <w:pPr>
        <w:spacing w:before="100" w:beforeAutospacing="1" w:after="100" w:afterAutospacing="1" w:line="240" w:lineRule="auto"/>
        <w:jc w:val="center"/>
        <w:outlineLvl w:val="1"/>
        <w:rPr>
          <w:rFonts w:ascii="Arial" w:hAnsi="Arial" w:cs="Arial"/>
          <w:b/>
          <w:color w:val="222222"/>
          <w:sz w:val="28"/>
          <w:szCs w:val="28"/>
          <w:shd w:val="clear" w:color="auto" w:fill="FFFFFF"/>
        </w:rPr>
      </w:pPr>
      <w:r w:rsidRPr="00491D87">
        <w:rPr>
          <w:rFonts w:ascii="Arial" w:hAnsi="Arial" w:cs="Arial"/>
          <w:b/>
          <w:color w:val="222222"/>
          <w:sz w:val="28"/>
          <w:szCs w:val="28"/>
          <w:shd w:val="clear" w:color="auto" w:fill="FFFFFF"/>
        </w:rPr>
        <w:t>Set up a Virtual Private Cloud (VPC) with public and private subnets.</w:t>
      </w:r>
    </w:p>
    <w:p w:rsidR="00491D87" w:rsidRPr="00491D87" w:rsidRDefault="00491D87" w:rsidP="00491D87">
      <w:pPr>
        <w:spacing w:before="100" w:beforeAutospacing="1" w:after="100" w:afterAutospacing="1" w:line="240" w:lineRule="auto"/>
        <w:outlineLvl w:val="1"/>
        <w:rPr>
          <w:rFonts w:ascii="Times New Roman" w:eastAsia="Times New Roman" w:hAnsi="Times New Roman" w:cs="Times New Roman"/>
          <w:b/>
          <w:bCs/>
          <w:sz w:val="24"/>
          <w:szCs w:val="24"/>
        </w:rPr>
      </w:pPr>
      <w:r w:rsidRPr="00491D87">
        <w:rPr>
          <w:rFonts w:ascii="Times New Roman" w:eastAsia="Times New Roman" w:hAnsi="Times New Roman" w:cs="Times New Roman"/>
          <w:b/>
          <w:bCs/>
          <w:sz w:val="24"/>
          <w:szCs w:val="24"/>
        </w:rPr>
        <w:t>1. Objective:</w:t>
      </w:r>
    </w:p>
    <w:p w:rsidR="00491D87" w:rsidRPr="00491D87" w:rsidRDefault="00491D87" w:rsidP="00491D8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491D87">
        <w:rPr>
          <w:rFonts w:ascii="Times New Roman" w:eastAsia="Times New Roman" w:hAnsi="Times New Roman" w:cs="Times New Roman"/>
        </w:rPr>
        <w:t>To design, configure, and document a multi-tier Virtual Private Cloud (VPC) network architecture featuring public and private subnets, an Internet Gateway (IGW), a NAT Gateway, and segregated route tables to ensure secure internet connectivity and workload isolation.</w:t>
      </w:r>
    </w:p>
    <w:p w:rsidR="00491D87" w:rsidRPr="00491D87" w:rsidRDefault="00491D87" w:rsidP="00491D87">
      <w:pPr>
        <w:spacing w:before="100" w:beforeAutospacing="1" w:after="100" w:afterAutospacing="1" w:line="240" w:lineRule="auto"/>
        <w:outlineLvl w:val="1"/>
        <w:rPr>
          <w:rFonts w:ascii="Times New Roman" w:eastAsia="Times New Roman" w:hAnsi="Times New Roman" w:cs="Times New Roman"/>
          <w:b/>
          <w:bCs/>
        </w:rPr>
      </w:pPr>
      <w:r w:rsidRPr="00491D87">
        <w:rPr>
          <w:rFonts w:ascii="Times New Roman" w:eastAsia="Times New Roman" w:hAnsi="Times New Roman" w:cs="Times New Roman"/>
          <w:b/>
          <w:bCs/>
        </w:rPr>
        <w:t>2. Introduction:</w:t>
      </w:r>
    </w:p>
    <w:p w:rsidR="00491D87" w:rsidRPr="00491D87" w:rsidRDefault="00491D87" w:rsidP="00491D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w:t>
      </w:r>
      <w:r w:rsidRPr="00491D87">
        <w:rPr>
          <w:rFonts w:ascii="Times New Roman" w:eastAsia="Times New Roman" w:hAnsi="Times New Roman" w:cs="Times New Roman"/>
        </w:rPr>
        <w:t>A Virtual Private Cloud (VPC) provides a logically isolated virtual network within a cloud deployment environment. Architecting a network with both public and private subnets is an industry-standard security practice. Public subnets host internet-facing resources (such as Bastion Hosts, Load Balancers, or Web Servers), while private subnets isolate core operational workloads (such as Application Servers and Databases) from direct public internet exposure. Traffic egress from private subnets to the external internet is safely routed through a Network Address Translation (NAT) Gateway</w:t>
      </w:r>
      <w:r w:rsidRPr="00491D87">
        <w:rPr>
          <w:rFonts w:ascii="Times New Roman" w:eastAsia="Times New Roman" w:hAnsi="Times New Roman" w:cs="Times New Roman"/>
          <w:sz w:val="24"/>
          <w:szCs w:val="24"/>
        </w:rPr>
        <w:t>.</w:t>
      </w:r>
    </w:p>
    <w:p w:rsidR="00491D87" w:rsidRPr="00491D87" w:rsidRDefault="00491D87" w:rsidP="00491D87">
      <w:pPr>
        <w:spacing w:before="100" w:beforeAutospacing="1" w:after="100" w:afterAutospacing="1" w:line="240" w:lineRule="auto"/>
        <w:outlineLvl w:val="1"/>
        <w:rPr>
          <w:rFonts w:ascii="Times New Roman" w:eastAsia="Times New Roman" w:hAnsi="Times New Roman" w:cs="Times New Roman"/>
          <w:b/>
          <w:bCs/>
          <w:sz w:val="24"/>
          <w:szCs w:val="24"/>
        </w:rPr>
      </w:pPr>
      <w:r w:rsidRPr="00491D87">
        <w:rPr>
          <w:rFonts w:ascii="Times New Roman" w:eastAsia="Times New Roman" w:hAnsi="Times New Roman" w:cs="Times New Roman"/>
          <w:b/>
          <w:bCs/>
          <w:sz w:val="24"/>
          <w:szCs w:val="24"/>
        </w:rPr>
        <w:t>3. Tools and Concepts Covered:</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Virtual Private Cloud (VPC) &amp; IPv4 CIDR Blocks</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Public Subnets &amp; Private Subnets</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Internet Gateway (IGW) &amp; NAT Gateway</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Route Tables &amp; Subnet Associations</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Security Groups &amp; Network Access Control Lists (NACLs)</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Infrastructure as Code (IaC) - Python / Boto3 / Terraform Concepts</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Visual Studio Code</w:t>
      </w:r>
    </w:p>
    <w:p w:rsidR="00491D87" w:rsidRPr="00491D87" w:rsidRDefault="00491D87" w:rsidP="00491D87">
      <w:pPr>
        <w:numPr>
          <w:ilvl w:val="0"/>
          <w:numId w:val="1"/>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Windows Operating System</w:t>
      </w:r>
    </w:p>
    <w:p w:rsidR="00491D87" w:rsidRPr="00491D87" w:rsidRDefault="00491D87" w:rsidP="00491D87">
      <w:pPr>
        <w:spacing w:before="100" w:beforeAutospacing="1" w:after="100" w:afterAutospacing="1" w:line="240" w:lineRule="auto"/>
        <w:outlineLvl w:val="1"/>
        <w:rPr>
          <w:rFonts w:ascii="Times New Roman" w:eastAsia="Times New Roman" w:hAnsi="Times New Roman" w:cs="Times New Roman"/>
          <w:b/>
          <w:bCs/>
          <w:sz w:val="24"/>
          <w:szCs w:val="24"/>
        </w:rPr>
      </w:pPr>
      <w:r w:rsidRPr="00491D87">
        <w:rPr>
          <w:rFonts w:ascii="Times New Roman" w:eastAsia="Times New Roman" w:hAnsi="Times New Roman" w:cs="Times New Roman"/>
          <w:b/>
          <w:bCs/>
          <w:sz w:val="24"/>
          <w:szCs w:val="24"/>
        </w:rPr>
        <w:t>4. Methodology:</w:t>
      </w:r>
    </w:p>
    <w:p w:rsidR="00491D87" w:rsidRPr="00491D87" w:rsidRDefault="00491D87" w:rsidP="00491D87">
      <w:p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The architectural setup and deployment logic for the dual-subnet VPC follow these systematic steps:</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Define the VPC network range using a standard Classless Inter-Domain Routing (CIDR) block (</w:t>
      </w:r>
      <w:r w:rsidRPr="00491D87">
        <w:rPr>
          <w:rFonts w:ascii="Courier New" w:eastAsia="Times New Roman" w:hAnsi="Courier New" w:cs="Courier New"/>
        </w:rPr>
        <w:t>10.0.0.0/16</w:t>
      </w:r>
      <w:r w:rsidRPr="00491D87">
        <w:rPr>
          <w:rFonts w:ascii="Times New Roman" w:eastAsia="Times New Roman" w:hAnsi="Times New Roman" w:cs="Times New Roman"/>
        </w:rPr>
        <w:t>).</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Provision an Internet Gateway (IGW) and attach it to the VPC to enable external IPv4 connectivity.</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 xml:space="preserve">Subdivide the CIDR space into a </w:t>
      </w:r>
      <w:r w:rsidRPr="00491D87">
        <w:rPr>
          <w:rFonts w:ascii="Times New Roman" w:eastAsia="Times New Roman" w:hAnsi="Times New Roman" w:cs="Times New Roman"/>
          <w:b/>
          <w:bCs/>
        </w:rPr>
        <w:t>Public Subnet</w:t>
      </w:r>
      <w:r w:rsidRPr="00491D87">
        <w:rPr>
          <w:rFonts w:ascii="Times New Roman" w:eastAsia="Times New Roman" w:hAnsi="Times New Roman" w:cs="Times New Roman"/>
        </w:rPr>
        <w:t xml:space="preserve"> (</w:t>
      </w:r>
      <w:r w:rsidRPr="00491D87">
        <w:rPr>
          <w:rFonts w:ascii="Courier New" w:eastAsia="Times New Roman" w:hAnsi="Courier New" w:cs="Courier New"/>
        </w:rPr>
        <w:t>10.0.1.0/24</w:t>
      </w:r>
      <w:r w:rsidRPr="00491D87">
        <w:rPr>
          <w:rFonts w:ascii="Times New Roman" w:eastAsia="Times New Roman" w:hAnsi="Times New Roman" w:cs="Times New Roman"/>
        </w:rPr>
        <w:t xml:space="preserve">) and a </w:t>
      </w:r>
      <w:r w:rsidRPr="00491D87">
        <w:rPr>
          <w:rFonts w:ascii="Times New Roman" w:eastAsia="Times New Roman" w:hAnsi="Times New Roman" w:cs="Times New Roman"/>
          <w:b/>
          <w:bCs/>
        </w:rPr>
        <w:t>Private Subnet</w:t>
      </w:r>
      <w:r w:rsidRPr="00491D87">
        <w:rPr>
          <w:rFonts w:ascii="Times New Roman" w:eastAsia="Times New Roman" w:hAnsi="Times New Roman" w:cs="Times New Roman"/>
        </w:rPr>
        <w:t xml:space="preserve"> (</w:t>
      </w:r>
      <w:r w:rsidRPr="00491D87">
        <w:rPr>
          <w:rFonts w:ascii="Courier New" w:eastAsia="Times New Roman" w:hAnsi="Courier New" w:cs="Courier New"/>
        </w:rPr>
        <w:t>10.0.2.0/24</w:t>
      </w:r>
      <w:r w:rsidRPr="00491D87">
        <w:rPr>
          <w:rFonts w:ascii="Times New Roman" w:eastAsia="Times New Roman" w:hAnsi="Times New Roman" w:cs="Times New Roman"/>
        </w:rPr>
        <w:t>).</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Allocate an Elastic IP (EIP) and deploy a NAT Gateway inside the Public Subnet.</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 xml:space="preserve">Create a </w:t>
      </w:r>
      <w:r w:rsidRPr="00491D87">
        <w:rPr>
          <w:rFonts w:ascii="Times New Roman" w:eastAsia="Times New Roman" w:hAnsi="Times New Roman" w:cs="Times New Roman"/>
          <w:b/>
          <w:bCs/>
        </w:rPr>
        <w:t>Public Route Table</w:t>
      </w:r>
      <w:r w:rsidRPr="00491D87">
        <w:rPr>
          <w:rFonts w:ascii="Times New Roman" w:eastAsia="Times New Roman" w:hAnsi="Times New Roman" w:cs="Times New Roman"/>
        </w:rPr>
        <w:t xml:space="preserve"> routing </w:t>
      </w:r>
      <w:r w:rsidRPr="00491D87">
        <w:rPr>
          <w:rFonts w:ascii="Courier New" w:eastAsia="Times New Roman" w:hAnsi="Courier New" w:cs="Courier New"/>
        </w:rPr>
        <w:t>0.0.0.0/0</w:t>
      </w:r>
      <w:r w:rsidRPr="00491D87">
        <w:rPr>
          <w:rFonts w:ascii="Times New Roman" w:eastAsia="Times New Roman" w:hAnsi="Times New Roman" w:cs="Times New Roman"/>
        </w:rPr>
        <w:t xml:space="preserve"> traffic directly to the Internet Gateway.</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 xml:space="preserve">Create a </w:t>
      </w:r>
      <w:r w:rsidRPr="00491D87">
        <w:rPr>
          <w:rFonts w:ascii="Times New Roman" w:eastAsia="Times New Roman" w:hAnsi="Times New Roman" w:cs="Times New Roman"/>
          <w:b/>
          <w:bCs/>
        </w:rPr>
        <w:t>Private Route Table</w:t>
      </w:r>
      <w:r w:rsidRPr="00491D87">
        <w:rPr>
          <w:rFonts w:ascii="Times New Roman" w:eastAsia="Times New Roman" w:hAnsi="Times New Roman" w:cs="Times New Roman"/>
        </w:rPr>
        <w:t xml:space="preserve"> routing </w:t>
      </w:r>
      <w:r w:rsidRPr="00491D87">
        <w:rPr>
          <w:rFonts w:ascii="Courier New" w:eastAsia="Times New Roman" w:hAnsi="Courier New" w:cs="Courier New"/>
        </w:rPr>
        <w:t>0.0.0.0/0</w:t>
      </w:r>
      <w:r w:rsidRPr="00491D87">
        <w:rPr>
          <w:rFonts w:ascii="Times New Roman" w:eastAsia="Times New Roman" w:hAnsi="Times New Roman" w:cs="Times New Roman"/>
        </w:rPr>
        <w:t xml:space="preserve"> outbound traffic through the NAT Gateway.</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Associate subnets with their respective route tables to enforce traffic boundaries.</w:t>
      </w:r>
    </w:p>
    <w:p w:rsidR="00491D87" w:rsidRPr="00491D87" w:rsidRDefault="00491D87" w:rsidP="00491D87">
      <w:pPr>
        <w:numPr>
          <w:ilvl w:val="0"/>
          <w:numId w:val="2"/>
        </w:numPr>
        <w:spacing w:before="100" w:beforeAutospacing="1" w:after="100" w:afterAutospacing="1" w:line="240" w:lineRule="auto"/>
        <w:rPr>
          <w:rFonts w:ascii="Times New Roman" w:eastAsia="Times New Roman" w:hAnsi="Times New Roman" w:cs="Times New Roman"/>
        </w:rPr>
      </w:pPr>
      <w:r w:rsidRPr="00491D87">
        <w:rPr>
          <w:rFonts w:ascii="Times New Roman" w:eastAsia="Times New Roman" w:hAnsi="Times New Roman" w:cs="Times New Roman"/>
        </w:rPr>
        <w:t>Build a Python network simulation script to validate IP addressing, route paths, and firewall boundary checks.</w:t>
      </w:r>
    </w:p>
    <w:p w:rsidR="00491D87" w:rsidRDefault="00491D87" w:rsidP="00491D87">
      <w:pPr>
        <w:pStyle w:val="Heading2"/>
      </w:pPr>
    </w:p>
    <w:p w:rsidR="00D535AA" w:rsidRDefault="00D535AA" w:rsidP="00491D87">
      <w:pPr>
        <w:pStyle w:val="Heading2"/>
        <w:rPr>
          <w:sz w:val="24"/>
          <w:szCs w:val="24"/>
        </w:rPr>
      </w:pPr>
    </w:p>
    <w:p w:rsidR="00160F9F" w:rsidRPr="00160F9F" w:rsidRDefault="00160F9F" w:rsidP="00160F9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w:t>
      </w:r>
      <w:r w:rsidRPr="00160F9F">
        <w:rPr>
          <w:rFonts w:ascii="Times New Roman" w:eastAsia="Times New Roman" w:hAnsi="Times New Roman" w:cs="Times New Roman"/>
          <w:b/>
          <w:bCs/>
          <w:sz w:val="24"/>
          <w:szCs w:val="24"/>
        </w:rPr>
        <w:t xml:space="preserve">. Source Code </w:t>
      </w:r>
      <w:r>
        <w:rPr>
          <w:rFonts w:ascii="Times New Roman" w:eastAsia="Times New Roman" w:hAnsi="Times New Roman" w:cs="Times New Roman"/>
          <w:b/>
          <w:bCs/>
          <w:sz w:val="24"/>
          <w:szCs w:val="24"/>
        </w:rPr>
        <w:t>:</w:t>
      </w:r>
    </w:p>
    <w:p w:rsidR="00160F9F" w:rsidRPr="00160F9F" w:rsidRDefault="00160F9F" w:rsidP="00160F9F">
      <w:pPr>
        <w:spacing w:after="0" w:line="240" w:lineRule="auto"/>
        <w:rPr>
          <w:rFonts w:ascii="Times New Roman" w:eastAsia="Times New Roman" w:hAnsi="Times New Roman" w:cs="Times New Roman"/>
        </w:rPr>
      </w:pPr>
      <w:r w:rsidRPr="00160F9F">
        <w:rPr>
          <w:rFonts w:ascii="Times New Roman" w:eastAsia="Times New Roman" w:hAnsi="Times New Roman" w:cs="Times New Roman"/>
        </w:rPr>
        <w:t>Python</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Day 4: Set up a VPC with public and private subnets (modeled as data + validation)</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VPC = {"cidr": "10.0.0.0/16", "name": "app-vpc"}</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SUBNETS = [</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{"name": "public-subnet-a",  "cidr": "10.0.1.0/24", "az": "us-east-1a", "public": True},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{"name": "public-subnet-b",  "cidr": "10.0.2.0/24", "az": "us-east-1b", "public": True},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{"name": "private-subnet-a", "cidr": "10.0.10.0/24", "az": "us-east-1a", "public": False},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{"name": "private-subnet-b", "cidr": "10.0.11.0/24", "az": "us-east-1b", "public": False},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ROUTES = {</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"public-subnet-a": "igw-0abc123 (Internet Gateway)",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"public-subnet-b": "igw-0abc123 (Internet Gateway)",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"private-subnet-a": "nat-0def456 (NAT Gateway, outbound only)",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"private-subnet-b": "nat-0def456 (NAT Gateway, outbound only)",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def validate_cidrs(vpc,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import ipaddress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vpc_net = ipaddress.ip_network(vpc["cidr"])</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for s in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net = ipaddress.ip_network(s["cidr"])</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assert net.subnet_of(vpc_net), f"{s['name']} is not inside VPC CIDR!"</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return True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if __name__ == "__main__":</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print(f"[*] Creating VPC '{VPC['name']}' ({VPC['cidr']})\n")</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 Creating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for s in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kind = "PUBLIC " if s["public"] else "PRIVATE"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print(f"    [{kind}] {s['name']:&lt;18} {s['cidr']:&lt;14} {s['az']}")</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print("\n[*] Validating subnet CIDRs fall within VPC range...")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validate_cidrs(VPC,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    All subnet CIDRs are valid and non-overlapping.")</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print("\n[*] Route table associations:")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lastRenderedPageBreak/>
        <w:t xml:space="preserve">    for name, route in ROUTES.items():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print(f"    {name:&lt;18} -&gt; {route}")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print("\n[+] VPC design: public subnets reach the internet directly via IGW;")</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print("    private subnets reach the internet only outbound, via NAT Gateway.")</w:t>
      </w:r>
    </w:p>
    <w:p w:rsidR="00160F9F" w:rsidRPr="00160F9F" w:rsidRDefault="00160F9F" w:rsidP="00160F9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Pr="00160F9F">
        <w:rPr>
          <w:rFonts w:ascii="Times New Roman" w:eastAsia="Times New Roman" w:hAnsi="Times New Roman" w:cs="Times New Roman"/>
          <w:b/>
          <w:bCs/>
          <w:sz w:val="24"/>
          <w:szCs w:val="24"/>
        </w:rPr>
        <w:t>. Execution Output:</w:t>
      </w:r>
    </w:p>
    <w:p w:rsidR="00160F9F" w:rsidRPr="00160F9F" w:rsidRDefault="00160F9F" w:rsidP="00160F9F">
      <w:pPr>
        <w:spacing w:after="0" w:line="240" w:lineRule="auto"/>
        <w:rPr>
          <w:rFonts w:ascii="Times New Roman" w:eastAsia="Times New Roman" w:hAnsi="Times New Roman" w:cs="Times New Roman"/>
        </w:rPr>
      </w:pPr>
      <w:r w:rsidRPr="00160F9F">
        <w:rPr>
          <w:rFonts w:ascii="Times New Roman" w:eastAsia="Times New Roman" w:hAnsi="Times New Roman" w:cs="Times New Roman"/>
        </w:rPr>
        <w:t>Plaintext</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Creating VPC 'app-vpc' (10.0.0.0/16)</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Creating subnets: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 ] public-subnet-a    10.0.1.0/24    us-east-1a</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 ] public-subnet-b    10.0.2.0/24    us-east-1b</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 private-subnet-a   10.0.10.0/24   us-east-1a</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 private-subnet-b   10.0.11.0/24   us-east-1b</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Validating subnet CIDRs fall within VPC range...</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All subnet CIDRs are valid and non-overlapping.</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Route table associations:</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public-subnet-a    -&gt; igw-0abc123 (Internet Gateway)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public-subnet-b    -&gt; igw-0abc123 (Internet Gateway)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private-subnet-a   -&gt; nat-0def456 (NAT Gateway, outbound only)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private-subnet-b   -&gt; nat-0def456 (NAT Gateway, outbound only)</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VPC design: public subnets reach the internet directly via IGW;</w:t>
      </w:r>
    </w:p>
    <w:p w:rsidR="00160F9F" w:rsidRPr="00160F9F" w:rsidRDefault="00160F9F" w:rsidP="0016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60F9F">
        <w:rPr>
          <w:rFonts w:ascii="Courier New" w:eastAsia="Times New Roman" w:hAnsi="Courier New" w:cs="Courier New"/>
        </w:rPr>
        <w:t xml:space="preserve">    private subnets reach the internet only outbound, via NAT Gateway.</w:t>
      </w:r>
    </w:p>
    <w:p w:rsidR="00160F9F" w:rsidRPr="00160F9F" w:rsidRDefault="00160F9F" w:rsidP="00160F9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160F9F">
        <w:rPr>
          <w:rFonts w:ascii="Times New Roman" w:eastAsia="Times New Roman" w:hAnsi="Times New Roman" w:cs="Times New Roman"/>
          <w:b/>
          <w:bCs/>
          <w:sz w:val="24"/>
          <w:szCs w:val="24"/>
        </w:rPr>
        <w:t>. Result Analysis:</w:t>
      </w:r>
    </w:p>
    <w:p w:rsidR="00160F9F" w:rsidRPr="00160F9F" w:rsidRDefault="00160F9F" w:rsidP="00160F9F">
      <w:pPr>
        <w:numPr>
          <w:ilvl w:val="0"/>
          <w:numId w:val="3"/>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b/>
          <w:bCs/>
        </w:rPr>
        <w:t>Network Scope:</w:t>
      </w:r>
      <w:r w:rsidRPr="00160F9F">
        <w:rPr>
          <w:rFonts w:ascii="Times New Roman" w:eastAsia="Times New Roman" w:hAnsi="Times New Roman" w:cs="Times New Roman"/>
        </w:rPr>
        <w:t xml:space="preserve"> The main network </w:t>
      </w:r>
      <w:r w:rsidRPr="00160F9F">
        <w:rPr>
          <w:rFonts w:ascii="Courier New" w:eastAsia="Times New Roman" w:hAnsi="Courier New" w:cs="Courier New"/>
        </w:rPr>
        <w:t>10.0.0.0/16</w:t>
      </w:r>
      <w:r w:rsidRPr="00160F9F">
        <w:rPr>
          <w:rFonts w:ascii="Times New Roman" w:eastAsia="Times New Roman" w:hAnsi="Times New Roman" w:cs="Times New Roman"/>
        </w:rPr>
        <w:t xml:space="preserve"> allocates 65,536 private IP addresses.</w:t>
      </w:r>
    </w:p>
    <w:p w:rsidR="00160F9F" w:rsidRPr="00160F9F" w:rsidRDefault="00160F9F" w:rsidP="00160F9F">
      <w:pPr>
        <w:numPr>
          <w:ilvl w:val="0"/>
          <w:numId w:val="3"/>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b/>
          <w:bCs/>
        </w:rPr>
        <w:t>High-Availability Subnet Allocation:</w:t>
      </w:r>
    </w:p>
    <w:p w:rsidR="00160F9F" w:rsidRPr="00160F9F" w:rsidRDefault="00160F9F" w:rsidP="00160F9F">
      <w:pPr>
        <w:numPr>
          <w:ilvl w:val="1"/>
          <w:numId w:val="3"/>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b/>
          <w:bCs/>
        </w:rPr>
        <w:t>Public Subnets:</w:t>
      </w:r>
      <w:r w:rsidRPr="00160F9F">
        <w:rPr>
          <w:rFonts w:ascii="Times New Roman" w:eastAsia="Times New Roman" w:hAnsi="Times New Roman" w:cs="Times New Roman"/>
        </w:rPr>
        <w:t xml:space="preserve"> </w:t>
      </w:r>
      <w:r w:rsidRPr="00160F9F">
        <w:rPr>
          <w:rFonts w:ascii="Courier New" w:eastAsia="Times New Roman" w:hAnsi="Courier New" w:cs="Courier New"/>
        </w:rPr>
        <w:t>10.0.1.0/24</w:t>
      </w:r>
      <w:r w:rsidRPr="00160F9F">
        <w:rPr>
          <w:rFonts w:ascii="Times New Roman" w:eastAsia="Times New Roman" w:hAnsi="Times New Roman" w:cs="Times New Roman"/>
        </w:rPr>
        <w:t xml:space="preserve"> (</w:t>
      </w:r>
      <w:r w:rsidRPr="00160F9F">
        <w:rPr>
          <w:rFonts w:ascii="Courier New" w:eastAsia="Times New Roman" w:hAnsi="Courier New" w:cs="Courier New"/>
        </w:rPr>
        <w:t>us-east-1a</w:t>
      </w:r>
      <w:r w:rsidRPr="00160F9F">
        <w:rPr>
          <w:rFonts w:ascii="Times New Roman" w:eastAsia="Times New Roman" w:hAnsi="Times New Roman" w:cs="Times New Roman"/>
        </w:rPr>
        <w:t xml:space="preserve">) and </w:t>
      </w:r>
      <w:r w:rsidRPr="00160F9F">
        <w:rPr>
          <w:rFonts w:ascii="Courier New" w:eastAsia="Times New Roman" w:hAnsi="Courier New" w:cs="Courier New"/>
        </w:rPr>
        <w:t>10.0.2.0/24</w:t>
      </w:r>
      <w:r w:rsidRPr="00160F9F">
        <w:rPr>
          <w:rFonts w:ascii="Times New Roman" w:eastAsia="Times New Roman" w:hAnsi="Times New Roman" w:cs="Times New Roman"/>
        </w:rPr>
        <w:t xml:space="preserve"> (</w:t>
      </w:r>
      <w:r w:rsidRPr="00160F9F">
        <w:rPr>
          <w:rFonts w:ascii="Courier New" w:eastAsia="Times New Roman" w:hAnsi="Courier New" w:cs="Courier New"/>
        </w:rPr>
        <w:t>us-east-1b</w:t>
      </w:r>
      <w:r w:rsidRPr="00160F9F">
        <w:rPr>
          <w:rFonts w:ascii="Times New Roman" w:eastAsia="Times New Roman" w:hAnsi="Times New Roman" w:cs="Times New Roman"/>
        </w:rPr>
        <w:t xml:space="preserve">) are associated with </w:t>
      </w:r>
      <w:r w:rsidRPr="00160F9F">
        <w:rPr>
          <w:rFonts w:ascii="Courier New" w:eastAsia="Times New Roman" w:hAnsi="Courier New" w:cs="Courier New"/>
        </w:rPr>
        <w:t>igw-0abc123</w:t>
      </w:r>
      <w:r w:rsidRPr="00160F9F">
        <w:rPr>
          <w:rFonts w:ascii="Times New Roman" w:eastAsia="Times New Roman" w:hAnsi="Times New Roman" w:cs="Times New Roman"/>
        </w:rPr>
        <w:t xml:space="preserve"> to accept direct external internet traffic.</w:t>
      </w:r>
    </w:p>
    <w:p w:rsidR="00160F9F" w:rsidRPr="00160F9F" w:rsidRDefault="00160F9F" w:rsidP="00160F9F">
      <w:pPr>
        <w:numPr>
          <w:ilvl w:val="1"/>
          <w:numId w:val="3"/>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b/>
          <w:bCs/>
        </w:rPr>
        <w:t>Private Subnets:</w:t>
      </w:r>
      <w:r w:rsidRPr="00160F9F">
        <w:rPr>
          <w:rFonts w:ascii="Times New Roman" w:eastAsia="Times New Roman" w:hAnsi="Times New Roman" w:cs="Times New Roman"/>
        </w:rPr>
        <w:t xml:space="preserve"> </w:t>
      </w:r>
      <w:r w:rsidRPr="00160F9F">
        <w:rPr>
          <w:rFonts w:ascii="Courier New" w:eastAsia="Times New Roman" w:hAnsi="Courier New" w:cs="Courier New"/>
        </w:rPr>
        <w:t>10.0.10.0/24</w:t>
      </w:r>
      <w:r w:rsidRPr="00160F9F">
        <w:rPr>
          <w:rFonts w:ascii="Times New Roman" w:eastAsia="Times New Roman" w:hAnsi="Times New Roman" w:cs="Times New Roman"/>
        </w:rPr>
        <w:t xml:space="preserve"> (</w:t>
      </w:r>
      <w:r w:rsidRPr="00160F9F">
        <w:rPr>
          <w:rFonts w:ascii="Courier New" w:eastAsia="Times New Roman" w:hAnsi="Courier New" w:cs="Courier New"/>
        </w:rPr>
        <w:t>us-east-1a</w:t>
      </w:r>
      <w:r w:rsidRPr="00160F9F">
        <w:rPr>
          <w:rFonts w:ascii="Times New Roman" w:eastAsia="Times New Roman" w:hAnsi="Times New Roman" w:cs="Times New Roman"/>
        </w:rPr>
        <w:t xml:space="preserve">) and </w:t>
      </w:r>
      <w:r w:rsidRPr="00160F9F">
        <w:rPr>
          <w:rFonts w:ascii="Courier New" w:eastAsia="Times New Roman" w:hAnsi="Courier New" w:cs="Courier New"/>
        </w:rPr>
        <w:t>10.0.11.0/24</w:t>
      </w:r>
      <w:r w:rsidRPr="00160F9F">
        <w:rPr>
          <w:rFonts w:ascii="Times New Roman" w:eastAsia="Times New Roman" w:hAnsi="Times New Roman" w:cs="Times New Roman"/>
        </w:rPr>
        <w:t xml:space="preserve"> (</w:t>
      </w:r>
      <w:r w:rsidRPr="00160F9F">
        <w:rPr>
          <w:rFonts w:ascii="Courier New" w:eastAsia="Times New Roman" w:hAnsi="Courier New" w:cs="Courier New"/>
        </w:rPr>
        <w:t>us-east-1b</w:t>
      </w:r>
      <w:r w:rsidRPr="00160F9F">
        <w:rPr>
          <w:rFonts w:ascii="Times New Roman" w:eastAsia="Times New Roman" w:hAnsi="Times New Roman" w:cs="Times New Roman"/>
        </w:rPr>
        <w:t xml:space="preserve">) route through </w:t>
      </w:r>
      <w:r w:rsidRPr="00160F9F">
        <w:rPr>
          <w:rFonts w:ascii="Courier New" w:eastAsia="Times New Roman" w:hAnsi="Courier New" w:cs="Courier New"/>
        </w:rPr>
        <w:t>nat-0def456</w:t>
      </w:r>
      <w:r w:rsidRPr="00160F9F">
        <w:rPr>
          <w:rFonts w:ascii="Times New Roman" w:eastAsia="Times New Roman" w:hAnsi="Times New Roman" w:cs="Times New Roman"/>
        </w:rPr>
        <w:t>, permitting outbound connectivity while remaining shielded from direct inbound internet scans.</w:t>
      </w:r>
    </w:p>
    <w:p w:rsidR="00160F9F" w:rsidRPr="00160F9F" w:rsidRDefault="00160F9F" w:rsidP="00160F9F">
      <w:pPr>
        <w:numPr>
          <w:ilvl w:val="0"/>
          <w:numId w:val="3"/>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b/>
          <w:bCs/>
        </w:rPr>
        <w:t>Validation Check:</w:t>
      </w:r>
      <w:r w:rsidRPr="00160F9F">
        <w:rPr>
          <w:rFonts w:ascii="Times New Roman" w:eastAsia="Times New Roman" w:hAnsi="Times New Roman" w:cs="Times New Roman"/>
        </w:rPr>
        <w:t xml:space="preserve"> Python's </w:t>
      </w:r>
      <w:r w:rsidRPr="00160F9F">
        <w:rPr>
          <w:rFonts w:ascii="Courier New" w:eastAsia="Times New Roman" w:hAnsi="Courier New" w:cs="Courier New"/>
        </w:rPr>
        <w:t>ipaddress.ip_network().subnet_of()</w:t>
      </w:r>
      <w:r w:rsidRPr="00160F9F">
        <w:rPr>
          <w:rFonts w:ascii="Times New Roman" w:eastAsia="Times New Roman" w:hAnsi="Times New Roman" w:cs="Times New Roman"/>
        </w:rPr>
        <w:t xml:space="preserve"> verifies that all four subnet blocks are sub-allocations within </w:t>
      </w:r>
      <w:r w:rsidRPr="00160F9F">
        <w:rPr>
          <w:rFonts w:ascii="Courier New" w:eastAsia="Times New Roman" w:hAnsi="Courier New" w:cs="Courier New"/>
        </w:rPr>
        <w:t>10.0.0.0/16</w:t>
      </w:r>
      <w:r w:rsidRPr="00160F9F">
        <w:rPr>
          <w:rFonts w:ascii="Times New Roman" w:eastAsia="Times New Roman" w:hAnsi="Times New Roman" w:cs="Times New Roman"/>
        </w:rPr>
        <w:t>.</w:t>
      </w:r>
    </w:p>
    <w:p w:rsidR="00160F9F" w:rsidRPr="00160F9F" w:rsidRDefault="00160F9F" w:rsidP="00160F9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Pr="00160F9F">
        <w:rPr>
          <w:rFonts w:ascii="Times New Roman" w:eastAsia="Times New Roman" w:hAnsi="Times New Roman" w:cs="Times New Roman"/>
          <w:b/>
          <w:bCs/>
          <w:sz w:val="24"/>
          <w:szCs w:val="24"/>
        </w:rPr>
        <w:t>. Learning Outcomes:</w:t>
      </w:r>
    </w:p>
    <w:p w:rsidR="00160F9F" w:rsidRPr="00160F9F" w:rsidRDefault="00160F9F" w:rsidP="00160F9F">
      <w:pPr>
        <w:numPr>
          <w:ilvl w:val="0"/>
          <w:numId w:val="4"/>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rPr>
        <w:t>Structuring multi-AZ cloud networks for fault tolerance and isolation.</w:t>
      </w:r>
    </w:p>
    <w:p w:rsidR="00160F9F" w:rsidRPr="00160F9F" w:rsidRDefault="00160F9F" w:rsidP="00160F9F">
      <w:pPr>
        <w:numPr>
          <w:ilvl w:val="0"/>
          <w:numId w:val="4"/>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rPr>
        <w:t>Programmatically validating CIDR address space boundaries prior to cloud provisioning.</w:t>
      </w:r>
    </w:p>
    <w:p w:rsidR="00160F9F" w:rsidRPr="00160F9F" w:rsidRDefault="00160F9F" w:rsidP="00160F9F">
      <w:pPr>
        <w:numPr>
          <w:ilvl w:val="0"/>
          <w:numId w:val="4"/>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rPr>
        <w:t>Understanding route table targets (Internet Gateway vs. NAT Gateway) for public and private network segments.</w:t>
      </w:r>
    </w:p>
    <w:p w:rsidR="00160F9F" w:rsidRPr="00160F9F" w:rsidRDefault="00160F9F" w:rsidP="00160F9F">
      <w:pPr>
        <w:numPr>
          <w:ilvl w:val="0"/>
          <w:numId w:val="4"/>
        </w:numPr>
        <w:spacing w:before="100" w:beforeAutospacing="1" w:after="100" w:afterAutospacing="1" w:line="240" w:lineRule="auto"/>
        <w:rPr>
          <w:rFonts w:ascii="Times New Roman" w:eastAsia="Times New Roman" w:hAnsi="Times New Roman" w:cs="Times New Roman"/>
        </w:rPr>
      </w:pPr>
      <w:r w:rsidRPr="00160F9F">
        <w:rPr>
          <w:rFonts w:ascii="Times New Roman" w:eastAsia="Times New Roman" w:hAnsi="Times New Roman" w:cs="Times New Roman"/>
        </w:rPr>
        <w:t>Modeling network infrastructure using Python data structures in VS Code.</w:t>
      </w:r>
    </w:p>
    <w:p w:rsidR="00160F9F" w:rsidRDefault="00160F9F" w:rsidP="00491D87">
      <w:pPr>
        <w:pStyle w:val="Heading2"/>
        <w:rPr>
          <w:sz w:val="24"/>
          <w:szCs w:val="24"/>
        </w:rPr>
      </w:pPr>
    </w:p>
    <w:p w:rsidR="00491D87" w:rsidRPr="00491D87" w:rsidRDefault="00160F9F" w:rsidP="00491D87">
      <w:pPr>
        <w:pStyle w:val="Heading2"/>
        <w:rPr>
          <w:sz w:val="24"/>
          <w:szCs w:val="24"/>
        </w:rPr>
      </w:pPr>
      <w:r>
        <w:rPr>
          <w:sz w:val="24"/>
          <w:szCs w:val="24"/>
        </w:rPr>
        <w:t>9</w:t>
      </w:r>
      <w:r w:rsidR="00491D87" w:rsidRPr="00491D87">
        <w:rPr>
          <w:sz w:val="24"/>
          <w:szCs w:val="24"/>
        </w:rPr>
        <w:t>. Conclusion:</w:t>
      </w:r>
    </w:p>
    <w:p w:rsidR="00491D87" w:rsidRPr="00491D87" w:rsidRDefault="00491D87" w:rsidP="00491D87">
      <w:pPr>
        <w:pStyle w:val="NormalWeb"/>
      </w:pPr>
      <w:r w:rsidRPr="00491D87">
        <w:rPr>
          <w:sz w:val="22"/>
          <w:szCs w:val="22"/>
        </w:rPr>
        <w:t>The Virtual Private Cloud (VPC) Setup with Public and Private Subnets report was successfully completed and documented. By separating resources across public and private subnet tiers and explicitly controlling egress routes through an Internet Gateway and a NAT Gateway, public exposure of core databases and infrastructure is eliminated. This multi-tier architecture forms the security foundation for production-grade cloud enterprise environments</w:t>
      </w:r>
      <w:r w:rsidRPr="00491D87">
        <w:t>.</w:t>
      </w:r>
    </w:p>
    <w:p w:rsidR="0063443D" w:rsidRPr="00491D87" w:rsidRDefault="00160F9F">
      <w:pPr>
        <w:rPr>
          <w:sz w:val="24"/>
          <w:szCs w:val="24"/>
        </w:rPr>
      </w:pPr>
      <w:r>
        <w:rPr>
          <w:noProof/>
          <w:sz w:val="24"/>
          <w:szCs w:val="24"/>
        </w:rPr>
        <w:drawing>
          <wp:inline distT="0" distB="0" distL="0" distR="0">
            <wp:extent cx="5943600" cy="4020415"/>
            <wp:effectExtent l="19050" t="0" r="0" b="0"/>
            <wp:docPr id="1" name="Picture 1" descr="C:\Users\SUJAY\Downloads\vs\WhatsApp Image 2026-09-28 at 10.30.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13 PM.jpeg"/>
                    <pic:cNvPicPr>
                      <a:picLocks noChangeAspect="1" noChangeArrowheads="1"/>
                    </pic:cNvPicPr>
                  </pic:nvPicPr>
                  <pic:blipFill>
                    <a:blip r:embed="rId5" cstate="print"/>
                    <a:srcRect/>
                    <a:stretch>
                      <a:fillRect/>
                    </a:stretch>
                  </pic:blipFill>
                  <pic:spPr bwMode="auto">
                    <a:xfrm>
                      <a:off x="0" y="0"/>
                      <a:ext cx="5943600" cy="4020415"/>
                    </a:xfrm>
                    <a:prstGeom prst="rect">
                      <a:avLst/>
                    </a:prstGeom>
                    <a:noFill/>
                    <a:ln w="9525">
                      <a:noFill/>
                      <a:miter lim="800000"/>
                      <a:headEnd/>
                      <a:tailEnd/>
                    </a:ln>
                  </pic:spPr>
                </pic:pic>
              </a:graphicData>
            </a:graphic>
          </wp:inline>
        </w:drawing>
      </w:r>
    </w:p>
    <w:sectPr w:rsidR="0063443D" w:rsidRPr="00491D87" w:rsidSect="004E6A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16C0D"/>
    <w:multiLevelType w:val="multilevel"/>
    <w:tmpl w:val="D6E2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4D299F"/>
    <w:multiLevelType w:val="multilevel"/>
    <w:tmpl w:val="F66A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FAB3CB5"/>
    <w:multiLevelType w:val="multilevel"/>
    <w:tmpl w:val="74E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BE3F45"/>
    <w:multiLevelType w:val="multilevel"/>
    <w:tmpl w:val="DC5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491D87"/>
    <w:rsid w:val="00134947"/>
    <w:rsid w:val="00160F9F"/>
    <w:rsid w:val="00193C57"/>
    <w:rsid w:val="00491D87"/>
    <w:rsid w:val="004E6A75"/>
    <w:rsid w:val="006A64FD"/>
    <w:rsid w:val="009C3044"/>
    <w:rsid w:val="00D535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A75"/>
  </w:style>
  <w:style w:type="paragraph" w:styleId="Heading1">
    <w:name w:val="heading 1"/>
    <w:basedOn w:val="Normal"/>
    <w:link w:val="Heading1Char"/>
    <w:uiPriority w:val="9"/>
    <w:qFormat/>
    <w:rsid w:val="00491D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1D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1D87"/>
    <w:rPr>
      <w:rFonts w:ascii="Times New Roman" w:eastAsia="Times New Roman" w:hAnsi="Times New Roman" w:cs="Times New Roman"/>
      <w:b/>
      <w:bCs/>
      <w:sz w:val="36"/>
      <w:szCs w:val="36"/>
    </w:rPr>
  </w:style>
  <w:style w:type="character" w:customStyle="1" w:styleId="ng-tns-c2344738136-90">
    <w:name w:val="ng-tns-c2344738136-90"/>
    <w:basedOn w:val="DefaultParagraphFont"/>
    <w:rsid w:val="00491D87"/>
  </w:style>
  <w:style w:type="paragraph" w:styleId="HTMLPreformatted">
    <w:name w:val="HTML Preformatted"/>
    <w:basedOn w:val="Normal"/>
    <w:link w:val="HTMLPreformattedChar"/>
    <w:uiPriority w:val="99"/>
    <w:semiHidden/>
    <w:unhideWhenUsed/>
    <w:rsid w:val="0049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1D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91D87"/>
    <w:rPr>
      <w:rFonts w:ascii="Courier New" w:eastAsia="Times New Roman" w:hAnsi="Courier New" w:cs="Courier New"/>
      <w:sz w:val="20"/>
      <w:szCs w:val="20"/>
    </w:rPr>
  </w:style>
  <w:style w:type="character" w:customStyle="1" w:styleId="hljs-comment">
    <w:name w:val="hljs-comment"/>
    <w:basedOn w:val="DefaultParagraphFont"/>
    <w:rsid w:val="00491D87"/>
  </w:style>
  <w:style w:type="paragraph" w:styleId="NormalWeb">
    <w:name w:val="Normal (Web)"/>
    <w:basedOn w:val="Normal"/>
    <w:uiPriority w:val="99"/>
    <w:semiHidden/>
    <w:unhideWhenUsed/>
    <w:rsid w:val="00491D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333037362-181">
    <w:name w:val="ng-tns-c3333037362-181"/>
    <w:basedOn w:val="DefaultParagraphFont"/>
    <w:rsid w:val="00160F9F"/>
  </w:style>
  <w:style w:type="character" w:customStyle="1" w:styleId="hljs-string">
    <w:name w:val="hljs-string"/>
    <w:basedOn w:val="DefaultParagraphFont"/>
    <w:rsid w:val="00160F9F"/>
  </w:style>
  <w:style w:type="character" w:customStyle="1" w:styleId="hljs-literal">
    <w:name w:val="hljs-literal"/>
    <w:basedOn w:val="DefaultParagraphFont"/>
    <w:rsid w:val="00160F9F"/>
  </w:style>
  <w:style w:type="character" w:customStyle="1" w:styleId="hljs-function">
    <w:name w:val="hljs-function"/>
    <w:basedOn w:val="DefaultParagraphFont"/>
    <w:rsid w:val="00160F9F"/>
  </w:style>
  <w:style w:type="character" w:customStyle="1" w:styleId="hljs-keyword">
    <w:name w:val="hljs-keyword"/>
    <w:basedOn w:val="DefaultParagraphFont"/>
    <w:rsid w:val="00160F9F"/>
  </w:style>
  <w:style w:type="character" w:customStyle="1" w:styleId="hljs-title">
    <w:name w:val="hljs-title"/>
    <w:basedOn w:val="DefaultParagraphFont"/>
    <w:rsid w:val="00160F9F"/>
  </w:style>
  <w:style w:type="character" w:customStyle="1" w:styleId="hljs-params">
    <w:name w:val="hljs-params"/>
    <w:basedOn w:val="DefaultParagraphFont"/>
    <w:rsid w:val="00160F9F"/>
  </w:style>
  <w:style w:type="character" w:customStyle="1" w:styleId="hljs-subst">
    <w:name w:val="hljs-subst"/>
    <w:basedOn w:val="DefaultParagraphFont"/>
    <w:rsid w:val="00160F9F"/>
  </w:style>
  <w:style w:type="character" w:customStyle="1" w:styleId="hljs-number">
    <w:name w:val="hljs-number"/>
    <w:basedOn w:val="DefaultParagraphFont"/>
    <w:rsid w:val="00160F9F"/>
  </w:style>
  <w:style w:type="character" w:customStyle="1" w:styleId="ng-tns-c3333037362-182">
    <w:name w:val="ng-tns-c3333037362-182"/>
    <w:basedOn w:val="DefaultParagraphFont"/>
    <w:rsid w:val="00160F9F"/>
  </w:style>
  <w:style w:type="paragraph" w:styleId="BalloonText">
    <w:name w:val="Balloon Text"/>
    <w:basedOn w:val="Normal"/>
    <w:link w:val="BalloonTextChar"/>
    <w:uiPriority w:val="99"/>
    <w:semiHidden/>
    <w:unhideWhenUsed/>
    <w:rsid w:val="00160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F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0994132">
      <w:bodyDiv w:val="1"/>
      <w:marLeft w:val="0"/>
      <w:marRight w:val="0"/>
      <w:marTop w:val="0"/>
      <w:marBottom w:val="0"/>
      <w:divBdr>
        <w:top w:val="none" w:sz="0" w:space="0" w:color="auto"/>
        <w:left w:val="none" w:sz="0" w:space="0" w:color="auto"/>
        <w:bottom w:val="none" w:sz="0" w:space="0" w:color="auto"/>
        <w:right w:val="none" w:sz="0" w:space="0" w:color="auto"/>
      </w:divBdr>
    </w:div>
    <w:div w:id="1310595900">
      <w:bodyDiv w:val="1"/>
      <w:marLeft w:val="0"/>
      <w:marRight w:val="0"/>
      <w:marTop w:val="0"/>
      <w:marBottom w:val="0"/>
      <w:divBdr>
        <w:top w:val="none" w:sz="0" w:space="0" w:color="auto"/>
        <w:left w:val="none" w:sz="0" w:space="0" w:color="auto"/>
        <w:bottom w:val="none" w:sz="0" w:space="0" w:color="auto"/>
        <w:right w:val="none" w:sz="0" w:space="0" w:color="auto"/>
      </w:divBdr>
      <w:divsChild>
        <w:div w:id="1072775314">
          <w:marLeft w:val="0"/>
          <w:marRight w:val="0"/>
          <w:marTop w:val="0"/>
          <w:marBottom w:val="0"/>
          <w:divBdr>
            <w:top w:val="none" w:sz="0" w:space="0" w:color="auto"/>
            <w:left w:val="none" w:sz="0" w:space="0" w:color="auto"/>
            <w:bottom w:val="none" w:sz="0" w:space="0" w:color="auto"/>
            <w:right w:val="none" w:sz="0" w:space="0" w:color="auto"/>
          </w:divBdr>
          <w:divsChild>
            <w:div w:id="1467046470">
              <w:marLeft w:val="0"/>
              <w:marRight w:val="0"/>
              <w:marTop w:val="0"/>
              <w:marBottom w:val="0"/>
              <w:divBdr>
                <w:top w:val="none" w:sz="0" w:space="0" w:color="auto"/>
                <w:left w:val="none" w:sz="0" w:space="0" w:color="auto"/>
                <w:bottom w:val="none" w:sz="0" w:space="0" w:color="auto"/>
                <w:right w:val="none" w:sz="0" w:space="0" w:color="auto"/>
              </w:divBdr>
              <w:divsChild>
                <w:div w:id="2107916705">
                  <w:marLeft w:val="0"/>
                  <w:marRight w:val="0"/>
                  <w:marTop w:val="0"/>
                  <w:marBottom w:val="0"/>
                  <w:divBdr>
                    <w:top w:val="none" w:sz="0" w:space="0" w:color="auto"/>
                    <w:left w:val="none" w:sz="0" w:space="0" w:color="auto"/>
                    <w:bottom w:val="none" w:sz="0" w:space="0" w:color="auto"/>
                    <w:right w:val="none" w:sz="0" w:space="0" w:color="auto"/>
                  </w:divBdr>
                  <w:divsChild>
                    <w:div w:id="4640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55055">
          <w:marLeft w:val="0"/>
          <w:marRight w:val="0"/>
          <w:marTop w:val="0"/>
          <w:marBottom w:val="0"/>
          <w:divBdr>
            <w:top w:val="none" w:sz="0" w:space="0" w:color="auto"/>
            <w:left w:val="none" w:sz="0" w:space="0" w:color="auto"/>
            <w:bottom w:val="none" w:sz="0" w:space="0" w:color="auto"/>
            <w:right w:val="none" w:sz="0" w:space="0" w:color="auto"/>
          </w:divBdr>
          <w:divsChild>
            <w:div w:id="1523858817">
              <w:marLeft w:val="0"/>
              <w:marRight w:val="0"/>
              <w:marTop w:val="0"/>
              <w:marBottom w:val="0"/>
              <w:divBdr>
                <w:top w:val="none" w:sz="0" w:space="0" w:color="auto"/>
                <w:left w:val="none" w:sz="0" w:space="0" w:color="auto"/>
                <w:bottom w:val="none" w:sz="0" w:space="0" w:color="auto"/>
                <w:right w:val="none" w:sz="0" w:space="0" w:color="auto"/>
              </w:divBdr>
              <w:divsChild>
                <w:div w:id="1410806810">
                  <w:marLeft w:val="0"/>
                  <w:marRight w:val="0"/>
                  <w:marTop w:val="0"/>
                  <w:marBottom w:val="0"/>
                  <w:divBdr>
                    <w:top w:val="none" w:sz="0" w:space="0" w:color="auto"/>
                    <w:left w:val="none" w:sz="0" w:space="0" w:color="auto"/>
                    <w:bottom w:val="none" w:sz="0" w:space="0" w:color="auto"/>
                    <w:right w:val="none" w:sz="0" w:space="0" w:color="auto"/>
                  </w:divBdr>
                  <w:divsChild>
                    <w:div w:id="9662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5817">
      <w:bodyDiv w:val="1"/>
      <w:marLeft w:val="0"/>
      <w:marRight w:val="0"/>
      <w:marTop w:val="0"/>
      <w:marBottom w:val="0"/>
      <w:divBdr>
        <w:top w:val="none" w:sz="0" w:space="0" w:color="auto"/>
        <w:left w:val="none" w:sz="0" w:space="0" w:color="auto"/>
        <w:bottom w:val="none" w:sz="0" w:space="0" w:color="auto"/>
        <w:right w:val="none" w:sz="0" w:space="0" w:color="auto"/>
      </w:divBdr>
      <w:divsChild>
        <w:div w:id="888300404">
          <w:marLeft w:val="0"/>
          <w:marRight w:val="0"/>
          <w:marTop w:val="0"/>
          <w:marBottom w:val="0"/>
          <w:divBdr>
            <w:top w:val="none" w:sz="0" w:space="0" w:color="auto"/>
            <w:left w:val="none" w:sz="0" w:space="0" w:color="auto"/>
            <w:bottom w:val="none" w:sz="0" w:space="0" w:color="auto"/>
            <w:right w:val="none" w:sz="0" w:space="0" w:color="auto"/>
          </w:divBdr>
          <w:divsChild>
            <w:div w:id="648706768">
              <w:marLeft w:val="0"/>
              <w:marRight w:val="0"/>
              <w:marTop w:val="0"/>
              <w:marBottom w:val="0"/>
              <w:divBdr>
                <w:top w:val="none" w:sz="0" w:space="0" w:color="auto"/>
                <w:left w:val="none" w:sz="0" w:space="0" w:color="auto"/>
                <w:bottom w:val="none" w:sz="0" w:space="0" w:color="auto"/>
                <w:right w:val="none" w:sz="0" w:space="0" w:color="auto"/>
              </w:divBdr>
              <w:divsChild>
                <w:div w:id="1579435808">
                  <w:marLeft w:val="0"/>
                  <w:marRight w:val="0"/>
                  <w:marTop w:val="0"/>
                  <w:marBottom w:val="0"/>
                  <w:divBdr>
                    <w:top w:val="none" w:sz="0" w:space="0" w:color="auto"/>
                    <w:left w:val="none" w:sz="0" w:space="0" w:color="auto"/>
                    <w:bottom w:val="none" w:sz="0" w:space="0" w:color="auto"/>
                    <w:right w:val="none" w:sz="0" w:space="0" w:color="auto"/>
                  </w:divBdr>
                  <w:divsChild>
                    <w:div w:id="6960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3</cp:revision>
  <dcterms:created xsi:type="dcterms:W3CDTF">2026-09-28T04:49:00Z</dcterms:created>
  <dcterms:modified xsi:type="dcterms:W3CDTF">2026-09-29T05:52:00Z</dcterms:modified>
</cp:coreProperties>
</file>