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50" w:rsidRPr="00655268" w:rsidRDefault="00C00E50" w:rsidP="00C00E50">
      <w:pPr>
        <w:pStyle w:val="Heading1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CENTRAL BANK</w:t>
      </w:r>
    </w:p>
    <w:p w:rsidR="00C00E50" w:rsidRPr="00655268" w:rsidRDefault="00C00E50" w:rsidP="00C00E50">
      <w:pPr>
        <w:rPr>
          <w:rFonts w:ascii="Times New Roman" w:hAnsi="Times New Roman" w:cs="Times New Roman"/>
        </w:rPr>
      </w:pPr>
      <w:r w:rsidRPr="00316B26">
        <w:rPr>
          <w:rFonts w:ascii="Times New Roman" w:hAnsi="Times New Roman" w:cs="Times New Roman"/>
          <w:noProof/>
          <w:lang w:eastAsia="en-IN"/>
        </w:rPr>
      </w:r>
      <w:r>
        <w:rPr>
          <w:rFonts w:ascii="Times New Roman" w:hAnsi="Times New Roman" w:cs="Times New Roman"/>
          <w:noProof/>
          <w:lang w:eastAsia="en-IN"/>
        </w:rPr>
        <w:pict>
          <v:rect id="AutoShape 1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316B26">
        <w:rPr>
          <w:rFonts w:ascii="Times New Roman" w:hAnsi="Times New Roman" w:cs="Times New Roman"/>
          <w:noProof/>
          <w:lang w:eastAsia="en-IN"/>
        </w:rPr>
      </w:r>
      <w:r>
        <w:rPr>
          <w:rFonts w:ascii="Times New Roman" w:hAnsi="Times New Roman" w:cs="Times New Roman"/>
          <w:noProof/>
          <w:lang w:eastAsia="en-IN"/>
        </w:rPr>
        <w:pict>
          <v:rect id="AutoShape 2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362575" cy="51244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50" w:rsidRDefault="00C00E50" w:rsidP="00C00E5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C00E50" w:rsidRDefault="00C00E50" w:rsidP="00C00E5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C00E50" w:rsidRDefault="00C00E50" w:rsidP="00C00E50"/>
    <w:p w:rsidR="00C00E50" w:rsidRDefault="00C00E50" w:rsidP="00C00E5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00E50" w:rsidRPr="00DE305B" w:rsidRDefault="00C00E50" w:rsidP="00C00E50"/>
    <w:p w:rsidR="001D6AC6" w:rsidRPr="00655268" w:rsidRDefault="001D6AC6" w:rsidP="001D6AC6">
      <w:pPr>
        <w:pStyle w:val="Heading1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KARNATAKA BANK</w:t>
      </w:r>
    </w:p>
    <w:p w:rsidR="001D6AC6" w:rsidRPr="00655268" w:rsidRDefault="001D6AC6" w:rsidP="001D6AC6">
      <w:pPr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381625" cy="5143500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DCB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81625" cy="5105400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NESTLE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400675" cy="5048250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ZYDUS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81625" cy="5114925"/>
            <wp:effectExtent l="1905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TASTY BITE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81625" cy="5133975"/>
            <wp:effectExtent l="1905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BHARTI AIRTEL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72100" cy="5133975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HFCL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62575" cy="5133975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MTNL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81625" cy="5095875"/>
            <wp:effectExtent l="1905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BIRLASOFIT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91150" cy="5067300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ACCELYA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400675" cy="5124450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 xml:space="preserve"> TITAN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62575" cy="5124450"/>
            <wp:effectExtent l="1905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RAJESH GEMS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43525" cy="5095875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GOENKA</w:t>
      </w:r>
    </w:p>
    <w:p w:rsidR="001D6AC6" w:rsidRPr="00655268" w:rsidRDefault="001D6AC6" w:rsidP="001D6AC6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lastRenderedPageBreak/>
        <w:drawing>
          <wp:inline distT="0" distB="0" distL="0" distR="0">
            <wp:extent cx="5362575" cy="5124450"/>
            <wp:effectExtent l="1905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C6" w:rsidRDefault="001D6AC6" w:rsidP="001D6AC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FF18D3">
        <w:rPr>
          <w:rFonts w:ascii="Times New Roman" w:hAnsi="Times New Roman" w:cs="Times New Roman"/>
          <w:b/>
          <w:bCs/>
          <w:color w:val="auto"/>
        </w:rPr>
        <w:t>Summary of Fitted EGARCH model</w:t>
      </w:r>
    </w:p>
    <w:p w:rsidR="007F14CE" w:rsidRDefault="007F14CE"/>
    <w:sectPr w:rsidR="007F14CE" w:rsidSect="00F7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D6AC6"/>
    <w:rsid w:val="001D6AC6"/>
    <w:rsid w:val="00443F4E"/>
    <w:rsid w:val="007F14CE"/>
    <w:rsid w:val="00C00E50"/>
    <w:rsid w:val="00F74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AC6"/>
    <w:pPr>
      <w:spacing w:after="160" w:line="259" w:lineRule="auto"/>
    </w:pPr>
    <w:rPr>
      <w:kern w:val="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C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D6AC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C6"/>
    <w:rPr>
      <w:rFonts w:ascii="Tahoma" w:hAnsi="Tahoma" w:cs="Tahoma"/>
      <w:kern w:val="2"/>
      <w:sz w:val="16"/>
      <w:szCs w:val="16"/>
      <w:lang w:val="en-IN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6AC6"/>
    <w:rPr>
      <w:rFonts w:ascii="Tahoma" w:hAnsi="Tahoma" w:cs="Tahoma"/>
      <w:kern w:val="2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2024-08-04T06:29:00Z</dcterms:created>
  <dcterms:modified xsi:type="dcterms:W3CDTF">2024-08-04T06:34:00Z</dcterms:modified>
</cp:coreProperties>
</file>