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page" w:tblpX="1390" w:tblpY="398"/>
        <w:tblOverlap w:val="never"/>
        <w:tblW w:w="9072" w:type="dxa"/>
        <w:tblLayout w:type="fixed"/>
        <w:tblLook w:val="0000" w:firstRow="0" w:lastRow="0" w:firstColumn="0" w:lastColumn="0" w:noHBand="0" w:noVBand="0"/>
      </w:tblPr>
      <w:tblGrid>
        <w:gridCol w:w="4338"/>
        <w:gridCol w:w="4734"/>
      </w:tblGrid>
      <w:tr w:rsidR="008D3BA0" w14:paraId="616C4C29" w14:textId="77777777" w:rsidTr="00243AAC">
        <w:trPr>
          <w:cantSplit/>
        </w:trPr>
        <w:tc>
          <w:tcPr>
            <w:tcW w:w="9506" w:type="dxa"/>
            <w:gridSpan w:val="2"/>
            <w:tcBorders>
              <w:bottom w:val="nil"/>
            </w:tcBorders>
            <w:tcMar>
              <w:left w:w="0" w:type="dxa"/>
              <w:right w:w="142" w:type="dxa"/>
            </w:tcMar>
            <w:vAlign w:val="center"/>
          </w:tcPr>
          <w:p w14:paraId="6AF2030F" w14:textId="77777777" w:rsidR="008D3BA0" w:rsidRDefault="000A5047" w:rsidP="0093173B">
            <w:pPr>
              <w:ind w:left="3555" w:right="2438"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445BEC4" wp14:editId="22B42532">
                  <wp:extent cx="1323340" cy="469900"/>
                  <wp:effectExtent l="0" t="0" r="0" b="6350"/>
                  <wp:docPr id="1" name="Picture 1" descr="IAEA_logo_horizotal_black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EA_logo_horizotal_black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340" w14:paraId="745AC6A7" w14:textId="77777777" w:rsidTr="00243AAC">
        <w:trPr>
          <w:cantSplit/>
        </w:trPr>
        <w:tc>
          <w:tcPr>
            <w:tcW w:w="4544" w:type="dxa"/>
            <w:tcBorders>
              <w:bottom w:val="nil"/>
            </w:tcBorders>
            <w:tcMar>
              <w:left w:w="0" w:type="dxa"/>
              <w:right w:w="142" w:type="dxa"/>
            </w:tcMar>
          </w:tcPr>
          <w:p w14:paraId="12B2A886" w14:textId="77777777" w:rsidR="00A72340" w:rsidRDefault="00A72340" w:rsidP="00CF6AA8">
            <w:pPr>
              <w:spacing w:before="180"/>
              <w:ind w:firstLine="0"/>
              <w:jc w:val="right"/>
            </w:pPr>
          </w:p>
        </w:tc>
        <w:tc>
          <w:tcPr>
            <w:tcW w:w="4962" w:type="dxa"/>
            <w:tcBorders>
              <w:bottom w:val="nil"/>
            </w:tcBorders>
            <w:tcMar>
              <w:left w:w="0" w:type="dxa"/>
            </w:tcMar>
            <w:vAlign w:val="bottom"/>
          </w:tcPr>
          <w:p w14:paraId="6AF7D82C" w14:textId="77777777" w:rsidR="00380F39" w:rsidRPr="00380F39" w:rsidRDefault="00380F39" w:rsidP="00380F39">
            <w:pPr>
              <w:spacing w:after="160"/>
              <w:ind w:firstLine="0"/>
              <w:rPr>
                <w:i/>
                <w:sz w:val="14"/>
                <w:szCs w:val="14"/>
              </w:rPr>
            </w:pPr>
            <w:r w:rsidRPr="00380F39">
              <w:rPr>
                <w:i/>
                <w:sz w:val="14"/>
                <w:szCs w:val="14"/>
              </w:rPr>
              <w:t xml:space="preserve">Atoms </w:t>
            </w:r>
            <w:r w:rsidR="004D1885">
              <w:rPr>
                <w:i/>
                <w:sz w:val="14"/>
                <w:szCs w:val="14"/>
              </w:rPr>
              <w:t>f</w:t>
            </w:r>
            <w:r w:rsidRPr="00380F39">
              <w:rPr>
                <w:i/>
                <w:sz w:val="14"/>
                <w:szCs w:val="14"/>
              </w:rPr>
              <w:t>or Peace</w:t>
            </w:r>
          </w:p>
          <w:p w14:paraId="412CF25E" w14:textId="77777777" w:rsidR="00A72340" w:rsidRDefault="000A5047" w:rsidP="00CF6AA8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7403A748" wp14:editId="4B35773B">
                  <wp:extent cx="1985645" cy="697230"/>
                  <wp:effectExtent l="0" t="0" r="0" b="7620"/>
                  <wp:docPr id="2" name="Picture 2" descr="logo_letter_lef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letter_lef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645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340" w14:paraId="3D74225E" w14:textId="77777777" w:rsidTr="00243AAC">
        <w:tblPrEx>
          <w:tblCellMar>
            <w:right w:w="57" w:type="dxa"/>
          </w:tblCellMar>
        </w:tblPrEx>
        <w:trPr>
          <w:cantSplit/>
          <w:trHeight w:val="1644"/>
        </w:trPr>
        <w:tc>
          <w:tcPr>
            <w:tcW w:w="4544" w:type="dxa"/>
            <w:tcMar>
              <w:left w:w="0" w:type="dxa"/>
              <w:right w:w="142" w:type="dxa"/>
            </w:tcMar>
          </w:tcPr>
          <w:p w14:paraId="5983F1F2" w14:textId="77777777" w:rsidR="00A72340" w:rsidRDefault="00A72340" w:rsidP="00CF6AA8">
            <w:pPr>
              <w:pStyle w:val="zyxToAddress"/>
            </w:pPr>
          </w:p>
        </w:tc>
        <w:tc>
          <w:tcPr>
            <w:tcW w:w="4962" w:type="dxa"/>
            <w:tcMar>
              <w:left w:w="28" w:type="dxa"/>
            </w:tcMar>
          </w:tcPr>
          <w:p w14:paraId="35E5C5BA" w14:textId="77777777" w:rsidR="00A72340" w:rsidRDefault="000A5047" w:rsidP="00CF6AA8">
            <w:pPr>
              <w:pStyle w:val="zyxSlogan"/>
              <w:spacing w:before="40"/>
            </w:pPr>
            <w:r>
              <w:rPr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0" wp14:anchorId="5D2BF8DC" wp14:editId="7AF6F55F">
                      <wp:simplePos x="0" y="0"/>
                      <wp:positionH relativeFrom="column">
                        <wp:posOffset>-3467100</wp:posOffset>
                      </wp:positionH>
                      <wp:positionV relativeFrom="page">
                        <wp:posOffset>7363460</wp:posOffset>
                      </wp:positionV>
                      <wp:extent cx="76200" cy="838200"/>
                      <wp:effectExtent l="0" t="0" r="0" b="0"/>
                      <wp:wrapNone/>
                      <wp:docPr id="4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50"/>
                                  </w:tblGrid>
                                  <w:tr w:rsidR="000C7DB0" w14:paraId="355EC9D4" w14:textId="77777777">
                                    <w:trPr>
                                      <w:cantSplit/>
                                      <w:trHeight w:val="1280"/>
                                    </w:trPr>
                                    <w:tc>
                                      <w:tcPr>
                                        <w:tcW w:w="2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textDirection w:val="btLr"/>
                                      </w:tcPr>
                                      <w:p w14:paraId="40DE909E" w14:textId="77777777" w:rsidR="000C7DB0" w:rsidRDefault="000C7DB0">
                                        <w:pPr>
                                          <w:ind w:firstLine="0"/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M-12/Rev. 8 (Sept 09)</w:t>
                                        </w:r>
                                      </w:p>
                                    </w:tc>
                                  </w:tr>
                                </w:tbl>
                                <w:p w14:paraId="107187FC" w14:textId="77777777" w:rsidR="000C7DB0" w:rsidRDefault="000C7DB0"/>
                                <w:p w14:paraId="6E7A8A56" w14:textId="77777777" w:rsidR="000C7DB0" w:rsidRDefault="000C7DB0">
                                  <w:pPr>
                                    <w:ind w:left="142" w:firstLine="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BF8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-273pt;margin-top:579.8pt;width:6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" o:allowoverlap="f" stroked="f"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0"/>
                            </w:tblGrid>
                            <w:tr w:rsidR="000C7DB0" w14:paraId="355EC9D4" w14:textId="77777777">
                              <w:trPr>
                                <w:cantSplit/>
                                <w:trHeight w:val="1280"/>
                              </w:trPr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40DE909E" w14:textId="77777777" w:rsidR="000C7DB0" w:rsidRDefault="000C7DB0">
                                  <w:pPr>
                                    <w:ind w:firstLine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M-12/Rev. 8 (Sept 09)</w:t>
                                  </w:r>
                                </w:p>
                              </w:tc>
                            </w:tr>
                          </w:tbl>
                          <w:p w14:paraId="107187FC" w14:textId="77777777" w:rsidR="000C7DB0" w:rsidRDefault="000C7DB0"/>
                          <w:p w14:paraId="6E7A8A56" w14:textId="77777777" w:rsidR="000C7DB0" w:rsidRDefault="000C7DB0">
                            <w:pPr>
                              <w:ind w:left="142" w:firstLine="0"/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0" wp14:anchorId="6F303B77" wp14:editId="28662B1C">
                      <wp:simplePos x="0" y="0"/>
                      <wp:positionH relativeFrom="column">
                        <wp:posOffset>-3540125</wp:posOffset>
                      </wp:positionH>
                      <wp:positionV relativeFrom="page">
                        <wp:posOffset>7923530</wp:posOffset>
                      </wp:positionV>
                      <wp:extent cx="76200" cy="838200"/>
                      <wp:effectExtent l="0" t="0" r="0" b="0"/>
                      <wp:wrapNone/>
                      <wp:docPr id="3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04FB85" w14:textId="77777777" w:rsidR="000C7DB0" w:rsidRDefault="000C7DB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3B77" id="Text Box 21" o:spid="_x0000_s1027" type="#_x0000_t202" style="position:absolute;margin-left:-278.75pt;margin-top:623.9pt;width:6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" o:allowoverlap="f" stroked="f">
                      <v:textbox inset="0,0,0,0">
                        <w:txbxContent>
                          <w:p w14:paraId="7704FB85" w14:textId="77777777" w:rsidR="000C7DB0" w:rsidRDefault="000C7DB0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4ADF513A" w14:textId="77777777" w:rsidR="00A72340" w:rsidRPr="009905FB" w:rsidRDefault="005450D8" w:rsidP="00CF6AA8">
            <w:pPr>
              <w:pStyle w:val="zyxIaeaAddress"/>
              <w:framePr w:wrap="auto" w:vAnchor="margin" w:hAnchor="text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Vienna International Centre</w:t>
            </w:r>
            <w:r w:rsidR="002707B5">
              <w:rPr>
                <w:lang w:val="fr-FR"/>
              </w:rPr>
              <w:t>, PO Box 100, 1400 Vienna</w:t>
            </w:r>
            <w:r w:rsidR="00A72340" w:rsidRPr="009905FB">
              <w:rPr>
                <w:lang w:val="fr-FR"/>
              </w:rPr>
              <w:t xml:space="preserve">, </w:t>
            </w:r>
            <w:proofErr w:type="spellStart"/>
            <w:r w:rsidR="00A72340" w:rsidRPr="009905FB">
              <w:rPr>
                <w:lang w:val="fr-FR"/>
              </w:rPr>
              <w:t>Austria</w:t>
            </w:r>
            <w:proofErr w:type="spellEnd"/>
            <w:r w:rsidR="00A72340" w:rsidRPr="009905FB">
              <w:rPr>
                <w:lang w:val="fr-FR"/>
              </w:rPr>
              <w:br/>
              <w:t xml:space="preserve">Phone: (+43 1) 2600 </w:t>
            </w:r>
            <w:r w:rsidR="00A72340">
              <w:sym w:font="Symbol" w:char="F0B7"/>
            </w:r>
            <w:r w:rsidR="00A72340" w:rsidRPr="009905FB">
              <w:rPr>
                <w:lang w:val="fr-FR"/>
              </w:rPr>
              <w:t xml:space="preserve"> Fax: (+43 1) 26007</w:t>
            </w:r>
            <w:r w:rsidR="00A72340" w:rsidRPr="009905FB">
              <w:rPr>
                <w:lang w:val="fr-FR"/>
              </w:rPr>
              <w:br/>
              <w:t xml:space="preserve">Email: Official.Mail@iaea.org </w:t>
            </w:r>
            <w:r w:rsidR="00A72340">
              <w:sym w:font="Symbol" w:char="F0B7"/>
            </w:r>
            <w:r w:rsidR="00A72340" w:rsidRPr="009905FB">
              <w:rPr>
                <w:lang w:val="fr-FR"/>
              </w:rPr>
              <w:t xml:space="preserve"> Internet: http://www.iaea.org</w:t>
            </w:r>
          </w:p>
          <w:p w14:paraId="743C040B" w14:textId="77777777" w:rsidR="00A72340" w:rsidRDefault="00A72340" w:rsidP="00CF6AA8">
            <w:pPr>
              <w:pStyle w:val="zyxRefNum"/>
            </w:pPr>
            <w:r>
              <w:t>In reply please refer to:</w:t>
            </w:r>
            <w:r>
              <w:rPr>
                <w:sz w:val="22"/>
              </w:rPr>
              <w:t xml:space="preserve"> </w:t>
            </w:r>
            <w:bookmarkStart w:id="0" w:name="DOC_bkmFileRef"/>
            <w:bookmarkEnd w:id="0"/>
            <w:r>
              <w:rPr>
                <w:sz w:val="22"/>
              </w:rPr>
              <w:br/>
            </w:r>
            <w:r>
              <w:t>Dial directly to extension: (+431) 2600-</w:t>
            </w:r>
            <w:bookmarkStart w:id="1" w:name="DOC_bkmDrafterExt"/>
            <w:bookmarkEnd w:id="1"/>
            <w:r w:rsidR="00006776">
              <w:t>22747</w:t>
            </w:r>
            <w:r w:rsidR="00B97326">
              <w:t xml:space="preserve"> </w:t>
            </w:r>
          </w:p>
        </w:tc>
      </w:tr>
    </w:tbl>
    <w:p w14:paraId="2B573A1B" w14:textId="68332861" w:rsidR="00A72340" w:rsidRDefault="009E4259" w:rsidP="00E82588">
      <w:pPr>
        <w:pStyle w:val="zyxdate"/>
      </w:pPr>
      <w:bookmarkStart w:id="2" w:name="DOC_bkmDate"/>
      <w:r>
        <w:t xml:space="preserve">                                                       </w:t>
      </w:r>
      <w:bookmarkEnd w:id="2"/>
      <w:r w:rsidR="00BF634A">
        <w:t>2024-04-30</w:t>
      </w:r>
    </w:p>
    <w:p w14:paraId="4C5CDC00" w14:textId="77777777" w:rsidR="00A72340" w:rsidRDefault="00A72340">
      <w:pPr>
        <w:pStyle w:val="BodyText"/>
        <w:rPr>
          <w:lang w:val="en-US"/>
        </w:rPr>
      </w:pPr>
      <w:bookmarkStart w:id="3" w:name="DOC_bkmSubject"/>
      <w:bookmarkEnd w:id="3"/>
    </w:p>
    <w:p w14:paraId="2170BCB3" w14:textId="77777777" w:rsidR="005D0979" w:rsidRPr="00784FEE" w:rsidRDefault="009E4259" w:rsidP="002B24A8">
      <w:pPr>
        <w:pStyle w:val="BodyText"/>
        <w:rPr>
          <w:lang w:val="en-US"/>
        </w:rPr>
      </w:pPr>
      <w:r>
        <w:rPr>
          <w:lang w:val="en-US"/>
        </w:rPr>
        <w:t>TO WHOM IT MAY CONCERN</w:t>
      </w:r>
    </w:p>
    <w:p w14:paraId="7D03EA8D" w14:textId="77777777" w:rsidR="005D0979" w:rsidRDefault="005D0979" w:rsidP="005D0979">
      <w:pPr>
        <w:pStyle w:val="BodyText"/>
        <w:jc w:val="left"/>
        <w:rPr>
          <w:sz w:val="24"/>
          <w:szCs w:val="24"/>
        </w:rPr>
      </w:pPr>
    </w:p>
    <w:p w14:paraId="1A4A2706" w14:textId="77777777" w:rsidR="005D0979" w:rsidRDefault="005D0979" w:rsidP="005D0979">
      <w:pPr>
        <w:pStyle w:val="BodyText"/>
        <w:jc w:val="left"/>
        <w:rPr>
          <w:sz w:val="24"/>
          <w:szCs w:val="24"/>
        </w:rPr>
      </w:pPr>
    </w:p>
    <w:p w14:paraId="29C7D823" w14:textId="73DF2502" w:rsidR="000C7DB0" w:rsidRDefault="005D0979" w:rsidP="000C7DB0">
      <w:pPr>
        <w:pStyle w:val="BodyText"/>
        <w:jc w:val="left"/>
        <w:rPr>
          <w:lang w:val="en-US"/>
        </w:rPr>
      </w:pPr>
      <w:r w:rsidRPr="00E52717">
        <w:rPr>
          <w:lang w:val="en-US"/>
        </w:rPr>
        <w:t xml:space="preserve">This is to state that </w:t>
      </w:r>
      <w:r w:rsidR="00BF634A">
        <w:rPr>
          <w:lang w:val="en-US"/>
        </w:rPr>
        <w:t>Sujit SAHU</w:t>
      </w:r>
      <w:r w:rsidRPr="00E52717">
        <w:rPr>
          <w:lang w:val="en-US"/>
        </w:rPr>
        <w:t xml:space="preserve">, worked </w:t>
      </w:r>
      <w:r w:rsidR="00A92CA1">
        <w:rPr>
          <w:lang w:val="en-US"/>
        </w:rPr>
        <w:t xml:space="preserve">as </w:t>
      </w:r>
      <w:r w:rsidR="00E52717" w:rsidRPr="00E52717">
        <w:rPr>
          <w:lang w:val="en-US"/>
        </w:rPr>
        <w:t xml:space="preserve">a </w:t>
      </w:r>
      <w:r w:rsidR="00A119F8" w:rsidRPr="00345C8E">
        <w:rPr>
          <w:lang w:val="en-US"/>
        </w:rPr>
        <w:t xml:space="preserve">Senior </w:t>
      </w:r>
      <w:r w:rsidR="00BF634A">
        <w:rPr>
          <w:lang w:val="en-US"/>
        </w:rPr>
        <w:t>Quality Assurance Engineer</w:t>
      </w:r>
      <w:r w:rsidR="00F9329F" w:rsidRPr="00E52717">
        <w:rPr>
          <w:lang w:val="en-US"/>
        </w:rPr>
        <w:t xml:space="preserve"> </w:t>
      </w:r>
      <w:r w:rsidR="00A92CA1">
        <w:rPr>
          <w:lang w:val="en-US"/>
        </w:rPr>
        <w:t xml:space="preserve">on the </w:t>
      </w:r>
      <w:r w:rsidR="00345C8E" w:rsidRPr="00345C8E">
        <w:rPr>
          <w:lang w:val="en-US"/>
        </w:rPr>
        <w:t>development of</w:t>
      </w:r>
      <w:r w:rsidR="00A92CA1" w:rsidRPr="00345C8E">
        <w:rPr>
          <w:lang w:val="en-US"/>
        </w:rPr>
        <w:t xml:space="preserve"> the </w:t>
      </w:r>
      <w:r w:rsidR="00BF634A" w:rsidRPr="00BF634A">
        <w:rPr>
          <w:lang w:val="en-US"/>
        </w:rPr>
        <w:t xml:space="preserve">Integrated Scheduler and Planner (ISP) </w:t>
      </w:r>
      <w:r w:rsidR="00BF634A" w:rsidRPr="00BF634A">
        <w:rPr>
          <w:lang w:val="en-US"/>
        </w:rPr>
        <w:t xml:space="preserve">and </w:t>
      </w:r>
      <w:r w:rsidR="00A92CA1" w:rsidRPr="00345C8E">
        <w:rPr>
          <w:lang w:val="en-US"/>
        </w:rPr>
        <w:t xml:space="preserve">Safeguards Master Data (SGMD) </w:t>
      </w:r>
      <w:r w:rsidR="00BF634A">
        <w:rPr>
          <w:lang w:val="en-US"/>
        </w:rPr>
        <w:t xml:space="preserve">systems </w:t>
      </w:r>
      <w:r w:rsidRPr="00E52717">
        <w:rPr>
          <w:lang w:val="en-US"/>
        </w:rPr>
        <w:t xml:space="preserve">under the </w:t>
      </w:r>
      <w:r w:rsidR="00CD2FB4">
        <w:rPr>
          <w:lang w:val="en-US"/>
        </w:rPr>
        <w:t>c</w:t>
      </w:r>
      <w:r w:rsidRPr="00E52717">
        <w:rPr>
          <w:lang w:val="en-US"/>
        </w:rPr>
        <w:t>ontract that the IAEA has with</w:t>
      </w:r>
      <w:r w:rsidR="00B80CAF">
        <w:rPr>
          <w:lang w:val="en-US"/>
        </w:rPr>
        <w:t xml:space="preserve"> </w:t>
      </w:r>
      <w:proofErr w:type="spellStart"/>
      <w:r w:rsidR="00B80CAF">
        <w:rPr>
          <w:lang w:val="en-US"/>
        </w:rPr>
        <w:t>Datamatics</w:t>
      </w:r>
      <w:proofErr w:type="spellEnd"/>
      <w:r w:rsidR="00B80CAF">
        <w:rPr>
          <w:lang w:val="en-US"/>
        </w:rPr>
        <w:t xml:space="preserve"> Ltd</w:t>
      </w:r>
      <w:r w:rsidR="00F77611">
        <w:rPr>
          <w:lang w:val="en-US"/>
        </w:rPr>
        <w:t xml:space="preserve"> and Zensar Ltd</w:t>
      </w:r>
      <w:r w:rsidR="00B23C61">
        <w:rPr>
          <w:lang w:val="en-US"/>
        </w:rPr>
        <w:t xml:space="preserve">, </w:t>
      </w:r>
      <w:r w:rsidRPr="00E52717">
        <w:rPr>
          <w:lang w:val="en-US"/>
        </w:rPr>
        <w:t xml:space="preserve">from the period of </w:t>
      </w:r>
      <w:r w:rsidR="00BF634A">
        <w:rPr>
          <w:lang w:val="en-US"/>
        </w:rPr>
        <w:t>August</w:t>
      </w:r>
      <w:r w:rsidR="00B453B9">
        <w:rPr>
          <w:lang w:val="en-US"/>
        </w:rPr>
        <w:t xml:space="preserve"> 201</w:t>
      </w:r>
      <w:r w:rsidR="00BF634A">
        <w:rPr>
          <w:lang w:val="en-US"/>
        </w:rPr>
        <w:t>2</w:t>
      </w:r>
      <w:r w:rsidR="00E86F34">
        <w:rPr>
          <w:lang w:val="en-US"/>
        </w:rPr>
        <w:t xml:space="preserve"> to </w:t>
      </w:r>
      <w:r w:rsidR="00BF634A">
        <w:rPr>
          <w:lang w:val="en-US"/>
        </w:rPr>
        <w:t>April</w:t>
      </w:r>
      <w:r w:rsidR="00AF70CC">
        <w:rPr>
          <w:lang w:val="en-US"/>
        </w:rPr>
        <w:t xml:space="preserve"> 20</w:t>
      </w:r>
      <w:r w:rsidR="001130F7">
        <w:rPr>
          <w:lang w:val="en-US"/>
        </w:rPr>
        <w:t>2</w:t>
      </w:r>
      <w:r w:rsidR="00BF634A">
        <w:rPr>
          <w:lang w:val="en-US"/>
        </w:rPr>
        <w:t>2</w:t>
      </w:r>
      <w:r w:rsidR="00F9329F" w:rsidRPr="00E52717">
        <w:rPr>
          <w:lang w:val="en-US"/>
        </w:rPr>
        <w:t>.</w:t>
      </w:r>
      <w:r w:rsidR="000C7DB0" w:rsidRPr="000C7DB0">
        <w:rPr>
          <w:lang w:val="en-US"/>
        </w:rPr>
        <w:t xml:space="preserve"> </w:t>
      </w:r>
    </w:p>
    <w:p w14:paraId="529BBA42" w14:textId="2A5F86AC" w:rsidR="00BF634A" w:rsidRDefault="00BF634A" w:rsidP="000C7DB0">
      <w:pPr>
        <w:pStyle w:val="BodyText"/>
        <w:jc w:val="left"/>
        <w:rPr>
          <w:lang w:val="en-US"/>
        </w:rPr>
      </w:pPr>
      <w:r>
        <w:rPr>
          <w:lang w:val="en-US"/>
        </w:rPr>
        <w:t xml:space="preserve">Sujit is a highly skilled </w:t>
      </w:r>
      <w:r>
        <w:rPr>
          <w:lang w:val="en-US"/>
        </w:rPr>
        <w:t>Quality Assurance Engineer</w:t>
      </w:r>
      <w:r w:rsidR="00A77D56">
        <w:rPr>
          <w:lang w:val="en-US"/>
        </w:rPr>
        <w:t>,</w:t>
      </w:r>
      <w:r>
        <w:rPr>
          <w:lang w:val="en-US"/>
        </w:rPr>
        <w:t xml:space="preserve"> who was responsible for </w:t>
      </w:r>
      <w:r w:rsidR="00143373">
        <w:rPr>
          <w:lang w:val="en-US"/>
        </w:rPr>
        <w:t xml:space="preserve">software </w:t>
      </w:r>
      <w:r>
        <w:rPr>
          <w:lang w:val="en-US"/>
        </w:rPr>
        <w:t xml:space="preserve">testing two complex and business critical systems </w:t>
      </w:r>
      <w:r w:rsidRPr="00BF634A">
        <w:rPr>
          <w:lang w:val="en-US"/>
        </w:rPr>
        <w:t xml:space="preserve">in the </w:t>
      </w:r>
      <w:r w:rsidRPr="00BF634A">
        <w:rPr>
          <w:lang w:val="en-US"/>
        </w:rPr>
        <w:t>D</w:t>
      </w:r>
      <w:r w:rsidRPr="00BF634A">
        <w:rPr>
          <w:lang w:val="en-US"/>
        </w:rPr>
        <w:t>epartment of Safeguards</w:t>
      </w:r>
      <w:r>
        <w:rPr>
          <w:lang w:val="en-US"/>
        </w:rPr>
        <w:t>.</w:t>
      </w:r>
      <w:r w:rsidR="003D2654">
        <w:rPr>
          <w:lang w:val="en-US"/>
        </w:rPr>
        <w:t xml:space="preserve"> Both systems were green field developments that required Sujit to develop, manage and execute the testing strategy for testing these systems. As part of executing the testing strategy, Sujit </w:t>
      </w:r>
      <w:r w:rsidR="00A77D56">
        <w:rPr>
          <w:lang w:val="en-US"/>
        </w:rPr>
        <w:t>was required to write test plan</w:t>
      </w:r>
      <w:r w:rsidR="00143373">
        <w:rPr>
          <w:lang w:val="en-US"/>
        </w:rPr>
        <w:t>s</w:t>
      </w:r>
      <w:r w:rsidR="00A77D56">
        <w:rPr>
          <w:lang w:val="en-US"/>
        </w:rPr>
        <w:t>/</w:t>
      </w:r>
      <w:r w:rsidR="006A78C1">
        <w:rPr>
          <w:lang w:val="en-US"/>
        </w:rPr>
        <w:t xml:space="preserve">test </w:t>
      </w:r>
      <w:r w:rsidR="00A77D56">
        <w:rPr>
          <w:lang w:val="en-US"/>
        </w:rPr>
        <w:t>cases, develop automated tests</w:t>
      </w:r>
      <w:r w:rsidR="00143373">
        <w:rPr>
          <w:lang w:val="en-US"/>
        </w:rPr>
        <w:t xml:space="preserve"> using Selenium Web Driver and C#</w:t>
      </w:r>
      <w:r w:rsidR="00A77D56">
        <w:rPr>
          <w:lang w:val="en-US"/>
        </w:rPr>
        <w:t xml:space="preserve"> and execute </w:t>
      </w:r>
      <w:r w:rsidR="00143373">
        <w:rPr>
          <w:lang w:val="en-US"/>
        </w:rPr>
        <w:t>the test plans</w:t>
      </w:r>
      <w:r w:rsidR="00A77D56">
        <w:rPr>
          <w:lang w:val="en-US"/>
        </w:rPr>
        <w:t xml:space="preserve">. </w:t>
      </w:r>
    </w:p>
    <w:p w14:paraId="08B0C7AE" w14:textId="1A9057B5" w:rsidR="002B24A8" w:rsidRPr="00345C8E" w:rsidRDefault="00143373" w:rsidP="006A78C1">
      <w:pPr>
        <w:pStyle w:val="BodyText"/>
        <w:jc w:val="left"/>
        <w:rPr>
          <w:lang w:val="en-US"/>
        </w:rPr>
      </w:pPr>
      <w:r w:rsidRPr="006A78C1">
        <w:rPr>
          <w:lang w:val="en-US"/>
        </w:rPr>
        <w:t>Sujit</w:t>
      </w:r>
      <w:r w:rsidR="001624AD" w:rsidRPr="006A78C1">
        <w:rPr>
          <w:lang w:val="en-US"/>
        </w:rPr>
        <w:t xml:space="preserve"> was a very hard working and dedicated team member, who </w:t>
      </w:r>
      <w:r w:rsidRPr="006A78C1">
        <w:rPr>
          <w:lang w:val="en-US"/>
        </w:rPr>
        <w:t xml:space="preserve">worked </w:t>
      </w:r>
      <w:r w:rsidR="006A78C1" w:rsidRPr="006A78C1">
        <w:rPr>
          <w:lang w:val="en-US"/>
        </w:rPr>
        <w:t xml:space="preserve">and contributed </w:t>
      </w:r>
      <w:r w:rsidRPr="006A78C1">
        <w:rPr>
          <w:lang w:val="en-US"/>
        </w:rPr>
        <w:t xml:space="preserve">both independently and as part of a software development </w:t>
      </w:r>
      <w:r w:rsidR="006A78C1" w:rsidRPr="006A78C1">
        <w:rPr>
          <w:lang w:val="en-US"/>
        </w:rPr>
        <w:t xml:space="preserve">team. </w:t>
      </w:r>
      <w:r w:rsidR="007C0FEA" w:rsidRPr="006A78C1">
        <w:rPr>
          <w:lang w:val="en-US"/>
        </w:rPr>
        <w:t xml:space="preserve">He </w:t>
      </w:r>
      <w:r w:rsidR="00915194" w:rsidRPr="006A78C1">
        <w:rPr>
          <w:lang w:val="en-US"/>
        </w:rPr>
        <w:t xml:space="preserve">also </w:t>
      </w:r>
      <w:r w:rsidR="007C0FEA" w:rsidRPr="006A78C1">
        <w:rPr>
          <w:lang w:val="en-US"/>
        </w:rPr>
        <w:t xml:space="preserve">helped with providing second level </w:t>
      </w:r>
      <w:r w:rsidR="003D2654" w:rsidRPr="006A78C1">
        <w:rPr>
          <w:lang w:val="en-US"/>
        </w:rPr>
        <w:t xml:space="preserve">end user </w:t>
      </w:r>
      <w:r w:rsidR="007C0FEA" w:rsidRPr="006A78C1">
        <w:rPr>
          <w:lang w:val="en-US"/>
        </w:rPr>
        <w:t xml:space="preserve">support </w:t>
      </w:r>
      <w:r w:rsidR="00795126" w:rsidRPr="006A78C1">
        <w:rPr>
          <w:lang w:val="en-US"/>
        </w:rPr>
        <w:t xml:space="preserve">and </w:t>
      </w:r>
      <w:r w:rsidR="00BF634A" w:rsidRPr="006A78C1">
        <w:rPr>
          <w:lang w:val="en-US"/>
        </w:rPr>
        <w:t xml:space="preserve">running </w:t>
      </w:r>
      <w:r w:rsidR="003D2654" w:rsidRPr="006A78C1">
        <w:rPr>
          <w:lang w:val="en-US"/>
        </w:rPr>
        <w:t>U</w:t>
      </w:r>
      <w:r w:rsidR="00BF634A" w:rsidRPr="006A78C1">
        <w:rPr>
          <w:lang w:val="en-US"/>
        </w:rPr>
        <w:t xml:space="preserve">ser </w:t>
      </w:r>
      <w:r w:rsidR="003D2654" w:rsidRPr="006A78C1">
        <w:rPr>
          <w:lang w:val="en-US"/>
        </w:rPr>
        <w:t>A</w:t>
      </w:r>
      <w:r w:rsidR="00BF634A" w:rsidRPr="006A78C1">
        <w:rPr>
          <w:lang w:val="en-US"/>
        </w:rPr>
        <w:t xml:space="preserve">cceptance </w:t>
      </w:r>
      <w:r w:rsidR="003D2654" w:rsidRPr="006A78C1">
        <w:rPr>
          <w:lang w:val="en-US"/>
        </w:rPr>
        <w:t>T</w:t>
      </w:r>
      <w:r w:rsidR="00BF634A" w:rsidRPr="006A78C1">
        <w:rPr>
          <w:lang w:val="en-US"/>
        </w:rPr>
        <w:t>ests (UATs)</w:t>
      </w:r>
      <w:r w:rsidR="006A78C1" w:rsidRPr="006A78C1">
        <w:rPr>
          <w:lang w:val="en-US"/>
        </w:rPr>
        <w:t xml:space="preserve"> with end users</w:t>
      </w:r>
      <w:r w:rsidR="007C0FEA" w:rsidRPr="006A78C1">
        <w:rPr>
          <w:lang w:val="en-US"/>
        </w:rPr>
        <w:t>.</w:t>
      </w:r>
    </w:p>
    <w:p w14:paraId="00E90FAB" w14:textId="5E212802" w:rsidR="00A92CA1" w:rsidRPr="00345C8E" w:rsidRDefault="00A92CA1" w:rsidP="00A92CA1">
      <w:pPr>
        <w:overflowPunct/>
        <w:ind w:firstLine="0"/>
        <w:textAlignment w:val="auto"/>
        <w:rPr>
          <w:lang w:val="en-US"/>
        </w:rPr>
      </w:pPr>
      <w:r w:rsidRPr="00345C8E">
        <w:rPr>
          <w:lang w:val="en-US"/>
        </w:rPr>
        <w:t xml:space="preserve">I wish </w:t>
      </w:r>
      <w:r w:rsidR="00BF634A">
        <w:rPr>
          <w:lang w:val="en-US"/>
        </w:rPr>
        <w:t>Sujit</w:t>
      </w:r>
      <w:r w:rsidRPr="001130F7">
        <w:rPr>
          <w:lang w:val="en-US"/>
        </w:rPr>
        <w:t xml:space="preserve"> </w:t>
      </w:r>
      <w:r w:rsidRPr="00345C8E">
        <w:rPr>
          <w:lang w:val="en-US"/>
        </w:rPr>
        <w:t xml:space="preserve">all the best for his future career in the IT industry and would like to thank him for the contributions he made to the </w:t>
      </w:r>
      <w:r w:rsidR="00BF634A">
        <w:rPr>
          <w:lang w:val="en-US"/>
        </w:rPr>
        <w:t xml:space="preserve">ISP and </w:t>
      </w:r>
      <w:r w:rsidRPr="00345C8E">
        <w:rPr>
          <w:lang w:val="en-US"/>
        </w:rPr>
        <w:t>SGMD project</w:t>
      </w:r>
      <w:r w:rsidR="00BF634A">
        <w:rPr>
          <w:lang w:val="en-US"/>
        </w:rPr>
        <w:t>s</w:t>
      </w:r>
      <w:r w:rsidRPr="00345C8E">
        <w:rPr>
          <w:lang w:val="en-US"/>
        </w:rPr>
        <w:t>. I would strongly recommend him to any future employer. If you need any more details please do not hesitate to get in touch.</w:t>
      </w:r>
    </w:p>
    <w:p w14:paraId="080AC21B" w14:textId="77777777" w:rsidR="006A7797" w:rsidRDefault="006A7797" w:rsidP="009E4259">
      <w:pPr>
        <w:pStyle w:val="BodyText"/>
        <w:jc w:val="left"/>
        <w:rPr>
          <w:lang w:val="en-US"/>
        </w:rPr>
      </w:pPr>
    </w:p>
    <w:p w14:paraId="1FC53504" w14:textId="77777777" w:rsidR="00A92CA1" w:rsidRDefault="00A92CA1" w:rsidP="009E4259">
      <w:pPr>
        <w:pStyle w:val="BodyText"/>
        <w:jc w:val="left"/>
        <w:rPr>
          <w:lang w:val="en-US"/>
        </w:rPr>
      </w:pPr>
    </w:p>
    <w:p w14:paraId="6B8FAA10" w14:textId="77777777" w:rsidR="007C0FEA" w:rsidRDefault="007C0FEA" w:rsidP="009E4259">
      <w:pPr>
        <w:pStyle w:val="BodyText"/>
        <w:jc w:val="left"/>
        <w:rPr>
          <w:lang w:val="en-US"/>
        </w:rPr>
      </w:pPr>
    </w:p>
    <w:p w14:paraId="017C1493" w14:textId="77777777" w:rsidR="007C0FEA" w:rsidRDefault="007C0FEA" w:rsidP="009E4259">
      <w:pPr>
        <w:pStyle w:val="BodyText"/>
        <w:jc w:val="left"/>
        <w:rPr>
          <w:lang w:val="en-US"/>
        </w:rPr>
      </w:pPr>
    </w:p>
    <w:p w14:paraId="102E04BA" w14:textId="77777777" w:rsidR="001130F7" w:rsidRDefault="001130F7" w:rsidP="002B24A8">
      <w:pPr>
        <w:overflowPunct/>
        <w:ind w:firstLine="0"/>
        <w:rPr>
          <w:b/>
          <w:i/>
          <w:sz w:val="20"/>
        </w:rPr>
      </w:pPr>
    </w:p>
    <w:p w14:paraId="50780553" w14:textId="77777777" w:rsidR="002B24A8" w:rsidRDefault="002B24A8" w:rsidP="002B24A8">
      <w:pPr>
        <w:overflowPunct/>
        <w:ind w:firstLine="0"/>
        <w:rPr>
          <w:b/>
          <w:i/>
          <w:sz w:val="20"/>
        </w:rPr>
      </w:pPr>
      <w:r>
        <w:rPr>
          <w:b/>
          <w:i/>
          <w:sz w:val="20"/>
        </w:rPr>
        <w:t>Mark Harrison</w:t>
      </w:r>
    </w:p>
    <w:p w14:paraId="27711782" w14:textId="77777777" w:rsidR="002B24A8" w:rsidRDefault="002B24A8" w:rsidP="002B24A8">
      <w:pPr>
        <w:overflowPunct/>
        <w:ind w:firstLine="0"/>
        <w:rPr>
          <w:b/>
          <w:i/>
          <w:sz w:val="20"/>
        </w:rPr>
      </w:pPr>
      <w:r>
        <w:rPr>
          <w:b/>
          <w:i/>
          <w:sz w:val="20"/>
        </w:rPr>
        <w:t>SGMD &amp; ISP Technical Lead</w:t>
      </w:r>
    </w:p>
    <w:p w14:paraId="389FA9FF" w14:textId="77777777" w:rsidR="002B24A8" w:rsidRDefault="002B24A8" w:rsidP="002B24A8">
      <w:pPr>
        <w:overflowPunct/>
        <w:ind w:firstLine="0"/>
        <w:rPr>
          <w:i/>
          <w:sz w:val="20"/>
        </w:rPr>
      </w:pPr>
      <w:r>
        <w:rPr>
          <w:i/>
          <w:sz w:val="20"/>
        </w:rPr>
        <w:t xml:space="preserve">Development Section </w:t>
      </w:r>
    </w:p>
    <w:p w14:paraId="60497852" w14:textId="77777777" w:rsidR="002B24A8" w:rsidRDefault="002B24A8" w:rsidP="002B24A8">
      <w:pPr>
        <w:overflowPunct/>
        <w:ind w:firstLine="0"/>
        <w:rPr>
          <w:i/>
          <w:sz w:val="20"/>
        </w:rPr>
      </w:pPr>
      <w:r>
        <w:rPr>
          <w:i/>
          <w:sz w:val="20"/>
        </w:rPr>
        <w:t>Office of Information and Communication Systems</w:t>
      </w:r>
    </w:p>
    <w:p w14:paraId="7D99D613" w14:textId="77777777" w:rsidR="002B24A8" w:rsidRDefault="002B24A8" w:rsidP="002B24A8">
      <w:pPr>
        <w:overflowPunct/>
        <w:ind w:firstLine="0"/>
        <w:rPr>
          <w:i/>
          <w:sz w:val="20"/>
        </w:rPr>
      </w:pPr>
      <w:r>
        <w:rPr>
          <w:i/>
          <w:sz w:val="20"/>
        </w:rPr>
        <w:t>Department of Safeguards</w:t>
      </w:r>
    </w:p>
    <w:p w14:paraId="11B69383" w14:textId="77777777" w:rsidR="002B24A8" w:rsidRDefault="002B24A8" w:rsidP="002B24A8">
      <w:pPr>
        <w:overflowPunct/>
        <w:ind w:firstLine="0"/>
        <w:rPr>
          <w:i/>
          <w:sz w:val="20"/>
        </w:rPr>
      </w:pPr>
      <w:r>
        <w:rPr>
          <w:i/>
          <w:sz w:val="20"/>
        </w:rPr>
        <w:t>International Atomic Energy Agency</w:t>
      </w:r>
    </w:p>
    <w:sectPr w:rsidR="002B2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7" w:h="16840" w:code="9"/>
      <w:pgMar w:top="1531" w:right="1418" w:bottom="1134" w:left="1418" w:header="53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D6D1" w14:textId="77777777" w:rsidR="00176EF9" w:rsidRDefault="00176EF9">
      <w:r>
        <w:separator/>
      </w:r>
    </w:p>
  </w:endnote>
  <w:endnote w:type="continuationSeparator" w:id="0">
    <w:p w14:paraId="41FBCD6E" w14:textId="77777777" w:rsidR="00176EF9" w:rsidRDefault="0017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EBFE" w14:textId="77777777" w:rsidR="000C7DB0" w:rsidRDefault="000C7DB0">
    <w:pPr>
      <w:pStyle w:val="zyxClassification1"/>
    </w:pPr>
    <w:r>
      <w:fldChar w:fldCharType="begin"/>
    </w:r>
    <w:r>
      <w:instrText xml:space="preserve"> DOCPROPERTY "IaeaClassification"  \* MERGEFORMAT </w:instrText>
    </w:r>
    <w:r>
      <w:fldChar w:fldCharType="end"/>
    </w:r>
  </w:p>
  <w:p w14:paraId="179C3303" w14:textId="77777777" w:rsidR="000C7DB0" w:rsidRDefault="000C7DB0">
    <w:pPr>
      <w:pStyle w:val="zyxClassification2"/>
    </w:pPr>
    <w:r>
      <w:fldChar w:fldCharType="begin"/>
    </w:r>
    <w:r>
      <w:instrText>DOCPROPERTY "IaeaClassification2"  \* MERGEFORMAT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57E6" w14:textId="77777777" w:rsidR="000C7DB0" w:rsidRDefault="000C7DB0">
    <w:pPr>
      <w:pStyle w:val="zyxClassification1"/>
    </w:pPr>
    <w:r>
      <w:fldChar w:fldCharType="begin"/>
    </w:r>
    <w:r>
      <w:instrText xml:space="preserve"> DOCPROPERTY "IaeaClassification"  \* MERGEFORMAT </w:instrText>
    </w:r>
    <w:r>
      <w:fldChar w:fldCharType="end"/>
    </w:r>
  </w:p>
  <w:p w14:paraId="374FE55A" w14:textId="77777777" w:rsidR="000C7DB0" w:rsidRDefault="000C7DB0">
    <w:pPr>
      <w:pStyle w:val="zyxClassification2"/>
    </w:pPr>
    <w:r>
      <w:fldChar w:fldCharType="begin"/>
    </w:r>
    <w:r>
      <w:instrText>DOCPROPERTY "IaeaClassification2"  \* MERGEFORMAT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390" w:tblpY="15707"/>
      <w:tblOverlap w:val="never"/>
      <w:tblW w:w="10314" w:type="dxa"/>
      <w:tblLook w:val="0000" w:firstRow="0" w:lastRow="0" w:firstColumn="0" w:lastColumn="0" w:noHBand="0" w:noVBand="0"/>
    </w:tblPr>
    <w:tblGrid>
      <w:gridCol w:w="4644"/>
      <w:gridCol w:w="5670"/>
    </w:tblGrid>
    <w:tr w:rsidR="000C7DB0" w14:paraId="1EC45496" w14:textId="77777777">
      <w:trPr>
        <w:cantSplit/>
      </w:trPr>
      <w:tc>
        <w:tcPr>
          <w:tcW w:w="4644" w:type="dxa"/>
        </w:tcPr>
        <w:p w14:paraId="38C1DB78" w14:textId="77777777" w:rsidR="000C7DB0" w:rsidRDefault="000C7DB0">
          <w:pPr>
            <w:pStyle w:val="zyxDistribution"/>
            <w:framePr w:wrap="auto" w:vAnchor="margin" w:hAnchor="text" w:xAlign="left" w:yAlign="inline"/>
            <w:suppressOverlap w:val="0"/>
          </w:pPr>
          <w:r>
            <w:fldChar w:fldCharType="begin"/>
          </w:r>
          <w:r>
            <w:instrText xml:space="preserve"> DOCPROPERTY "IaeaDistribution"  \* MERGEFORMAT </w:instrText>
          </w:r>
          <w:r>
            <w:fldChar w:fldCharType="end"/>
          </w:r>
        </w:p>
        <w:p w14:paraId="000D694F" w14:textId="77777777" w:rsidR="000C7DB0" w:rsidRDefault="000C7DB0">
          <w:pPr>
            <w:pStyle w:val="zyxSensitivity"/>
            <w:framePr w:wrap="auto" w:vAnchor="margin" w:hAnchor="text" w:xAlign="left" w:yAlign="inline"/>
            <w:suppressOverlap w:val="0"/>
          </w:pPr>
          <w:r>
            <w:fldChar w:fldCharType="begin"/>
          </w:r>
          <w:r>
            <w:instrText xml:space="preserve"> DOCPROPERTY "IaeaSensitivity"  \* MERGEFORMAT </w:instrText>
          </w:r>
          <w:r>
            <w:fldChar w:fldCharType="end"/>
          </w:r>
        </w:p>
      </w:tc>
      <w:bookmarkStart w:id="4" w:name="DOC_bkmClassification2"/>
      <w:tc>
        <w:tcPr>
          <w:tcW w:w="5670" w:type="dxa"/>
          <w:tcMar>
            <w:right w:w="249" w:type="dxa"/>
          </w:tcMar>
        </w:tcPr>
        <w:p w14:paraId="1D8D9F98" w14:textId="77777777" w:rsidR="000C7DB0" w:rsidRDefault="000C7DB0" w:rsidP="009E4259">
          <w:pPr>
            <w:pStyle w:val="zyxConfidBlack"/>
            <w:framePr w:wrap="auto" w:vAnchor="margin" w:hAnchor="text" w:xAlign="left" w:yAlign="inline"/>
            <w:suppressOverlap w:val="0"/>
          </w:pPr>
          <w:r>
            <w:fldChar w:fldCharType="begin"/>
          </w:r>
          <w:r>
            <w:instrText xml:space="preserve"> DOCPROPERTY "IaeaClassification"  \* MERGEFORMAT </w:instrText>
          </w:r>
          <w:r>
            <w:fldChar w:fldCharType="end"/>
          </w:r>
        </w:p>
        <w:bookmarkEnd w:id="4"/>
        <w:p w14:paraId="5D303DEB" w14:textId="77777777" w:rsidR="000C7DB0" w:rsidRDefault="000C7DB0">
          <w:pPr>
            <w:spacing w:after="20" w:line="220" w:lineRule="exact"/>
            <w:ind w:firstLine="0"/>
            <w:jc w:val="right"/>
            <w:rPr>
              <w:rFonts w:ascii="Arial" w:hAnsi="Arial" w:cs="Arial"/>
              <w:color w:val="FF0000"/>
            </w:rPr>
          </w:pP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>DOCPROPERTY "IaeaConfidentialAttachments"  \* MERGEFORMAT</w:instrTex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cs="Arial"/>
              <w:color w:val="FF0000"/>
            </w:rPr>
            <w:fldChar w:fldCharType="begin"/>
          </w:r>
          <w:r>
            <w:rPr>
              <w:rFonts w:ascii="Arial" w:hAnsi="Arial" w:cs="Arial"/>
              <w:color w:val="FF0000"/>
            </w:rPr>
            <w:instrText>DOCPROPERTY "IaeaClassification2"  \* MERGEFORMAT</w:instrText>
          </w:r>
          <w:r>
            <w:rPr>
              <w:rFonts w:ascii="Arial" w:hAnsi="Arial" w:cs="Arial"/>
              <w:color w:val="FF0000"/>
            </w:rPr>
            <w:fldChar w:fldCharType="end"/>
          </w:r>
        </w:p>
      </w:tc>
    </w:tr>
  </w:tbl>
  <w:p w14:paraId="6CEDCDC4" w14:textId="77777777" w:rsidR="000C7DB0" w:rsidRDefault="000C7DB0">
    <w:pPr>
      <w:pStyle w:val="zyxIntern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93C8" w14:textId="77777777" w:rsidR="00176EF9" w:rsidRDefault="00176EF9">
      <w:pPr>
        <w:ind w:firstLine="0"/>
      </w:pPr>
      <w:r>
        <w:t>___________________________________________________________________________</w:t>
      </w:r>
    </w:p>
    <w:p w14:paraId="2F824BDB" w14:textId="77777777" w:rsidR="00176EF9" w:rsidRDefault="00176EF9"/>
  </w:footnote>
  <w:footnote w:type="continuationSeparator" w:id="0">
    <w:p w14:paraId="31AACBCD" w14:textId="77777777" w:rsidR="00176EF9" w:rsidRDefault="00176EF9">
      <w:pPr>
        <w:ind w:firstLine="0"/>
      </w:pPr>
      <w:r>
        <w:t>___________________________________________________________________________</w:t>
      </w:r>
    </w:p>
    <w:p w14:paraId="005954C3" w14:textId="77777777" w:rsidR="00176EF9" w:rsidRDefault="00176EF9"/>
  </w:footnote>
  <w:footnote w:type="continuationNotice" w:id="1">
    <w:p w14:paraId="18547BA9" w14:textId="77777777" w:rsidR="00176EF9" w:rsidRDefault="00176EF9"/>
    <w:p w14:paraId="7C18C9F3" w14:textId="77777777" w:rsidR="00176EF9" w:rsidRDefault="00176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9F5E" w14:textId="77777777" w:rsidR="000C7DB0" w:rsidRDefault="000C7DB0">
    <w:pPr>
      <w:pStyle w:val="Header"/>
      <w:spacing w:after="0"/>
      <w:rPr>
        <w:sz w:val="8"/>
      </w:rPr>
    </w:pP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B7F56">
      <w:rPr>
        <w:noProof/>
      </w:rPr>
      <w:t>2</w:t>
    </w:r>
    <w:r>
      <w:fldChar w:fldCharType="end"/>
    </w:r>
    <w:r>
      <w:br/>
    </w:r>
  </w:p>
  <w:p w14:paraId="5BE1C02C" w14:textId="77777777" w:rsidR="000C7DB0" w:rsidRDefault="000C7DB0">
    <w:pPr>
      <w:pStyle w:val="zyxClassification1"/>
    </w:pPr>
    <w:r>
      <w:fldChar w:fldCharType="begin"/>
    </w:r>
    <w:r>
      <w:instrText xml:space="preserve"> DOCPROPERTY "IaeaClassification"  \* MERGEFORMAT </w:instrText>
    </w:r>
    <w:r>
      <w:fldChar w:fldCharType="end"/>
    </w:r>
  </w:p>
  <w:p w14:paraId="7E964EE4" w14:textId="77777777" w:rsidR="000C7DB0" w:rsidRDefault="000C7DB0">
    <w:pPr>
      <w:pStyle w:val="zyxClassification2"/>
    </w:pPr>
    <w:r>
      <w:fldChar w:fldCharType="begin"/>
    </w:r>
    <w:r>
      <w:instrText>DOCPROPERTY "IaeaClassification2"  \* MERGEFORMAT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F046" w14:textId="77777777" w:rsidR="000C7DB0" w:rsidRDefault="000C7DB0">
    <w:pPr>
      <w:ind w:firstLine="0"/>
      <w:rPr>
        <w:sz w:val="2"/>
      </w:rPr>
    </w:pPr>
  </w:p>
  <w:p w14:paraId="1AA15B23" w14:textId="77777777" w:rsidR="000C7DB0" w:rsidRDefault="000C7DB0">
    <w:pPr>
      <w:pStyle w:val="Header"/>
      <w:spacing w:after="0"/>
      <w:jc w:val="right"/>
      <w:rPr>
        <w:sz w:val="8"/>
      </w:rPr>
    </w:pP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6DB0">
      <w:rPr>
        <w:noProof/>
      </w:rPr>
      <w:t>1</w:t>
    </w:r>
    <w:r>
      <w:fldChar w:fldCharType="end"/>
    </w:r>
    <w:r>
      <w:br/>
    </w:r>
  </w:p>
  <w:p w14:paraId="3B321FE9" w14:textId="77777777" w:rsidR="000C7DB0" w:rsidRDefault="000C7DB0">
    <w:pPr>
      <w:pStyle w:val="Header"/>
      <w:spacing w:after="0"/>
      <w:jc w:val="right"/>
      <w:rPr>
        <w:sz w:val="2"/>
      </w:rPr>
    </w:pPr>
  </w:p>
  <w:p w14:paraId="0CFF1174" w14:textId="77777777" w:rsidR="000C7DB0" w:rsidRDefault="000C7DB0">
    <w:pPr>
      <w:pStyle w:val="zyxClassification1"/>
    </w:pPr>
    <w:r>
      <w:fldChar w:fldCharType="begin"/>
    </w:r>
    <w:r>
      <w:instrText xml:space="preserve"> DOCPROPERTY "IaeaClassification"  \* MERGEFORMAT </w:instrText>
    </w:r>
    <w:r>
      <w:fldChar w:fldCharType="end"/>
    </w:r>
  </w:p>
  <w:p w14:paraId="304D4085" w14:textId="77777777" w:rsidR="000C7DB0" w:rsidRDefault="000C7DB0">
    <w:pPr>
      <w:pStyle w:val="zyxClassification2"/>
    </w:pPr>
    <w:r>
      <w:fldChar w:fldCharType="begin"/>
    </w:r>
    <w:r>
      <w:instrText>DOCPROPERTY "IaeaClassification2"  \* MERGEFORMAT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D774" w14:textId="77777777" w:rsidR="000C7DB0" w:rsidRDefault="000C7DB0">
    <w:pPr>
      <w:pStyle w:val="Header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E5F"/>
    <w:multiLevelType w:val="multilevel"/>
    <w:tmpl w:val="161690F0"/>
    <w:lvl w:ilvl="0">
      <w:start w:val="1"/>
      <w:numFmt w:val="decimal"/>
      <w:pStyle w:val="BodyTextMultiline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9"/>
        </w:tabs>
        <w:ind w:left="45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39"/>
        </w:tabs>
        <w:ind w:left="91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52C4AEB"/>
    <w:multiLevelType w:val="multilevel"/>
    <w:tmpl w:val="ED2EC740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061"/>
        </w:tabs>
        <w:ind w:left="170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226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283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30C540B8"/>
    <w:multiLevelType w:val="hybridMultilevel"/>
    <w:tmpl w:val="75C4486E"/>
    <w:lvl w:ilvl="0" w:tplc="FF68CE92">
      <w:start w:val="1"/>
      <w:numFmt w:val="bullet"/>
      <w:pStyle w:val="ListBulleted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59EA217A"/>
    <w:multiLevelType w:val="hybridMultilevel"/>
    <w:tmpl w:val="144E72AC"/>
    <w:lvl w:ilvl="0" w:tplc="C1DCCBEE">
      <w:start w:val="1"/>
      <w:numFmt w:val="bullet"/>
      <w:pStyle w:val="ListEmdash"/>
      <w:lvlText w:val="-"/>
      <w:lvlJc w:val="left"/>
      <w:pPr>
        <w:tabs>
          <w:tab w:val="num" w:pos="919"/>
        </w:tabs>
        <w:ind w:left="919" w:hanging="4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5634F"/>
    <w:multiLevelType w:val="hybridMultilevel"/>
    <w:tmpl w:val="D5441054"/>
    <w:lvl w:ilvl="0" w:tplc="4A587E7C">
      <w:start w:val="1"/>
      <w:numFmt w:val="decimal"/>
      <w:pStyle w:val="ListNumbered"/>
      <w:lvlText w:val="%1."/>
      <w:lvlJc w:val="left"/>
      <w:pPr>
        <w:tabs>
          <w:tab w:val="num" w:pos="919"/>
        </w:tabs>
        <w:ind w:left="919" w:hanging="4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LG_CCCount" w:val="0"/>
    <w:docVar w:name="DLG_chkARMSCopy" w:val="-1"/>
    <w:docVar w:name="DLG_chkClearCopy" w:val="0"/>
    <w:docVar w:name="DLG_chkEnclosure" w:val="0"/>
    <w:docVar w:name="DLG_chkFileCopy" w:val="-1"/>
    <w:docVar w:name="DLG_chkMailMerge" w:val="0"/>
    <w:docVar w:name="DLG_chkMasterCopy" w:val="0"/>
    <w:docVar w:name="DLG_chkOtherCopy" w:val="0"/>
    <w:docVar w:name="DLG_chkUseSubject" w:val="0"/>
    <w:docVar w:name="DLG_ClearCount" w:val="0"/>
    <w:docVar w:name="DLG_ExtCopyCount" w:val="0"/>
    <w:docVar w:name="DLG_optFaithfully" w:val="0"/>
    <w:docVar w:name="DLG_optformal" w:val="-1"/>
    <w:docVar w:name="DLG_optInformal" w:val="0"/>
    <w:docVar w:name="DLG_optMadam" w:val="0"/>
    <w:docVar w:name="DLG_OptNoteVerbale" w:val="0"/>
    <w:docVar w:name="DLG_optOther" w:val="0"/>
    <w:docVar w:name="DLG_optSincerely" w:val="-1"/>
    <w:docVar w:name="DLG_optSir" w:val="-1"/>
    <w:docVar w:name="DLG_optSirMadam" w:val="0"/>
    <w:docVar w:name="DLG_ToCount" w:val="0"/>
    <w:docVar w:name="DLG_txtDate" w:val="2013-10-31"/>
    <w:docVar w:name="DLG_txtDrafter" w:val="Protiwa"/>
    <w:docVar w:name="DLG_txtFromDivDept" w:val="DeptDiv"/>
    <w:docVar w:name="DLG_txtFromName" w:val="Firstname Lastname"/>
    <w:docVar w:name="DLG_txtFromTitle" w:val="Title"/>
    <w:docVar w:name="DLG_txtToAddress1" w:val="Recipient Address"/>
    <w:docVar w:name="DLG_txtToName1" w:val="TO WHOME IT MAY CONCERN"/>
    <w:docVar w:name="DLG_txtTypExt" w:val="22298"/>
    <w:docVar w:name="DLG_txtTypInits" w:val="np"/>
    <w:docVar w:name="DOC_bkmDocStartFormal" w:val="I have the honour to "/>
    <w:docVar w:name="DOC_CC" w:val="ARMS _x000b_File "/>
    <w:docVar w:name="DOC_Close" w:val="Accept, Sir, the assurances of my highest consideration."/>
    <w:docVar w:name="DOC_DocStartFormal" w:val="I have the honour to"/>
    <w:docVar w:name="DOC_FromName" w:val="Firstname Lastname_x000b_Title_x000b_DeptDiv"/>
    <w:docVar w:name="DOC_Salute" w:val="Sir,"/>
    <w:docVar w:name="IaeaClassificationDate" w:val="2013-10-31 15:19"/>
    <w:docVar w:name="IaeaSecurityClassifier" w:val="PROTIWA, Nabila"/>
    <w:docVar w:name="macStillNew" w:val="FALSE"/>
    <w:docVar w:name="METAType" w:val="Letter"/>
    <w:docVar w:name="SEC_Classification" w:val="None"/>
    <w:docVar w:name="SEC_ClassificationDate" w:val="2013-10-31 15:19"/>
    <w:docVar w:name="SEC_ConfidentialAttachments" w:val="False"/>
    <w:docVar w:name="SEC_SecurityClassifier" w:val="PROTIWA, Nabila"/>
  </w:docVars>
  <w:rsids>
    <w:rsidRoot w:val="009E4259"/>
    <w:rsid w:val="000048C1"/>
    <w:rsid w:val="00006776"/>
    <w:rsid w:val="000417E8"/>
    <w:rsid w:val="00074257"/>
    <w:rsid w:val="000A5047"/>
    <w:rsid w:val="000B5D0A"/>
    <w:rsid w:val="000C7DB0"/>
    <w:rsid w:val="00101204"/>
    <w:rsid w:val="001130F7"/>
    <w:rsid w:val="00120294"/>
    <w:rsid w:val="0013041D"/>
    <w:rsid w:val="00143373"/>
    <w:rsid w:val="001624AD"/>
    <w:rsid w:val="001674F2"/>
    <w:rsid w:val="00176EF9"/>
    <w:rsid w:val="001958CA"/>
    <w:rsid w:val="001B0659"/>
    <w:rsid w:val="00221D74"/>
    <w:rsid w:val="00243AAC"/>
    <w:rsid w:val="00244CE0"/>
    <w:rsid w:val="00260AA6"/>
    <w:rsid w:val="002707B5"/>
    <w:rsid w:val="00281004"/>
    <w:rsid w:val="0028726D"/>
    <w:rsid w:val="002901DA"/>
    <w:rsid w:val="002B24A8"/>
    <w:rsid w:val="002B36B6"/>
    <w:rsid w:val="002D264C"/>
    <w:rsid w:val="002D4B5D"/>
    <w:rsid w:val="002E6761"/>
    <w:rsid w:val="003014D6"/>
    <w:rsid w:val="00312165"/>
    <w:rsid w:val="00312D54"/>
    <w:rsid w:val="00331627"/>
    <w:rsid w:val="00345C8E"/>
    <w:rsid w:val="003533F9"/>
    <w:rsid w:val="003540BF"/>
    <w:rsid w:val="0037434D"/>
    <w:rsid w:val="00380F39"/>
    <w:rsid w:val="003D2654"/>
    <w:rsid w:val="003E1385"/>
    <w:rsid w:val="00414B12"/>
    <w:rsid w:val="004206FA"/>
    <w:rsid w:val="004D1885"/>
    <w:rsid w:val="004D2F30"/>
    <w:rsid w:val="004E4C5C"/>
    <w:rsid w:val="004F6EA9"/>
    <w:rsid w:val="0052505B"/>
    <w:rsid w:val="00542896"/>
    <w:rsid w:val="005450D8"/>
    <w:rsid w:val="00562FF2"/>
    <w:rsid w:val="005B59E8"/>
    <w:rsid w:val="005C5106"/>
    <w:rsid w:val="005D0979"/>
    <w:rsid w:val="00624551"/>
    <w:rsid w:val="00627935"/>
    <w:rsid w:val="00632090"/>
    <w:rsid w:val="006375B5"/>
    <w:rsid w:val="006834B4"/>
    <w:rsid w:val="00685007"/>
    <w:rsid w:val="006A7797"/>
    <w:rsid w:val="006A78C1"/>
    <w:rsid w:val="00700479"/>
    <w:rsid w:val="00701FCC"/>
    <w:rsid w:val="00713F04"/>
    <w:rsid w:val="00726A2D"/>
    <w:rsid w:val="0075239E"/>
    <w:rsid w:val="007821AC"/>
    <w:rsid w:val="00784FEE"/>
    <w:rsid w:val="00794632"/>
    <w:rsid w:val="00795126"/>
    <w:rsid w:val="007C0FEA"/>
    <w:rsid w:val="007C749B"/>
    <w:rsid w:val="008269D2"/>
    <w:rsid w:val="0085431C"/>
    <w:rsid w:val="008904AF"/>
    <w:rsid w:val="008C23E8"/>
    <w:rsid w:val="008D3BA0"/>
    <w:rsid w:val="00915194"/>
    <w:rsid w:val="0093173B"/>
    <w:rsid w:val="0098538C"/>
    <w:rsid w:val="009905FB"/>
    <w:rsid w:val="00995253"/>
    <w:rsid w:val="009C13BA"/>
    <w:rsid w:val="009C5DDB"/>
    <w:rsid w:val="009D6C9A"/>
    <w:rsid w:val="009E4259"/>
    <w:rsid w:val="00A111F6"/>
    <w:rsid w:val="00A119F8"/>
    <w:rsid w:val="00A313A6"/>
    <w:rsid w:val="00A72340"/>
    <w:rsid w:val="00A77D56"/>
    <w:rsid w:val="00A92CA1"/>
    <w:rsid w:val="00AB4D96"/>
    <w:rsid w:val="00AB505A"/>
    <w:rsid w:val="00AC2A9D"/>
    <w:rsid w:val="00AD4BA6"/>
    <w:rsid w:val="00AE4363"/>
    <w:rsid w:val="00AF70CC"/>
    <w:rsid w:val="00B22695"/>
    <w:rsid w:val="00B23C61"/>
    <w:rsid w:val="00B453B9"/>
    <w:rsid w:val="00B47C90"/>
    <w:rsid w:val="00B60ABA"/>
    <w:rsid w:val="00B80CAF"/>
    <w:rsid w:val="00B87AEC"/>
    <w:rsid w:val="00B97326"/>
    <w:rsid w:val="00BD26E5"/>
    <w:rsid w:val="00BE654E"/>
    <w:rsid w:val="00BF2CF9"/>
    <w:rsid w:val="00BF2E2C"/>
    <w:rsid w:val="00BF634A"/>
    <w:rsid w:val="00C003BB"/>
    <w:rsid w:val="00C06DB0"/>
    <w:rsid w:val="00C772F2"/>
    <w:rsid w:val="00C778A0"/>
    <w:rsid w:val="00C93623"/>
    <w:rsid w:val="00C94D21"/>
    <w:rsid w:val="00CD2FB4"/>
    <w:rsid w:val="00CE3297"/>
    <w:rsid w:val="00CF6AA8"/>
    <w:rsid w:val="00CF6B46"/>
    <w:rsid w:val="00D20A4A"/>
    <w:rsid w:val="00D76E22"/>
    <w:rsid w:val="00D86F94"/>
    <w:rsid w:val="00DA0882"/>
    <w:rsid w:val="00DA48C0"/>
    <w:rsid w:val="00DE5636"/>
    <w:rsid w:val="00DF2ADE"/>
    <w:rsid w:val="00DF4347"/>
    <w:rsid w:val="00E20980"/>
    <w:rsid w:val="00E21035"/>
    <w:rsid w:val="00E239E8"/>
    <w:rsid w:val="00E245A6"/>
    <w:rsid w:val="00E52717"/>
    <w:rsid w:val="00E74BC3"/>
    <w:rsid w:val="00E82588"/>
    <w:rsid w:val="00E86F34"/>
    <w:rsid w:val="00EB6AE6"/>
    <w:rsid w:val="00EB7F56"/>
    <w:rsid w:val="00F32E34"/>
    <w:rsid w:val="00F34DC0"/>
    <w:rsid w:val="00F41BED"/>
    <w:rsid w:val="00F5706A"/>
    <w:rsid w:val="00F571B7"/>
    <w:rsid w:val="00F731D2"/>
    <w:rsid w:val="00F77611"/>
    <w:rsid w:val="00F821EF"/>
    <w:rsid w:val="00F9329F"/>
    <w:rsid w:val="00F956D9"/>
    <w:rsid w:val="00FA7B5B"/>
    <w:rsid w:val="00FB6FC9"/>
    <w:rsid w:val="00FD6067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ABF7D71"/>
  <w15:docId w15:val="{D7E73DA4-8488-4594-A078-3FBCDE35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overflowPunct w:val="0"/>
      <w:autoSpaceDE w:val="0"/>
      <w:autoSpaceDN w:val="0"/>
      <w:adjustRightInd w:val="0"/>
      <w:ind w:firstLine="567"/>
      <w:textAlignment w:val="baseline"/>
    </w:pPr>
    <w:rPr>
      <w:sz w:val="22"/>
      <w:lang w:eastAsia="en-US"/>
    </w:rPr>
  </w:style>
  <w:style w:type="paragraph" w:styleId="Heading1">
    <w:name w:val="heading 1"/>
    <w:next w:val="BodyText"/>
    <w:qFormat/>
    <w:pPr>
      <w:widowControl w:val="0"/>
      <w:numPr>
        <w:numId w:val="2"/>
      </w:numPr>
      <w:spacing w:before="851" w:after="390" w:line="360" w:lineRule="exact"/>
      <w:outlineLvl w:val="0"/>
    </w:pPr>
    <w:rPr>
      <w:b/>
      <w:sz w:val="32"/>
      <w:lang w:eastAsia="en-US"/>
    </w:rPr>
  </w:style>
  <w:style w:type="paragraph" w:styleId="Heading2">
    <w:name w:val="heading 2"/>
    <w:next w:val="BodyText"/>
    <w:qFormat/>
    <w:pPr>
      <w:widowControl w:val="0"/>
      <w:numPr>
        <w:ilvl w:val="1"/>
        <w:numId w:val="3"/>
      </w:numPr>
      <w:spacing w:after="200" w:line="320" w:lineRule="exact"/>
      <w:outlineLvl w:val="1"/>
    </w:pPr>
    <w:rPr>
      <w:b/>
      <w:sz w:val="28"/>
      <w:lang w:eastAsia="en-US"/>
    </w:rPr>
  </w:style>
  <w:style w:type="paragraph" w:styleId="Heading3">
    <w:name w:val="heading 3"/>
    <w:next w:val="BodyText"/>
    <w:qFormat/>
    <w:pPr>
      <w:widowControl w:val="0"/>
      <w:numPr>
        <w:ilvl w:val="2"/>
        <w:numId w:val="4"/>
      </w:numPr>
      <w:spacing w:after="200" w:line="320" w:lineRule="exact"/>
      <w:outlineLvl w:val="2"/>
    </w:pPr>
    <w:rPr>
      <w:b/>
      <w:sz w:val="24"/>
      <w:lang w:eastAsia="en-US"/>
    </w:rPr>
  </w:style>
  <w:style w:type="paragraph" w:styleId="Heading4">
    <w:name w:val="heading 4"/>
    <w:next w:val="BodyText"/>
    <w:qFormat/>
    <w:pPr>
      <w:widowControl w:val="0"/>
      <w:spacing w:line="280" w:lineRule="exact"/>
      <w:outlineLvl w:val="3"/>
    </w:pPr>
    <w:rPr>
      <w:b/>
      <w:sz w:val="24"/>
      <w:lang w:val="en-US" w:eastAsia="en-US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cs="Arial"/>
      <w:bCs/>
    </w:rPr>
  </w:style>
  <w:style w:type="paragraph" w:styleId="Heading6">
    <w:name w:val="heading 6"/>
    <w:basedOn w:val="Normal"/>
    <w:next w:val="Normal"/>
    <w:pPr>
      <w:widowControl w:val="0"/>
      <w:ind w:firstLine="0"/>
      <w:outlineLvl w:val="5"/>
    </w:pPr>
  </w:style>
  <w:style w:type="paragraph" w:styleId="Heading7">
    <w:name w:val="heading 7"/>
    <w:basedOn w:val="Normal"/>
    <w:next w:val="Normal"/>
    <w:pPr>
      <w:keepNext/>
      <w:ind w:firstLine="0"/>
      <w:outlineLvl w:val="6"/>
    </w:pPr>
    <w:rPr>
      <w:rFonts w:cs="Arial"/>
      <w:bCs/>
    </w:rPr>
  </w:style>
  <w:style w:type="paragraph" w:styleId="Heading8">
    <w:name w:val="heading 8"/>
    <w:basedOn w:val="Normal"/>
    <w:next w:val="Normal"/>
    <w:pPr>
      <w:keepNext/>
      <w:spacing w:line="240" w:lineRule="atLeast"/>
      <w:ind w:firstLine="0"/>
      <w:outlineLvl w:val="7"/>
    </w:pPr>
    <w:rPr>
      <w:rFonts w:ascii="Arial" w:hAnsi="Arial" w:cs="Arial"/>
      <w:sz w:val="40"/>
    </w:rPr>
  </w:style>
  <w:style w:type="paragraph" w:styleId="Heading9">
    <w:name w:val="heading 9"/>
    <w:basedOn w:val="Normal"/>
    <w:next w:val="Normal"/>
    <w:pPr>
      <w:keepNext/>
      <w:spacing w:before="57"/>
      <w:ind w:firstLine="0"/>
      <w:outlineLvl w:val="8"/>
    </w:pPr>
    <w:rPr>
      <w:rFonts w:ascii="Arial" w:hAnsi="Arial" w:cs="Arial"/>
      <w:b/>
      <w:bCs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qFormat/>
    <w:pPr>
      <w:spacing w:after="170" w:line="280" w:lineRule="exact"/>
      <w:jc w:val="both"/>
    </w:pPr>
    <w:rPr>
      <w:sz w:val="22"/>
      <w:lang w:eastAsia="en-US"/>
    </w:rPr>
  </w:style>
  <w:style w:type="paragraph" w:styleId="Title">
    <w:name w:val="Title"/>
    <w:pPr>
      <w:widowControl w:val="0"/>
      <w:spacing w:line="440" w:lineRule="exact"/>
      <w:jc w:val="center"/>
      <w:outlineLvl w:val="0"/>
    </w:pPr>
    <w:rPr>
      <w:rFonts w:ascii="Arial" w:hAnsi="Arial" w:cs="Arial"/>
      <w:bCs/>
      <w:sz w:val="42"/>
      <w:szCs w:val="32"/>
      <w:lang w:eastAsia="en-US"/>
    </w:rPr>
  </w:style>
  <w:style w:type="paragraph" w:styleId="Header">
    <w:name w:val="header"/>
    <w:basedOn w:val="Normal"/>
    <w:next w:val="BodyText"/>
    <w:pPr>
      <w:spacing w:after="85"/>
      <w:ind w:firstLine="0"/>
    </w:pPr>
    <w:rPr>
      <w:sz w:val="18"/>
    </w:rPr>
  </w:style>
  <w:style w:type="paragraph" w:styleId="BodyTextIndent">
    <w:name w:val="Body Text Indent"/>
    <w:basedOn w:val="BodyText"/>
    <w:pPr>
      <w:ind w:left="1134" w:hanging="675"/>
    </w:pPr>
  </w:style>
  <w:style w:type="paragraph" w:customStyle="1" w:styleId="BodyTextMultiline">
    <w:name w:val="Body Text Multiline"/>
    <w:basedOn w:val="BodyText"/>
    <w:qFormat/>
    <w:pPr>
      <w:numPr>
        <w:numId w:val="1"/>
      </w:numPr>
      <w:tabs>
        <w:tab w:val="clear" w:pos="360"/>
        <w:tab w:val="num" w:pos="459"/>
      </w:tabs>
    </w:pPr>
  </w:style>
  <w:style w:type="paragraph" w:customStyle="1" w:styleId="Restricted">
    <w:name w:val="Restricted"/>
    <w:pPr>
      <w:widowControl w:val="0"/>
      <w:jc w:val="right"/>
    </w:pPr>
    <w:rPr>
      <w:rFonts w:ascii="Arial" w:hAnsi="Arial"/>
      <w:b/>
      <w:sz w:val="40"/>
      <w:lang w:eastAsia="en-US"/>
    </w:rPr>
  </w:style>
  <w:style w:type="paragraph" w:customStyle="1" w:styleId="ListBulleted">
    <w:name w:val="List Bulleted"/>
    <w:qFormat/>
    <w:pPr>
      <w:numPr>
        <w:numId w:val="5"/>
      </w:numPr>
      <w:tabs>
        <w:tab w:val="clear" w:pos="1179"/>
        <w:tab w:val="left" w:pos="919"/>
      </w:tabs>
      <w:ind w:left="918" w:right="1134" w:hanging="459"/>
      <w:jc w:val="both"/>
    </w:pPr>
    <w:rPr>
      <w:sz w:val="22"/>
      <w:lang w:eastAsia="en-US"/>
    </w:rPr>
  </w:style>
  <w:style w:type="paragraph" w:customStyle="1" w:styleId="ReportedBy">
    <w:name w:val="Reported By"/>
    <w:pPr>
      <w:spacing w:line="280" w:lineRule="exact"/>
      <w:jc w:val="center"/>
    </w:pPr>
    <w:rPr>
      <w:i/>
      <w:sz w:val="24"/>
      <w:lang w:eastAsia="en-US"/>
    </w:rPr>
  </w:style>
  <w:style w:type="paragraph" w:customStyle="1" w:styleId="ListEmdash">
    <w:name w:val="List Emdash"/>
    <w:qFormat/>
    <w:pPr>
      <w:numPr>
        <w:numId w:val="6"/>
      </w:numPr>
      <w:ind w:right="1134"/>
      <w:jc w:val="both"/>
    </w:pPr>
    <w:rPr>
      <w:sz w:val="22"/>
      <w:lang w:eastAsia="en-US"/>
    </w:rPr>
  </w:style>
  <w:style w:type="paragraph" w:customStyle="1" w:styleId="ListNumbered">
    <w:name w:val="List Numbered"/>
    <w:qFormat/>
    <w:pPr>
      <w:numPr>
        <w:numId w:val="7"/>
      </w:numPr>
      <w:ind w:right="1134"/>
    </w:pPr>
    <w:rPr>
      <w:sz w:val="22"/>
      <w:lang w:eastAsia="en-US"/>
    </w:rPr>
  </w:style>
  <w:style w:type="paragraph" w:styleId="FootnoteText">
    <w:name w:val="footnote text"/>
    <w:semiHidden/>
    <w:pPr>
      <w:tabs>
        <w:tab w:val="left" w:pos="459"/>
      </w:tabs>
      <w:spacing w:before="142"/>
      <w:ind w:left="142"/>
    </w:pPr>
    <w:rPr>
      <w:sz w:val="18"/>
      <w:lang w:eastAsia="en-US"/>
    </w:rPr>
  </w:style>
  <w:style w:type="paragraph" w:styleId="Caption">
    <w:name w:val="caption"/>
    <w:basedOn w:val="Normal"/>
    <w:next w:val="Normal"/>
    <w:pPr>
      <w:spacing w:after="85"/>
      <w:ind w:firstLine="0"/>
    </w:pPr>
    <w:rPr>
      <w:bCs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zyxInternal">
    <w:name w:val="zyxInternal"/>
    <w:pPr>
      <w:spacing w:line="200" w:lineRule="exact"/>
      <w:ind w:left="115"/>
    </w:pPr>
    <w:rPr>
      <w:vanish/>
      <w:sz w:val="18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after="260" w:line="168" w:lineRule="exact"/>
      <w:ind w:firstLine="0"/>
    </w:pPr>
    <w:rPr>
      <w:sz w:val="14"/>
    </w:rPr>
  </w:style>
  <w:style w:type="paragraph" w:customStyle="1" w:styleId="zyxConfid2Red">
    <w:name w:val="zyxConfid2Red"/>
    <w:basedOn w:val="Normal"/>
    <w:pPr>
      <w:spacing w:after="20" w:line="220" w:lineRule="exact"/>
      <w:ind w:firstLine="0"/>
      <w:jc w:val="right"/>
    </w:pPr>
    <w:rPr>
      <w:rFonts w:ascii="Arial" w:hAnsi="Arial" w:cs="Arial"/>
      <w:color w:val="FF0000"/>
    </w:rPr>
  </w:style>
  <w:style w:type="paragraph" w:customStyle="1" w:styleId="zyxInternalHeader">
    <w:name w:val="zyxInternalHeader"/>
    <w:basedOn w:val="Normal"/>
    <w:pPr>
      <w:spacing w:before="120"/>
      <w:ind w:left="-567" w:right="-567" w:firstLine="0"/>
      <w:jc w:val="center"/>
    </w:pPr>
    <w:rPr>
      <w:smallCaps/>
      <w:noProof/>
      <w:vanish/>
      <w:sz w:val="20"/>
      <w:u w:val="double"/>
      <w:lang w:val="en-US"/>
    </w:rPr>
  </w:style>
  <w:style w:type="paragraph" w:customStyle="1" w:styleId="zyxEnclosureNone">
    <w:name w:val="zyxEnclosureNone"/>
    <w:basedOn w:val="Normal"/>
    <w:pPr>
      <w:ind w:firstLine="0"/>
    </w:pPr>
  </w:style>
  <w:style w:type="paragraph" w:customStyle="1" w:styleId="zyxExternal">
    <w:name w:val="zyxExternal"/>
    <w:basedOn w:val="BodyText"/>
    <w:pPr>
      <w:spacing w:after="0"/>
    </w:pPr>
  </w:style>
  <w:style w:type="paragraph" w:customStyle="1" w:styleId="zyxToName">
    <w:name w:val="zyxToName"/>
    <w:basedOn w:val="BodyText"/>
    <w:pPr>
      <w:spacing w:before="560"/>
      <w:jc w:val="left"/>
    </w:pPr>
  </w:style>
  <w:style w:type="paragraph" w:customStyle="1" w:styleId="zyxRefNum">
    <w:name w:val="zyxRefNum"/>
    <w:basedOn w:val="Normal"/>
    <w:pPr>
      <w:ind w:firstLine="0"/>
    </w:pPr>
    <w:rPr>
      <w:sz w:val="14"/>
    </w:rPr>
  </w:style>
  <w:style w:type="paragraph" w:customStyle="1" w:styleId="zyxCompInformal">
    <w:name w:val="zyxCompInformal"/>
    <w:basedOn w:val="BodyText"/>
    <w:pPr>
      <w:spacing w:after="600"/>
      <w:ind w:left="4536"/>
    </w:pPr>
  </w:style>
  <w:style w:type="paragraph" w:customStyle="1" w:styleId="zyxCompFormal">
    <w:name w:val="zyxCompFormal"/>
    <w:basedOn w:val="zyxCompInformal"/>
    <w:pPr>
      <w:ind w:left="0"/>
    </w:pPr>
  </w:style>
  <w:style w:type="paragraph" w:customStyle="1" w:styleId="zyxSlogan">
    <w:name w:val="zyxSlogan"/>
    <w:basedOn w:val="Heading8"/>
    <w:pPr>
      <w:spacing w:before="737" w:line="260" w:lineRule="exact"/>
    </w:pPr>
    <w:rPr>
      <w:rFonts w:ascii="Times New Roman" w:hAnsi="Times New Roman"/>
      <w:i/>
      <w:sz w:val="14"/>
    </w:rPr>
  </w:style>
  <w:style w:type="paragraph" w:customStyle="1" w:styleId="zyxToAddress">
    <w:name w:val="zyxToAddress"/>
    <w:basedOn w:val="BodyText"/>
    <w:pPr>
      <w:jc w:val="left"/>
    </w:pPr>
    <w:rPr>
      <w:lang w:val="de-AT"/>
    </w:rPr>
  </w:style>
  <w:style w:type="paragraph" w:customStyle="1" w:styleId="zyxdate">
    <w:name w:val="zyxdate"/>
    <w:pPr>
      <w:spacing w:before="600" w:after="170" w:line="240" w:lineRule="exact"/>
      <w:ind w:left="4536"/>
    </w:pPr>
    <w:rPr>
      <w:sz w:val="22"/>
      <w:lang w:val="en-US" w:eastAsia="en-US"/>
    </w:rPr>
  </w:style>
  <w:style w:type="paragraph" w:customStyle="1" w:styleId="zyxConfidRed">
    <w:name w:val="zyxConfidRed"/>
    <w:pPr>
      <w:widowControl w:val="0"/>
      <w:spacing w:before="80"/>
      <w:jc w:val="right"/>
    </w:pPr>
    <w:rPr>
      <w:rFonts w:ascii="Arial" w:hAnsi="Arial"/>
      <w:b/>
      <w:caps/>
      <w:color w:val="FF0000"/>
      <w:sz w:val="40"/>
      <w:lang w:eastAsia="en-US"/>
    </w:rPr>
  </w:style>
  <w:style w:type="paragraph" w:customStyle="1" w:styleId="zyxConfidBlack">
    <w:name w:val="zyxConfidBlack"/>
    <w:basedOn w:val="zyxConfidRed"/>
    <w:pPr>
      <w:framePr w:wrap="auto" w:vAnchor="page" w:hAnchor="page" w:x="1333" w:y="228"/>
      <w:widowControl/>
      <w:overflowPunct w:val="0"/>
      <w:autoSpaceDE w:val="0"/>
      <w:autoSpaceDN w:val="0"/>
      <w:adjustRightInd w:val="0"/>
      <w:suppressOverlap/>
      <w:textAlignment w:val="baseline"/>
    </w:pPr>
    <w:rPr>
      <w:rFonts w:cs="Arial"/>
      <w:bCs/>
      <w:color w:val="000000"/>
    </w:rPr>
  </w:style>
  <w:style w:type="paragraph" w:customStyle="1" w:styleId="zyxDistribution">
    <w:name w:val="zyxDistribution"/>
    <w:basedOn w:val="Normal"/>
    <w:pPr>
      <w:framePr w:wrap="around" w:vAnchor="page" w:hAnchor="page" w:x="1390" w:y="15707"/>
      <w:widowControl w:val="0"/>
      <w:overflowPunct/>
      <w:autoSpaceDE/>
      <w:autoSpaceDN/>
      <w:adjustRightInd/>
      <w:spacing w:before="240" w:after="20"/>
      <w:ind w:left="142" w:firstLine="0"/>
      <w:suppressOverlap/>
      <w:textAlignment w:val="auto"/>
    </w:pPr>
    <w:rPr>
      <w:rFonts w:ascii="Arial" w:hAnsi="Arial"/>
      <w:b/>
    </w:rPr>
  </w:style>
  <w:style w:type="paragraph" w:customStyle="1" w:styleId="zyxLogo">
    <w:name w:val="zyxLogo"/>
    <w:basedOn w:val="Normal"/>
    <w:pPr>
      <w:keepNext/>
      <w:spacing w:after="10"/>
      <w:ind w:firstLine="0"/>
    </w:pPr>
    <w:rPr>
      <w:rFonts w:ascii="Arial" w:hAnsi="Arial"/>
      <w:b/>
      <w:sz w:val="13"/>
    </w:rPr>
  </w:style>
  <w:style w:type="paragraph" w:customStyle="1" w:styleId="zyxP1Footer">
    <w:name w:val="zyxP1_Footer"/>
    <w:basedOn w:val="Normal"/>
    <w:pPr>
      <w:widowControl w:val="0"/>
      <w:spacing w:line="160" w:lineRule="exact"/>
      <w:ind w:left="108" w:firstLine="0"/>
    </w:pPr>
    <w:rPr>
      <w:sz w:val="14"/>
    </w:rPr>
  </w:style>
  <w:style w:type="paragraph" w:customStyle="1" w:styleId="zyxSensitivity">
    <w:name w:val="zyxSensitivity"/>
    <w:basedOn w:val="Normal"/>
    <w:pPr>
      <w:framePr w:wrap="around" w:vAnchor="page" w:hAnchor="page" w:x="1390" w:y="15707"/>
      <w:widowControl w:val="0"/>
      <w:overflowPunct/>
      <w:autoSpaceDE/>
      <w:autoSpaceDN/>
      <w:adjustRightInd/>
      <w:spacing w:line="220" w:lineRule="exact"/>
      <w:ind w:left="142" w:firstLine="0"/>
      <w:suppressOverlap/>
      <w:textAlignment w:val="auto"/>
    </w:pPr>
    <w:rPr>
      <w:rFonts w:ascii="Arial" w:hAnsi="Arial"/>
      <w:b/>
    </w:rPr>
  </w:style>
  <w:style w:type="paragraph" w:customStyle="1" w:styleId="zyxTitle">
    <w:name w:val="zyxTitle"/>
    <w:basedOn w:val="Normal"/>
    <w:pPr>
      <w:keepNext/>
      <w:spacing w:line="420" w:lineRule="exact"/>
      <w:ind w:firstLine="0"/>
    </w:pPr>
    <w:rPr>
      <w:rFonts w:ascii="Arial" w:hAnsi="Arial"/>
      <w:sz w:val="40"/>
    </w:rPr>
  </w:style>
  <w:style w:type="paragraph" w:customStyle="1" w:styleId="zyxIaeaAddress">
    <w:name w:val="zyxIaeaAddress"/>
    <w:basedOn w:val="BodyText2"/>
    <w:pPr>
      <w:framePr w:wrap="auto" w:vAnchor="page" w:hAnchor="page" w:x="1333" w:y="228"/>
      <w:spacing w:before="85" w:after="113"/>
      <w:suppressOverlap/>
    </w:pPr>
  </w:style>
  <w:style w:type="paragraph" w:customStyle="1" w:styleId="zyxClassification1">
    <w:name w:val="zyxClassification1"/>
    <w:basedOn w:val="BodyText"/>
    <w:pPr>
      <w:spacing w:after="0"/>
      <w:jc w:val="right"/>
    </w:pPr>
    <w:rPr>
      <w:rFonts w:ascii="Arial" w:hAnsi="Arial" w:cs="Arial"/>
      <w:b/>
      <w:bCs/>
      <w:caps/>
      <w:sz w:val="24"/>
    </w:rPr>
  </w:style>
  <w:style w:type="paragraph" w:customStyle="1" w:styleId="zyxClassification2">
    <w:name w:val="zyxClassification2"/>
    <w:basedOn w:val="Footer"/>
    <w:pPr>
      <w:jc w:val="right"/>
    </w:pPr>
    <w:rPr>
      <w:rFonts w:ascii="Arial" w:hAnsi="Arial" w:cs="Arial"/>
      <w:sz w:val="16"/>
    </w:rPr>
  </w:style>
  <w:style w:type="paragraph" w:styleId="BalloonText">
    <w:name w:val="Balloon Text"/>
    <w:basedOn w:val="Normal"/>
    <w:link w:val="BalloonTextChar"/>
    <w:rsid w:val="00542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89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iaea\templates\office2010\Communications\IAEA%20Letter%20(M-12%20r01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IAEA Letter (M-12 r01).dotm</Template>
  <TotalTime>0</TotalTime>
  <Pages>1</Pages>
  <Words>287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IAEA</vt:lpstr>
    </vt:vector>
  </TitlesOfParts>
  <Company>IAEA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IAEA</dc:title>
  <dc:creator>PROTIWA, Nabila</dc:creator>
  <cp:lastModifiedBy>HARRISON, Mark</cp:lastModifiedBy>
  <cp:revision>3</cp:revision>
  <cp:lastPrinted>2018-04-27T10:19:00Z</cp:lastPrinted>
  <dcterms:created xsi:type="dcterms:W3CDTF">2024-04-29T06:23:00Z</dcterms:created>
  <dcterms:modified xsi:type="dcterms:W3CDTF">2024-04-29T06:29:00Z</dcterms:modified>
  <cp:category>IAEA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aeaClassification">
    <vt:lpwstr/>
  </property>
  <property fmtid="{D5CDD505-2E9C-101B-9397-08002B2CF9AE}" pid="3" name="IaeaSensitivity">
    <vt:lpwstr/>
  </property>
  <property fmtid="{D5CDD505-2E9C-101B-9397-08002B2CF9AE}" pid="4" name="IaeaDistribution">
    <vt:lpwstr/>
  </property>
  <property fmtid="{D5CDD505-2E9C-101B-9397-08002B2CF9AE}" pid="5" name="IaeaSecurityClassifier">
    <vt:lpwstr>PROTIWA, Nabila</vt:lpwstr>
  </property>
  <property fmtid="{D5CDD505-2E9C-101B-9397-08002B2CF9AE}" pid="6" name="IaeaClassificationDate">
    <vt:lpwstr>2013-10-31 15:19</vt:lpwstr>
  </property>
  <property fmtid="{D5CDD505-2E9C-101B-9397-08002B2CF9AE}" pid="7" name="IaeaConfidentialAttachments">
    <vt:lpwstr/>
  </property>
  <property fmtid="{D5CDD505-2E9C-101B-9397-08002B2CF9AE}" pid="8" name="IaeaTransmission">
    <vt:lpwstr/>
  </property>
  <property fmtid="{D5CDD505-2E9C-101B-9397-08002B2CF9AE}" pid="9" name="IaeaClassification2">
    <vt:lpwstr/>
  </property>
</Properties>
</file>