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HMS</w:t>
      </w:r>
      <w:r>
        <w:t xml:space="preserve"> </w:t>
      </w:r>
      <w:r>
        <w:t xml:space="preserve">(FastAPI</w:t>
      </w:r>
      <w:r>
        <w:t xml:space="preserve"> </w:t>
      </w:r>
      <w:r>
        <w:t xml:space="preserve">+</w:t>
      </w:r>
      <w:r>
        <w:t xml:space="preserve"> </w:t>
      </w:r>
      <w:r>
        <w:t xml:space="preserve">Streamlit)</w:t>
      </w:r>
      <w:r>
        <w:t xml:space="preserve"> </w:t>
      </w:r>
      <w:r>
        <w:t xml:space="preserve">—</w:t>
      </w:r>
      <w:r>
        <w:t xml:space="preserve"> </w:t>
      </w:r>
      <w:r>
        <w:t xml:space="preserve">Complete</w:t>
      </w:r>
      <w:r>
        <w:t xml:space="preserve"> </w:t>
      </w:r>
      <w:r>
        <w:t xml:space="preserve">Script:</w:t>
      </w:r>
      <w:r>
        <w:t xml:space="preserve"> </w:t>
      </w:r>
      <w:r>
        <w:t xml:space="preserve">Stack,</w:t>
      </w:r>
      <w:r>
        <w:t xml:space="preserve"> </w:t>
      </w:r>
      <w:r>
        <w:t xml:space="preserve">Token</w:t>
      </w:r>
      <w:r>
        <w:t xml:space="preserve"> </w:t>
      </w:r>
      <w:r>
        <w:t xml:space="preserve">Savings,</w:t>
      </w:r>
      <w:r>
        <w:t xml:space="preserve"> </w:t>
      </w:r>
      <w:r>
        <w:t xml:space="preserve">Standards,</w:t>
      </w:r>
      <w:r>
        <w:t xml:space="preserve"> </w:t>
      </w:r>
      <w:r>
        <w:t xml:space="preserve">Claude</w:t>
      </w:r>
      <w:r>
        <w:t xml:space="preserve"> </w:t>
      </w:r>
      <w:r>
        <w:t xml:space="preserve">Code</w:t>
      </w:r>
      <w:r>
        <w:t xml:space="preserve"> </w:t>
      </w:r>
      <w:r>
        <w:t xml:space="preserve">CLI,</w:t>
      </w:r>
      <w:r>
        <w:t xml:space="preserve"> </w:t>
      </w:r>
      <w:r>
        <w:t xml:space="preserve">Pytest</w:t>
      </w:r>
    </w:p>
    <w:bookmarkStart w:id="20" w:name="what-this-project-is"/>
    <w:p>
      <w:pPr>
        <w:pStyle w:val="Heading1"/>
      </w:pPr>
      <w:r>
        <w:t xml:space="preserve">1. What this project is</w:t>
      </w:r>
    </w:p>
    <w:p>
      <w:pPr>
        <w:pStyle w:val="FirstParagraph"/>
      </w:pPr>
      <w:r>
        <w:t xml:space="preserve">A Hospital Management System with 7 roles (admin, super_admin, doctor, receptionist, patient, lab technician, pharmacist). A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backend holds all rules and data. A</w:t>
      </w:r>
      <w:r>
        <w:t xml:space="preserve"> </w:t>
      </w:r>
      <w:r>
        <w:rPr>
          <w:bCs/>
          <w:b/>
        </w:rPr>
        <w:t xml:space="preserve">Streamlit</w:t>
      </w:r>
      <w:r>
        <w:t xml:space="preserve"> </w:t>
      </w:r>
      <w:r>
        <w:t xml:space="preserve">frontend only calls the API. A</w:t>
      </w:r>
      <w:r>
        <w:t xml:space="preserve"> </w:t>
      </w:r>
      <w:r>
        <w:rPr>
          <w:bCs/>
          <w:b/>
        </w:rPr>
        <w:t xml:space="preserve">chatbot button</w:t>
      </w:r>
      <w:r>
        <w:t xml:space="preserve"> </w:t>
      </w:r>
      <w:r>
        <w:t xml:space="preserve">(Azure AI Foundry / Azure OpenAI) helps users with how to use the app. Only synthetic demo data is used.</w:t>
      </w:r>
    </w:p>
    <w:bookmarkEnd w:id="20"/>
    <w:bookmarkStart w:id="21" w:name="what-we-use-and-why"/>
    <w:p>
      <w:pPr>
        <w:pStyle w:val="Heading1"/>
      </w:pPr>
      <w:r>
        <w:t xml:space="preserve">2. What we use, and why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automatic Swagger docs at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t xml:space="preserve">, type-checked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request and response is a schema; ORM objects are never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model set works on SQLite (dev, tests) and PostgreSQL (production)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changes are tracked; run on backend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PyJWT, passlib + bcrypt (pinned 1.7.4 / 4.0.1)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login, hashed passwords, role checks on the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+ Plotly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role-based UI, charts for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/ PDF /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ReportLab, 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and report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httpx to Azure OpenAI chat-completions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stay in the backend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; offline FAQ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pytest, httpx TestClient, pytest-cov, ruff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tests, about 92% coverage, 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docker-compose, 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setup everywhere; CI runs lint, tests, build</w:t>
            </w:r>
          </w:p>
        </w:tc>
      </w:tr>
    </w:tbl>
    <w:p>
      <w:pPr>
        <w:pStyle w:val="BodyText"/>
      </w:pPr>
      <w:r>
        <w:t xml:space="preserve">Layering rule:</w:t>
      </w:r>
      <w:r>
        <w:t xml:space="preserve"> </w:t>
      </w:r>
      <w:r>
        <w:rPr>
          <w:bCs/>
          <w:b/>
        </w:rPr>
        <w:t xml:space="preserve">Router → Service → Model</w:t>
      </w:r>
      <w:r>
        <w:t xml:space="preserve">. The browser never touches the database; Streamlit goes only through</w:t>
      </w:r>
      <w:r>
        <w:t xml:space="preserve"> </w:t>
      </w:r>
      <w:r>
        <w:rPr>
          <w:rStyle w:val="VerbatimChar"/>
        </w:rPr>
        <w:t xml:space="preserve">frontend/api_client.py</w:t>
      </w:r>
      <w:r>
        <w:t xml:space="preserve">.</w:t>
      </w:r>
    </w:p>
    <w:bookmarkEnd w:id="21"/>
    <w:bookmarkStart w:id="22" w:name="how-we-saved-tokens-and-reduced-cost"/>
    <w:p>
      <w:pPr>
        <w:pStyle w:val="Heading1"/>
      </w:pPr>
      <w:r>
        <w:t xml:space="preserve">3. How we saved tokens and reduced cost</w:t>
      </w:r>
    </w:p>
    <w:p>
      <w:pPr>
        <w:pStyle w:val="FirstParagraph"/>
      </w:pPr>
      <w:r>
        <w:t xml:space="preserve">These are design choices in the Claude Code environment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) and in how we ran the build. They are design measures, not measured savings.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 split instead of the full BRD.</w:t>
      </w:r>
      <w:r>
        <w:t xml:space="preserve"> </w:t>
      </w:r>
      <w:r>
        <w:t xml:space="preserve">The 19 KB BRD was turned into five small spec files (</w:t>
      </w:r>
      <w:r>
        <w:rPr>
          <w:rStyle w:val="VerbatimChar"/>
        </w:rPr>
        <w:t xml:space="preserve">docs/spec/*.md</w:t>
      </w:r>
      <w:r>
        <w:t xml:space="preserve">, about 1 KB each). Agents read only the spec files named in their own definition.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NEVER read docs/BRD.txt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denies reading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Cheap model for the boss, focused workers.</w:t>
      </w:r>
      <w:r>
        <w:t xml:space="preserve"> </w:t>
      </w:r>
      <w:r>
        <w:t xml:space="preserve">The pipeline command</w:t>
      </w:r>
      <w:r>
        <w:t xml:space="preserve"> </w:t>
      </w:r>
      <w:r>
        <w:rPr>
          <w:rStyle w:val="VerbatimChar"/>
        </w:rPr>
        <w:t xml:space="preserve">/build-agent-api</w:t>
      </w:r>
      <w:r>
        <w:t xml:space="preserve"> </w:t>
      </w:r>
      <w:r>
        <w:t xml:space="preserve">runs on</w:t>
      </w:r>
      <w:r>
        <w:t xml:space="preserve"> </w:t>
      </w:r>
      <w:r>
        <w:rPr>
          <w:bCs/>
          <w:b/>
        </w:rPr>
        <w:t xml:space="preserve">haiku</w:t>
      </w:r>
      <w:r>
        <w:t xml:space="preserve"> </w:t>
      </w:r>
      <w:r>
        <w:t xml:space="preserve">and only delegates. It reads no code and writes no code. The six workers (db, api, test, ui, review, devops) are separate sub-agents on sonnet, each with its own small context.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Small stages.</w:t>
      </w:r>
      <w:r>
        <w:t xml:space="preserve"> </w:t>
      </w:r>
      <w:r>
        <w:t xml:space="preserve">The build is 10 stages, and test and UI work is split into 3–4 calls. A stage fails fast and is retried once with the failure note, never re-run from zero.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Resume without repeating work.</w:t>
      </w:r>
      <w:r>
        <w:t xml:space="preserve"> </w:t>
      </w:r>
      <w:r>
        <w:rPr>
          <w:rStyle w:val="VerbatimChar"/>
        </w:rPr>
        <w:t xml:space="preserve">docs/PROGRESS.md</w:t>
      </w:r>
      <w:r>
        <w:t xml:space="preserve"> </w:t>
      </w:r>
      <w:r>
        <w:t xml:space="preserve">ticks each finished stage, so a re-run skips completed stages.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 discipline.</w:t>
      </w:r>
      <w:r>
        <w:t xml:space="preserve"> </w:t>
      </w:r>
      <w:r>
        <w:t xml:space="preserve">Rules R-TOK-01..05: do not re-read files you just wrote, no repo-wide</w:t>
      </w:r>
      <w:r>
        <w:t xml:space="preserve"> </w:t>
      </w:r>
      <w:r>
        <w:rPr>
          <w:rStyle w:val="VerbatimChar"/>
        </w:rPr>
        <w:t xml:space="preserve">ls</w:t>
      </w:r>
      <w:r>
        <w:t xml:space="preserve">/</w:t>
      </w:r>
      <w:r>
        <w:rPr>
          <w:rStyle w:val="VerbatimChar"/>
        </w:rPr>
        <w:t xml:space="preserve">tree</w:t>
      </w:r>
      <w:r>
        <w:t xml:space="preserve">, write files directly instead of echoing code, quiet commands (</w:t>
      </w:r>
      <w:r>
        <w:rPr>
          <w:rStyle w:val="VerbatimChar"/>
        </w:rPr>
        <w:t xml:space="preserve">-q</w:t>
      </w:r>
      <w:r>
        <w:t xml:space="preserve">,</w:t>
      </w:r>
      <w:r>
        <w:t xml:space="preserve"> </w:t>
      </w:r>
      <w:r>
        <w:rPr>
          <w:rStyle w:val="VerbatimChar"/>
        </w:rPr>
        <w:t xml:space="preserve">| tail -20</w:t>
      </w:r>
      <w:r>
        <w:t xml:space="preserve">), final reply at most 5 lines (</w:t>
      </w:r>
      <w:r>
        <w:rPr>
          <w:rStyle w:val="VerbatimChar"/>
        </w:rPr>
        <w:t xml:space="preserve">S&lt;n&gt; OK | files:&lt;n&gt; | &lt;=15 words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Settings limits.</w:t>
      </w:r>
      <w:r>
        <w:t xml:space="preserve"> </w:t>
      </w:r>
      <w:r>
        <w:rPr>
          <w:rStyle w:val="VerbatimChar"/>
        </w:rPr>
        <w:t xml:space="preserve">MAX_THINKING_TOKENS=8000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BASH_MAX_OUTPUT_LENGTH=10000</w:t>
      </w:r>
      <w:r>
        <w:t xml:space="preserve"> </w:t>
      </w:r>
      <w:r>
        <w:t xml:space="preserve">cap hidden reasoning and noisy command output. Reads of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are denied.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 hook before spending tokens.</w:t>
      </w:r>
      <w:r>
        <w:t xml:space="preserve"> </w:t>
      </w:r>
      <w:r>
        <w:rPr>
          <w:rStyle w:val="VerbatimChar"/>
        </w:rPr>
        <w:t xml:space="preserve">.claude/hooks/guard.py</w:t>
      </w:r>
      <w:r>
        <w:t xml:space="preserve"> </w:t>
      </w:r>
      <w:r>
        <w:t xml:space="preserve">blocks clearly off-topic prompts (movies, recipes and so on) with</w:t>
      </w:r>
      <w:r>
        <w:t xml:space="preserve"> </w:t>
      </w:r>
      <w:r>
        <w:t xml:space="preserve">“</w:t>
      </w:r>
      <w:r>
        <w:t xml:space="preserve">I can’t answer this question</w:t>
      </w:r>
      <w:r>
        <w:t xml:space="preserve">”</w:t>
      </w:r>
      <w:r>
        <w:t xml:space="preserve"> </w:t>
      </w:r>
      <w:r>
        <w:t xml:space="preserve">before the model is called.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Review is read-only and Grep-first.</w:t>
      </w:r>
      <w:r>
        <w:t xml:space="preserve"> </w:t>
      </w:r>
      <w:r>
        <w:t xml:space="preserve">The review agent reads only suspicious files and returns at most 10 lines.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once, outside the office quota.</w:t>
      </w:r>
      <w:r>
        <w:t xml:space="preserve"> </w:t>
      </w:r>
      <w:r>
        <w:t xml:space="preserve">For this project the app was generated in one session and delivered as a zip, so the office CLI quota is only needed for later edits.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Practical habits in the CLI: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between unrelated tasks,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on long sessions,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to check usage,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to switch to a cheaper model for small edits, and ask for a stage, not the whole project (</w:t>
      </w:r>
      <w:r>
        <w:rPr>
          <w:rStyle w:val="VerbatimChar"/>
        </w:rPr>
        <w:t xml:space="preserve">/build-agent-api 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2-5</w:t>
      </w:r>
      <w:r>
        <w:t xml:space="preserve">).</w:t>
      </w:r>
    </w:p>
    <w:bookmarkEnd w:id="22"/>
    <w:bookmarkStart w:id="23" w:name="Xae9845e160cbc9995ec0bc57c4afeaed63dc2cf"/>
    <w:p>
      <w:pPr>
        <w:pStyle w:val="Heading1"/>
      </w:pPr>
      <w:r>
        <w:t xml:space="preserve">4. Standards we followed (and where we fall short)</w:t>
      </w:r>
    </w:p>
    <w:p>
      <w:pPr>
        <w:pStyle w:val="FirstParagraph"/>
      </w:pPr>
      <w:r>
        <w:rPr>
          <w:bCs/>
          <w:b/>
        </w:rPr>
        <w:t xml:space="preserve">Rules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CLAUDE.md</w:t>
      </w:r>
    </w:p>
    <w:p>
      <w:pPr>
        <w:numPr>
          <w:ilvl w:val="0"/>
          <w:numId w:val="1002"/>
        </w:numPr>
        <w:pStyle w:val="Compact"/>
      </w:pPr>
      <w:r>
        <w:t xml:space="preserve">R-ARCH-01 Router → Service → Model</w:t>
      </w:r>
    </w:p>
    <w:p>
      <w:pPr>
        <w:numPr>
          <w:ilvl w:val="0"/>
          <w:numId w:val="1002"/>
        </w:numPr>
        <w:pStyle w:val="Compact"/>
      </w:pPr>
      <w:r>
        <w:t xml:space="preserve">R-API-01 Pydantic v2 schemas for all input and output</w:t>
      </w:r>
    </w:p>
    <w:p>
      <w:pPr>
        <w:numPr>
          <w:ilvl w:val="0"/>
          <w:numId w:val="1002"/>
        </w:numPr>
        <w:pStyle w:val="Compact"/>
      </w:pPr>
      <w:r>
        <w:t xml:space="preserve">R-SEC-01</w:t>
      </w:r>
      <w:r>
        <w:t xml:space="preserve"> </w:t>
      </w:r>
      <w:r>
        <w:rPr>
          <w:rStyle w:val="VerbatimChar"/>
        </w:rPr>
        <w:t xml:space="preserve">require_roles</w:t>
      </w:r>
      <w:r>
        <w:t xml:space="preserve"> </w:t>
      </w:r>
      <w:r>
        <w:t xml:space="preserve">on every protected endpoint; the backend is the authority</w:t>
      </w:r>
    </w:p>
    <w:p>
      <w:pPr>
        <w:numPr>
          <w:ilvl w:val="0"/>
          <w:numId w:val="1002"/>
        </w:numPr>
        <w:pStyle w:val="Compact"/>
      </w:pPr>
      <w:r>
        <w:t xml:space="preserve">R-SEC-02 bcrypt hashes; secrets only from the environment</w:t>
      </w:r>
    </w:p>
    <w:p>
      <w:pPr>
        <w:numPr>
          <w:ilvl w:val="0"/>
          <w:numId w:val="1002"/>
        </w:numPr>
        <w:pStyle w:val="Compact"/>
      </w:pPr>
      <w:r>
        <w:t xml:space="preserve">R-UI-01 Streamlit talks to the API only</w:t>
      </w:r>
    </w:p>
    <w:p>
      <w:pPr>
        <w:numPr>
          <w:ilvl w:val="0"/>
          <w:numId w:val="1002"/>
        </w:numPr>
        <w:pStyle w:val="Compact"/>
      </w:pPr>
      <w:r>
        <w:t xml:space="preserve">R-AUD-01 audit log on create, update, delete and login</w:t>
      </w:r>
    </w:p>
    <w:p>
      <w:pPr>
        <w:numPr>
          <w:ilvl w:val="0"/>
          <w:numId w:val="1002"/>
        </w:numPr>
        <w:pStyle w:val="Compact"/>
      </w:pPr>
      <w:r>
        <w:t xml:space="preserve">R-DOC-01 one-line docstring per public function</w:t>
      </w:r>
    </w:p>
    <w:p>
      <w:pPr>
        <w:pStyle w:val="FirstParagraph"/>
      </w:pPr>
      <w:r>
        <w:rPr>
          <w:bCs/>
          <w:b/>
        </w:rPr>
        <w:t xml:space="preserve">Honest status.</w:t>
      </w:r>
      <w:r>
        <w:t xml:space="preserve"> </w:t>
      </w:r>
      <w:r>
        <w:t xml:space="preserve">Layering, schemas, RBAC, secrets, audit and docstrings are in place. Two things are not fully met. First, some routers (appointments, lab, pharmacy) contain business logic that belongs in services, which breaks</w:t>
      </w:r>
      <w:r>
        <w:t xml:space="preserve"> </w:t>
      </w:r>
      <w:r>
        <w:t xml:space="preserve">“</w:t>
      </w:r>
      <w:r>
        <w:t xml:space="preserve">routers thin</w:t>
      </w:r>
      <w:r>
        <w:t xml:space="preserve">”</w:t>
      </w:r>
      <w:r>
        <w:t xml:space="preserve">. Second, role lists are repeated in several places, and the login rate limiter is in-memory (single process). A refactor pass is recommended before production. Tests would guard it.</w:t>
      </w:r>
    </w:p>
    <w:p>
      <w:pPr>
        <w:pStyle w:val="BodyText"/>
      </w:pPr>
      <w:r>
        <w:rPr>
          <w:bCs/>
          <w:b/>
        </w:rPr>
        <w:t xml:space="preserve">Other standards:</w:t>
      </w:r>
      <w:r>
        <w:t xml:space="preserve"> </w:t>
      </w:r>
      <w:r>
        <w:t xml:space="preserve">HTTP codes 200/201/204/403/404/409/422; error body</w:t>
      </w:r>
      <w:r>
        <w:t xml:space="preserve"> </w:t>
      </w:r>
      <w:r>
        <w:rPr>
          <w:rStyle w:val="VerbatimChar"/>
        </w:rPr>
        <w:t xml:space="preserve">{"detail": ...}</w:t>
      </w:r>
      <w:r>
        <w:t xml:space="preserve">; list endpoints take skip/limit (max 200); CORS only for the Streamlit origin; upload type and size limits; ruff lint; coverage gate 80%; Alembic for schema;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never committed.</w:t>
      </w:r>
    </w:p>
    <w:bookmarkEnd w:id="23"/>
    <w:bookmarkStart w:id="24" w:name="where-to-put-the-azure-keys"/>
    <w:p>
      <w:pPr>
        <w:pStyle w:val="Heading1"/>
      </w:pPr>
      <w:r>
        <w:t xml:space="preserve">5. Where to put the Azure keys</w:t>
      </w:r>
    </w:p>
    <w:p>
      <w:pPr>
        <w:pStyle w:val="FirstParagraph"/>
      </w:pPr>
      <w:r>
        <w:t xml:space="preserve">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(copied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 Never commit it, never paste keys in chat.</w:t>
      </w:r>
    </w:p>
    <w:p>
      <w:pPr>
        <w:pStyle w:val="SourceCode"/>
      </w:pPr>
      <w:r>
        <w:rPr>
          <w:rStyle w:val="VerbatimChar"/>
        </w:rPr>
        <w:t xml:space="preserve">AZURE_OPENAI_ENDPOINT=https://&lt;your-resource&gt;.openai.azure.com</w:t>
      </w:r>
      <w:r>
        <w:br/>
      </w:r>
      <w:r>
        <w:rPr>
          <w:rStyle w:val="VerbatimChar"/>
        </w:rPr>
        <w:t xml:space="preserve">AZURE_OPENAI_API_KEY=&lt;key from the Foundry portal&gt;</w:t>
      </w:r>
      <w:r>
        <w:br/>
      </w:r>
      <w:r>
        <w:rPr>
          <w:rStyle w:val="VerbatimChar"/>
        </w:rPr>
        <w:t xml:space="preserve">AZURE_OPENAI_DEPLOYMENT=&lt;chat deployment name&gt;</w:t>
      </w:r>
      <w:r>
        <w:br/>
      </w:r>
      <w:r>
        <w:rPr>
          <w:rStyle w:val="VerbatimChar"/>
        </w:rPr>
        <w:t xml:space="preserve">AZURE_OPENAI_API_VERSION=2024-10-21</w:t>
      </w:r>
    </w:p>
    <w:p>
      <w:pPr>
        <w:pStyle w:val="FirstParagraph"/>
      </w:pPr>
      <w:r>
        <w:t xml:space="preserve">Restart the backend after editing. Empty values mean the built-in offline FAQ bot is used. Code:</w:t>
      </w:r>
      <w:r>
        <w:t xml:space="preserve"> </w:t>
      </w:r>
      <w:r>
        <w:rPr>
          <w:rStyle w:val="VerbatimChar"/>
        </w:rPr>
        <w:t xml:space="preserve">backend/app/services/chat_service.py</w:t>
      </w:r>
      <w:r>
        <w:t xml:space="preserve">.</w:t>
      </w:r>
    </w:p>
    <w:bookmarkEnd w:id="24"/>
    <w:bookmarkStart w:id="25" w:name="running-the-app-no-claude-code-needed"/>
    <w:p>
      <w:pPr>
        <w:pStyle w:val="Heading1"/>
      </w:pPr>
      <w:r>
        <w:t xml:space="preserve">6. Running the app (no Claude Code needed)</w:t>
      </w:r>
    </w:p>
    <w:p>
      <w:pPr>
        <w:pStyle w:val="SourceCode"/>
      </w:pPr>
      <w:r>
        <w:rPr>
          <w:rStyle w:val="VerbatimChar"/>
        </w:rPr>
        <w:t xml:space="preserve">.\scripts\run_backend.ps1     # http://localhost:8000/docs</w:t>
      </w:r>
      <w:r>
        <w:br/>
      </w:r>
      <w:r>
        <w:rPr>
          <w:rStyle w:val="VerbatimChar"/>
        </w:rPr>
        <w:t xml:space="preserve">.\scripts\run_frontend.ps1    # http://localhost:8501</w:t>
      </w:r>
      <w:r>
        <w:br/>
      </w:r>
      <w:r>
        <w:rPr>
          <w:rStyle w:val="VerbatimChar"/>
        </w:rPr>
        <w:t xml:space="preserve">.\scripts\run_all.ps1         # both</w:t>
      </w:r>
    </w:p>
    <w:p>
      <w:pPr>
        <w:pStyle w:val="FirstParagraph"/>
      </w:pPr>
      <w:r>
        <w:t xml:space="preserve">Demo users (when</w:t>
      </w:r>
      <w:r>
        <w:t xml:space="preserve"> </w:t>
      </w:r>
      <w:r>
        <w:rPr>
          <w:rStyle w:val="VerbatimChar"/>
        </w:rPr>
        <w:t xml:space="preserve">SEED_DEMO_DATA=true</w:t>
      </w:r>
      <w:r>
        <w:t xml:space="preserve">): admin@, doctor@, reception@, patient@, lab@, pharmacy@</w:t>
      </w:r>
      <w:r>
        <w:t xml:space="preserve"> </w:t>
      </w:r>
      <w:r>
        <w:rPr>
          <w:rStyle w:val="VerbatimChar"/>
        </w:rPr>
        <w:t xml:space="preserve">hms-demo.com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Passw0rd!</w:t>
      </w:r>
      <w:r>
        <w:t xml:space="preserve">.</w:t>
      </w:r>
    </w:p>
    <w:bookmarkEnd w:id="25"/>
    <w:bookmarkStart w:id="26" w:name="X25545e01cd9c8c09141a84efa79254ad515e439"/>
    <w:p>
      <w:pPr>
        <w:pStyle w:val="Heading1"/>
      </w:pPr>
      <w:r>
        <w:t xml:space="preserve">7. Building it with Claude Code CLI in VS Code</w:t>
      </w:r>
    </w:p>
    <w:p>
      <w:pPr>
        <w:numPr>
          <w:ilvl w:val="0"/>
          <w:numId w:val="1003"/>
        </w:numPr>
        <w:pStyle w:val="Compact"/>
      </w:pPr>
      <w:r>
        <w:t xml:space="preserve">Install Node.js 18+, then in a terminal:</w:t>
      </w:r>
      <w:r>
        <w:t xml:space="preserve"> </w:t>
      </w:r>
      <w:r>
        <w:rPr>
          <w:rStyle w:val="VerbatimChar"/>
        </w:rPr>
        <w:t xml:space="preserve">npm install -g @anthropic-ai/claude-code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Unzip</w:t>
      </w:r>
      <w:r>
        <w:t xml:space="preserve"> </w:t>
      </w:r>
      <w:r>
        <w:rPr>
          <w:rStyle w:val="VerbatimChar"/>
        </w:rPr>
        <w:t xml:space="preserve">hms-claude-env.zip</w:t>
      </w:r>
      <w:r>
        <w:t xml:space="preserve">, open the folder in VS Code, and open the integrated terminal there (the folder with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and sign in with your office account when asked. Approve the project settings when prompted.</w:t>
      </w:r>
    </w:p>
    <w:p>
      <w:pPr>
        <w:numPr>
          <w:ilvl w:val="0"/>
          <w:numId w:val="1003"/>
        </w:numPr>
        <w:pStyle w:val="Compact"/>
      </w:pPr>
      <w:r>
        <w:t xml:space="preserve">Check the setup:</w:t>
      </w:r>
      <w:r>
        <w:t xml:space="preserve"> </w:t>
      </w:r>
      <w:r>
        <w:rPr>
          <w:rStyle w:val="VerbatimChar"/>
        </w:rPr>
        <w:t xml:space="preserve">/agents</w:t>
      </w:r>
      <w:r>
        <w:t xml:space="preserve"> </w:t>
      </w:r>
      <w:r>
        <w:t xml:space="preserve">should list the six agents; typing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should show</w:t>
      </w:r>
      <w:r>
        <w:t xml:space="preserve"> </w:t>
      </w:r>
      <w:r>
        <w:rPr>
          <w:rStyle w:val="VerbatimChar"/>
        </w:rPr>
        <w:t xml:space="preserve">build-agent-api</w:t>
      </w:r>
      <w:r>
        <w:t xml:space="preserve">. (The command sits in a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subfolder, so it may show with a</w:t>
      </w:r>
      <w:r>
        <w:t xml:space="preserve"> </w:t>
      </w:r>
      <w:r>
        <w:rPr>
          <w:rStyle w:val="VerbatimChar"/>
        </w:rPr>
        <w:t xml:space="preserve">(project:pipeline)</w:t>
      </w:r>
      <w:r>
        <w:t xml:space="preserve"> </w:t>
      </w:r>
      <w:r>
        <w:t xml:space="preserve">label. The name used is still</w:t>
      </w:r>
      <w:r>
        <w:t xml:space="preserve"> </w:t>
      </w:r>
      <w:r>
        <w:rPr>
          <w:rStyle w:val="VerbatimChar"/>
        </w:rPr>
        <w:t xml:space="preserve">build-agent-api</w:t>
      </w:r>
      <w:r>
        <w:t xml:space="preserve">.)</w:t>
      </w:r>
    </w:p>
    <w:p>
      <w:pPr>
        <w:numPr>
          <w:ilvl w:val="0"/>
          <w:numId w:val="1003"/>
        </w:numPr>
        <w:pStyle w:val="Compact"/>
      </w:pPr>
      <w:r>
        <w:t xml:space="preserve">Run the full build:</w:t>
      </w:r>
      <w:r>
        <w:t xml:space="preserve"> </w:t>
      </w:r>
      <w:r>
        <w:rPr>
          <w:rStyle w:val="VerbatimChar"/>
        </w:rPr>
        <w:t xml:space="preserve">/build-agent-api</w:t>
      </w:r>
      <w:r>
        <w:t xml:space="preserve">. Or run only some stages:</w:t>
      </w:r>
      <w:r>
        <w:t xml:space="preserve"> </w:t>
      </w:r>
      <w:r>
        <w:rPr>
          <w:rStyle w:val="VerbatimChar"/>
        </w:rPr>
        <w:t xml:space="preserve">/build-agent-api 1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/build-agent-api 2-4</w:t>
      </w:r>
      <w:r>
        <w:t xml:space="preserve">, and so on.</w:t>
      </w:r>
    </w:p>
    <w:p>
      <w:pPr>
        <w:numPr>
          <w:ilvl w:val="0"/>
          <w:numId w:val="1003"/>
        </w:numPr>
        <w:pStyle w:val="Compact"/>
      </w:pPr>
      <w:r>
        <w:t xml:space="preserve">It prints one line per stage (</w:t>
      </w:r>
      <w:r>
        <w:rPr>
          <w:rStyle w:val="VerbatimChar"/>
        </w:rPr>
        <w:t xml:space="preserve">S1 db-agent OK</w:t>
      </w:r>
      <w:r>
        <w:t xml:space="preserve">). If a stage fails it retries once and then stops; fix the cause and run the same command again, since finished stages are skipped using</w:t>
      </w:r>
      <w:r>
        <w:t xml:space="preserve"> </w:t>
      </w:r>
      <w:r>
        <w:rPr>
          <w:rStyle w:val="VerbatimChar"/>
        </w:rPr>
        <w:t xml:space="preserve">docs/PROGRESS.md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During the run, use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to watch usage. Afterwards, run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Run the result:</w:t>
      </w:r>
      <w:r>
        <w:t xml:space="preserve"> </w:t>
      </w:r>
      <w:r>
        <w:rPr>
          <w:rStyle w:val="VerbatimChar"/>
        </w:rPr>
        <w:t xml:space="preserve">cd hms</w:t>
      </w:r>
      <w:r>
        <w:t xml:space="preserve">, then the scripts in section 6.</w:t>
      </w:r>
    </w:p>
    <w:p>
      <w:pPr>
        <w:numPr>
          <w:ilvl w:val="0"/>
          <w:numId w:val="1003"/>
        </w:numPr>
        <w:pStyle w:val="Compact"/>
      </w:pPr>
      <w:r>
        <w:t xml:space="preserve">To add the chatbot to a CLI-built app, ask in the CLI:</w:t>
      </w:r>
      <w:r>
        <w:t xml:space="preserve"> </w:t>
      </w:r>
      <w:r>
        <w:t xml:space="preserve">“</w:t>
      </w:r>
      <w:r>
        <w:t xml:space="preserve">Add a /api/v1/chat endpoint that calls Azure OpenAI using AZURE_OPENAI_* env vars with an offline fallback, and a sidebar chat popover in Streamlit</w:t>
      </w:r>
      <w:r>
        <w:t xml:space="preserve">”</w:t>
      </w:r>
      <w:r>
        <w:t xml:space="preserve">. Or copy</w:t>
      </w:r>
      <w:r>
        <w:t xml:space="preserve"> </w:t>
      </w:r>
      <w:r>
        <w:rPr>
          <w:rStyle w:val="VerbatimChar"/>
        </w:rPr>
        <w:t xml:space="preserve">chat_service.py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routers/chat.py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chatbot()</w:t>
      </w:r>
      <w:r>
        <w:t xml:space="preserve"> </w:t>
      </w:r>
      <w:r>
        <w:t xml:space="preserve">from this project.</w:t>
      </w:r>
    </w:p>
    <w:p>
      <w:pPr>
        <w:pStyle w:val="FirstParagraph"/>
      </w:pPr>
      <w:r>
        <w:t xml:space="preserve">Notes: the CLI behaviour above follows the environment files supplied. If a command name differs on your version,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 </w:t>
      </w:r>
      <w:r>
        <w:t xml:space="preserve">lists what is available.</w:t>
      </w:r>
    </w:p>
    <w:bookmarkEnd w:id="26"/>
    <w:bookmarkStart w:id="27" w:name="adding-pytest-to-the-project"/>
    <w:p>
      <w:pPr>
        <w:pStyle w:val="Heading1"/>
      </w:pPr>
      <w:r>
        <w:t xml:space="preserve">8. Adding pytest to the project</w:t>
      </w:r>
    </w:p>
    <w:p>
      <w:pPr>
        <w:pStyle w:val="FirstParagraph"/>
      </w:pPr>
      <w:r>
        <w:t xml:space="preserve">Use the script</w:t>
      </w:r>
      <w:r>
        <w:t xml:space="preserve"> </w:t>
      </w:r>
      <w:r>
        <w:rPr>
          <w:rStyle w:val="VerbatimChar"/>
        </w:rPr>
        <w:t xml:space="preserve">add_pytest.ps1</w:t>
      </w:r>
      <w:r>
        <w:t xml:space="preserve"> </w:t>
      </w:r>
      <w:r>
        <w:t xml:space="preserve">(Windows) or</w:t>
      </w:r>
      <w:r>
        <w:t xml:space="preserve"> </w:t>
      </w:r>
      <w:r>
        <w:rPr>
          <w:rStyle w:val="VerbatimChar"/>
        </w:rPr>
        <w:t xml:space="preserve">add_pytest.sh</w:t>
      </w:r>
      <w:r>
        <w:t xml:space="preserve"> </w:t>
      </w:r>
      <w:r>
        <w:t xml:space="preserve">(Linux/macOS/Git Bash), supplied with this guide. From the project root (the folder that contains</w:t>
      </w:r>
      <w:r>
        <w:t xml:space="preserve"> </w:t>
      </w:r>
      <w:r>
        <w:rPr>
          <w:rStyle w:val="VerbatimChar"/>
        </w:rPr>
        <w:t xml:space="preserve">backend\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.\add_pytest.ps1</w:t>
      </w:r>
    </w:p>
    <w:p>
      <w:pPr>
        <w:pStyle w:val="FirstParagraph"/>
      </w:pPr>
      <w:r>
        <w:t xml:space="preserve">It creates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 </w:t>
      </w:r>
      <w:r>
        <w:t xml:space="preserve">(conftest, core tests, workflow tests),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requirements-test.txt</w:t>
      </w:r>
      <w:r>
        <w:t xml:space="preserve">, installs the packages and runs the suite. Expected result: 34 passed, coverage about 92%.</w:t>
      </w:r>
    </w:p>
    <w:p>
      <w:pPr>
        <w:pStyle w:val="BodyText"/>
      </w:pPr>
      <w:r>
        <w:t xml:space="preserve">Manual commands afterwards (inside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python -m pytest                      # all tests with the coverage gate</w:t>
      </w:r>
      <w:r>
        <w:br/>
      </w:r>
      <w:r>
        <w:rPr>
          <w:rStyle w:val="VerbatimChar"/>
        </w:rPr>
        <w:t xml:space="preserve">python -m pytest tests/test_core.py -q -x</w:t>
      </w:r>
      <w:r>
        <w:br/>
      </w:r>
      <w:r>
        <w:rPr>
          <w:rStyle w:val="VerbatimChar"/>
        </w:rPr>
        <w:t xml:space="preserve">python -m pytest -k billing</w:t>
      </w:r>
      <w:r>
        <w:br/>
      </w:r>
      <w:r>
        <w:rPr>
          <w:rStyle w:val="VerbatimChar"/>
        </w:rPr>
        <w:t xml:space="preserve">python -m pytest --cov=app --cov-report=html</w:t>
      </w:r>
    </w:p>
    <w:p>
      <w:pPr>
        <w:pStyle w:val="FirstParagraph"/>
      </w:pPr>
      <w:r>
        <w:t xml:space="preserve">How the tests are built: a SQLite test database is recreated for every test; one user per role is created;</w:t>
      </w:r>
      <w:r>
        <w:t xml:space="preserve"> </w:t>
      </w:r>
      <w:r>
        <w:rPr>
          <w:rStyle w:val="VerbatimChar"/>
        </w:rPr>
        <w:t xml:space="preserve">auth("doctor")</w:t>
      </w:r>
      <w:r>
        <w:t xml:space="preserve"> </w:t>
      </w:r>
      <w:r>
        <w:t xml:space="preserve">returns a login header; RBAC checks use</w:t>
      </w:r>
      <w:r>
        <w:t xml:space="preserve"> </w:t>
      </w:r>
      <w:r>
        <w:rPr>
          <w:rStyle w:val="VerbatimChar"/>
        </w:rPr>
        <w:t xml:space="preserve">parametrize</w:t>
      </w:r>
      <w:r>
        <w:t xml:space="preserve"> </w:t>
      </w:r>
      <w:r>
        <w:t xml:space="preserve">(allowed roles get 2xx, others get 403); the Azure call is mocked, and Azure keys are cleared so no real call or key is used.</w:t>
      </w:r>
    </w:p>
    <w:bookmarkEnd w:id="27"/>
    <w:bookmarkStart w:id="28" w:name="quick-checklist"/>
    <w:p>
      <w:pPr>
        <w:pStyle w:val="Heading1"/>
      </w:pPr>
      <w:r>
        <w:t xml:space="preserve">9. Quick checklist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created,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changed,</w:t>
      </w:r>
      <w:r>
        <w:t xml:space="preserve"> </w:t>
      </w:r>
      <w:r>
        <w:rPr>
          <w:rStyle w:val="VerbatimChar"/>
        </w:rPr>
        <w:t xml:space="preserve">SEED_DEMO_DATA=false</w:t>
      </w:r>
      <w:r>
        <w:t xml:space="preserve"> </w:t>
      </w:r>
      <w:r>
        <w:t xml:space="preserve">for real use</w:t>
      </w:r>
    </w:p>
    <w:p>
      <w:pPr>
        <w:numPr>
          <w:ilvl w:val="0"/>
          <w:numId w:val="1004"/>
        </w:numPr>
        <w:pStyle w:val="Compact"/>
      </w:pPr>
      <w:r>
        <w:t xml:space="preserve">☐ Azure keys added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only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done (the run scripts do this)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passes</w:t>
      </w:r>
    </w:p>
    <w:p>
      <w:pPr>
        <w:numPr>
          <w:ilvl w:val="0"/>
          <w:numId w:val="1004"/>
        </w:numPr>
        <w:pStyle w:val="Compact"/>
      </w:pPr>
      <w:r>
        <w:t xml:space="preserve">☐ Refactor thick routers into services before production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HMS (FastAPI + Streamlit) — Complete Script: Stack, Token Savings, Standards, Claude Code CLI, Pytest</dc:title>
  <dc:creator/>
  <cp:keywords/>
  <dcterms:created xsi:type="dcterms:W3CDTF">2026-10-15T03:33:32Z</dcterms:created>
  <dcterms:modified xsi:type="dcterms:W3CDTF">2026-10-15T03:33:32Z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