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Pr="00A60070" w:rsidRDefault="008F5A37">
      <w:pPr>
        <w:pStyle w:val="BodyText"/>
        <w:rPr>
          <w:rFonts w:ascii="Times New Roman"/>
          <w:b/>
          <w:color w:val="632423" w:themeColor="accent2" w:themeShade="80"/>
          <w:sz w:val="48"/>
          <w:szCs w:val="48"/>
        </w:rPr>
      </w:pPr>
    </w:p>
    <w:p w:rsidR="008F5A37" w:rsidRPr="00A60070" w:rsidRDefault="008F5A37">
      <w:pPr>
        <w:pStyle w:val="BodyText"/>
        <w:spacing w:before="7"/>
        <w:rPr>
          <w:rFonts w:ascii="Times New Roman"/>
          <w:b/>
          <w:color w:val="632423" w:themeColor="accent2" w:themeShade="80"/>
          <w:sz w:val="48"/>
          <w:szCs w:val="48"/>
        </w:rPr>
      </w:pPr>
    </w:p>
    <w:p w:rsidR="008F5A37" w:rsidRPr="00A60070" w:rsidRDefault="00F251DB">
      <w:pPr>
        <w:spacing w:line="630" w:lineRule="exact"/>
        <w:ind w:left="1745" w:right="2244"/>
        <w:jc w:val="center"/>
        <w:rPr>
          <w:rFonts w:ascii="Calibri"/>
          <w:b/>
          <w:color w:val="632423" w:themeColor="accent2" w:themeShade="80"/>
          <w:sz w:val="48"/>
          <w:szCs w:val="48"/>
        </w:rPr>
      </w:pP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High</w:t>
      </w:r>
      <w:r w:rsidRPr="00A60070">
        <w:rPr>
          <w:rFonts w:ascii="Calibri"/>
          <w:b/>
          <w:color w:val="632423" w:themeColor="accent2" w:themeShade="80"/>
          <w:spacing w:val="-25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Level</w:t>
      </w:r>
      <w:r w:rsidRPr="00A60070">
        <w:rPr>
          <w:rFonts w:ascii="Calibri"/>
          <w:b/>
          <w:color w:val="632423" w:themeColor="accent2" w:themeShade="80"/>
          <w:spacing w:val="-27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Design</w:t>
      </w:r>
      <w:r w:rsidRPr="00A60070">
        <w:rPr>
          <w:rFonts w:ascii="Calibri"/>
          <w:b/>
          <w:color w:val="632423" w:themeColor="accent2" w:themeShade="80"/>
          <w:spacing w:val="-25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Documentation</w:t>
      </w: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spacing w:before="5"/>
        <w:rPr>
          <w:rFonts w:ascii="Calibri"/>
          <w:sz w:val="17"/>
        </w:rPr>
      </w:pPr>
    </w:p>
    <w:p w:rsidR="008F5A37" w:rsidRDefault="00F251DB">
      <w:pPr>
        <w:pStyle w:val="Title"/>
        <w:spacing w:line="400" w:lineRule="auto"/>
        <w:rPr>
          <w:u w:val="none"/>
        </w:rPr>
      </w:pPr>
      <w:r>
        <w:rPr>
          <w:color w:val="2D5294"/>
          <w:spacing w:val="-5"/>
          <w:u w:val="thick" w:color="2D5294"/>
        </w:rPr>
        <w:t>Big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5"/>
          <w:u w:val="thick" w:color="2D5294"/>
        </w:rPr>
        <w:t>Game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5"/>
          <w:u w:val="thick" w:color="2D5294"/>
        </w:rPr>
        <w:t>Census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4"/>
          <w:u w:val="thick" w:color="2D5294"/>
        </w:rPr>
        <w:t>Data</w:t>
      </w:r>
      <w:r>
        <w:rPr>
          <w:color w:val="2D5294"/>
          <w:spacing w:val="-153"/>
          <w:u w:val="none"/>
        </w:rPr>
        <w:t xml:space="preserve"> </w:t>
      </w:r>
      <w:r>
        <w:rPr>
          <w:color w:val="2D5294"/>
          <w:u w:val="thick" w:color="2D5294"/>
        </w:rPr>
        <w:t>Visualization</w:t>
      </w: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spacing w:before="5"/>
        <w:rPr>
          <w:sz w:val="20"/>
        </w:rPr>
      </w:pPr>
    </w:p>
    <w:p w:rsidR="008F5A37" w:rsidRDefault="00F251DB">
      <w:pPr>
        <w:spacing w:before="88" w:line="412" w:lineRule="exact"/>
        <w:ind w:left="1729" w:right="224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2"/>
          <w:sz w:val="36"/>
        </w:rPr>
        <w:t xml:space="preserve"> </w:t>
      </w:r>
      <w:r>
        <w:rPr>
          <w:sz w:val="36"/>
        </w:rPr>
        <w:t>Number: 1.0</w:t>
      </w:r>
    </w:p>
    <w:p w:rsidR="008F5A37" w:rsidRDefault="00F251DB">
      <w:pPr>
        <w:spacing w:line="412" w:lineRule="exact"/>
        <w:ind w:left="1735" w:right="224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5"/>
          <w:sz w:val="36"/>
        </w:rPr>
        <w:t xml:space="preserve"> </w:t>
      </w:r>
      <w:r>
        <w:rPr>
          <w:sz w:val="36"/>
        </w:rPr>
        <w:t>date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revision:</w:t>
      </w:r>
      <w:r>
        <w:rPr>
          <w:spacing w:val="-3"/>
          <w:sz w:val="36"/>
        </w:rPr>
        <w:t xml:space="preserve"> </w:t>
      </w:r>
      <w:r w:rsidR="00A60070">
        <w:rPr>
          <w:sz w:val="36"/>
        </w:rPr>
        <w:t>08/06/2023</w:t>
      </w:r>
    </w:p>
    <w:p w:rsidR="008F5A37" w:rsidRDefault="008F5A37">
      <w:pPr>
        <w:pStyle w:val="BodyText"/>
        <w:rPr>
          <w:sz w:val="40"/>
        </w:rPr>
      </w:pPr>
    </w:p>
    <w:p w:rsidR="008F5A37" w:rsidRDefault="008F5A37">
      <w:pPr>
        <w:pStyle w:val="BodyText"/>
        <w:spacing w:before="2"/>
        <w:rPr>
          <w:sz w:val="57"/>
        </w:rPr>
      </w:pPr>
    </w:p>
    <w:p w:rsidR="008F5A37" w:rsidRDefault="00977375">
      <w:pPr>
        <w:pStyle w:val="Heading1"/>
        <w:spacing w:before="0"/>
        <w:ind w:left="2723"/>
      </w:pPr>
      <w:r>
        <w:t>-SUJITH</w:t>
      </w:r>
      <w:r w:rsidR="00A60070">
        <w:t xml:space="preserve"> REDDY</w:t>
      </w:r>
    </w:p>
    <w:p w:rsidR="008F5A37" w:rsidRDefault="008F5A37">
      <w:pPr>
        <w:sectPr w:rsidR="008F5A37">
          <w:type w:val="continuous"/>
          <w:pgSz w:w="12240" w:h="15840"/>
          <w:pgMar w:top="1500" w:right="600" w:bottom="280" w:left="620" w:header="720" w:footer="720" w:gutter="0"/>
          <w:cols w:space="720"/>
        </w:sectPr>
      </w:pPr>
    </w:p>
    <w:p w:rsidR="008F5A37" w:rsidRDefault="00F251DB">
      <w:pPr>
        <w:pStyle w:val="Heading1"/>
        <w:spacing w:before="68"/>
        <w:ind w:left="200"/>
      </w:pPr>
      <w:bookmarkStart w:id="0" w:name="_TOC_250007"/>
      <w:r>
        <w:rPr>
          <w:color w:val="2D5294"/>
        </w:rPr>
        <w:lastRenderedPageBreak/>
        <w:t>Document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6"/>
        </w:rPr>
        <w:t xml:space="preserve"> </w:t>
      </w:r>
      <w:bookmarkEnd w:id="0"/>
      <w:r>
        <w:rPr>
          <w:color w:val="2D5294"/>
        </w:rPr>
        <w:t>Control</w:t>
      </w:r>
    </w:p>
    <w:p w:rsidR="008F5A37" w:rsidRDefault="008F5A37">
      <w:pPr>
        <w:pStyle w:val="BodyText"/>
        <w:rPr>
          <w:rFonts w:ascii="Arial"/>
          <w:b/>
          <w:sz w:val="20"/>
        </w:rPr>
      </w:pPr>
    </w:p>
    <w:p w:rsidR="008F5A37" w:rsidRDefault="008F5A37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20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6"/>
        <w:gridCol w:w="1210"/>
        <w:gridCol w:w="4143"/>
        <w:gridCol w:w="1820"/>
      </w:tblGrid>
      <w:tr w:rsidR="008F5A37">
        <w:trPr>
          <w:trHeight w:val="774"/>
        </w:trPr>
        <w:tc>
          <w:tcPr>
            <w:tcW w:w="1786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 Issued</w:t>
            </w:r>
          </w:p>
        </w:tc>
        <w:tc>
          <w:tcPr>
            <w:tcW w:w="1210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4143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8F5A37">
        <w:trPr>
          <w:trHeight w:val="666"/>
        </w:trPr>
        <w:tc>
          <w:tcPr>
            <w:tcW w:w="1786" w:type="dxa"/>
            <w:tcBorders>
              <w:top w:val="single" w:sz="12" w:space="0" w:color="9CC2E3"/>
            </w:tcBorders>
          </w:tcPr>
          <w:p w:rsidR="008F5A37" w:rsidRDefault="00A60070">
            <w:pPr>
              <w:pStyle w:val="TableParagraph"/>
              <w:spacing w:before="59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8</w:t>
            </w:r>
            <w:r w:rsidR="00F251DB">
              <w:rPr>
                <w:rFonts w:ascii="Arial"/>
                <w:b/>
                <w:color w:val="675E46"/>
                <w:vertAlign w:val="superscript"/>
              </w:rPr>
              <w:t>th</w:t>
            </w:r>
            <w:r w:rsidR="00F251DB">
              <w:rPr>
                <w:rFonts w:ascii="Arial"/>
                <w:b/>
                <w:color w:val="675E46"/>
                <w:spacing w:val="-3"/>
              </w:rPr>
              <w:t xml:space="preserve"> </w:t>
            </w:r>
            <w:r>
              <w:rPr>
                <w:rFonts w:ascii="Arial"/>
                <w:b/>
                <w:color w:val="675E46"/>
              </w:rPr>
              <w:t>JUNE</w:t>
            </w:r>
            <w:r w:rsidR="00F251DB">
              <w:rPr>
                <w:rFonts w:ascii="Arial"/>
                <w:b/>
                <w:color w:val="675E46"/>
                <w:spacing w:val="-1"/>
              </w:rPr>
              <w:t xml:space="preserve"> </w:t>
            </w:r>
            <w:r w:rsidR="00F251DB">
              <w:rPr>
                <w:rFonts w:ascii="Arial"/>
                <w:b/>
                <w:color w:val="675E46"/>
              </w:rPr>
              <w:t>202</w:t>
            </w:r>
            <w:r>
              <w:rPr>
                <w:rFonts w:ascii="Arial"/>
                <w:b/>
                <w:color w:val="675E46"/>
              </w:rPr>
              <w:t>3</w:t>
            </w:r>
          </w:p>
        </w:tc>
        <w:tc>
          <w:tcPr>
            <w:tcW w:w="1210" w:type="dxa"/>
            <w:tcBorders>
              <w:top w:val="single" w:sz="12" w:space="0" w:color="9CC2E3"/>
            </w:tcBorders>
          </w:tcPr>
          <w:p w:rsidR="008F5A37" w:rsidRDefault="00F251DB">
            <w:pPr>
              <w:pStyle w:val="TableParagraph"/>
              <w:spacing w:before="62"/>
              <w:ind w:left="115"/>
            </w:pPr>
            <w:r>
              <w:rPr>
                <w:color w:val="675E46"/>
              </w:rPr>
              <w:t>1.0</w:t>
            </w:r>
          </w:p>
        </w:tc>
        <w:tc>
          <w:tcPr>
            <w:tcW w:w="4143" w:type="dxa"/>
            <w:tcBorders>
              <w:top w:val="single" w:sz="12" w:space="0" w:color="9CC2E3"/>
            </w:tcBorders>
          </w:tcPr>
          <w:p w:rsidR="008F5A37" w:rsidRDefault="00F251DB">
            <w:pPr>
              <w:pStyle w:val="TableParagraph"/>
              <w:spacing w:before="62"/>
              <w:ind w:left="110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Version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of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Complete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HLD</w:t>
            </w:r>
          </w:p>
        </w:tc>
        <w:tc>
          <w:tcPr>
            <w:tcW w:w="1820" w:type="dxa"/>
            <w:tcBorders>
              <w:top w:val="single" w:sz="12" w:space="0" w:color="9CC2E3"/>
            </w:tcBorders>
          </w:tcPr>
          <w:p w:rsidR="008F5A37" w:rsidRDefault="00977375">
            <w:pPr>
              <w:pStyle w:val="TableParagraph"/>
              <w:spacing w:before="62"/>
              <w:ind w:left="110" w:right="662"/>
            </w:pPr>
            <w:r>
              <w:rPr>
                <w:color w:val="675E46"/>
              </w:rPr>
              <w:t xml:space="preserve">SUJITH </w:t>
            </w:r>
            <w:r w:rsidR="00A60070">
              <w:rPr>
                <w:color w:val="675E46"/>
              </w:rPr>
              <w:t>REDDY</w:t>
            </w: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7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6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F5A37" w:rsidRDefault="008F5A37">
      <w:pPr>
        <w:rPr>
          <w:rFonts w:ascii="Times New Roman"/>
          <w:sz w:val="24"/>
        </w:rPr>
        <w:sectPr w:rsidR="008F5A37">
          <w:footerReference w:type="default" r:id="rId7"/>
          <w:pgSz w:w="12240" w:h="15840"/>
          <w:pgMar w:top="980" w:right="600" w:bottom="1280" w:left="620" w:header="0" w:footer="1083" w:gutter="0"/>
          <w:cols w:space="720"/>
        </w:sectPr>
      </w:pPr>
    </w:p>
    <w:p w:rsidR="008F5A37" w:rsidRDefault="00F251DB">
      <w:pPr>
        <w:pStyle w:val="Heading1"/>
        <w:ind w:left="200"/>
      </w:pPr>
      <w:r>
        <w:rPr>
          <w:color w:val="2D5294"/>
        </w:rPr>
        <w:lastRenderedPageBreak/>
        <w:t>Contents</w:t>
      </w:r>
    </w:p>
    <w:sdt>
      <w:sdtPr>
        <w:id w:val="-1023613389"/>
        <w:docPartObj>
          <w:docPartGallery w:val="Table of Contents"/>
          <w:docPartUnique/>
        </w:docPartObj>
      </w:sdtPr>
      <w:sdtContent>
        <w:p w:rsidR="008F5A37" w:rsidRDefault="009D68E9">
          <w:pPr>
            <w:pStyle w:val="TOC2"/>
            <w:tabs>
              <w:tab w:val="left" w:leader="dot" w:pos="9101"/>
            </w:tabs>
            <w:spacing w:before="30"/>
            <w:ind w:left="200" w:firstLine="0"/>
          </w:pPr>
          <w:hyperlink w:anchor="_TOC_250007" w:history="1">
            <w:r w:rsidR="00F251DB">
              <w:t>Document</w:t>
            </w:r>
            <w:r w:rsidR="00F251DB">
              <w:rPr>
                <w:spacing w:val="-7"/>
              </w:rPr>
              <w:t xml:space="preserve"> </w:t>
            </w:r>
            <w:r w:rsidR="00F251DB">
              <w:t>Version</w:t>
            </w:r>
            <w:r w:rsidR="00F251DB">
              <w:rPr>
                <w:spacing w:val="-3"/>
              </w:rPr>
              <w:t xml:space="preserve"> </w:t>
            </w:r>
            <w:r w:rsidR="00F251DB">
              <w:t>Control</w:t>
            </w:r>
            <w:r w:rsidR="00F251DB">
              <w:tab/>
              <w:t>2</w:t>
            </w:r>
          </w:hyperlink>
        </w:p>
        <w:p w:rsidR="008F5A37" w:rsidRDefault="009D68E9">
          <w:pPr>
            <w:pStyle w:val="TOC2"/>
            <w:tabs>
              <w:tab w:val="left" w:leader="dot" w:pos="9101"/>
            </w:tabs>
            <w:spacing w:before="125"/>
            <w:ind w:left="200" w:firstLine="0"/>
          </w:pPr>
          <w:hyperlink w:anchor="_TOC_250006" w:history="1">
            <w:r w:rsidR="00F251DB">
              <w:t>Abstract</w:t>
            </w:r>
            <w:r w:rsidR="00F251DB">
              <w:tab/>
              <w:t>4</w:t>
            </w:r>
          </w:hyperlink>
        </w:p>
        <w:p w:rsidR="008F5A37" w:rsidRDefault="009D68E9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  <w:spacing w:before="121"/>
          </w:pPr>
          <w:hyperlink w:anchor="_TOC_250005" w:history="1">
            <w:r w:rsidR="00F251DB">
              <w:t>Introduction</w:t>
            </w:r>
            <w:r w:rsidR="00F251DB">
              <w:tab/>
              <w:t>5</w:t>
            </w:r>
          </w:hyperlink>
        </w:p>
        <w:p w:rsidR="008F5A37" w:rsidRDefault="009D68E9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  <w:spacing w:before="119"/>
          </w:pPr>
          <w:hyperlink w:anchor="_TOC_250004" w:history="1">
            <w:r w:rsidR="00F251DB">
              <w:t>General</w:t>
            </w:r>
            <w:r w:rsidR="00F251DB">
              <w:rPr>
                <w:spacing w:val="-5"/>
              </w:rPr>
              <w:t xml:space="preserve"> </w:t>
            </w:r>
            <w:r w:rsidR="00F251DB">
              <w:t>Description</w:t>
            </w:r>
            <w:r w:rsidR="00F251DB">
              <w:tab/>
              <w:t>6</w:t>
            </w:r>
          </w:hyperlink>
        </w:p>
        <w:p w:rsidR="008F5A37" w:rsidRDefault="009D68E9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21"/>
          </w:pPr>
          <w:hyperlink w:anchor="_bookmark0" w:history="1">
            <w:r w:rsidR="00F251DB">
              <w:t>Product</w:t>
            </w:r>
            <w:r w:rsidR="00F251DB">
              <w:rPr>
                <w:spacing w:val="-8"/>
              </w:rPr>
              <w:t xml:space="preserve"> </w:t>
            </w:r>
            <w:r w:rsidR="00F251DB">
              <w:t>Perspective</w:t>
            </w:r>
            <w:r w:rsidR="00F251DB">
              <w:rPr>
                <w:spacing w:val="-4"/>
              </w:rPr>
              <w:t xml:space="preserve"> </w:t>
            </w:r>
            <w:r w:rsidR="00F251DB">
              <w:t>&amp;</w:t>
            </w:r>
            <w:r w:rsidR="00F251DB">
              <w:rPr>
                <w:spacing w:val="-7"/>
              </w:rPr>
              <w:t xml:space="preserve"> </w:t>
            </w:r>
            <w:r w:rsidR="00F251DB">
              <w:t>Problem</w:t>
            </w:r>
            <w:r w:rsidR="00F251DB">
              <w:rPr>
                <w:spacing w:val="-2"/>
              </w:rPr>
              <w:t xml:space="preserve"> </w:t>
            </w:r>
            <w:r w:rsidR="00F251DB">
              <w:t>Statement</w:t>
            </w:r>
            <w:r w:rsidR="00F251DB">
              <w:tab/>
              <w:t>6</w:t>
            </w:r>
          </w:hyperlink>
        </w:p>
        <w:p w:rsidR="008F5A37" w:rsidRDefault="009D68E9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</w:pPr>
          <w:hyperlink w:anchor="_bookmark1" w:history="1">
            <w:r w:rsidR="00F251DB">
              <w:t>Tools</w:t>
            </w:r>
            <w:r w:rsidR="00F251DB">
              <w:rPr>
                <w:spacing w:val="-4"/>
              </w:rPr>
              <w:t xml:space="preserve"> </w:t>
            </w:r>
            <w:r w:rsidR="00F251DB">
              <w:t>used</w:t>
            </w:r>
            <w:r w:rsidR="00F251DB">
              <w:tab/>
              <w:t>6</w:t>
            </w:r>
          </w:hyperlink>
        </w:p>
        <w:p w:rsidR="008F5A37" w:rsidRDefault="009D68E9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</w:pPr>
          <w:hyperlink w:anchor="_TOC_250003" w:history="1">
            <w:r w:rsidR="00F251DB">
              <w:t>Design</w:t>
            </w:r>
            <w:r w:rsidR="00F251DB">
              <w:rPr>
                <w:spacing w:val="-3"/>
              </w:rPr>
              <w:t xml:space="preserve"> </w:t>
            </w:r>
            <w:r w:rsidR="00F251DB">
              <w:t>Details</w:t>
            </w:r>
            <w:r w:rsidR="00F251DB">
              <w:tab/>
              <w:t>7</w:t>
            </w:r>
          </w:hyperlink>
        </w:p>
        <w:p w:rsidR="008F5A37" w:rsidRDefault="009D68E9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22"/>
          </w:pPr>
          <w:hyperlink w:anchor="_bookmark2" w:history="1">
            <w:r w:rsidR="00F251DB">
              <w:t>Functional</w:t>
            </w:r>
            <w:r w:rsidR="00F251DB">
              <w:rPr>
                <w:spacing w:val="-9"/>
              </w:rPr>
              <w:t xml:space="preserve"> </w:t>
            </w:r>
            <w:r w:rsidR="00F251DB">
              <w:t>Architecture</w:t>
            </w:r>
            <w:r w:rsidR="00F251DB">
              <w:tab/>
              <w:t>7</w:t>
            </w:r>
          </w:hyperlink>
        </w:p>
        <w:p w:rsidR="008F5A37" w:rsidRDefault="009D68E9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16"/>
          </w:pPr>
          <w:hyperlink w:anchor="_TOC_250002" w:history="1">
            <w:r w:rsidR="00F251DB">
              <w:t>Optimization</w:t>
            </w:r>
            <w:r w:rsidR="00F251DB">
              <w:tab/>
              <w:t>8</w:t>
            </w:r>
          </w:hyperlink>
        </w:p>
        <w:p w:rsidR="008F5A37" w:rsidRDefault="009D68E9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</w:pPr>
          <w:hyperlink w:anchor="_TOC_250001" w:history="1">
            <w:r w:rsidR="00F251DB">
              <w:t>KPIs</w:t>
            </w:r>
            <w:r w:rsidR="00F251DB">
              <w:tab/>
              <w:t>9</w:t>
            </w:r>
          </w:hyperlink>
        </w:p>
        <w:p w:rsidR="008F5A37" w:rsidRDefault="009D68E9">
          <w:pPr>
            <w:pStyle w:val="TOC1"/>
            <w:numPr>
              <w:ilvl w:val="1"/>
              <w:numId w:val="6"/>
            </w:numPr>
            <w:tabs>
              <w:tab w:val="left" w:pos="792"/>
              <w:tab w:val="left" w:leader="dot" w:pos="8682"/>
            </w:tabs>
            <w:ind w:hanging="792"/>
          </w:pPr>
          <w:hyperlink w:anchor="_bookmark3" w:history="1">
            <w:r w:rsidR="00F251DB">
              <w:t>KPIs</w:t>
            </w:r>
            <w:r w:rsidR="00F251DB">
              <w:rPr>
                <w:spacing w:val="-5"/>
              </w:rPr>
              <w:t xml:space="preserve"> </w:t>
            </w:r>
            <w:r w:rsidR="00F251DB">
              <w:t>(Key</w:t>
            </w:r>
            <w:r w:rsidR="00F251DB">
              <w:rPr>
                <w:spacing w:val="-7"/>
              </w:rPr>
              <w:t xml:space="preserve"> </w:t>
            </w:r>
            <w:r w:rsidR="00F251DB">
              <w:t>Performance</w:t>
            </w:r>
            <w:r w:rsidR="00F251DB">
              <w:rPr>
                <w:spacing w:val="-5"/>
              </w:rPr>
              <w:t xml:space="preserve"> </w:t>
            </w:r>
            <w:r w:rsidR="00F251DB">
              <w:t>Indicators)</w:t>
            </w:r>
            <w:r w:rsidR="00F251DB">
              <w:tab/>
              <w:t>9</w:t>
            </w:r>
          </w:hyperlink>
        </w:p>
        <w:p w:rsidR="008F5A37" w:rsidRDefault="009D68E9">
          <w:pPr>
            <w:pStyle w:val="TOC1"/>
            <w:numPr>
              <w:ilvl w:val="0"/>
              <w:numId w:val="6"/>
            </w:numPr>
            <w:tabs>
              <w:tab w:val="left" w:pos="386"/>
              <w:tab w:val="left" w:leader="dot" w:pos="8903"/>
            </w:tabs>
            <w:spacing w:before="122"/>
            <w:ind w:right="1472" w:hanging="386"/>
          </w:pPr>
          <w:hyperlink w:anchor="_TOC_250000" w:history="1">
            <w:r w:rsidR="00F251DB">
              <w:t>Deployment</w:t>
            </w:r>
            <w:r w:rsidR="00F251DB">
              <w:tab/>
              <w:t>10</w:t>
            </w:r>
          </w:hyperlink>
        </w:p>
      </w:sdtContent>
    </w:sdt>
    <w:p w:rsidR="008F5A37" w:rsidRDefault="008F5A37">
      <w:pPr>
        <w:sectPr w:rsidR="008F5A37">
          <w:footerReference w:type="default" r:id="rId8"/>
          <w:pgSz w:w="12240" w:h="15840"/>
          <w:pgMar w:top="640" w:right="600" w:bottom="280" w:left="620" w:header="0" w:footer="0" w:gutter="0"/>
          <w:cols w:space="720"/>
        </w:sectPr>
      </w:pPr>
    </w:p>
    <w:p w:rsidR="008F5A37" w:rsidRPr="00A60070" w:rsidRDefault="00F251DB">
      <w:pPr>
        <w:pStyle w:val="Heading1"/>
        <w:ind w:left="200"/>
        <w:rPr>
          <w:color w:val="632423" w:themeColor="accent2" w:themeShade="80"/>
          <w:u w:val="single"/>
        </w:rPr>
      </w:pPr>
      <w:bookmarkStart w:id="1" w:name="_TOC_250006"/>
      <w:bookmarkEnd w:id="1"/>
      <w:r w:rsidRPr="00A60070">
        <w:rPr>
          <w:color w:val="632423" w:themeColor="accent2" w:themeShade="80"/>
          <w:u w:val="single"/>
        </w:rPr>
        <w:lastRenderedPageBreak/>
        <w:t>Abstract</w:t>
      </w:r>
      <w:r w:rsidR="00A60070">
        <w:rPr>
          <w:color w:val="632423" w:themeColor="accent2" w:themeShade="80"/>
          <w:u w:val="single"/>
        </w:rPr>
        <w:t>:</w:t>
      </w:r>
    </w:p>
    <w:p w:rsidR="008F5A37" w:rsidRDefault="00F251DB">
      <w:pPr>
        <w:pStyle w:val="BodyText"/>
        <w:tabs>
          <w:tab w:val="left" w:pos="1354"/>
          <w:tab w:val="left" w:pos="2897"/>
          <w:tab w:val="left" w:pos="4514"/>
          <w:tab w:val="left" w:pos="5606"/>
          <w:tab w:val="left" w:pos="6981"/>
          <w:tab w:val="left" w:pos="8502"/>
          <w:tab w:val="left" w:pos="9704"/>
        </w:tabs>
        <w:spacing w:before="275"/>
        <w:ind w:left="200" w:right="114"/>
        <w:jc w:val="both"/>
      </w:pPr>
      <w:r>
        <w:t>The</w:t>
      </w:r>
      <w:r>
        <w:tab/>
        <w:t>recently</w:t>
      </w:r>
      <w:r>
        <w:tab/>
        <w:t>released</w:t>
      </w:r>
      <w:r>
        <w:tab/>
        <w:t>Big</w:t>
      </w:r>
      <w:r>
        <w:tab/>
        <w:t>Game</w:t>
      </w:r>
      <w:r>
        <w:tab/>
        <w:t>Census</w:t>
      </w:r>
      <w:r>
        <w:tab/>
        <w:t>data</w:t>
      </w:r>
      <w:r>
        <w:tab/>
      </w:r>
      <w:r>
        <w:rPr>
          <w:spacing w:val="-1"/>
        </w:rPr>
        <w:t>visualization</w:t>
      </w:r>
      <w:r>
        <w:rPr>
          <w:spacing w:val="-59"/>
        </w:rPr>
        <w:t xml:space="preserve"> </w:t>
      </w:r>
      <w:r>
        <w:t>@(</w:t>
      </w:r>
      <w:hyperlink r:id="rId9">
        <w:r>
          <w:rPr>
            <w:color w:val="0462C1"/>
            <w:u w:val="single" w:color="0462C1"/>
          </w:rPr>
          <w:t>https://www.census.gov/library/visualizations/interactive/big-game-census.htm</w:t>
        </w:r>
        <w:r>
          <w:rPr>
            <w:color w:val="0462C1"/>
          </w:rPr>
          <w:t>l</w:t>
        </w:r>
      </w:hyperlink>
      <w:r>
        <w:t>) includes player data (from</w:t>
      </w:r>
      <w:r>
        <w:rPr>
          <w:spacing w:val="1"/>
        </w:rPr>
        <w:t xml:space="preserve"> </w:t>
      </w:r>
      <w:r>
        <w:t xml:space="preserve">Yahoo Sports: </w:t>
      </w:r>
      <w:hyperlink r:id="rId10">
        <w:r>
          <w:rPr>
            <w:color w:val="0462C1"/>
            <w:u w:val="single" w:color="0462C1"/>
          </w:rPr>
          <w:t>https://sports.yahoo.com/nfl/teams/</w:t>
        </w:r>
        <w:r>
          <w:rPr>
            <w:color w:val="0462C1"/>
          </w:rPr>
          <w:t xml:space="preserve"> </w:t>
        </w:r>
      </w:hyperlink>
      <w:r>
        <w:t>) and U.S. Census Bureau Population Estimates data for</w:t>
      </w:r>
      <w:r>
        <w:rPr>
          <w:spacing w:val="1"/>
        </w:rPr>
        <w:t xml:space="preserve"> </w:t>
      </w:r>
      <w:r>
        <w:t>incorporated</w:t>
      </w:r>
      <w:r>
        <w:rPr>
          <w:spacing w:val="-3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states,</w:t>
      </w:r>
      <w:r>
        <w:rPr>
          <w:spacing w:val="2"/>
        </w:rPr>
        <w:t xml:space="preserve"> </w:t>
      </w:r>
      <w:r>
        <w:t>vintage 2016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respectively.</w:t>
      </w:r>
    </w:p>
    <w:p w:rsidR="008F5A37" w:rsidRDefault="008F5A37">
      <w:pPr>
        <w:pStyle w:val="BodyText"/>
      </w:pPr>
    </w:p>
    <w:p w:rsidR="008F5A37" w:rsidRDefault="00F251DB">
      <w:pPr>
        <w:pStyle w:val="BodyText"/>
        <w:ind w:left="200" w:right="114"/>
        <w:jc w:val="both"/>
      </w:pPr>
      <w:r>
        <w:t>This Big Game Census data visualization takes a fun look at where Super Bowl 52 players come from, the</w:t>
      </w:r>
      <w:r>
        <w:rPr>
          <w:spacing w:val="1"/>
        </w:rPr>
        <w:t xml:space="preserve"> </w:t>
      </w:r>
      <w:r>
        <w:t>related population figures, and opens up pathways (via embedded links) to additional census data points.The</w:t>
      </w:r>
      <w:r>
        <w:rPr>
          <w:spacing w:val="1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Census</w:t>
      </w:r>
      <w:r>
        <w:rPr>
          <w:spacing w:val="-12"/>
        </w:rPr>
        <w:t xml:space="preserve"> </w:t>
      </w:r>
      <w:r>
        <w:t>looks</w:t>
      </w:r>
      <w:r>
        <w:rPr>
          <w:spacing w:val="-1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Super</w:t>
      </w:r>
      <w:r>
        <w:rPr>
          <w:spacing w:val="-13"/>
        </w:rPr>
        <w:t xml:space="preserve"> </w:t>
      </w:r>
      <w:r>
        <w:t>Bowl</w:t>
      </w:r>
      <w:r>
        <w:rPr>
          <w:spacing w:val="-13"/>
        </w:rPr>
        <w:t xml:space="preserve"> </w:t>
      </w:r>
      <w:r>
        <w:t>players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birthplaces,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related</w:t>
      </w:r>
      <w:r>
        <w:rPr>
          <w:spacing w:val="-16"/>
        </w:rPr>
        <w:t xml:space="preserve"> </w:t>
      </w:r>
      <w:r>
        <w:t>population</w:t>
      </w:r>
      <w:r>
        <w:rPr>
          <w:spacing w:val="-58"/>
        </w:rPr>
        <w:t xml:space="preserve"> </w:t>
      </w:r>
      <w:r>
        <w:t>data</w:t>
      </w:r>
    </w:p>
    <w:p w:rsidR="008F5A37" w:rsidRDefault="008F5A37">
      <w:pPr>
        <w:pStyle w:val="BodyText"/>
      </w:pPr>
    </w:p>
    <w:p w:rsidR="008F5A37" w:rsidRDefault="00F251DB">
      <w:pPr>
        <w:pStyle w:val="BodyText"/>
        <w:ind w:left="200" w:right="113"/>
        <w:jc w:val="both"/>
      </w:pPr>
      <w:r>
        <w:t>Did you know that this game also features players from 32 different</w:t>
      </w:r>
      <w:r>
        <w:rPr>
          <w:spacing w:val="1"/>
        </w:rPr>
        <w:t xml:space="preserve"> </w:t>
      </w:r>
      <w:r>
        <w:t>states, one island territory, and three</w:t>
      </w:r>
      <w:r>
        <w:rPr>
          <w:spacing w:val="1"/>
        </w:rPr>
        <w:t xml:space="preserve"> </w:t>
      </w:r>
      <w:r>
        <w:t>countries? The Big Game Census interactive visualization takes a closer look at the players’ hometowns, and</w:t>
      </w:r>
      <w:r>
        <w:rPr>
          <w:spacing w:val="1"/>
        </w:rPr>
        <w:t xml:space="preserve"> </w:t>
      </w:r>
      <w:r>
        <w:t>gives you access to Census data points for those places. If you have not decided which team you are pulling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Sunday,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 connection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state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your hometown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decide.</w:t>
      </w:r>
    </w:p>
    <w:p w:rsidR="008F5A37" w:rsidRDefault="008F5A37">
      <w:pPr>
        <w:jc w:val="both"/>
        <w:sectPr w:rsidR="008F5A37">
          <w:footerReference w:type="default" r:id="rId11"/>
          <w:pgSz w:w="12240" w:h="15840"/>
          <w:pgMar w:top="640" w:right="600" w:bottom="1060" w:left="620" w:header="0" w:footer="866" w:gutter="0"/>
          <w:pgNumType w:start="4"/>
          <w:cols w:space="720"/>
        </w:sectPr>
      </w:pPr>
    </w:p>
    <w:p w:rsidR="008F5A37" w:rsidRDefault="00F251DB">
      <w:pPr>
        <w:pStyle w:val="Heading1"/>
        <w:ind w:left="198"/>
      </w:pPr>
      <w:bookmarkStart w:id="2" w:name="_TOC_250005"/>
      <w:r>
        <w:rPr>
          <w:color w:val="2D5294"/>
        </w:rPr>
        <w:lastRenderedPageBreak/>
        <w:t>1</w:t>
      </w:r>
      <w:r>
        <w:rPr>
          <w:color w:val="2D5294"/>
          <w:spacing w:val="3"/>
        </w:rPr>
        <w:t xml:space="preserve"> </w:t>
      </w:r>
      <w:bookmarkEnd w:id="2"/>
      <w:r>
        <w:rPr>
          <w:color w:val="2D5294"/>
        </w:rPr>
        <w:t>Introduction</w:t>
      </w:r>
    </w:p>
    <w:p w:rsidR="008F5A37" w:rsidRDefault="008F5A37">
      <w:pPr>
        <w:pStyle w:val="BodyText"/>
        <w:spacing w:before="10"/>
        <w:rPr>
          <w:rFonts w:ascii="Arial"/>
          <w:b/>
          <w:sz w:val="30"/>
        </w:rPr>
      </w:pPr>
    </w:p>
    <w:p w:rsidR="008F5A37" w:rsidRDefault="00F251DB">
      <w:pPr>
        <w:pStyle w:val="BodyText"/>
        <w:ind w:left="100" w:right="1373"/>
      </w:pPr>
      <w:r>
        <w:t>Big Game Census data visualization project utilizes three separate excel data files which are used</w:t>
      </w:r>
      <w:r>
        <w:rPr>
          <w:spacing w:val="-59"/>
        </w:rPr>
        <w:t xml:space="preserve"> </w:t>
      </w:r>
      <w:r>
        <w:t>simultaneously</w:t>
      </w:r>
      <w:r>
        <w:rPr>
          <w:spacing w:val="-3"/>
        </w:rPr>
        <w:t xml:space="preserve"> </w:t>
      </w:r>
      <w:r>
        <w:t>to extract</w:t>
      </w:r>
      <w:r>
        <w:rPr>
          <w:spacing w:val="-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 and</w:t>
      </w:r>
      <w:r>
        <w:rPr>
          <w:spacing w:val="-2"/>
        </w:rPr>
        <w:t xml:space="preserve"> </w:t>
      </w:r>
      <w:r>
        <w:t>portray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:rsidR="008F5A37" w:rsidRDefault="008F5A37">
      <w:pPr>
        <w:pStyle w:val="BodyText"/>
        <w:rPr>
          <w:sz w:val="24"/>
        </w:rPr>
      </w:pPr>
    </w:p>
    <w:p w:rsidR="008F5A37" w:rsidRDefault="00F251DB">
      <w:pPr>
        <w:pStyle w:val="BodyText"/>
        <w:spacing w:before="173"/>
        <w:ind w:left="527"/>
      </w:pP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details:</w:t>
      </w:r>
    </w:p>
    <w:p w:rsidR="008F5A37" w:rsidRDefault="008F5A37">
      <w:pPr>
        <w:pStyle w:val="BodyText"/>
        <w:spacing w:before="9"/>
        <w:rPr>
          <w:sz w:val="30"/>
        </w:rPr>
      </w:pP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Is someone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hometown</w:t>
      </w:r>
      <w:r>
        <w:rPr>
          <w:spacing w:val="-1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game?</w:t>
      </w: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All</w:t>
      </w:r>
      <w:r>
        <w:rPr>
          <w:spacing w:val="-2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Players, Players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</w:t>
      </w:r>
    </w:p>
    <w:p w:rsidR="008F5A37" w:rsidRDefault="00F251DB" w:rsidP="00A6007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9" w:lineRule="exact"/>
        <w:ind w:hanging="362"/>
      </w:pPr>
      <w:r>
        <w:t>All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Avg.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Played,</w:t>
      </w:r>
      <w:r>
        <w:rPr>
          <w:spacing w:val="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Player</w:t>
      </w:r>
      <w:r>
        <w:rPr>
          <w:spacing w:val="-2"/>
        </w:rPr>
        <w:t xml:space="preserve"> </w:t>
      </w:r>
      <w:r>
        <w:t>Birthplace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Estimates</w:t>
      </w:r>
    </w:p>
    <w:p w:rsidR="008F5A37" w:rsidRDefault="008F5A37">
      <w:pPr>
        <w:pStyle w:val="BodyText"/>
        <w:rPr>
          <w:sz w:val="26"/>
        </w:rPr>
      </w:pPr>
    </w:p>
    <w:p w:rsidR="008F5A37" w:rsidRDefault="00F251DB">
      <w:pPr>
        <w:pStyle w:val="BodyText"/>
        <w:spacing w:before="208"/>
        <w:ind w:left="100" w:right="222"/>
      </w:pP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 w:rsidR="00A60070">
        <w:t>powerbi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.The dashboard</w:t>
      </w:r>
      <w:r>
        <w:rPr>
          <w:spacing w:val="-5"/>
        </w:rPr>
        <w:t xml:space="preserve"> </w:t>
      </w:r>
      <w:r>
        <w:t>given</w:t>
      </w:r>
      <w:r>
        <w:rPr>
          <w:spacing w:val="-58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can be accessed</w:t>
      </w:r>
      <w:r>
        <w:rPr>
          <w:spacing w:val="-4"/>
        </w:rPr>
        <w:t xml:space="preserve"> </w:t>
      </w:r>
      <w:r>
        <w:t>using the link:</w:t>
      </w:r>
    </w:p>
    <w:p w:rsidR="008F5A37" w:rsidRDefault="008F5A37">
      <w:pPr>
        <w:sectPr w:rsidR="008F5A37">
          <w:pgSz w:w="12240" w:h="15840"/>
          <w:pgMar w:top="640" w:right="600" w:bottom="1120" w:left="620" w:header="0" w:footer="866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  <w:jc w:val="both"/>
      </w:pPr>
      <w:bookmarkStart w:id="3" w:name="_TOC_250004"/>
      <w:r>
        <w:rPr>
          <w:color w:val="2D5294"/>
        </w:rPr>
        <w:lastRenderedPageBreak/>
        <w:t>General</w:t>
      </w:r>
      <w:r>
        <w:rPr>
          <w:color w:val="2D5294"/>
          <w:spacing w:val="-14"/>
        </w:rPr>
        <w:t xml:space="preserve"> </w:t>
      </w:r>
      <w:bookmarkEnd w:id="3"/>
      <w:r>
        <w:rPr>
          <w:color w:val="2D5294"/>
        </w:rPr>
        <w:t>Description</w:t>
      </w:r>
    </w:p>
    <w:p w:rsidR="008F5A37" w:rsidRDefault="008F5A37">
      <w:pPr>
        <w:pStyle w:val="BodyText"/>
        <w:spacing w:before="10"/>
        <w:rPr>
          <w:rFonts w:ascii="Arial"/>
          <w:b/>
          <w:sz w:val="42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ind w:hanging="472"/>
      </w:pPr>
      <w:bookmarkStart w:id="4" w:name="_bookmark0"/>
      <w:bookmarkEnd w:id="4"/>
      <w:r>
        <w:rPr>
          <w:color w:val="4470C4"/>
        </w:rPr>
        <w:t>Product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Perspective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&amp;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Problem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Statement</w:t>
      </w:r>
    </w:p>
    <w:p w:rsidR="008F5A37" w:rsidRDefault="00F251DB">
      <w:pPr>
        <w:pStyle w:val="BodyText"/>
        <w:spacing w:before="84" w:line="278" w:lineRule="auto"/>
        <w:ind w:left="200" w:right="715"/>
        <w:jc w:val="both"/>
      </w:pPr>
      <w:r>
        <w:t>Big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allows 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players,</w:t>
      </w:r>
      <w:r>
        <w:rPr>
          <w:spacing w:val="-1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most</w:t>
      </w:r>
      <w:r>
        <w:rPr>
          <w:spacing w:val="-59"/>
        </w:rPr>
        <w:t xml:space="preserve"> </w:t>
      </w:r>
      <w:r>
        <w:t>players,</w:t>
      </w:r>
      <w:r>
        <w:rPr>
          <w:spacing w:val="-11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players,</w:t>
      </w:r>
      <w:r>
        <w:rPr>
          <w:spacing w:val="-11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played,</w:t>
      </w:r>
      <w:r>
        <w:rPr>
          <w:spacing w:val="-11"/>
        </w:rPr>
        <w:t xml:space="preserve"> </w:t>
      </w:r>
      <w:r>
        <w:t>median</w:t>
      </w:r>
      <w:r>
        <w:rPr>
          <w:spacing w:val="-12"/>
        </w:rPr>
        <w:t xml:space="preserve"> </w:t>
      </w:r>
      <w:r>
        <w:t>weight,</w:t>
      </w:r>
      <w:r>
        <w:rPr>
          <w:spacing w:val="-11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birthplace,</w:t>
      </w:r>
      <w:r>
        <w:rPr>
          <w:spacing w:val="-8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colleges,</w:t>
      </w:r>
      <w:r>
        <w:rPr>
          <w:spacing w:val="-59"/>
        </w:rPr>
        <w:t xml:space="preserve"> </w:t>
      </w:r>
      <w:r>
        <w:t>top performing players. These insights are of great interest for game enthusiasts, team supporters, fans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players, etc.</w:t>
      </w:r>
    </w:p>
    <w:p w:rsidR="008F5A37" w:rsidRDefault="00F251DB">
      <w:pPr>
        <w:pStyle w:val="BodyText"/>
        <w:spacing w:line="259" w:lineRule="auto"/>
        <w:ind w:left="200" w:right="711"/>
        <w:jc w:val="both"/>
      </w:pPr>
      <w:r>
        <w:t>The objective of the project is to perform data visualization techniques to understand the insight of the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-29"/>
        </w:rPr>
        <w:t xml:space="preserve"> </w:t>
      </w:r>
      <w:r>
        <w:rPr>
          <w:spacing w:val="-1"/>
        </w:rPr>
        <w:t>This</w:t>
      </w:r>
      <w:r>
        <w:rPr>
          <w:spacing w:val="-26"/>
        </w:rPr>
        <w:t xml:space="preserve"> </w:t>
      </w:r>
      <w:r>
        <w:rPr>
          <w:spacing w:val="-1"/>
        </w:rPr>
        <w:t>project</w:t>
      </w:r>
      <w:r>
        <w:rPr>
          <w:spacing w:val="-27"/>
        </w:rPr>
        <w:t xml:space="preserve"> </w:t>
      </w:r>
      <w:r>
        <w:rPr>
          <w:spacing w:val="-1"/>
        </w:rPr>
        <w:t>aims</w:t>
      </w:r>
      <w:r>
        <w:rPr>
          <w:spacing w:val="-28"/>
        </w:rPr>
        <w:t xml:space="preserve"> </w:t>
      </w:r>
      <w:r>
        <w:t>apply</w:t>
      </w:r>
      <w:r>
        <w:rPr>
          <w:spacing w:val="-28"/>
        </w:rPr>
        <w:t xml:space="preserve"> </w:t>
      </w:r>
      <w:r>
        <w:t>various</w:t>
      </w:r>
      <w:r>
        <w:rPr>
          <w:spacing w:val="-25"/>
        </w:rPr>
        <w:t xml:space="preserve"> </w:t>
      </w:r>
      <w:r>
        <w:t>Business</w:t>
      </w:r>
      <w:r>
        <w:rPr>
          <w:spacing w:val="-26"/>
        </w:rPr>
        <w:t xml:space="preserve"> </w:t>
      </w:r>
      <w:r>
        <w:t>Intelligence</w:t>
      </w:r>
      <w:r>
        <w:rPr>
          <w:spacing w:val="-26"/>
        </w:rPr>
        <w:t xml:space="preserve"> </w:t>
      </w:r>
      <w:r>
        <w:t>tools</w:t>
      </w:r>
      <w:r>
        <w:rPr>
          <w:spacing w:val="-25"/>
        </w:rPr>
        <w:t xml:space="preserve"> </w:t>
      </w:r>
      <w:r>
        <w:t>such</w:t>
      </w:r>
      <w:r>
        <w:rPr>
          <w:spacing w:val="-26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Tableauor</w:t>
      </w:r>
      <w:r>
        <w:rPr>
          <w:spacing w:val="-12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visual</w:t>
      </w:r>
      <w:r>
        <w:rPr>
          <w:spacing w:val="-59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8F5A37" w:rsidRDefault="008F5A37">
      <w:pPr>
        <w:pStyle w:val="BodyText"/>
        <w:rPr>
          <w:sz w:val="24"/>
        </w:rPr>
      </w:pPr>
    </w:p>
    <w:p w:rsidR="008F5A37" w:rsidRDefault="008F5A37">
      <w:pPr>
        <w:pStyle w:val="BodyText"/>
        <w:spacing w:before="1"/>
        <w:rPr>
          <w:sz w:val="27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ind w:hanging="472"/>
      </w:pPr>
      <w:bookmarkStart w:id="5" w:name="_bookmark1"/>
      <w:bookmarkEnd w:id="5"/>
      <w:r>
        <w:rPr>
          <w:color w:val="4470C4"/>
          <w:spacing w:val="-1"/>
        </w:rPr>
        <w:t>Tools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used</w:t>
      </w:r>
    </w:p>
    <w:p w:rsidR="008F5A37" w:rsidRDefault="00F251DB">
      <w:pPr>
        <w:pStyle w:val="BodyText"/>
        <w:spacing w:before="99"/>
        <w:ind w:left="10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:</w:t>
      </w:r>
    </w:p>
    <w:p w:rsidR="008F5A37" w:rsidRDefault="00F251DB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218218</wp:posOffset>
            </wp:positionV>
            <wp:extent cx="1665263" cy="8539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263" cy="85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E9" w:rsidRPr="009D68E9">
        <w:pict>
          <v:group id="_x0000_s2053" style="position:absolute;margin-left:234.7pt;margin-top:13.2pt;width:275.55pt;height:69pt;z-index:-15728128;mso-wrap-distance-left:0;mso-wrap-distance-right:0;mso-position-horizontal-relative:page;mso-position-vertical-relative:text" coordorigin="4694,264" coordsize="5511,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4694;top:263;width:1885;height:1380">
              <v:imagedata r:id="rId13" o:title=""/>
            </v:shape>
            <v:shape id="_x0000_s2054" type="#_x0000_t75" style="position:absolute;left:6578;top:285;width:3627;height:1358">
              <v:imagedata r:id="rId14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922959</wp:posOffset>
            </wp:positionH>
            <wp:positionV relativeFrom="paragraph">
              <wp:posOffset>1309529</wp:posOffset>
            </wp:positionV>
            <wp:extent cx="1650306" cy="1101852"/>
            <wp:effectExtent l="0" t="0" r="0" b="0"/>
            <wp:wrapTopAndBottom/>
            <wp:docPr id="3" name="image4.png" descr="E:\Data Science\Internship\iNeuron\python-logo-programming-language-computer-programming-python-scripting-language-png-910_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306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A37" w:rsidRDefault="008F5A37">
      <w:pPr>
        <w:pStyle w:val="BodyText"/>
        <w:spacing w:before="6"/>
        <w:rPr>
          <w:sz w:val="26"/>
        </w:rPr>
      </w:pPr>
    </w:p>
    <w:p w:rsidR="008F5A37" w:rsidRDefault="00F251DB">
      <w:pPr>
        <w:pStyle w:val="BodyText"/>
        <w:spacing w:before="73"/>
        <w:ind w:left="100"/>
      </w:pP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 data.</w:t>
      </w:r>
    </w:p>
    <w:p w:rsidR="008F5A37" w:rsidRDefault="00C44DCD">
      <w:pPr>
        <w:pStyle w:val="BodyText"/>
        <w:spacing w:before="97" w:line="333" w:lineRule="auto"/>
        <w:ind w:left="100" w:right="1373"/>
      </w:pPr>
      <w:r>
        <w:t>POWERBI</w:t>
      </w:r>
      <w:r w:rsidR="00F251DB">
        <w:rPr>
          <w:spacing w:val="-2"/>
        </w:rPr>
        <w:t xml:space="preserve"> </w:t>
      </w:r>
      <w:r w:rsidR="00F251DB">
        <w:t>Desktop</w:t>
      </w:r>
      <w:r w:rsidR="00F251DB">
        <w:rPr>
          <w:spacing w:val="-2"/>
        </w:rPr>
        <w:t xml:space="preserve"> </w:t>
      </w:r>
      <w:r w:rsidR="00F251DB">
        <w:t>is</w:t>
      </w:r>
      <w:r w:rsidR="00F251DB">
        <w:rPr>
          <w:spacing w:val="-4"/>
        </w:rPr>
        <w:t xml:space="preserve"> </w:t>
      </w:r>
      <w:r w:rsidR="00F251DB">
        <w:t>used</w:t>
      </w:r>
      <w:r w:rsidR="00F251DB">
        <w:rPr>
          <w:spacing w:val="-3"/>
        </w:rPr>
        <w:t xml:space="preserve"> </w:t>
      </w:r>
      <w:r w:rsidR="00F251DB">
        <w:t>to</w:t>
      </w:r>
      <w:r w:rsidR="00F251DB">
        <w:rPr>
          <w:spacing w:val="-4"/>
        </w:rPr>
        <w:t xml:space="preserve"> </w:t>
      </w:r>
      <w:r w:rsidR="00F251DB">
        <w:t>visualize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2"/>
        </w:rPr>
        <w:t xml:space="preserve"> </w:t>
      </w:r>
      <w:r w:rsidR="00F251DB">
        <w:t>data</w:t>
      </w:r>
      <w:r w:rsidR="00F251DB">
        <w:rPr>
          <w:spacing w:val="-3"/>
        </w:rPr>
        <w:t xml:space="preserve"> </w:t>
      </w:r>
      <w:r w:rsidR="00F251DB">
        <w:t>with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4"/>
        </w:rPr>
        <w:t xml:space="preserve"> </w:t>
      </w:r>
      <w:r w:rsidR="00F251DB">
        <w:t>help</w:t>
      </w:r>
      <w:r w:rsidR="00F251DB">
        <w:rPr>
          <w:spacing w:val="-1"/>
        </w:rPr>
        <w:t xml:space="preserve"> </w:t>
      </w:r>
      <w:r w:rsidR="00F251DB">
        <w:t>of different</w:t>
      </w:r>
      <w:r w:rsidR="00F251DB">
        <w:rPr>
          <w:spacing w:val="-3"/>
        </w:rPr>
        <w:t xml:space="preserve"> </w:t>
      </w:r>
      <w:r w:rsidR="00F251DB">
        <w:t>kinds</w:t>
      </w:r>
      <w:r w:rsidR="00F251DB">
        <w:rPr>
          <w:spacing w:val="-2"/>
        </w:rPr>
        <w:t xml:space="preserve"> </w:t>
      </w:r>
      <w:r w:rsidR="00F251DB">
        <w:t>of visualizations</w:t>
      </w:r>
      <w:r w:rsidR="00F251DB">
        <w:rPr>
          <w:spacing w:val="-58"/>
        </w:rPr>
        <w:t xml:space="preserve"> </w:t>
      </w:r>
      <w:r w:rsidR="00F251DB">
        <w:t>available</w:t>
      </w:r>
      <w:r w:rsidR="00F251DB">
        <w:rPr>
          <w:spacing w:val="-2"/>
        </w:rPr>
        <w:t xml:space="preserve"> </w:t>
      </w:r>
      <w:r w:rsidR="00F251DB">
        <w:t>on</w:t>
      </w:r>
      <w:r w:rsidR="00F251DB">
        <w:rPr>
          <w:spacing w:val="-1"/>
        </w:rPr>
        <w:t xml:space="preserve"> </w:t>
      </w:r>
      <w:r w:rsidR="00F251DB">
        <w:t>it such</w:t>
      </w:r>
      <w:r w:rsidR="00F251DB">
        <w:rPr>
          <w:spacing w:val="-3"/>
        </w:rPr>
        <w:t xml:space="preserve"> </w:t>
      </w:r>
      <w:r w:rsidR="00F251DB">
        <w:t>as</w:t>
      </w:r>
      <w:r w:rsidR="00F251DB">
        <w:rPr>
          <w:spacing w:val="-5"/>
        </w:rPr>
        <w:t xml:space="preserve"> </w:t>
      </w:r>
      <w:r w:rsidR="00F251DB">
        <w:t>Treemap,</w:t>
      </w:r>
      <w:r w:rsidR="00F251DB">
        <w:rPr>
          <w:spacing w:val="-2"/>
        </w:rPr>
        <w:t xml:space="preserve"> </w:t>
      </w:r>
      <w:r w:rsidR="00F251DB">
        <w:t>Bubble</w:t>
      </w:r>
      <w:r w:rsidR="00F251DB">
        <w:rPr>
          <w:spacing w:val="-2"/>
        </w:rPr>
        <w:t xml:space="preserve"> </w:t>
      </w:r>
      <w:r w:rsidR="00F251DB">
        <w:t>Chart,</w:t>
      </w:r>
      <w:r w:rsidR="00F251DB">
        <w:rPr>
          <w:spacing w:val="-2"/>
        </w:rPr>
        <w:t xml:space="preserve"> </w:t>
      </w:r>
      <w:r w:rsidR="00F251DB">
        <w:t>Bar</w:t>
      </w:r>
      <w:r w:rsidR="00F251DB">
        <w:rPr>
          <w:spacing w:val="-1"/>
        </w:rPr>
        <w:t xml:space="preserve"> </w:t>
      </w:r>
      <w:r w:rsidR="00F251DB">
        <w:t>Chart,</w:t>
      </w:r>
      <w:r w:rsidR="00F251DB">
        <w:rPr>
          <w:spacing w:val="-2"/>
        </w:rPr>
        <w:t xml:space="preserve"> </w:t>
      </w:r>
      <w:r w:rsidR="00F251DB">
        <w:t>Maps,</w:t>
      </w:r>
      <w:r w:rsidR="00F251DB">
        <w:rPr>
          <w:spacing w:val="1"/>
        </w:rPr>
        <w:t xml:space="preserve"> </w:t>
      </w:r>
      <w:r w:rsidR="00F251DB">
        <w:t>Bar</w:t>
      </w:r>
      <w:r w:rsidR="00F251DB">
        <w:rPr>
          <w:spacing w:val="-3"/>
        </w:rPr>
        <w:t xml:space="preserve"> </w:t>
      </w:r>
      <w:r w:rsidR="00F251DB">
        <w:t>Chart,</w:t>
      </w:r>
      <w:r w:rsidR="00F251DB">
        <w:rPr>
          <w:spacing w:val="1"/>
        </w:rPr>
        <w:t xml:space="preserve"> </w:t>
      </w:r>
      <w:r w:rsidR="00F251DB">
        <w:t>Line</w:t>
      </w:r>
      <w:r w:rsidR="00F251DB">
        <w:rPr>
          <w:spacing w:val="-1"/>
        </w:rPr>
        <w:t xml:space="preserve"> </w:t>
      </w:r>
      <w:r w:rsidR="00F251DB">
        <w:t>Chart, etc.</w:t>
      </w:r>
    </w:p>
    <w:p w:rsidR="00C44DCD" w:rsidRDefault="00F251DB">
      <w:pPr>
        <w:pStyle w:val="BodyText"/>
        <w:spacing w:before="3"/>
        <w:ind w:left="100" w:right="1017"/>
      </w:pPr>
      <w:r>
        <w:t xml:space="preserve">These visualizations are then displayed together on the dashboard </w:t>
      </w:r>
      <w:r w:rsidR="00C44DCD">
        <w:t>.</w:t>
      </w:r>
    </w:p>
    <w:p w:rsidR="008F5A37" w:rsidRDefault="00F251DB">
      <w:pPr>
        <w:pStyle w:val="BodyText"/>
        <w:spacing w:before="3"/>
        <w:ind w:left="100" w:right="1017"/>
      </w:pPr>
      <w:r>
        <w:t>Python</w:t>
      </w:r>
      <w:r>
        <w:rPr>
          <w:spacing w:val="-1"/>
        </w:rPr>
        <w:t xml:space="preserve"> </w:t>
      </w:r>
      <w:r>
        <w:t>is used in backend coding.</w:t>
      </w:r>
    </w:p>
    <w:p w:rsidR="008F5A37" w:rsidRDefault="008F5A37">
      <w:pPr>
        <w:sectPr w:rsidR="008F5A37">
          <w:pgSz w:w="12240" w:h="15840"/>
          <w:pgMar w:top="640" w:right="600" w:bottom="1060" w:left="620" w:header="0" w:footer="866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5817158</wp:posOffset>
            </wp:positionV>
            <wp:extent cx="6854571" cy="337312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571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"/>
      <w:bookmarkStart w:id="7" w:name="_TOC_250003"/>
      <w:bookmarkEnd w:id="6"/>
      <w:r>
        <w:rPr>
          <w:color w:val="2D5294"/>
        </w:rPr>
        <w:t>Design</w:t>
      </w:r>
      <w:r>
        <w:rPr>
          <w:color w:val="2D5294"/>
          <w:spacing w:val="-16"/>
        </w:rPr>
        <w:t xml:space="preserve"> </w:t>
      </w:r>
      <w:bookmarkEnd w:id="7"/>
      <w:r>
        <w:rPr>
          <w:color w:val="2D5294"/>
        </w:rPr>
        <w:t>Details</w:t>
      </w: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spacing w:before="101"/>
        <w:ind w:hanging="472"/>
      </w:pPr>
      <w:r>
        <w:rPr>
          <w:color w:val="4470C4"/>
          <w:spacing w:val="-1"/>
        </w:rPr>
        <w:t>Functional</w:t>
      </w:r>
      <w:r>
        <w:rPr>
          <w:color w:val="4470C4"/>
          <w:spacing w:val="-14"/>
        </w:rPr>
        <w:t xml:space="preserve"> </w:t>
      </w:r>
      <w:r>
        <w:rPr>
          <w:color w:val="4470C4"/>
        </w:rPr>
        <w:t>Architecture</w:t>
      </w:r>
    </w:p>
    <w:p w:rsidR="008F5A37" w:rsidRDefault="00F251DB">
      <w:pPr>
        <w:pStyle w:val="BodyText"/>
        <w:spacing w:before="4"/>
        <w:rPr>
          <w:rFonts w:ascii="Calibri Light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159112</wp:posOffset>
            </wp:positionV>
            <wp:extent cx="6690395" cy="380361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395" cy="380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A37" w:rsidRDefault="00F251DB">
      <w:pPr>
        <w:pStyle w:val="BodyText"/>
        <w:spacing w:before="207"/>
        <w:ind w:left="1745" w:right="2135"/>
        <w:jc w:val="center"/>
      </w:pPr>
      <w:r>
        <w:t>Figure</w:t>
      </w:r>
      <w:r>
        <w:rPr>
          <w:spacing w:val="-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</w:p>
    <w:p w:rsidR="008F5A37" w:rsidRDefault="008F5A37">
      <w:pPr>
        <w:jc w:val="center"/>
        <w:sectPr w:rsidR="008F5A37">
          <w:footerReference w:type="default" r:id="rId18"/>
          <w:pgSz w:w="12240" w:h="15840"/>
          <w:pgMar w:top="640" w:right="600" w:bottom="1360" w:left="620" w:header="0" w:footer="1162" w:gutter="0"/>
          <w:cols w:space="720"/>
        </w:sectPr>
      </w:pPr>
    </w:p>
    <w:p w:rsidR="008F5A37" w:rsidRDefault="00F251DB">
      <w:pPr>
        <w:pStyle w:val="ListParagraph"/>
        <w:numPr>
          <w:ilvl w:val="1"/>
          <w:numId w:val="5"/>
        </w:numPr>
        <w:tabs>
          <w:tab w:val="left" w:pos="571"/>
        </w:tabs>
        <w:spacing w:before="74"/>
        <w:ind w:left="570"/>
        <w:jc w:val="both"/>
        <w:rPr>
          <w:sz w:val="28"/>
        </w:rPr>
      </w:pPr>
      <w:bookmarkStart w:id="8" w:name="_TOC_250002"/>
      <w:bookmarkEnd w:id="8"/>
      <w:r>
        <w:rPr>
          <w:color w:val="4470C4"/>
          <w:sz w:val="28"/>
        </w:rPr>
        <w:lastRenderedPageBreak/>
        <w:t>Optimization</w:t>
      </w:r>
    </w:p>
    <w:p w:rsidR="008F5A37" w:rsidRDefault="00F251DB">
      <w:pPr>
        <w:pStyle w:val="BodyText"/>
        <w:spacing w:before="46"/>
        <w:ind w:left="100"/>
      </w:pPr>
      <w:r>
        <w:rPr>
          <w:color w:val="1F4D78"/>
        </w:rPr>
        <w:t>Your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data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strategy</w:t>
      </w:r>
      <w:r>
        <w:rPr>
          <w:color w:val="1F4D78"/>
          <w:spacing w:val="-7"/>
        </w:rPr>
        <w:t xml:space="preserve"> </w:t>
      </w:r>
      <w:r>
        <w:rPr>
          <w:color w:val="1F4D78"/>
        </w:rPr>
        <w:t>drives performance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201"/>
        <w:ind w:hanging="362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fields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33"/>
        <w:ind w:hanging="362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37" w:line="266" w:lineRule="auto"/>
        <w:ind w:right="1008"/>
      </w:pPr>
      <w:r>
        <w:t>Optimize</w:t>
      </w:r>
      <w:r>
        <w:rPr>
          <w:spacing w:val="11"/>
        </w:rPr>
        <w:t xml:space="preserve"> </w:t>
      </w:r>
      <w:r>
        <w:t>extracts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speed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materializing</w:t>
      </w:r>
      <w:r>
        <w:rPr>
          <w:spacing w:val="9"/>
        </w:rPr>
        <w:t xml:space="preserve"> </w:t>
      </w:r>
      <w:r>
        <w:t>calculations,</w:t>
      </w:r>
      <w:r>
        <w:rPr>
          <w:spacing w:val="10"/>
        </w:rPr>
        <w:t xml:space="preserve"> </w:t>
      </w:r>
      <w:r>
        <w:t>removingcolumns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 views</w:t>
      </w:r>
    </w:p>
    <w:p w:rsidR="008F5A37" w:rsidRDefault="00F251DB">
      <w:pPr>
        <w:pStyle w:val="BodyText"/>
        <w:spacing w:before="170"/>
        <w:ind w:left="100"/>
      </w:pPr>
      <w:r>
        <w:rPr>
          <w:color w:val="1F4D78"/>
        </w:rPr>
        <w:t>Reduce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the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marks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(data</w:t>
      </w:r>
      <w:r>
        <w:rPr>
          <w:color w:val="1F4D78"/>
          <w:spacing w:val="-7"/>
        </w:rPr>
        <w:t xml:space="preserve"> </w:t>
      </w:r>
      <w:r>
        <w:rPr>
          <w:color w:val="1F4D78"/>
        </w:rPr>
        <w:t>points)</w:t>
      </w:r>
      <w:r>
        <w:rPr>
          <w:color w:val="1F4D78"/>
          <w:spacing w:val="1"/>
        </w:rPr>
        <w:t xml:space="preserve"> </w:t>
      </w:r>
      <w:r>
        <w:rPr>
          <w:color w:val="1F4D78"/>
        </w:rPr>
        <w:t>in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view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200" w:line="261" w:lineRule="auto"/>
        <w:ind w:right="715"/>
        <w:jc w:val="both"/>
      </w:pPr>
      <w:r>
        <w:t>Practice guided analytics. There’s no need to fit everything you plan to show in a singleview. Compile</w:t>
      </w:r>
      <w:r>
        <w:rPr>
          <w:spacing w:val="-59"/>
        </w:rPr>
        <w:t xml:space="preserve"> </w:t>
      </w:r>
      <w:r>
        <w:rPr>
          <w:spacing w:val="-1"/>
        </w:rPr>
        <w:t>related</w:t>
      </w:r>
      <w:r>
        <w:rPr>
          <w:spacing w:val="-11"/>
        </w:rPr>
        <w:t xml:space="preserve"> </w:t>
      </w:r>
      <w:r>
        <w:rPr>
          <w:spacing w:val="-1"/>
        </w:rPr>
        <w:t>views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connect</w:t>
      </w:r>
      <w:r>
        <w:rPr>
          <w:spacing w:val="-17"/>
        </w:rPr>
        <w:t xml:space="preserve"> </w:t>
      </w:r>
      <w:r>
        <w:rPr>
          <w:spacing w:val="-1"/>
        </w:rPr>
        <w:t>them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action</w:t>
      </w:r>
      <w:r>
        <w:rPr>
          <w:spacing w:val="-14"/>
        </w:rPr>
        <w:t xml:space="preserve"> </w:t>
      </w:r>
      <w:r>
        <w:rPr>
          <w:spacing w:val="-1"/>
        </w:rPr>
        <w:t>filters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travel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t>overviewto</w:t>
      </w:r>
      <w:r>
        <w:rPr>
          <w:spacing w:val="6"/>
        </w:rPr>
        <w:t xml:space="preserve"> </w:t>
      </w:r>
      <w:r>
        <w:t>highly-granular</w:t>
      </w:r>
      <w:r>
        <w:rPr>
          <w:spacing w:val="4"/>
        </w:rPr>
        <w:t xml:space="preserve"> </w:t>
      </w:r>
      <w:r>
        <w:t>views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thought.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7"/>
        <w:jc w:val="both"/>
      </w:pPr>
      <w:r>
        <w:t>Remove</w:t>
      </w:r>
      <w:r>
        <w:rPr>
          <w:spacing w:val="-4"/>
        </w:rPr>
        <w:t xml:space="preserve"> </w:t>
      </w:r>
      <w:r>
        <w:t>unneeded</w:t>
      </w:r>
      <w:r>
        <w:rPr>
          <w:spacing w:val="-4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shelf.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17" w:line="352" w:lineRule="auto"/>
        <w:ind w:left="100" w:right="4781" w:firstLine="98"/>
        <w:jc w:val="both"/>
      </w:pPr>
      <w:r>
        <w:t>Explore.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views.</w:t>
      </w:r>
      <w:r>
        <w:rPr>
          <w:spacing w:val="-59"/>
        </w:rPr>
        <w:t xml:space="preserve"> </w:t>
      </w:r>
      <w:r>
        <w:rPr>
          <w:color w:val="1F4D78"/>
        </w:rPr>
        <w:t>Limit</w:t>
      </w:r>
      <w:r>
        <w:rPr>
          <w:color w:val="1F4D78"/>
          <w:spacing w:val="2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filters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by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number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and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type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2"/>
        </w:tabs>
        <w:spacing w:before="47" w:line="273" w:lineRule="auto"/>
        <w:ind w:right="712"/>
        <w:jc w:val="both"/>
      </w:pP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query,</w:t>
      </w:r>
      <w:r>
        <w:rPr>
          <w:spacing w:val="-59"/>
        </w:rPr>
        <w:t xml:space="preserve"> </w:t>
      </w:r>
      <w:r>
        <w:t>which takes longer to return results.</w:t>
      </w:r>
      <w:r>
        <w:rPr>
          <w:spacing w:val="1"/>
        </w:rPr>
        <w:t xml:space="preserve"> </w:t>
      </w:r>
      <w:r>
        <w:t>Double-check</w:t>
      </w:r>
      <w:r>
        <w:rPr>
          <w:spacing w:val="1"/>
        </w:rPr>
        <w:t xml:space="preserve"> </w:t>
      </w:r>
      <w:r>
        <w:t>your filters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 any that aren’t</w:t>
      </w:r>
      <w:r>
        <w:rPr>
          <w:spacing w:val="1"/>
        </w:rPr>
        <w:t xml:space="preserve"> </w:t>
      </w:r>
      <w:r>
        <w:t>necessary.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2"/>
        </w:tabs>
        <w:spacing w:before="165" w:line="273" w:lineRule="auto"/>
        <w:ind w:right="711"/>
        <w:jc w:val="both"/>
      </w:pPr>
      <w:r>
        <w:rPr>
          <w:spacing w:val="-1"/>
        </w:rPr>
        <w:t xml:space="preserve">Use an include filter. Exclude filters load the entire </w:t>
      </w:r>
      <w:r>
        <w:t>domain of a dimension, while include filters do</w:t>
      </w:r>
      <w:r>
        <w:rPr>
          <w:spacing w:val="-59"/>
        </w:rPr>
        <w:t xml:space="preserve"> </w:t>
      </w:r>
      <w:r>
        <w:t>not. An include filter runs much faster than an exclude filter, especiallyfor dimensions with many</w:t>
      </w:r>
      <w:r>
        <w:rPr>
          <w:spacing w:val="1"/>
        </w:rPr>
        <w:t xml:space="preserve"> </w:t>
      </w:r>
      <w:r>
        <w:t>members.</w:t>
      </w:r>
    </w:p>
    <w:p w:rsidR="008F5A37" w:rsidRDefault="009D68E9">
      <w:pPr>
        <w:pStyle w:val="ListParagraph"/>
        <w:numPr>
          <w:ilvl w:val="1"/>
          <w:numId w:val="4"/>
        </w:numPr>
        <w:tabs>
          <w:tab w:val="left" w:pos="922"/>
        </w:tabs>
        <w:spacing w:before="160" w:line="276" w:lineRule="auto"/>
        <w:ind w:right="706"/>
        <w:jc w:val="both"/>
      </w:pPr>
      <w:hyperlink r:id="rId19" w:anchor="filtering_add_dragfields_dates.html">
        <w:r w:rsidR="00F251DB">
          <w:rPr>
            <w:color w:val="0461C1"/>
            <w:u w:val="single" w:color="0461C1"/>
          </w:rPr>
          <w:t>Use a continuous date filter</w:t>
        </w:r>
      </w:hyperlink>
      <w:r w:rsidR="00F251DB">
        <w:t>. Continuous date filters (relative and range-of-date filters)can take</w:t>
      </w:r>
      <w:r w:rsidR="00F251DB">
        <w:rPr>
          <w:spacing w:val="1"/>
        </w:rPr>
        <w:t xml:space="preserve"> </w:t>
      </w:r>
      <w:r w:rsidR="00F251DB">
        <w:t>advantage</w:t>
      </w:r>
      <w:r w:rsidR="00F251DB">
        <w:rPr>
          <w:spacing w:val="-1"/>
        </w:rPr>
        <w:t xml:space="preserve"> </w:t>
      </w:r>
      <w:r w:rsidR="00F251DB">
        <w:t>of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1"/>
        </w:rPr>
        <w:t xml:space="preserve"> </w:t>
      </w:r>
      <w:r w:rsidR="00F251DB">
        <w:t>indexing properties</w:t>
      </w:r>
      <w:r w:rsidR="00F251DB">
        <w:rPr>
          <w:spacing w:val="-1"/>
        </w:rPr>
        <w:t xml:space="preserve"> </w:t>
      </w:r>
      <w:r w:rsidR="00F251DB">
        <w:t>in</w:t>
      </w:r>
      <w:r w:rsidR="00F251DB">
        <w:rPr>
          <w:spacing w:val="-3"/>
        </w:rPr>
        <w:t xml:space="preserve"> </w:t>
      </w:r>
      <w:r w:rsidR="00F251DB">
        <w:t>your database and</w:t>
      </w:r>
      <w:r w:rsidR="00F251DB">
        <w:rPr>
          <w:spacing w:val="-1"/>
        </w:rPr>
        <w:t xml:space="preserve"> </w:t>
      </w:r>
      <w:r w:rsidR="00F251DB">
        <w:t>are</w:t>
      </w:r>
      <w:r w:rsidR="00F251DB">
        <w:rPr>
          <w:spacing w:val="-3"/>
        </w:rPr>
        <w:t xml:space="preserve"> </w:t>
      </w:r>
      <w:r w:rsidR="00F251DB">
        <w:t>faster</w:t>
      </w:r>
      <w:r w:rsidR="00F251DB">
        <w:rPr>
          <w:spacing w:val="-2"/>
        </w:rPr>
        <w:t xml:space="preserve"> </w:t>
      </w:r>
      <w:r w:rsidR="00F251DB">
        <w:t>than</w:t>
      </w:r>
      <w:r w:rsidR="00F251DB">
        <w:rPr>
          <w:spacing w:val="-1"/>
        </w:rPr>
        <w:t xml:space="preserve"> </w:t>
      </w:r>
      <w:r w:rsidR="00F251DB">
        <w:t>discrete</w:t>
      </w:r>
      <w:r w:rsidR="00F251DB">
        <w:rPr>
          <w:spacing w:val="-3"/>
        </w:rPr>
        <w:t xml:space="preserve"> </w:t>
      </w:r>
      <w:r w:rsidR="00F251DB">
        <w:t>date</w:t>
      </w:r>
      <w:r w:rsidR="00F251DB">
        <w:rPr>
          <w:spacing w:val="-2"/>
        </w:rPr>
        <w:t xml:space="preserve"> </w:t>
      </w:r>
      <w:r w:rsidR="00F251DB">
        <w:t>filters.</w:t>
      </w:r>
    </w:p>
    <w:p w:rsidR="008F5A37" w:rsidRDefault="009D68E9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155" w:line="273" w:lineRule="auto"/>
        <w:ind w:right="713"/>
      </w:pPr>
      <w:hyperlink r:id="rId20">
        <w:r w:rsidR="00F251DB">
          <w:rPr>
            <w:color w:val="0461C1"/>
            <w:u w:val="single" w:color="0461C1"/>
          </w:rPr>
          <w:t>Use</w:t>
        </w:r>
        <w:r w:rsidR="00F251DB">
          <w:rPr>
            <w:color w:val="0461C1"/>
            <w:spacing w:val="3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Boolean</w:t>
        </w:r>
        <w:r w:rsidR="00F251DB">
          <w:rPr>
            <w:color w:val="0461C1"/>
            <w:spacing w:val="3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or</w:t>
        </w:r>
        <w:r w:rsidR="00F251DB">
          <w:rPr>
            <w:color w:val="0461C1"/>
            <w:spacing w:val="1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numeric</w:t>
        </w:r>
        <w:r w:rsidR="00F251DB">
          <w:rPr>
            <w:color w:val="0461C1"/>
            <w:spacing w:val="1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filters</w:t>
        </w:r>
      </w:hyperlink>
      <w:r w:rsidR="00F251DB">
        <w:t>.</w:t>
      </w:r>
      <w:r w:rsidR="00F251DB">
        <w:rPr>
          <w:spacing w:val="4"/>
        </w:rPr>
        <w:t xml:space="preserve"> </w:t>
      </w:r>
      <w:r w:rsidR="00F251DB">
        <w:t>Computers</w:t>
      </w:r>
      <w:r w:rsidR="00F251DB">
        <w:rPr>
          <w:spacing w:val="3"/>
        </w:rPr>
        <w:t xml:space="preserve"> </w:t>
      </w:r>
      <w:r w:rsidR="00F251DB">
        <w:t>process</w:t>
      </w:r>
      <w:r w:rsidR="00F251DB">
        <w:rPr>
          <w:spacing w:val="3"/>
        </w:rPr>
        <w:t xml:space="preserve"> </w:t>
      </w:r>
      <w:r w:rsidR="00F251DB">
        <w:t>integers</w:t>
      </w:r>
      <w:r w:rsidR="00F251DB">
        <w:rPr>
          <w:spacing w:val="3"/>
        </w:rPr>
        <w:t xml:space="preserve"> </w:t>
      </w:r>
      <w:r w:rsidR="00F251DB">
        <w:t>and Booleans</w:t>
      </w:r>
      <w:r w:rsidR="00F251DB">
        <w:rPr>
          <w:spacing w:val="1"/>
        </w:rPr>
        <w:t xml:space="preserve"> </w:t>
      </w:r>
      <w:r w:rsidR="00F251DB">
        <w:t>(t/f)</w:t>
      </w:r>
      <w:r w:rsidR="00F251DB">
        <w:rPr>
          <w:spacing w:val="2"/>
        </w:rPr>
        <w:t xml:space="preserve"> </w:t>
      </w:r>
      <w:r w:rsidR="00F251DB">
        <w:t>much</w:t>
      </w:r>
      <w:r w:rsidR="00F251DB">
        <w:rPr>
          <w:spacing w:val="6"/>
        </w:rPr>
        <w:t xml:space="preserve"> </w:t>
      </w:r>
      <w:r w:rsidR="00F251DB">
        <w:t>faster</w:t>
      </w:r>
      <w:r w:rsidR="00F251DB">
        <w:rPr>
          <w:spacing w:val="2"/>
        </w:rPr>
        <w:t xml:space="preserve"> </w:t>
      </w:r>
      <w:r w:rsidR="00F251DB">
        <w:t>than</w:t>
      </w:r>
      <w:r w:rsidR="00F251DB">
        <w:rPr>
          <w:spacing w:val="-58"/>
        </w:rPr>
        <w:t xml:space="preserve"> </w:t>
      </w:r>
      <w:r w:rsidR="00F251DB">
        <w:t>strings.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161" w:line="415" w:lineRule="auto"/>
        <w:ind w:left="100" w:right="916" w:firstLine="460"/>
      </w:pPr>
      <w:r>
        <w:t>Use</w:t>
      </w:r>
      <w:r>
        <w:rPr>
          <w:color w:val="0461C1"/>
          <w:spacing w:val="-3"/>
        </w:rPr>
        <w:t xml:space="preserve"> </w:t>
      </w:r>
      <w:hyperlink r:id="rId21" w:anchor="parameters.html">
        <w:r>
          <w:rPr>
            <w:color w:val="0461C1"/>
            <w:u w:val="single" w:color="0461C1"/>
          </w:rPr>
          <w:t>parameters</w:t>
        </w:r>
        <w:r>
          <w:rPr>
            <w:color w:val="0461C1"/>
            <w:spacing w:val="-2"/>
          </w:rPr>
          <w:t xml:space="preserve"> </w:t>
        </w:r>
      </w:hyperlink>
      <w:r>
        <w:t>and</w:t>
      </w:r>
      <w:r>
        <w:rPr>
          <w:color w:val="0461C1"/>
          <w:spacing w:val="-8"/>
        </w:rPr>
        <w:t xml:space="preserve"> </w:t>
      </w:r>
      <w:hyperlink r:id="rId22" w:anchor="actions.html">
        <w:r>
          <w:rPr>
            <w:color w:val="0461C1"/>
            <w:u w:val="single" w:color="0461C1"/>
          </w:rPr>
          <w:t>action</w:t>
        </w:r>
        <w:r>
          <w:rPr>
            <w:color w:val="0461C1"/>
            <w:spacing w:val="-10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filters</w:t>
        </w:r>
      </w:hyperlink>
      <w:r>
        <w:t>.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datasources).</w:t>
      </w:r>
      <w:r>
        <w:rPr>
          <w:spacing w:val="-59"/>
        </w:rPr>
        <w:t xml:space="preserve"> </w:t>
      </w:r>
      <w:r>
        <w:rPr>
          <w:color w:val="1F4D78"/>
        </w:rPr>
        <w:t>Optimize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and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materialize</w:t>
      </w:r>
      <w:r>
        <w:rPr>
          <w:color w:val="1F4D78"/>
          <w:spacing w:val="1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calculations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15"/>
        <w:ind w:hanging="361"/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38" w:line="251" w:lineRule="exact"/>
        <w:ind w:hanging="361"/>
      </w:pP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calculations.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37" w:lineRule="auto"/>
        <w:ind w:right="1615"/>
      </w:pPr>
      <w:r>
        <w:t>Reduce the granularity of LOD or table calculations in the view. The more</w:t>
      </w:r>
      <w:r>
        <w:rPr>
          <w:spacing w:val="-59"/>
        </w:rPr>
        <w:t xml:space="preserve"> </w:t>
      </w:r>
      <w:r>
        <w:t>granularthe</w:t>
      </w:r>
      <w:r>
        <w:rPr>
          <w:spacing w:val="-3"/>
        </w:rPr>
        <w:t xml:space="preserve"> </w:t>
      </w:r>
      <w:r>
        <w:t>calculation,</w:t>
      </w:r>
      <w:r>
        <w:rPr>
          <w:spacing w:val="-5"/>
        </w:rPr>
        <w:t xml:space="preserve"> </w:t>
      </w:r>
      <w:r>
        <w:t>the longer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takes.</w:t>
      </w:r>
    </w:p>
    <w:p w:rsidR="008F5A37" w:rsidRDefault="00F251DB">
      <w:pPr>
        <w:pStyle w:val="ListParagraph"/>
        <w:numPr>
          <w:ilvl w:val="3"/>
          <w:numId w:val="4"/>
        </w:numPr>
        <w:tabs>
          <w:tab w:val="left" w:pos="2980"/>
          <w:tab w:val="left" w:pos="2981"/>
        </w:tabs>
        <w:spacing w:before="166"/>
        <w:ind w:hanging="361"/>
      </w:pPr>
      <w:r>
        <w:t>LODs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calculation.</w:t>
      </w:r>
    </w:p>
    <w:p w:rsidR="008F5A37" w:rsidRDefault="00F251DB">
      <w:pPr>
        <w:pStyle w:val="ListParagraph"/>
        <w:numPr>
          <w:ilvl w:val="3"/>
          <w:numId w:val="4"/>
        </w:numPr>
        <w:tabs>
          <w:tab w:val="left" w:pos="2980"/>
          <w:tab w:val="left" w:pos="2981"/>
        </w:tabs>
        <w:spacing w:before="172" w:line="223" w:lineRule="auto"/>
        <w:ind w:right="1320"/>
      </w:pPr>
      <w:r>
        <w:t>Table</w:t>
      </w:r>
      <w:r>
        <w:rPr>
          <w:spacing w:val="-3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59"/>
        </w:rPr>
        <w:t xml:space="preserve"> </w:t>
      </w:r>
      <w:r>
        <w:t>tocalculate.</w:t>
      </w:r>
    </w:p>
    <w:p w:rsidR="008F5A37" w:rsidRDefault="009D68E9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37" w:lineRule="auto"/>
        <w:ind w:right="1536"/>
      </w:pPr>
      <w:hyperlink r:id="rId23" w:anchor="calculations_aggregation.html">
        <w:r w:rsidR="00F251DB">
          <w:t>Where possible, use MIN or MAX instead of AVG</w:t>
        </w:r>
      </w:hyperlink>
      <w:r w:rsidR="00F251DB">
        <w:t>. AVG requires more</w:t>
      </w:r>
      <w:r w:rsidR="00F251DB">
        <w:rPr>
          <w:spacing w:val="1"/>
        </w:rPr>
        <w:t xml:space="preserve"> </w:t>
      </w:r>
      <w:r w:rsidR="00F251DB">
        <w:t>processingthan MIN or MAX. Often rows will be duplicated and display the</w:t>
      </w:r>
      <w:r w:rsidR="00F251DB">
        <w:rPr>
          <w:spacing w:val="-59"/>
        </w:rPr>
        <w:t xml:space="preserve"> </w:t>
      </w:r>
      <w:r w:rsidR="00F251DB">
        <w:t>same</w:t>
      </w:r>
      <w:r w:rsidR="00F251DB">
        <w:rPr>
          <w:spacing w:val="-3"/>
        </w:rPr>
        <w:t xml:space="preserve"> </w:t>
      </w:r>
      <w:r w:rsidR="00F251DB">
        <w:t>result</w:t>
      </w:r>
      <w:r w:rsidR="00F251DB">
        <w:rPr>
          <w:spacing w:val="-1"/>
        </w:rPr>
        <w:t xml:space="preserve"> </w:t>
      </w:r>
      <w:r w:rsidR="00F251DB">
        <w:t>with</w:t>
      </w:r>
      <w:r w:rsidR="00F251DB">
        <w:rPr>
          <w:spacing w:val="4"/>
        </w:rPr>
        <w:t xml:space="preserve"> </w:t>
      </w:r>
      <w:r w:rsidR="00F251DB">
        <w:t>MIN,</w:t>
      </w:r>
      <w:r w:rsidR="00F251DB">
        <w:rPr>
          <w:spacing w:val="-3"/>
        </w:rPr>
        <w:t xml:space="preserve"> </w:t>
      </w:r>
      <w:r w:rsidR="00F251DB">
        <w:t>MAX,</w:t>
      </w:r>
      <w:r w:rsidR="00F251DB">
        <w:rPr>
          <w:spacing w:val="-3"/>
        </w:rPr>
        <w:t xml:space="preserve"> </w:t>
      </w:r>
      <w:r w:rsidR="00F251DB">
        <w:t>or AVG.</w:t>
      </w:r>
    </w:p>
    <w:p w:rsidR="008F5A37" w:rsidRDefault="009D68E9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170" w:line="237" w:lineRule="auto"/>
        <w:ind w:right="1165"/>
      </w:pPr>
      <w:hyperlink r:id="rId24">
        <w:r w:rsidR="00F251DB">
          <w:t>Make</w:t>
        </w:r>
        <w:r w:rsidR="00F251DB">
          <w:rPr>
            <w:spacing w:val="-2"/>
          </w:rPr>
          <w:t xml:space="preserve"> </w:t>
        </w:r>
        <w:r w:rsidR="00F251DB">
          <w:t>groups</w:t>
        </w:r>
        <w:r w:rsidR="00F251DB">
          <w:rPr>
            <w:spacing w:val="-4"/>
          </w:rPr>
          <w:t xml:space="preserve"> </w:t>
        </w:r>
        <w:r w:rsidR="00F251DB">
          <w:t>with</w:t>
        </w:r>
        <w:r w:rsidR="00F251DB">
          <w:rPr>
            <w:spacing w:val="-1"/>
          </w:rPr>
          <w:t xml:space="preserve"> </w:t>
        </w:r>
        <w:r w:rsidR="00F251DB">
          <w:t>calculations</w:t>
        </w:r>
      </w:hyperlink>
      <w:r w:rsidR="00F251DB">
        <w:t>. Like</w:t>
      </w:r>
      <w:r w:rsidR="00F251DB">
        <w:rPr>
          <w:spacing w:val="-3"/>
        </w:rPr>
        <w:t xml:space="preserve"> </w:t>
      </w:r>
      <w:r w:rsidR="00F251DB">
        <w:t>include</w:t>
      </w:r>
      <w:r w:rsidR="00F251DB">
        <w:rPr>
          <w:spacing w:val="-4"/>
        </w:rPr>
        <w:t xml:space="preserve"> </w:t>
      </w:r>
      <w:r w:rsidR="00F251DB">
        <w:t>filters,</w:t>
      </w:r>
      <w:r w:rsidR="00F251DB">
        <w:rPr>
          <w:spacing w:val="1"/>
        </w:rPr>
        <w:t xml:space="preserve"> </w:t>
      </w:r>
      <w:r w:rsidR="00F251DB">
        <w:t>calculated</w:t>
      </w:r>
      <w:r w:rsidR="00F251DB">
        <w:rPr>
          <w:spacing w:val="-6"/>
        </w:rPr>
        <w:t xml:space="preserve"> </w:t>
      </w:r>
      <w:r w:rsidR="00F251DB">
        <w:t>groups load</w:t>
      </w:r>
      <w:r w:rsidR="00F251DB">
        <w:rPr>
          <w:spacing w:val="-4"/>
        </w:rPr>
        <w:t xml:space="preserve"> </w:t>
      </w:r>
      <w:r w:rsidR="00F251DB">
        <w:t>only</w:t>
      </w:r>
      <w:r w:rsidR="00F251DB">
        <w:rPr>
          <w:spacing w:val="-58"/>
        </w:rPr>
        <w:t xml:space="preserve"> </w:t>
      </w:r>
      <w:r w:rsidR="00F251DB">
        <w:t>named members of the domain, whereas Tableau’s group function loads the</w:t>
      </w:r>
      <w:r w:rsidR="00F251DB">
        <w:rPr>
          <w:spacing w:val="1"/>
        </w:rPr>
        <w:t xml:space="preserve"> </w:t>
      </w:r>
      <w:r w:rsidR="00F251DB">
        <w:t>entiredomain.</w:t>
      </w:r>
    </w:p>
    <w:p w:rsidR="008F5A37" w:rsidRDefault="008F5A37">
      <w:pPr>
        <w:spacing w:line="237" w:lineRule="auto"/>
        <w:sectPr w:rsidR="008F5A37">
          <w:footerReference w:type="default" r:id="rId25"/>
          <w:pgSz w:w="12240" w:h="15840"/>
          <w:pgMar w:top="640" w:right="600" w:bottom="1080" w:left="620" w:header="0" w:footer="888" w:gutter="0"/>
          <w:pgNumType w:start="8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</w:pPr>
      <w:bookmarkStart w:id="9" w:name="_TOC_250001"/>
      <w:bookmarkEnd w:id="9"/>
      <w:r>
        <w:rPr>
          <w:color w:val="2D5294"/>
        </w:rPr>
        <w:lastRenderedPageBreak/>
        <w:t>KPIs</w:t>
      </w:r>
    </w:p>
    <w:p w:rsidR="008F5A37" w:rsidRDefault="00F251DB">
      <w:pPr>
        <w:pStyle w:val="BodyText"/>
        <w:spacing w:before="57" w:line="278" w:lineRule="auto"/>
        <w:ind w:left="200"/>
      </w:pPr>
      <w:r>
        <w:t>Dashboards</w:t>
      </w:r>
      <w:r>
        <w:rPr>
          <w:spacing w:val="33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display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indicate</w:t>
      </w:r>
      <w:r>
        <w:rPr>
          <w:spacing w:val="33"/>
        </w:rPr>
        <w:t xml:space="preserve"> </w:t>
      </w:r>
      <w:r>
        <w:t>certain</w:t>
      </w:r>
      <w:r>
        <w:rPr>
          <w:spacing w:val="32"/>
        </w:rPr>
        <w:t xml:space="preserve"> </w:t>
      </w:r>
      <w:r>
        <w:t>KPIs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relevant</w:t>
      </w:r>
      <w:r>
        <w:rPr>
          <w:spacing w:val="33"/>
        </w:rPr>
        <w:t xml:space="preserve"> </w:t>
      </w:r>
      <w:r>
        <w:t>indicators</w:t>
      </w:r>
      <w:r>
        <w:rPr>
          <w:spacing w:val="3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disease.</w:t>
      </w:r>
    </w:p>
    <w:p w:rsidR="008F5A37" w:rsidRDefault="009D68E9">
      <w:pPr>
        <w:pStyle w:val="BodyText"/>
        <w:spacing w:before="2"/>
        <w:rPr>
          <w:sz w:val="10"/>
        </w:rPr>
      </w:pPr>
      <w:r w:rsidRPr="009D68E9">
        <w:pict>
          <v:group id="_x0000_s2050" style="position:absolute;margin-left:1in;margin-top:7.85pt;width:381.35pt;height:128.7pt;z-index:-15726080;mso-wrap-distance-left:0;mso-wrap-distance-right:0;mso-position-horizontal-relative:page" coordorigin="1440,157" coordsize="7627,2574">
            <v:shape id="_x0000_s2052" type="#_x0000_t75" style="position:absolute;left:1440;top:186;width:2544;height:2544">
              <v:imagedata r:id="rId13" o:title=""/>
            </v:shape>
            <v:shape id="_x0000_s2051" type="#_x0000_t75" style="position:absolute;left:4051;top:156;width:5016;height:2566">
              <v:imagedata r:id="rId26" o:title=""/>
            </v:shape>
            <w10:wrap type="topAndBottom" anchorx="page"/>
          </v:group>
        </w:pict>
      </w:r>
    </w:p>
    <w:p w:rsidR="008F5A37" w:rsidRDefault="00F251DB">
      <w:pPr>
        <w:pStyle w:val="BodyText"/>
        <w:spacing w:before="145" w:line="278" w:lineRule="auto"/>
        <w:ind w:left="200"/>
      </w:pPr>
      <w:r>
        <w:t>As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when,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capture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historical/periodic</w:t>
      </w:r>
      <w:r>
        <w:rPr>
          <w:spacing w:val="4"/>
        </w:rPr>
        <w:t xml:space="preserve"> </w:t>
      </w:r>
      <w:r>
        <w:t>data for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dashboards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charts over</w:t>
      </w:r>
      <w:r>
        <w:rPr>
          <w:spacing w:val="1"/>
        </w:rPr>
        <w:t xml:space="preserve"> </w:t>
      </w:r>
      <w:r>
        <w:t>time with</w:t>
      </w:r>
      <w:r>
        <w:rPr>
          <w:spacing w:val="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on various indicators</w:t>
      </w:r>
      <w:r>
        <w:rPr>
          <w:spacing w:val="1"/>
        </w:rPr>
        <w:t xml:space="preserve"> </w:t>
      </w:r>
      <w:r>
        <w:t>orfactors</w:t>
      </w:r>
    </w:p>
    <w:p w:rsidR="008F5A37" w:rsidRDefault="008F5A37">
      <w:pPr>
        <w:pStyle w:val="BodyText"/>
        <w:rPr>
          <w:sz w:val="24"/>
        </w:rPr>
      </w:pPr>
    </w:p>
    <w:p w:rsidR="008F5A37" w:rsidRDefault="008F5A37">
      <w:pPr>
        <w:pStyle w:val="BodyText"/>
        <w:spacing w:before="1"/>
        <w:rPr>
          <w:sz w:val="29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571"/>
        </w:tabs>
        <w:ind w:left="570"/>
      </w:pPr>
      <w:bookmarkStart w:id="10" w:name="_bookmark3"/>
      <w:bookmarkEnd w:id="10"/>
      <w:r>
        <w:rPr>
          <w:color w:val="4470C4"/>
        </w:rPr>
        <w:t>KPIs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(Key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Performance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Indicators)</w:t>
      </w:r>
    </w:p>
    <w:p w:rsidR="008F5A37" w:rsidRDefault="00F251DB">
      <w:pPr>
        <w:pStyle w:val="BodyText"/>
        <w:spacing w:before="41"/>
        <w:ind w:left="200"/>
      </w:pPr>
      <w:r>
        <w:t>Key</w:t>
      </w:r>
      <w:r>
        <w:rPr>
          <w:spacing w:val="-4"/>
        </w:rPr>
        <w:t xml:space="preserve"> </w:t>
      </w:r>
      <w:r>
        <w:t>indicators displaying a</w:t>
      </w:r>
      <w:r>
        <w:rPr>
          <w:spacing w:val="-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metrics</w:t>
      </w:r>
    </w:p>
    <w:p w:rsidR="008F5A37" w:rsidRDefault="008F5A37">
      <w:pPr>
        <w:pStyle w:val="BodyText"/>
        <w:spacing w:before="9"/>
        <w:rPr>
          <w:sz w:val="35"/>
        </w:rPr>
      </w:pP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2"/>
      </w:pPr>
      <w:r>
        <w:t>Is someone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hometown</w:t>
      </w:r>
      <w:r>
        <w:rPr>
          <w:spacing w:val="-1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game?</w:t>
      </w: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2"/>
      </w:pPr>
      <w:r>
        <w:t>All</w:t>
      </w:r>
      <w:r>
        <w:rPr>
          <w:spacing w:val="-2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Number of Players, Players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</w:t>
      </w: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before="2" w:line="252" w:lineRule="exact"/>
        <w:ind w:hanging="362"/>
      </w:pPr>
      <w:r>
        <w:t>All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Avg.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Played,</w:t>
      </w:r>
      <w:r>
        <w:rPr>
          <w:spacing w:val="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</w:p>
    <w:p w:rsidR="008F5A37" w:rsidRDefault="00F251DB" w:rsidP="00C44DCD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</w:pPr>
      <w:r>
        <w:t>Player</w:t>
      </w:r>
      <w:r w:rsidRPr="00C44DCD">
        <w:rPr>
          <w:spacing w:val="-2"/>
        </w:rPr>
        <w:t xml:space="preserve"> </w:t>
      </w:r>
      <w:r>
        <w:t>Birthplace</w:t>
      </w:r>
      <w:r w:rsidRPr="00C44DCD">
        <w:rPr>
          <w:spacing w:val="-2"/>
        </w:rPr>
        <w:t xml:space="preserve"> </w:t>
      </w:r>
      <w:r>
        <w:t>with</w:t>
      </w:r>
      <w:r w:rsidRPr="00C44DCD">
        <w:rPr>
          <w:spacing w:val="-3"/>
        </w:rPr>
        <w:t xml:space="preserve"> </w:t>
      </w:r>
      <w:r>
        <w:t>its</w:t>
      </w:r>
      <w:r w:rsidRPr="00C44DCD">
        <w:rPr>
          <w:spacing w:val="-1"/>
        </w:rPr>
        <w:t xml:space="preserve"> </w:t>
      </w:r>
      <w:r>
        <w:t>2016</w:t>
      </w:r>
      <w:r w:rsidRPr="00C44DCD">
        <w:rPr>
          <w:spacing w:val="-3"/>
        </w:rPr>
        <w:t xml:space="preserve"> </w:t>
      </w:r>
      <w:r>
        <w:t>Population</w:t>
      </w:r>
      <w:r w:rsidRPr="00C44DCD">
        <w:rPr>
          <w:spacing w:val="-2"/>
        </w:rPr>
        <w:t xml:space="preserve"> </w:t>
      </w:r>
      <w:r>
        <w:t>Estimates</w:t>
      </w:r>
    </w:p>
    <w:p w:rsidR="008F5A37" w:rsidRDefault="008F5A37">
      <w:pPr>
        <w:spacing w:line="252" w:lineRule="exact"/>
        <w:sectPr w:rsidR="008F5A37">
          <w:pgSz w:w="12240" w:h="15840"/>
          <w:pgMar w:top="640" w:right="600" w:bottom="1120" w:left="620" w:header="0" w:footer="888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  <w:spacing w:before="67"/>
        <w:jc w:val="both"/>
      </w:pPr>
      <w:bookmarkStart w:id="11" w:name="_TOC_250000"/>
      <w:bookmarkEnd w:id="11"/>
      <w:r>
        <w:rPr>
          <w:color w:val="2D5294"/>
        </w:rPr>
        <w:lastRenderedPageBreak/>
        <w:t>Deployment</w:t>
      </w:r>
    </w:p>
    <w:p w:rsidR="008F5A37" w:rsidRDefault="00F251DB">
      <w:pPr>
        <w:pStyle w:val="BodyText"/>
        <w:spacing w:before="62" w:line="259" w:lineRule="auto"/>
        <w:ind w:left="200" w:right="706"/>
        <w:jc w:val="both"/>
      </w:pPr>
      <w:r>
        <w:t>With the explosive growth of enterprise data, database technologies, and the high demand for analytical</w:t>
      </w:r>
      <w:r>
        <w:rPr>
          <w:spacing w:val="-59"/>
        </w:rPr>
        <w:t xml:space="preserve"> </w:t>
      </w:r>
      <w:r>
        <w:rPr>
          <w:spacing w:val="-1"/>
        </w:rPr>
        <w:t>skills,</w:t>
      </w:r>
      <w:r>
        <w:rPr>
          <w:spacing w:val="-10"/>
        </w:rPr>
        <w:t xml:space="preserve"> </w:t>
      </w:r>
      <w:r>
        <w:rPr>
          <w:spacing w:val="-1"/>
        </w:rPr>
        <w:t>today’s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effective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organizations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shifted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self-service</w:t>
      </w:r>
      <w:r>
        <w:rPr>
          <w:spacing w:val="-16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operating</w:t>
      </w:r>
      <w:r>
        <w:rPr>
          <w:spacing w:val="-21"/>
        </w:rPr>
        <w:t xml:space="preserve"> </w:t>
      </w:r>
      <w:r>
        <w:rPr>
          <w:spacing w:val="-1"/>
        </w:rPr>
        <w:t>Tableau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22"/>
        </w:rPr>
        <w:t xml:space="preserve"> </w:t>
      </w:r>
      <w:r>
        <w:rPr>
          <w:spacing w:val="-1"/>
        </w:rPr>
        <w:t>scale,</w:t>
      </w:r>
      <w:r>
        <w:rPr>
          <w:spacing w:val="-22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rPr>
          <w:spacing w:val="-1"/>
        </w:rPr>
        <w:t>well</w:t>
      </w:r>
      <w:r>
        <w:rPr>
          <w:spacing w:val="-22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t>organizing,</w:t>
      </w:r>
      <w:r>
        <w:rPr>
          <w:spacing w:val="-19"/>
        </w:rPr>
        <w:t xml:space="preserve"> </w:t>
      </w:r>
      <w:r>
        <w:t>orchestrating,and</w:t>
      </w:r>
      <w:r>
        <w:rPr>
          <w:spacing w:val="-14"/>
        </w:rPr>
        <w:t xml:space="preserve"> </w:t>
      </w:r>
      <w:r>
        <w:t>unifying</w:t>
      </w:r>
      <w:r>
        <w:rPr>
          <w:spacing w:val="-10"/>
        </w:rPr>
        <w:t xml:space="preserve"> </w:t>
      </w:r>
      <w:r>
        <w:t>disparate</w:t>
      </w:r>
      <w:r>
        <w:rPr>
          <w:spacing w:val="-13"/>
        </w:rPr>
        <w:t xml:space="preserve"> </w:t>
      </w:r>
      <w:r>
        <w:t>sources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 experts</w:t>
      </w:r>
      <w:r>
        <w:rPr>
          <w:spacing w:val="1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content.</w:t>
      </w:r>
    </w:p>
    <w:p w:rsidR="008F5A37" w:rsidRDefault="00F251DB">
      <w:pPr>
        <w:pStyle w:val="BodyText"/>
        <w:spacing w:before="81" w:line="259" w:lineRule="auto"/>
        <w:ind w:left="200" w:right="706"/>
        <w:jc w:val="both"/>
      </w:pPr>
      <w:r>
        <w:t>Tableau prioritizes choice in flexibility to fit, rather than dictate, your enterprise architecture. Tableau</w:t>
      </w:r>
      <w:r>
        <w:rPr>
          <w:spacing w:val="1"/>
        </w:rPr>
        <w:t xml:space="preserve"> </w:t>
      </w:r>
      <w:r>
        <w:t>Server and Tableau Online leverage your existing technology investments and integrate into your IT</w:t>
      </w:r>
      <w:r>
        <w:rPr>
          <w:spacing w:val="1"/>
        </w:rPr>
        <w:t xml:space="preserve"> </w:t>
      </w:r>
      <w:r>
        <w:t>infrastructure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self-service,</w:t>
      </w:r>
      <w:r>
        <w:rPr>
          <w:spacing w:val="-15"/>
        </w:rPr>
        <w:t xml:space="preserve"> </w:t>
      </w:r>
      <w:r>
        <w:t>modern</w:t>
      </w:r>
      <w:r>
        <w:rPr>
          <w:spacing w:val="-12"/>
        </w:rPr>
        <w:t xml:space="preserve"> </w:t>
      </w:r>
      <w:r>
        <w:t>analytics</w:t>
      </w:r>
      <w:r>
        <w:rPr>
          <w:spacing w:val="-14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yourusers.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on-premises,</w:t>
      </w:r>
      <w:r>
        <w:rPr>
          <w:spacing w:val="2"/>
        </w:rPr>
        <w:t xml:space="preserve"> </w:t>
      </w:r>
      <w:r>
        <w:t>cloud,</w:t>
      </w:r>
      <w:r>
        <w:rPr>
          <w:spacing w:val="-59"/>
        </w:rPr>
        <w:t xml:space="preserve"> </w:t>
      </w:r>
      <w:r>
        <w:t>and hosted options, there is a version of Tableau to match your requirements. Below is a comparison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types:</w:t>
      </w:r>
    </w:p>
    <w:p w:rsidR="008F5A37" w:rsidRDefault="008F5A37">
      <w:pPr>
        <w:pStyle w:val="BodyText"/>
        <w:spacing w:before="8"/>
        <w:rPr>
          <w:sz w:val="27"/>
        </w:rPr>
      </w:pPr>
    </w:p>
    <w:p w:rsidR="008F5A37" w:rsidRDefault="00F251DB">
      <w:pPr>
        <w:pStyle w:val="BodyText"/>
        <w:ind w:left="200"/>
        <w:jc w:val="both"/>
      </w:pPr>
      <w:r>
        <w:t>TYPE</w:t>
      </w:r>
      <w:r>
        <w:rPr>
          <w:spacing w:val="20"/>
        </w:rPr>
        <w:t xml:space="preserve"> </w:t>
      </w:r>
      <w:r>
        <w:t>PROS</w:t>
      </w:r>
      <w:r>
        <w:rPr>
          <w:spacing w:val="33"/>
        </w:rPr>
        <w:t xml:space="preserve"> </w:t>
      </w:r>
      <w:r>
        <w:t>CONS</w:t>
      </w:r>
    </w:p>
    <w:p w:rsidR="008F5A37" w:rsidRDefault="00C44DCD">
      <w:pPr>
        <w:pStyle w:val="Heading3"/>
        <w:spacing w:before="176"/>
      </w:pPr>
      <w:r>
        <w:rPr>
          <w:color w:val="1F4D78"/>
        </w:rPr>
        <w:t xml:space="preserve">Powerbi </w:t>
      </w:r>
      <w:r w:rsidR="00F251DB">
        <w:rPr>
          <w:color w:val="1F4D78"/>
        </w:rPr>
        <w:t>Server</w:t>
      </w:r>
      <w:r w:rsidR="00F251DB">
        <w:rPr>
          <w:color w:val="1F4D78"/>
          <w:spacing w:val="-3"/>
        </w:rPr>
        <w:t xml:space="preserve"> </w:t>
      </w:r>
      <w:r w:rsidR="00F251DB">
        <w:rPr>
          <w:color w:val="1F4D78"/>
        </w:rPr>
        <w:t>-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On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Premises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83"/>
        <w:ind w:hanging="362"/>
      </w:pPr>
      <w:r>
        <w:t>Full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Infrastructure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firewall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Need</w:t>
      </w:r>
      <w:r>
        <w:rPr>
          <w:spacing w:val="-6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administrators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Additional</w:t>
      </w:r>
      <w:r>
        <w:rPr>
          <w:spacing w:val="-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off-network</w:t>
      </w:r>
      <w:r>
        <w:rPr>
          <w:spacing w:val="-5"/>
        </w:rPr>
        <w:t xml:space="preserve"> </w:t>
      </w:r>
      <w:r>
        <w:t>(mobile,</w:t>
      </w:r>
      <w:r>
        <w:rPr>
          <w:spacing w:val="-7"/>
        </w:rPr>
        <w:t xml:space="preserve"> </w:t>
      </w:r>
      <w:r>
        <w:t>external)</w:t>
      </w:r>
    </w:p>
    <w:p w:rsidR="008F5A37" w:rsidRDefault="008F5A37">
      <w:pPr>
        <w:pStyle w:val="BodyText"/>
        <w:rPr>
          <w:sz w:val="26"/>
        </w:rPr>
      </w:pPr>
    </w:p>
    <w:p w:rsidR="008F5A37" w:rsidRDefault="008F5A37">
      <w:pPr>
        <w:pStyle w:val="BodyText"/>
        <w:spacing w:before="5"/>
        <w:rPr>
          <w:sz w:val="30"/>
        </w:rPr>
      </w:pPr>
    </w:p>
    <w:p w:rsidR="008F5A37" w:rsidRDefault="00C44DCD">
      <w:pPr>
        <w:pStyle w:val="Heading3"/>
        <w:spacing w:before="1"/>
      </w:pPr>
      <w:r>
        <w:rPr>
          <w:color w:val="1F4D78"/>
        </w:rPr>
        <w:t>powerbi</w:t>
      </w:r>
      <w:r w:rsidR="00F251DB">
        <w:rPr>
          <w:color w:val="1F4D78"/>
          <w:spacing w:val="-4"/>
        </w:rPr>
        <w:t xml:space="preserve"> </w:t>
      </w:r>
      <w:r w:rsidR="00F251DB">
        <w:rPr>
          <w:color w:val="1F4D78"/>
        </w:rPr>
        <w:t>Server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-</w:t>
      </w:r>
      <w:r w:rsidR="00F251DB">
        <w:rPr>
          <w:color w:val="1F4D78"/>
          <w:spacing w:val="-3"/>
        </w:rPr>
        <w:t xml:space="preserve"> </w:t>
      </w:r>
      <w:r w:rsidR="00F251DB">
        <w:rPr>
          <w:color w:val="1F4D78"/>
        </w:rPr>
        <w:t>Public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Cloud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(IaaS)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7"/>
        <w:ind w:hanging="362"/>
      </w:pPr>
      <w:r>
        <w:t>Full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Puts</w:t>
      </w:r>
      <w:r>
        <w:rPr>
          <w:spacing w:val="-4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Flexibility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spin</w:t>
      </w:r>
      <w:r>
        <w:rPr>
          <w:spacing w:val="-6"/>
        </w:rPr>
        <w:t xml:space="preserve"> </w:t>
      </w:r>
      <w:r>
        <w:t>up/down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needed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"/>
        <w:ind w:hanging="362"/>
      </w:pPr>
      <w:r>
        <w:t>Need</w:t>
      </w:r>
      <w:r>
        <w:rPr>
          <w:spacing w:val="-6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Additional</w:t>
      </w:r>
      <w:r>
        <w:rPr>
          <w:spacing w:val="-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off-network</w:t>
      </w:r>
      <w:r>
        <w:rPr>
          <w:spacing w:val="-5"/>
        </w:rPr>
        <w:t xml:space="preserve"> </w:t>
      </w:r>
      <w:r>
        <w:t>(mobile,</w:t>
      </w:r>
      <w:r>
        <w:rPr>
          <w:spacing w:val="-7"/>
        </w:rPr>
        <w:t xml:space="preserve"> </w:t>
      </w:r>
      <w:r>
        <w:t>external)</w:t>
      </w:r>
    </w:p>
    <w:p w:rsidR="008F5A37" w:rsidRDefault="008F5A37">
      <w:pPr>
        <w:pStyle w:val="BodyText"/>
        <w:rPr>
          <w:sz w:val="26"/>
        </w:rPr>
      </w:pPr>
    </w:p>
    <w:p w:rsidR="008F5A37" w:rsidRDefault="008F5A37">
      <w:pPr>
        <w:pStyle w:val="BodyText"/>
        <w:spacing w:before="5"/>
        <w:rPr>
          <w:sz w:val="30"/>
        </w:rPr>
      </w:pPr>
    </w:p>
    <w:p w:rsidR="008F5A37" w:rsidRDefault="00C44DCD">
      <w:pPr>
        <w:pStyle w:val="Heading3"/>
      </w:pPr>
      <w:r>
        <w:rPr>
          <w:color w:val="1F4D78"/>
        </w:rPr>
        <w:t>powerbi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Online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(SaaS)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5"/>
        <w:ind w:hanging="362"/>
      </w:pPr>
      <w:r>
        <w:t>Fully</w:t>
      </w:r>
      <w:r>
        <w:rPr>
          <w:spacing w:val="-11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(hardware,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upgrades)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Fast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4"/>
        <w:ind w:hanging="362"/>
      </w:pPr>
      <w:r>
        <w:t>Easy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audience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Single-site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multi-tenant</w:t>
      </w:r>
      <w:r>
        <w:rPr>
          <w:spacing w:val="-8"/>
        </w:rPr>
        <w:t xml:space="preserve"> </w:t>
      </w:r>
      <w:r>
        <w:t>environment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Cubes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supported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4"/>
        <w:ind w:hanging="362"/>
      </w:pPr>
      <w:r>
        <w:t>No</w:t>
      </w:r>
      <w:r>
        <w:rPr>
          <w:spacing w:val="-1"/>
        </w:rPr>
        <w:t xml:space="preserve"> </w:t>
      </w:r>
      <w:r>
        <w:t>guest account</w:t>
      </w:r>
      <w:r>
        <w:rPr>
          <w:spacing w:val="-4"/>
        </w:rPr>
        <w:t xml:space="preserve"> </w:t>
      </w:r>
      <w:r>
        <w:t>access</w:t>
      </w:r>
    </w:p>
    <w:p w:rsidR="008F5A37" w:rsidRDefault="008F5A37">
      <w:pPr>
        <w:pStyle w:val="BodyText"/>
        <w:spacing w:before="1"/>
        <w:rPr>
          <w:sz w:val="26"/>
        </w:rPr>
      </w:pPr>
    </w:p>
    <w:p w:rsidR="008F5A37" w:rsidRDefault="00F251DB">
      <w:pPr>
        <w:pStyle w:val="BodyText"/>
        <w:spacing w:line="259" w:lineRule="auto"/>
        <w:ind w:left="200" w:right="710"/>
        <w:jc w:val="both"/>
      </w:pPr>
      <w:r>
        <w:t>Depending on your organizational rol</w:t>
      </w:r>
      <w:r w:rsidR="003F3D93">
        <w:t>es and responsibilities, Powerbi</w:t>
      </w:r>
      <w:r>
        <w:t xml:space="preserve"> Server should be installed by a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 w:rsidR="003F3D93">
        <w:t>powerbi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3F3D93">
        <w:t>appropriate IT roles. For powerbi</w:t>
      </w:r>
      <w:r>
        <w:t xml:space="preserve"> Online, you will integrate with your existing technology and configure</w:t>
      </w:r>
      <w:r>
        <w:rPr>
          <w:spacing w:val="1"/>
        </w:rPr>
        <w:t xml:space="preserve"> </w:t>
      </w:r>
      <w:r>
        <w:t>the site settings. The Data &amp; Analytics Survey, completed by business teams, identifies and prioritizes</w:t>
      </w:r>
      <w:r>
        <w:rPr>
          <w:spacing w:val="1"/>
        </w:rPr>
        <w:t xml:space="preserve"> </w:t>
      </w:r>
      <w:r>
        <w:t>data use cases, audience size, and users. You will use the information collected in both surveys to plan</w:t>
      </w:r>
      <w:r>
        <w:rPr>
          <w:spacing w:val="1"/>
        </w:rPr>
        <w:t xml:space="preserve"> </w:t>
      </w:r>
      <w:r>
        <w:t xml:space="preserve">your deployment strategy, including sizing, installation, and configuration of your </w:t>
      </w:r>
      <w:r w:rsidR="003F3D93">
        <w:t>powerbi</w:t>
      </w:r>
      <w:r w:rsidR="003F3D93">
        <w:rPr>
          <w:spacing w:val="1"/>
        </w:rPr>
        <w:t xml:space="preserve"> </w:t>
      </w:r>
      <w:r>
        <w:t>Server or</w:t>
      </w:r>
      <w:r>
        <w:rPr>
          <w:spacing w:val="1"/>
        </w:rPr>
        <w:t xml:space="preserve"> </w:t>
      </w:r>
      <w:r>
        <w:t xml:space="preserve">integration and configuration of </w:t>
      </w:r>
      <w:r w:rsidR="003F3D93">
        <w:t>powerbi</w:t>
      </w:r>
      <w:r w:rsidR="003F3D93">
        <w:rPr>
          <w:spacing w:val="1"/>
        </w:rPr>
        <w:t xml:space="preserve"> </w:t>
      </w:r>
      <w:r>
        <w:t xml:space="preserve">Online. In addition to installing </w:t>
      </w:r>
      <w:r w:rsidR="003F3D93">
        <w:t>powerbi</w:t>
      </w:r>
      <w:r w:rsidR="003F3D93">
        <w:rPr>
          <w:spacing w:val="1"/>
        </w:rPr>
        <w:t xml:space="preserve">  </w:t>
      </w:r>
      <w:r>
        <w:t>Server or configuring</w:t>
      </w:r>
      <w:r>
        <w:rPr>
          <w:spacing w:val="1"/>
        </w:rPr>
        <w:t xml:space="preserve"> </w:t>
      </w:r>
      <w:r w:rsidR="003F3D93">
        <w:t>powerbi</w:t>
      </w:r>
      <w:r w:rsidR="003F3D93">
        <w:rPr>
          <w:spacing w:val="1"/>
        </w:rPr>
        <w:t xml:space="preserve"> </w:t>
      </w:r>
      <w:r>
        <w:t xml:space="preserve">Online, administrators will also need to plan for the client software installation of </w:t>
      </w:r>
      <w:r w:rsidR="003F3D93">
        <w:t>powerbi</w:t>
      </w:r>
      <w:r w:rsidR="003F3D93">
        <w:rPr>
          <w:spacing w:val="1"/>
        </w:rPr>
        <w:t xml:space="preserve"> </w:t>
      </w:r>
      <w:r>
        <w:t>Prep</w:t>
      </w:r>
      <w:r>
        <w:rPr>
          <w:spacing w:val="1"/>
        </w:rPr>
        <w:t xml:space="preserve"> </w:t>
      </w:r>
      <w:r>
        <w:t xml:space="preserve">Builder, </w:t>
      </w:r>
      <w:r w:rsidR="003F3D93">
        <w:t>powerbi</w:t>
      </w:r>
      <w:r w:rsidR="003F3D93">
        <w:rPr>
          <w:spacing w:val="1"/>
        </w:rPr>
        <w:t xml:space="preserve"> </w:t>
      </w:r>
      <w:r>
        <w:t>Desktop,</w:t>
      </w:r>
      <w:r>
        <w:rPr>
          <w:spacing w:val="-7"/>
        </w:rPr>
        <w:t xml:space="preserve"> </w:t>
      </w:r>
      <w:r w:rsidR="003F3D93">
        <w:t>powerbi</w:t>
      </w:r>
      <w:r w:rsidR="003F3D93">
        <w:rPr>
          <w:spacing w:val="1"/>
        </w:rPr>
        <w:t xml:space="preserve"> </w:t>
      </w:r>
      <w:r>
        <w:t>Mobile,</w:t>
      </w:r>
      <w:r>
        <w:rPr>
          <w:spacing w:val="-8"/>
        </w:rPr>
        <w:t xml:space="preserve"> </w:t>
      </w:r>
      <w:r>
        <w:t>and</w:t>
      </w:r>
      <w:r w:rsidR="003F3D93" w:rsidRPr="003F3D93">
        <w:t xml:space="preserve"> </w:t>
      </w:r>
      <w:r w:rsidR="003F3D93">
        <w:t>powerbi</w:t>
      </w:r>
      <w:r>
        <w:rPr>
          <w:spacing w:val="-2"/>
        </w:rPr>
        <w:t xml:space="preserve"> </w:t>
      </w:r>
      <w:r>
        <w:t>Bridge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3F3D93">
        <w:t>powerbi</w:t>
      </w:r>
      <w:r w:rsidR="003F3D93">
        <w:rPr>
          <w:spacing w:val="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where applicable.</w:t>
      </w:r>
    </w:p>
    <w:sectPr w:rsidR="008F5A37" w:rsidSect="008F5A37">
      <w:pgSz w:w="12240" w:h="15840"/>
      <w:pgMar w:top="900" w:right="600" w:bottom="1160" w:left="620" w:header="0" w:footer="8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F63" w:rsidRDefault="00440F63" w:rsidP="008F5A37">
      <w:r>
        <w:separator/>
      </w:r>
    </w:p>
  </w:endnote>
  <w:endnote w:type="continuationSeparator" w:id="1">
    <w:p w:rsidR="00440F63" w:rsidRDefault="00440F63" w:rsidP="008F5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9D68E9">
    <w:pPr>
      <w:pStyle w:val="BodyText"/>
      <w:spacing w:line="14" w:lineRule="auto"/>
      <w:rPr>
        <w:sz w:val="20"/>
      </w:rPr>
    </w:pPr>
    <w:r w:rsidRPr="009D68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4.95pt;margin-top:726.85pt;width:8.15pt;height:14.35pt;z-index:-15930368;mso-position-horizontal-relative:page;mso-position-vertical-relative:page" filled="f" stroked="f">
          <v:textbox inset="0,0,0,0">
            <w:txbxContent>
              <w:p w:rsidR="008F5A37" w:rsidRDefault="00F251DB">
                <w:pPr>
                  <w:pStyle w:val="BodyText"/>
                  <w:spacing w:before="13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8F5A37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9D68E9">
    <w:pPr>
      <w:pStyle w:val="BodyText"/>
      <w:spacing w:line="14" w:lineRule="auto"/>
      <w:rPr>
        <w:sz w:val="20"/>
      </w:rPr>
    </w:pPr>
    <w:r w:rsidRPr="009D68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6.8pt;margin-top:734.9pt;width:18.3pt;height:17.15pt;z-index:-15929856;mso-position-horizontal-relative:page;mso-position-vertical-relative:page" filled="f" stroked="f">
          <v:textbox inset="0,0,0,0">
            <w:txbxContent>
              <w:p w:rsidR="008F5A37" w:rsidRDefault="009D68E9">
                <w:pPr>
                  <w:pStyle w:val="BodyText"/>
                  <w:spacing w:before="69"/>
                  <w:ind w:left="182"/>
                </w:pPr>
                <w:r>
                  <w:fldChar w:fldCharType="begin"/>
                </w:r>
                <w:r w:rsidR="00F251DB">
                  <w:instrText xml:space="preserve"> PAGE </w:instrText>
                </w:r>
                <w:r>
                  <w:fldChar w:fldCharType="separate"/>
                </w:r>
                <w:r w:rsidR="00977375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9D68E9">
    <w:pPr>
      <w:pStyle w:val="BodyText"/>
      <w:spacing w:line="14" w:lineRule="auto"/>
      <w:rPr>
        <w:sz w:val="20"/>
      </w:rPr>
    </w:pPr>
    <w:r w:rsidRPr="009D68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1.05pt;margin-top:722.9pt;width:8.15pt;height:14.35pt;z-index:-15929344;mso-position-horizontal-relative:page;mso-position-vertical-relative:page" filled="f" stroked="f">
          <v:textbox inset="0,0,0,0">
            <w:txbxContent>
              <w:p w:rsidR="008F5A37" w:rsidRDefault="00F251DB">
                <w:pPr>
                  <w:pStyle w:val="BodyText"/>
                  <w:spacing w:before="13"/>
                  <w:ind w:left="20"/>
                </w:pPr>
                <w:r>
                  <w:t>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9D68E9">
    <w:pPr>
      <w:pStyle w:val="BodyText"/>
      <w:spacing w:line="14" w:lineRule="auto"/>
      <w:rPr>
        <w:sz w:val="20"/>
      </w:rPr>
    </w:pPr>
    <w:r w:rsidRPr="009D68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5.95pt;margin-top:732.25pt;width:18.3pt;height:18.7pt;z-index:-15928832;mso-position-horizontal-relative:page;mso-position-vertical-relative:page" filled="f" stroked="f">
          <v:textbox inset="0,0,0,0">
            <w:txbxContent>
              <w:p w:rsidR="008F5A37" w:rsidRDefault="009D68E9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 w:rsidR="00F251DB">
                  <w:instrText xml:space="preserve"> PAGE </w:instrText>
                </w:r>
                <w:r>
                  <w:fldChar w:fldCharType="separate"/>
                </w:r>
                <w:r w:rsidR="00977375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F63" w:rsidRDefault="00440F63" w:rsidP="008F5A37">
      <w:r>
        <w:separator/>
      </w:r>
    </w:p>
  </w:footnote>
  <w:footnote w:type="continuationSeparator" w:id="1">
    <w:p w:rsidR="00440F63" w:rsidRDefault="00440F63" w:rsidP="008F5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C64"/>
    <w:multiLevelType w:val="hybridMultilevel"/>
    <w:tmpl w:val="656A1C04"/>
    <w:lvl w:ilvl="0" w:tplc="4A503532">
      <w:numFmt w:val="bullet"/>
      <w:lvlText w:val="•"/>
      <w:lvlJc w:val="left"/>
      <w:pPr>
        <w:ind w:left="469" w:hanging="272"/>
      </w:pPr>
      <w:rPr>
        <w:rFonts w:ascii="Arial" w:eastAsia="Arial" w:hAnsi="Arial" w:cs="Arial" w:hint="default"/>
        <w:b/>
        <w:bCs/>
        <w:color w:val="2D5294"/>
        <w:w w:val="98"/>
        <w:sz w:val="32"/>
        <w:szCs w:val="32"/>
        <w:lang w:val="en-US" w:eastAsia="en-US" w:bidi="ar-SA"/>
      </w:rPr>
    </w:lvl>
    <w:lvl w:ilvl="1" w:tplc="25DCF0A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74A09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4723C3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80B658F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CD2C7E8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B8F05C7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A0ECF09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52B6721E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1">
    <w:nsid w:val="2A496027"/>
    <w:multiLevelType w:val="multilevel"/>
    <w:tmpl w:val="75F6FFEA"/>
    <w:lvl w:ilvl="0">
      <w:start w:val="1"/>
      <w:numFmt w:val="decimal"/>
      <w:lvlText w:val="%1"/>
      <w:lvlJc w:val="left"/>
      <w:pPr>
        <w:ind w:left="385" w:hanging="188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373"/>
        <w:jc w:val="left"/>
      </w:pPr>
      <w:rPr>
        <w:rFonts w:ascii="Arial MT" w:eastAsia="Arial MT" w:hAnsi="Arial MT" w:cs="Arial MT" w:hint="default"/>
        <w:spacing w:val="-3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35" w:hanging="3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1" w:hanging="3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3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2" w:hanging="3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8" w:hanging="373"/>
      </w:pPr>
      <w:rPr>
        <w:rFonts w:hint="default"/>
        <w:lang w:val="en-US" w:eastAsia="en-US" w:bidi="ar-SA"/>
      </w:rPr>
    </w:lvl>
  </w:abstractNum>
  <w:abstractNum w:abstractNumId="2">
    <w:nsid w:val="395250BC"/>
    <w:multiLevelType w:val="hybridMultilevel"/>
    <w:tmpl w:val="634A7A9C"/>
    <w:lvl w:ilvl="0" w:tplc="15F492DE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E22910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C32273BC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67F6C03C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6FA0E51A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D868CFA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9ED850F6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4B5EDA9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C948448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3">
    <w:nsid w:val="3F3E7D81"/>
    <w:multiLevelType w:val="hybridMultilevel"/>
    <w:tmpl w:val="23E8C92A"/>
    <w:lvl w:ilvl="0" w:tplc="E3EED0A0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8C3980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5D14322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73833C4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71EE371A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40BAA20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82F2FB5C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BE7E7AB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655AC15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4">
    <w:nsid w:val="432F29FF"/>
    <w:multiLevelType w:val="multilevel"/>
    <w:tmpl w:val="46F20788"/>
    <w:lvl w:ilvl="0">
      <w:start w:val="2"/>
      <w:numFmt w:val="decimal"/>
      <w:lvlText w:val="%1"/>
      <w:lvlJc w:val="left"/>
      <w:pPr>
        <w:ind w:left="371" w:hanging="272"/>
        <w:jc w:val="left"/>
      </w:pPr>
      <w:rPr>
        <w:rFonts w:ascii="Arial" w:eastAsia="Arial" w:hAnsi="Arial" w:cs="Arial" w:hint="default"/>
        <w:b/>
        <w:bCs/>
        <w:color w:val="2D5294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471"/>
        <w:jc w:val="left"/>
      </w:pPr>
      <w:rPr>
        <w:rFonts w:ascii="Arial" w:eastAsia="Arial" w:hAnsi="Arial" w:cs="Arial" w:hint="default"/>
        <w:b/>
        <w:bCs/>
        <w:color w:val="4470C4"/>
        <w:w w:val="98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4" w:hanging="361"/>
      </w:pPr>
      <w:rPr>
        <w:rFonts w:hint="default"/>
        <w:lang w:val="en-US" w:eastAsia="en-US" w:bidi="ar-SA"/>
      </w:rPr>
    </w:lvl>
  </w:abstractNum>
  <w:abstractNum w:abstractNumId="5">
    <w:nsid w:val="77F2440A"/>
    <w:multiLevelType w:val="hybridMultilevel"/>
    <w:tmpl w:val="E6B6584A"/>
    <w:lvl w:ilvl="0" w:tplc="6878387A">
      <w:start w:val="1"/>
      <w:numFmt w:val="decimal"/>
      <w:lvlText w:val="%1."/>
      <w:lvlJc w:val="left"/>
      <w:pPr>
        <w:ind w:left="921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E682566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0BE6C49A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F6142236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CACEF1B0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8EF00DD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DB62640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EA2668E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285A8B3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F5A37"/>
    <w:rsid w:val="003F3D93"/>
    <w:rsid w:val="00440F63"/>
    <w:rsid w:val="008F5A37"/>
    <w:rsid w:val="00977375"/>
    <w:rsid w:val="009D68E9"/>
    <w:rsid w:val="00A60070"/>
    <w:rsid w:val="00C44DCD"/>
    <w:rsid w:val="00F2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5A3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F5A37"/>
    <w:pPr>
      <w:spacing w:before="75"/>
      <w:ind w:left="3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F5A37"/>
    <w:pPr>
      <w:ind w:left="669" w:hanging="47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8F5A37"/>
    <w:pPr>
      <w:ind w:left="10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F5A37"/>
    <w:pPr>
      <w:spacing w:before="117"/>
      <w:ind w:left="385" w:right="1374" w:hanging="792"/>
    </w:pPr>
  </w:style>
  <w:style w:type="paragraph" w:styleId="TOC2">
    <w:name w:val="toc 2"/>
    <w:basedOn w:val="Normal"/>
    <w:uiPriority w:val="1"/>
    <w:qFormat/>
    <w:rsid w:val="008F5A37"/>
    <w:pPr>
      <w:spacing w:before="124"/>
      <w:ind w:left="385" w:hanging="188"/>
    </w:pPr>
  </w:style>
  <w:style w:type="paragraph" w:styleId="TOC3">
    <w:name w:val="toc 3"/>
    <w:basedOn w:val="Normal"/>
    <w:uiPriority w:val="1"/>
    <w:qFormat/>
    <w:rsid w:val="008F5A37"/>
    <w:pPr>
      <w:spacing w:before="95"/>
      <w:ind w:left="791" w:hanging="373"/>
    </w:pPr>
  </w:style>
  <w:style w:type="paragraph" w:styleId="BodyText">
    <w:name w:val="Body Text"/>
    <w:basedOn w:val="Normal"/>
    <w:uiPriority w:val="1"/>
    <w:qFormat/>
    <w:rsid w:val="008F5A37"/>
  </w:style>
  <w:style w:type="paragraph" w:styleId="Title">
    <w:name w:val="Title"/>
    <w:basedOn w:val="Normal"/>
    <w:uiPriority w:val="1"/>
    <w:qFormat/>
    <w:rsid w:val="008F5A37"/>
    <w:pPr>
      <w:spacing w:before="81"/>
      <w:ind w:left="3741" w:right="2894" w:hanging="1338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8F5A37"/>
    <w:pPr>
      <w:ind w:left="921" w:hanging="362"/>
    </w:pPr>
  </w:style>
  <w:style w:type="paragraph" w:customStyle="1" w:styleId="TableParagraph">
    <w:name w:val="Table Paragraph"/>
    <w:basedOn w:val="Normal"/>
    <w:uiPriority w:val="1"/>
    <w:qFormat/>
    <w:rsid w:val="008F5A37"/>
  </w:style>
  <w:style w:type="paragraph" w:styleId="BalloonText">
    <w:name w:val="Balloon Text"/>
    <w:basedOn w:val="Normal"/>
    <w:link w:val="BalloonTextChar"/>
    <w:uiPriority w:val="99"/>
    <w:semiHidden/>
    <w:unhideWhenUsed/>
    <w:rsid w:val="00A60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7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eg"/><Relationship Id="rId18" Type="http://schemas.openxmlformats.org/officeDocument/2006/relationships/footer" Target="footer4.xm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onlinehelp.tableau.com/current/pro/online/en-us/help.htm" TargetMode="Externa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tableau.com/learn/tutorials/on-demand/logical-calcul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://kb.tableau.com/articles/knowledgebase/creating-groups-using-calculated-fiel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onlinehelp.tableau.com/current/pro/online/windows/en-us/help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ports.yahoo.com/nfl/teams/" TargetMode="External"/><Relationship Id="rId19" Type="http://schemas.openxmlformats.org/officeDocument/2006/relationships/hyperlink" Target="http://onlinehelp.tableau.com/current/pro/online/mac/en-us/hel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library/visualizations/interactive/big-game-census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onlinehelp.tableau.com/current/pro/online/en-us/help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2023-06-10T15:02:00Z</dcterms:created>
  <dcterms:modified xsi:type="dcterms:W3CDTF">2023-06-10T15:02:00Z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</Properties>
</file>