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container_runtime_cgroups (Revised Specification)</w:t>
      </w:r>
    </w:p>
    <w:p>
      <w:r>
        <w:b/>
        <w:t>Domain: Cloud Computing | Document: container_runtime_cgroups_v2.docx</w:t>
      </w:r>
    </w:p>
    <w:p>
      <w:pPr>
        <w:pStyle w:val="Heading2"/>
      </w:pPr>
      <w:r>
        <w:t>Overview and System Specifications</w:t>
      </w:r>
    </w:p>
    <w:p>
      <w:r>
        <w:t>Revised edition: Linux cgroups v2 resource limits, namespaces isolation, and OCI container execution mechanics under containerd.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