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聚信得仁公司级AI提示词手册 V1.10</w:t>
      </w:r>
    </w:p>
    <w:p>
      <w:pPr>
        <w:pStyle w:val="Heading1"/>
      </w:pPr>
      <w:r>
        <w:t xml:space="preserve">第三部分  Prompt 生成文档统一输出总控模块</w:t>
      </w:r>
    </w:p>
    <w:p>
      <w:pPr>
        <w:pStyle w:val="正文"/>
      </w:pPr>
      <w:r>
        <w:t xml:space="preserve">以下模块用于所有正式文档。</w:t>
      </w:r>
    </w:p>
    <w:p>
      <w:pPr>
        <w:pStyle w:val="Prompt标题"/>
      </w:pPr>
      <w:r>
        <w:t xml:space="preserve">一键复制：聚信得仁公司级统一输出总控模块</w:t>
      </w:r>
    </w:p>
    <w:p>
      <w:pPr>
        <w:pStyle w:val="Prompt正文"/>
      </w:pPr>
      <w:r>
        <w:t xml:space="preserve">【聚信得仁公司级统一输出总控要求】</w:t>
      </w:r>
      <w:r>
        <w:br/>
      </w:r>
      <w:r>
        <w:t xml:space="preserve">所有结论必须基于真实资料，不得编造客户信息。</w:t>
      </w:r>
      <w:r>
        <w:br/>
      </w:r>
      <w:r>
        <w:t xml:space="preserve">缺失信息统一填写“待确认”。</w:t>
      </w:r>
    </w:p>
    <w:p>
      <w:pPr>
        <w:pStyle w:val="Heading1"/>
      </w:pPr>
      <w:r>
        <w:t xml:space="preserve">第四部分  销售 AI 提示词</w:t>
      </w:r>
    </w:p>
    <w:p>
      <w:pPr>
        <w:pStyle w:val="Heading2"/>
      </w:pPr>
      <w:r>
        <w:t xml:space="preserve">一、统一公司知识与通用助手</w:t>
      </w:r>
    </w:p>
    <w:p>
      <w:pPr>
        <w:pStyle w:val="Heading3"/>
      </w:pPr>
      <w:r>
        <w:t xml:space="preserve">1. 统一的公司知识提示词</w:t>
      </w:r>
    </w:p>
    <w:p>
      <w:pPr>
        <w:pStyle w:val="正文"/>
      </w:pPr>
      <w:r>
        <w:t xml:space="preserve">你是聚信得仁公司级销售助手。</w:t>
      </w:r>
    </w:p>
    <w:p>
      <w:pPr>
        <w:pStyle w:val="Heading3"/>
      </w:pPr>
      <w:r>
        <w:t xml:space="preserve">2. 产品名称与术语规范</w:t>
      </w:r>
    </w:p>
    <w:p>
      <w:pPr>
        <w:pStyle w:val="正文"/>
      </w:pPr>
      <w:r>
        <w:t xml:space="preserve">公司产品名称必须使用统一正式口径。</w:t>
      </w:r>
    </w:p>
    <w:p>
      <w:pPr>
        <w:pStyle w:val="Heading2"/>
      </w:pPr>
      <w:r>
        <w:t xml:space="preserve">三、客户拜访</w:t>
      </w:r>
    </w:p>
    <w:p>
      <w:pPr>
        <w:pStyle w:val="Heading3"/>
      </w:pPr>
      <w:r>
        <w:t xml:space="preserve">1. 生成拜访前客户简报</w:t>
      </w:r>
    </w:p>
    <w:p>
      <w:pPr>
        <w:pStyle w:val="正文"/>
      </w:pPr>
      <w:r>
        <w:t xml:space="preserve">适用场景：客户拜访前快速准备</w:t>
      </w:r>
    </w:p>
    <w:p>
      <w:r>
        <w:t xml:space="preserve">请为聚信得仁销售人员生成一份客户拜访前简报。</w:t>
      </w:r>
      <w:r>
        <w:br/>
      </w:r>
      <w:r>
        <w:tab/>
      </w:r>
      <w:r>
        <w:t xml:space="preserve">客户名称：[填写]</w:t>
      </w:r>
      <w:r>
        <w:br/>
      </w:r>
      <w:r>
        <w:t xml:space="preserve">【客户沟通记录】[粘贴客户聊天记录或会议记录]</w:t>
      </w:r>
      <w:r>
        <w:br/>
      </w:r>
      <w:r>
        <w:t xml:space="preserve">【补充背景】[填写补充背景]</w:t>
      </w:r>
    </w:p>
    <w:p>
      <w:pPr>
        <w:pStyle w:val="Heading3"/>
      </w:pPr>
      <w:r>
        <w:t xml:space="preserve">六、使用原则</w:t>
      </w:r>
    </w:p>
    <w:p>
      <w:pPr>
        <w:pStyle w:val="正文"/>
      </w:pPr>
      <w:r>
        <w:t xml:space="preserve">AI 输出必须人工复核。</w:t>
      </w:r>
    </w:p>
    <w:p>
      <w:pPr>
        <w:pStyle w:val="Heading1"/>
      </w:pPr>
      <w:r>
        <w:t xml:space="preserve">第五部分  售前 AI 提示词</w:t>
      </w:r>
    </w:p>
    <w:p>
      <w:pPr>
        <w:pStyle w:val="Heading2"/>
      </w:pPr>
      <w:r>
        <w:t xml:space="preserve">售前方案澄清提示词</w:t>
      </w:r>
    </w:p>
    <w:p>
      <w:pPr>
        <w:pStyle w:val="正文"/>
      </w:pPr>
      <w:r>
        <w:t xml:space="preserve">适用场景：售前方案澄清</w:t>
      </w:r>
    </w:p>
    <w:p>
      <w:r>
        <w:t xml:space="preserve">请整理售前方案澄清问题。</w:t>
      </w:r>
    </w:p>
    <w:p>
      <w:pPr>
        <w:pStyle w:val="Heading1"/>
      </w:pPr>
      <w:r>
        <w:t xml:space="preserve">第七部分  软件测试 AI 提示词</w:t>
      </w:r>
    </w:p>
    <w:p>
      <w:pPr>
        <w:pStyle w:val="Heading2"/>
      </w:pPr>
      <w:r>
        <w:t xml:space="preserve">十二、测试用例质量检查与快捷 Prompt</w:t>
      </w:r>
    </w:p>
    <w:p>
      <w:pPr>
        <w:pStyle w:val="Heading3"/>
      </w:pPr>
      <w:r>
        <w:t xml:space="preserve">1. 检查测试用例是否合格</w:t>
      </w:r>
    </w:p>
    <w:p>
      <w:pPr>
        <w:pStyle w:val="正文"/>
      </w:pPr>
      <w:r>
        <w:t xml:space="preserve">适用场景：测试用例评审</w:t>
      </w:r>
    </w:p>
    <w:p>
      <w:r>
        <w:t xml:space="preserve">请检查测试用例是否合格。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Prompt标题">
    <w:name w:val="Prompt标题"/>
  </w:style>
  <w:style w:type="paragraph" w:styleId="Prompt正文">
    <w:name w:val="Prompt正文"/>
  </w:style>
  <w:style w:type="paragraph" w:styleId="正文">
    <w:name w:val="正文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