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BF2D63" w:rsidRPr="00F519AE" w:rsidTr="00F519AE">
        <w:trPr>
          <w:trHeight w:hRule="exact" w:val="2592"/>
        </w:trPr>
        <w:tc>
          <w:tcPr>
            <w:tcW w:w="15840" w:type="dxa"/>
            <w:shd w:val="clear" w:color="auto" w:fill="000000" w:themeFill="text1"/>
          </w:tcPr>
          <w:p w:rsidR="00BF2D63" w:rsidRPr="00F519AE" w:rsidRDefault="00BF2D63" w:rsidP="00BF2D63">
            <w:pPr>
              <w:spacing w:after="120" w:line="480" w:lineRule="auto"/>
              <w:jc w:val="center"/>
              <w:rPr>
                <w:rFonts w:ascii="Arial" w:hAnsi="Arial" w:cs="Arial"/>
                <w:b/>
                <w:color w:val="FFFFFF" w:themeColor="background1"/>
                <w:sz w:val="216"/>
                <w:szCs w:val="216"/>
                <w:shd w:val="clear" w:color="auto" w:fill="FFFFFF"/>
              </w:rPr>
            </w:pPr>
            <w:r w:rsidRPr="00F519AE">
              <w:rPr>
                <w:rFonts w:ascii="Arial" w:hAnsi="Arial" w:cs="Arial"/>
                <w:color w:val="FFFFFF" w:themeColor="background1"/>
                <w:sz w:val="216"/>
                <w:szCs w:val="216"/>
              </w:rPr>
              <w:t>Abstract</w:t>
            </w:r>
          </w:p>
        </w:tc>
      </w:tr>
      <w:tr w:rsidR="00BF2D63" w:rsidRPr="00BF2D63" w:rsidTr="00412A79">
        <w:tc>
          <w:tcPr>
            <w:tcW w:w="15840" w:type="dxa"/>
          </w:tcPr>
          <w:p w:rsidR="00BF2D63" w:rsidRPr="00BF2D63" w:rsidRDefault="00BF2D63" w:rsidP="00860FE9">
            <w:pPr>
              <w:spacing w:before="480" w:after="120" w:line="480" w:lineRule="auto"/>
              <w:ind w:left="1296" w:right="1152"/>
              <w:rPr>
                <w:rFonts w:ascii="Arial" w:hAnsi="Arial" w:cs="Arial"/>
                <w:b/>
                <w:color w:val="333333"/>
                <w:sz w:val="36"/>
                <w:szCs w:val="36"/>
                <w:shd w:val="clear" w:color="auto" w:fill="FFFFFF"/>
              </w:rPr>
            </w:pPr>
            <w:proofErr w:type="spellStart"/>
            <w:r w:rsidRPr="00BF2D63">
              <w:rPr>
                <w:rFonts w:ascii="Arial" w:hAnsi="Arial" w:cs="Arial"/>
                <w:b/>
                <w:color w:val="333333"/>
                <w:sz w:val="36"/>
                <w:szCs w:val="36"/>
                <w:shd w:val="clear" w:color="auto" w:fill="FFFFFF"/>
              </w:rPr>
              <w:t>Arbelos</w:t>
            </w:r>
            <w:proofErr w:type="spellEnd"/>
            <w:r w:rsidRPr="00BF2D63">
              <w:rPr>
                <w:rFonts w:ascii="Arial" w:hAnsi="Arial" w:cs="Arial"/>
                <w:b/>
                <w:color w:val="333333"/>
                <w:sz w:val="36"/>
                <w:szCs w:val="36"/>
                <w:shd w:val="clear" w:color="auto" w:fill="FFFFFF"/>
              </w:rPr>
              <w:t xml:space="preserve"> is the region bounded by the three semicircles in the figure below Pappus chain is the chain of circles inscribed in the </w:t>
            </w:r>
            <w:proofErr w:type="spellStart"/>
            <w:r w:rsidRPr="00BF2D63">
              <w:rPr>
                <w:rFonts w:ascii="Arial" w:hAnsi="Arial" w:cs="Arial"/>
                <w:b/>
                <w:color w:val="333333"/>
                <w:sz w:val="36"/>
                <w:szCs w:val="36"/>
                <w:shd w:val="clear" w:color="auto" w:fill="FFFFFF"/>
              </w:rPr>
              <w:t>arbelos</w:t>
            </w:r>
            <w:proofErr w:type="spellEnd"/>
            <w:r w:rsidRPr="00BF2D63">
              <w:rPr>
                <w:rFonts w:ascii="Arial" w:hAnsi="Arial" w:cs="Arial"/>
                <w:b/>
                <w:color w:val="333333"/>
                <w:sz w:val="36"/>
                <w:szCs w:val="36"/>
                <w:shd w:val="clear" w:color="auto" w:fill="FFFFFF"/>
              </w:rPr>
              <w:t>. Pappus of Alexandria proved a theorem in the 4</w:t>
            </w:r>
            <w:r w:rsidRPr="00BF2D63">
              <w:rPr>
                <w:rFonts w:ascii="Arial" w:hAnsi="Arial" w:cs="Arial"/>
                <w:b/>
                <w:color w:val="333333"/>
                <w:sz w:val="36"/>
                <w:szCs w:val="36"/>
                <w:shd w:val="clear" w:color="auto" w:fill="FFFFFF"/>
                <w:vertAlign w:val="superscript"/>
              </w:rPr>
              <w:t>th</w:t>
            </w:r>
            <w:r w:rsidRPr="00BF2D63">
              <w:rPr>
                <w:rFonts w:ascii="Arial" w:hAnsi="Arial" w:cs="Arial"/>
                <w:b/>
                <w:color w:val="333333"/>
                <w:sz w:val="36"/>
                <w:szCs w:val="36"/>
                <w:shd w:val="clear" w:color="auto" w:fill="FFFFFF"/>
              </w:rPr>
              <w:t xml:space="preserve"> century A.D., which states that the height from the center of the </w:t>
            </w:r>
            <w:r w:rsidRPr="00BF2D63">
              <w:rPr>
                <w:rFonts w:ascii="Arial" w:hAnsi="Arial" w:cs="Arial"/>
                <w:b/>
                <w:i/>
                <w:iCs/>
                <w:color w:val="333333"/>
                <w:sz w:val="36"/>
                <w:szCs w:val="36"/>
                <w:shd w:val="clear" w:color="auto" w:fill="FFFFFF"/>
              </w:rPr>
              <w:t>n</w:t>
            </w:r>
            <w:r w:rsidRPr="00BF2D63">
              <w:rPr>
                <w:rFonts w:ascii="Arial" w:hAnsi="Arial" w:cs="Arial"/>
                <w:b/>
                <w:i/>
                <w:iCs/>
                <w:color w:val="333333"/>
                <w:sz w:val="36"/>
                <w:szCs w:val="36"/>
                <w:shd w:val="clear" w:color="auto" w:fill="FFFFFF"/>
                <w:vertAlign w:val="superscript"/>
              </w:rPr>
              <w:t>th</w:t>
            </w:r>
            <w:r w:rsidRPr="00BF2D63">
              <w:rPr>
                <w:rFonts w:ascii="Arial" w:hAnsi="Arial" w:cs="Arial"/>
                <w:b/>
                <w:color w:val="333333"/>
                <w:sz w:val="36"/>
                <w:szCs w:val="36"/>
                <w:shd w:val="clear" w:color="auto" w:fill="FFFFFF"/>
              </w:rPr>
              <w:t xml:space="preserve"> inscribed circle is equal to </w:t>
            </w:r>
            <w:r w:rsidRPr="00BF2D63">
              <w:rPr>
                <w:rFonts w:ascii="Arial" w:hAnsi="Arial" w:cs="Arial"/>
                <w:b/>
                <w:i/>
                <w:iCs/>
                <w:color w:val="333333"/>
                <w:sz w:val="36"/>
                <w:szCs w:val="36"/>
                <w:shd w:val="clear" w:color="auto" w:fill="FFFFFF"/>
              </w:rPr>
              <w:t>n</w:t>
            </w:r>
            <w:r w:rsidRPr="00BF2D63">
              <w:rPr>
                <w:rFonts w:ascii="Arial" w:hAnsi="Arial" w:cs="Arial"/>
                <w:b/>
                <w:color w:val="333333"/>
                <w:sz w:val="36"/>
                <w:szCs w:val="36"/>
                <w:shd w:val="clear" w:color="auto" w:fill="FFFFFF"/>
              </w:rPr>
              <w:t xml:space="preserve"> times the diameter of that circle (ScienceBuddies.org, 2017).</w:t>
            </w:r>
          </w:p>
          <w:p w:rsidR="00BF2D63" w:rsidRPr="00BF2D63" w:rsidRDefault="00BF2D63" w:rsidP="00BF2D63">
            <w:pPr>
              <w:spacing w:after="120" w:line="480" w:lineRule="auto"/>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34E2BD2A" wp14:editId="797FC82D">
                  <wp:extent cx="2869471" cy="1862104"/>
                  <wp:effectExtent l="0" t="0" r="762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9471" cy="1862104"/>
                          </a:xfrm>
                          <a:prstGeom prst="rect">
                            <a:avLst/>
                          </a:prstGeom>
                          <a:noFill/>
                          <a:ln>
                            <a:noFill/>
                          </a:ln>
                        </pic:spPr>
                      </pic:pic>
                    </a:graphicData>
                  </a:graphic>
                </wp:inline>
              </w:drawing>
            </w:r>
          </w:p>
          <w:p w:rsidR="00412A79" w:rsidRPr="00BF2D63" w:rsidRDefault="00BF2D63"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eastAsia="Times New Roman" w:hAnsi="Arial" w:cs="Arial"/>
                <w:b/>
                <w:color w:val="333333"/>
                <w:sz w:val="36"/>
                <w:szCs w:val="36"/>
              </w:rPr>
              <w:lastRenderedPageBreak/>
              <w:t xml:space="preserve">Pappus used Euclidean geometry to prove his theorem. Jakob Steiner invented </w:t>
            </w:r>
            <w:r w:rsidRPr="00BF2D63">
              <w:rPr>
                <w:rFonts w:ascii="Arial" w:eastAsia="Times New Roman" w:hAnsi="Arial" w:cs="Arial"/>
                <w:b/>
                <w:i/>
                <w:color w:val="333333"/>
                <w:sz w:val="36"/>
                <w:szCs w:val="36"/>
              </w:rPr>
              <w:t>circle inversion</w:t>
            </w:r>
            <w:r w:rsidRPr="00BF2D63">
              <w:rPr>
                <w:rFonts w:ascii="Arial" w:eastAsia="Times New Roman" w:hAnsi="Arial" w:cs="Arial"/>
                <w:b/>
                <w:color w:val="333333"/>
                <w:sz w:val="36"/>
                <w:szCs w:val="36"/>
              </w:rPr>
              <w:t xml:space="preserve"> in the 19th century, which made life easier to prove complex theorems. My objective is to develop an open-source software application to simulate circle inversion and prove Pappus' theorem.</w:t>
            </w:r>
          </w:p>
          <w:p w:rsidR="00BF2D63" w:rsidRPr="00BF2D63" w:rsidRDefault="00BF2D63" w:rsidP="00167C56">
            <w:pPr>
              <w:spacing w:after="120" w:line="480" w:lineRule="auto"/>
              <w:rPr>
                <w:rFonts w:ascii="Arial" w:hAnsi="Arial" w:cs="Arial"/>
                <w:b/>
                <w:color w:val="333333"/>
                <w:sz w:val="36"/>
                <w:szCs w:val="36"/>
                <w:shd w:val="clear" w:color="auto" w:fill="FFFFFF"/>
              </w:rPr>
            </w:pPr>
          </w:p>
        </w:tc>
      </w:tr>
    </w:tbl>
    <w:p w:rsidR="00BF2D63" w:rsidRDefault="00BF2D63" w:rsidP="00167C56">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412A79" w:rsidRPr="00F519AE" w:rsidTr="00F519AE">
        <w:trPr>
          <w:trHeight w:hRule="exact" w:val="2592"/>
        </w:trPr>
        <w:tc>
          <w:tcPr>
            <w:tcW w:w="15840" w:type="dxa"/>
            <w:shd w:val="clear" w:color="auto" w:fill="000000" w:themeFill="text1"/>
          </w:tcPr>
          <w:p w:rsidR="00412A79" w:rsidRPr="00F519AE" w:rsidRDefault="00412A79" w:rsidP="00315F00">
            <w:pPr>
              <w:spacing w:after="120" w:line="480" w:lineRule="auto"/>
              <w:jc w:val="center"/>
              <w:rPr>
                <w:rFonts w:ascii="Arial" w:hAnsi="Arial" w:cs="Arial"/>
                <w:b/>
                <w:color w:val="FFFFFF" w:themeColor="background1"/>
                <w:sz w:val="216"/>
                <w:szCs w:val="216"/>
                <w:shd w:val="clear" w:color="auto" w:fill="FFFFFF"/>
              </w:rPr>
            </w:pPr>
            <w:r w:rsidRPr="00F519AE">
              <w:rPr>
                <w:rFonts w:ascii="Arial" w:hAnsi="Arial" w:cs="Arial"/>
                <w:color w:val="FFFFFF" w:themeColor="background1"/>
                <w:sz w:val="216"/>
                <w:szCs w:val="216"/>
              </w:rPr>
              <w:t>Problem</w:t>
            </w:r>
          </w:p>
        </w:tc>
      </w:tr>
      <w:tr w:rsidR="00412A79" w:rsidRPr="00BF2D63" w:rsidTr="00315F00">
        <w:tc>
          <w:tcPr>
            <w:tcW w:w="15840" w:type="dxa"/>
          </w:tcPr>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 xml:space="preserve">Prove that the height from the center of the </w:t>
            </w:r>
            <w:r w:rsidRPr="00BF2D63">
              <w:rPr>
                <w:rFonts w:ascii="Arial" w:hAnsi="Arial" w:cs="Arial"/>
                <w:b/>
                <w:i/>
                <w:sz w:val="36"/>
                <w:szCs w:val="36"/>
              </w:rPr>
              <w:t>n</w:t>
            </w:r>
            <w:r w:rsidRPr="00BF2D63">
              <w:rPr>
                <w:rFonts w:ascii="Arial" w:hAnsi="Arial" w:cs="Arial"/>
                <w:b/>
                <w:i/>
                <w:sz w:val="36"/>
                <w:szCs w:val="36"/>
                <w:vertAlign w:val="superscript"/>
              </w:rPr>
              <w:t>th</w:t>
            </w:r>
            <w:r w:rsidRPr="00BF2D63">
              <w:rPr>
                <w:rFonts w:ascii="Arial" w:hAnsi="Arial" w:cs="Arial"/>
                <w:b/>
                <w:sz w:val="36"/>
                <w:szCs w:val="36"/>
              </w:rPr>
              <w:t xml:space="preserve"> inscribed circle in the Pappus chain is equal to </w:t>
            </w:r>
            <w:r w:rsidRPr="00BF2D63">
              <w:rPr>
                <w:rFonts w:ascii="Arial" w:hAnsi="Arial" w:cs="Arial"/>
                <w:b/>
                <w:i/>
                <w:sz w:val="36"/>
                <w:szCs w:val="36"/>
              </w:rPr>
              <w:t>n</w:t>
            </w:r>
            <w:r w:rsidRPr="00BF2D63">
              <w:rPr>
                <w:rFonts w:ascii="Arial" w:hAnsi="Arial" w:cs="Arial"/>
                <w:b/>
                <w:sz w:val="36"/>
                <w:szCs w:val="36"/>
              </w:rPr>
              <w:t xml:space="preserve"> times the diameter of that circle by using </w:t>
            </w:r>
            <w:r w:rsidRPr="00BF2D63">
              <w:rPr>
                <w:rFonts w:ascii="Arial" w:hAnsi="Arial" w:cs="Arial"/>
                <w:b/>
                <w:i/>
                <w:sz w:val="36"/>
                <w:szCs w:val="36"/>
              </w:rPr>
              <w:t>circle inversion</w:t>
            </w:r>
            <w:r w:rsidRPr="00BF2D63">
              <w:rPr>
                <w:rFonts w:ascii="Arial" w:hAnsi="Arial" w:cs="Arial"/>
                <w:b/>
                <w:sz w:val="36"/>
                <w:szCs w:val="36"/>
              </w:rPr>
              <w:t>.</w:t>
            </w:r>
          </w:p>
          <w:p w:rsidR="00412A79" w:rsidRPr="00BF2D63" w:rsidRDefault="00412A79" w:rsidP="00315F00">
            <w:pPr>
              <w:spacing w:after="120" w:line="480" w:lineRule="auto"/>
              <w:rPr>
                <w:rFonts w:ascii="Arial" w:hAnsi="Arial" w:cs="Arial"/>
                <w:b/>
                <w:color w:val="333333"/>
                <w:sz w:val="36"/>
                <w:szCs w:val="36"/>
                <w:shd w:val="clear" w:color="auto" w:fill="FFFFFF"/>
              </w:rPr>
            </w:pPr>
          </w:p>
        </w:tc>
      </w:tr>
    </w:tbl>
    <w:p w:rsidR="00412A79" w:rsidRPr="00BF2D63" w:rsidRDefault="00412A79" w:rsidP="00167C56">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412A79" w:rsidRPr="00F519AE" w:rsidTr="00F519AE">
        <w:trPr>
          <w:trHeight w:hRule="exact" w:val="2592"/>
        </w:trPr>
        <w:tc>
          <w:tcPr>
            <w:tcW w:w="15840" w:type="dxa"/>
            <w:shd w:val="clear" w:color="auto" w:fill="000000" w:themeFill="text1"/>
          </w:tcPr>
          <w:p w:rsidR="00412A79" w:rsidRPr="00F519AE" w:rsidRDefault="00412A79" w:rsidP="00315F00">
            <w:pPr>
              <w:spacing w:after="120" w:line="480" w:lineRule="auto"/>
              <w:jc w:val="center"/>
              <w:rPr>
                <w:rFonts w:ascii="Arial" w:hAnsi="Arial" w:cs="Arial"/>
                <w:b/>
                <w:color w:val="FFFFFF" w:themeColor="background1"/>
                <w:sz w:val="216"/>
                <w:szCs w:val="216"/>
                <w:shd w:val="clear" w:color="auto" w:fill="FFFFFF"/>
              </w:rPr>
            </w:pPr>
            <w:r w:rsidRPr="00F519AE">
              <w:rPr>
                <w:rFonts w:ascii="Arial" w:hAnsi="Arial" w:cs="Arial"/>
                <w:color w:val="FFFFFF" w:themeColor="background1"/>
                <w:sz w:val="216"/>
                <w:szCs w:val="216"/>
              </w:rPr>
              <w:t>Introduction</w:t>
            </w:r>
          </w:p>
        </w:tc>
      </w:tr>
      <w:tr w:rsidR="00412A79" w:rsidRPr="00BF2D63" w:rsidTr="00315F00">
        <w:tc>
          <w:tcPr>
            <w:tcW w:w="15840" w:type="dxa"/>
          </w:tcPr>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color w:val="000000"/>
                <w:sz w:val="36"/>
                <w:szCs w:val="36"/>
                <w:shd w:val="clear" w:color="auto" w:fill="FFFFFF"/>
              </w:rPr>
              <w:t xml:space="preserve">Inversion transforms a point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to a point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with respect to an inversion circle. An inversion circle can be described by its inversion center </w:t>
            </w:r>
            <w:r w:rsidRPr="00BF2D63">
              <w:rPr>
                <w:rFonts w:ascii="Arial" w:hAnsi="Arial" w:cs="Arial"/>
                <w:b/>
                <w:i/>
                <w:color w:val="000000"/>
                <w:sz w:val="36"/>
                <w:szCs w:val="36"/>
                <w:shd w:val="clear" w:color="auto" w:fill="FFFFFF"/>
              </w:rPr>
              <w:t>O</w:t>
            </w:r>
            <w:r w:rsidRPr="00BF2D63">
              <w:rPr>
                <w:rFonts w:ascii="Arial" w:hAnsi="Arial" w:cs="Arial"/>
                <w:b/>
                <w:color w:val="000000"/>
                <w:sz w:val="36"/>
                <w:szCs w:val="36"/>
                <w:shd w:val="clear" w:color="auto" w:fill="FFFFFF"/>
              </w:rPr>
              <w:t xml:space="preserve"> and inversion radius </w:t>
            </w:r>
            <w:r w:rsidRPr="00BF2D63">
              <w:rPr>
                <w:rFonts w:ascii="Arial" w:hAnsi="Arial" w:cs="Arial"/>
                <w:b/>
                <w:i/>
                <w:color w:val="000000"/>
                <w:sz w:val="36"/>
                <w:szCs w:val="36"/>
                <w:shd w:val="clear" w:color="auto" w:fill="FFFFFF"/>
              </w:rPr>
              <w:t>r</w:t>
            </w:r>
            <w:r w:rsidRPr="00BF2D63">
              <w:rPr>
                <w:rFonts w:ascii="Arial" w:hAnsi="Arial" w:cs="Arial"/>
                <w:b/>
                <w:color w:val="000000"/>
                <w:sz w:val="36"/>
                <w:szCs w:val="36"/>
                <w:shd w:val="clear" w:color="auto" w:fill="FFFFFF"/>
              </w:rPr>
              <w:t xml:space="preserve">. For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to be the inverse of point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the points </w:t>
            </w:r>
            <w:r w:rsidRPr="00BF2D63">
              <w:rPr>
                <w:rFonts w:ascii="Arial" w:hAnsi="Arial" w:cs="Arial"/>
                <w:b/>
                <w:i/>
                <w:color w:val="000000"/>
                <w:sz w:val="36"/>
                <w:szCs w:val="36"/>
                <w:shd w:val="clear" w:color="auto" w:fill="FFFFFF"/>
              </w:rPr>
              <w:t>O</w:t>
            </w:r>
            <w:r w:rsidRPr="00BF2D63">
              <w:rPr>
                <w:rFonts w:ascii="Arial" w:hAnsi="Arial" w:cs="Arial"/>
                <w:b/>
                <w:color w:val="000000"/>
                <w:sz w:val="36"/>
                <w:szCs w:val="36"/>
                <w:shd w:val="clear" w:color="auto" w:fill="FFFFFF"/>
              </w:rPr>
              <w:t xml:space="preserve">,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and </w:t>
            </w:r>
            <w:r w:rsidRPr="00BF2D63">
              <w:rPr>
                <w:rFonts w:ascii="Arial" w:hAnsi="Arial" w:cs="Arial"/>
                <w:b/>
                <w:i/>
                <w:color w:val="000000"/>
                <w:sz w:val="36"/>
                <w:szCs w:val="36"/>
                <w:shd w:val="clear" w:color="auto" w:fill="FFFFFF"/>
              </w:rPr>
              <w:t>P′</w:t>
            </w:r>
            <w:r w:rsidRPr="00BF2D63">
              <w:rPr>
                <w:rFonts w:ascii="Arial" w:hAnsi="Arial" w:cs="Arial"/>
                <w:b/>
                <w:color w:val="000000"/>
                <w:sz w:val="36"/>
                <w:szCs w:val="36"/>
                <w:shd w:val="clear" w:color="auto" w:fill="FFFFFF"/>
              </w:rPr>
              <w:t xml:space="preserve"> must be on the same line, and </w:t>
            </w:r>
            <w:r w:rsidRPr="00BF2D63">
              <w:rPr>
                <w:rFonts w:ascii="Arial" w:hAnsi="Arial" w:cs="Arial"/>
                <w:b/>
                <w:i/>
                <w:color w:val="000000"/>
                <w:sz w:val="36"/>
                <w:szCs w:val="36"/>
                <w:shd w:val="clear" w:color="auto" w:fill="FFFFFF"/>
              </w:rPr>
              <w:t>OQ</w:t>
            </w:r>
            <w:r w:rsidRPr="00BF2D63">
              <w:rPr>
                <w:rFonts w:ascii="Arial" w:hAnsi="Arial" w:cs="Arial"/>
                <w:b/>
                <w:color w:val="000000"/>
                <w:sz w:val="36"/>
                <w:szCs w:val="36"/>
                <w:shd w:val="clear" w:color="auto" w:fill="FFFFFF"/>
              </w:rPr>
              <w:t xml:space="preserve"> and </w:t>
            </w:r>
            <w:r w:rsidRPr="00BF2D63">
              <w:rPr>
                <w:rFonts w:ascii="Arial" w:hAnsi="Arial" w:cs="Arial"/>
                <w:b/>
                <w:i/>
                <w:color w:val="000000"/>
                <w:sz w:val="36"/>
                <w:szCs w:val="36"/>
                <w:shd w:val="clear" w:color="auto" w:fill="FFFFFF"/>
              </w:rPr>
              <w:t>QP′</w:t>
            </w:r>
            <w:r w:rsidRPr="00BF2D63">
              <w:rPr>
                <w:rFonts w:ascii="Arial" w:hAnsi="Arial" w:cs="Arial"/>
                <w:b/>
                <w:color w:val="000000"/>
                <w:sz w:val="36"/>
                <w:szCs w:val="36"/>
                <w:shd w:val="clear" w:color="auto" w:fill="FFFFFF"/>
              </w:rPr>
              <w:t xml:space="preserve"> must be perpendicular to each other. </w:t>
            </w:r>
            <w:r w:rsidRPr="00BF2D63">
              <w:rPr>
                <w:rFonts w:ascii="Arial" w:hAnsi="Arial" w:cs="Arial"/>
                <w:b/>
                <w:color w:val="000000"/>
                <w:sz w:val="36"/>
                <w:szCs w:val="36"/>
              </w:rPr>
              <w:t xml:space="preserve">From similar triangles: </w:t>
            </w:r>
            <w:proofErr w:type="gramStart"/>
            <w:r w:rsidRPr="00BF2D63">
              <w:rPr>
                <w:rFonts w:ascii="Arial" w:hAnsi="Arial" w:cs="Arial"/>
                <w:b/>
                <w:i/>
                <w:color w:val="000000"/>
                <w:sz w:val="36"/>
                <w:szCs w:val="36"/>
              </w:rPr>
              <w:t>OP.OP</w:t>
            </w:r>
            <w:proofErr w:type="gramEnd"/>
            <w:r w:rsidRPr="00BF2D63">
              <w:rPr>
                <w:rFonts w:ascii="Arial" w:hAnsi="Arial" w:cs="Arial"/>
                <w:b/>
                <w:i/>
                <w:sz w:val="36"/>
                <w:szCs w:val="36"/>
              </w:rPr>
              <w:t>′</w:t>
            </w:r>
            <w:r w:rsidRPr="00BF2D63">
              <w:rPr>
                <w:rFonts w:ascii="Arial" w:hAnsi="Arial" w:cs="Arial"/>
                <w:b/>
                <w:i/>
                <w:color w:val="000000"/>
                <w:sz w:val="36"/>
                <w:szCs w:val="36"/>
              </w:rPr>
              <w:t xml:space="preserve"> = r</w:t>
            </w:r>
            <w:r w:rsidRPr="00BF2D63">
              <w:rPr>
                <w:rFonts w:ascii="Arial" w:hAnsi="Arial" w:cs="Arial"/>
                <w:b/>
                <w:i/>
                <w:color w:val="000000"/>
                <w:sz w:val="36"/>
                <w:szCs w:val="36"/>
                <w:vertAlign w:val="superscript"/>
              </w:rPr>
              <w:t>2</w:t>
            </w:r>
            <w:r w:rsidRPr="00BF2D63">
              <w:rPr>
                <w:rFonts w:ascii="Arial" w:hAnsi="Arial" w:cs="Arial"/>
                <w:b/>
                <w:color w:val="000000"/>
                <w:sz w:val="36"/>
                <w:szCs w:val="36"/>
                <w:shd w:val="clear" w:color="auto" w:fill="FFFFFF"/>
              </w:rPr>
              <w:t xml:space="preserve"> (</w:t>
            </w:r>
            <w:proofErr w:type="spellStart"/>
            <w:r w:rsidRPr="00BF2D63">
              <w:rPr>
                <w:rFonts w:ascii="Arial" w:hAnsi="Arial" w:cs="Arial"/>
                <w:b/>
                <w:color w:val="000000"/>
                <w:sz w:val="36"/>
                <w:szCs w:val="36"/>
                <w:shd w:val="clear" w:color="auto" w:fill="FFFFFF"/>
              </w:rPr>
              <w:t>WolframMathWorld</w:t>
            </w:r>
            <w:proofErr w:type="spellEnd"/>
            <w:r w:rsidRPr="00BF2D63">
              <w:rPr>
                <w:rFonts w:ascii="Arial" w:hAnsi="Arial" w:cs="Arial"/>
                <w:b/>
                <w:color w:val="000000"/>
                <w:sz w:val="36"/>
                <w:szCs w:val="36"/>
                <w:shd w:val="clear" w:color="auto" w:fill="FFFFFF"/>
              </w:rPr>
              <w:t>, 2017)</w:t>
            </w:r>
          </w:p>
          <w:p w:rsidR="00412A79" w:rsidRPr="00BF2D63" w:rsidRDefault="00412A79" w:rsidP="00412A79">
            <w:pPr>
              <w:pStyle w:val="NormalWeb"/>
              <w:spacing w:before="0" w:beforeAutospacing="0" w:afterLines="120" w:after="288" w:afterAutospacing="0" w:line="480" w:lineRule="auto"/>
              <w:jc w:val="center"/>
              <w:rPr>
                <w:rFonts w:ascii="Arial" w:hAnsi="Arial" w:cs="Arial"/>
                <w:b/>
                <w:color w:val="000000"/>
                <w:sz w:val="36"/>
                <w:szCs w:val="36"/>
              </w:rPr>
            </w:pPr>
            <w:r w:rsidRPr="00BF2D63">
              <w:rPr>
                <w:rFonts w:ascii="Arial" w:hAnsi="Arial" w:cs="Arial"/>
                <w:b/>
                <w:noProof/>
                <w:color w:val="000000"/>
                <w:sz w:val="36"/>
                <w:szCs w:val="36"/>
              </w:rPr>
              <w:lastRenderedPageBreak/>
              <w:drawing>
                <wp:inline distT="0" distB="0" distL="0" distR="0" wp14:anchorId="5632F5AD" wp14:editId="7C07DA6A">
                  <wp:extent cx="3473450" cy="2298700"/>
                  <wp:effectExtent l="0" t="0" r="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3450" cy="2298700"/>
                          </a:xfrm>
                          <a:prstGeom prst="rect">
                            <a:avLst/>
                          </a:prstGeom>
                          <a:noFill/>
                          <a:ln>
                            <a:noFill/>
                          </a:ln>
                        </pic:spPr>
                      </pic:pic>
                    </a:graphicData>
                  </a:graphic>
                </wp:inline>
              </w:drawing>
            </w:r>
          </w:p>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Inversion of a circle transforms all points on the original circle with respect to an inversion circle. Th</w:t>
            </w:r>
            <w:r w:rsidR="00860FE9">
              <w:rPr>
                <w:rFonts w:ascii="Arial" w:hAnsi="Arial" w:cs="Arial"/>
                <w:b/>
                <w:sz w:val="36"/>
                <w:szCs w:val="36"/>
              </w:rPr>
              <w:t xml:space="preserve">e outcome will be a circle or </w:t>
            </w:r>
            <w:r w:rsidRPr="00BF2D63">
              <w:rPr>
                <w:rFonts w:ascii="Arial" w:hAnsi="Arial" w:cs="Arial"/>
                <w:b/>
                <w:sz w:val="36"/>
                <w:szCs w:val="36"/>
              </w:rPr>
              <w:t>line (Tom Davis, 2011).</w:t>
            </w:r>
          </w:p>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Possible scenarios for circle inversion:</w:t>
            </w:r>
            <w:r w:rsidRPr="00BF2D63">
              <w:rPr>
                <w:rFonts w:ascii="Arial" w:hAnsi="Arial" w:cs="Arial"/>
                <w:b/>
                <w:color w:val="333333"/>
                <w:sz w:val="36"/>
                <w:szCs w:val="36"/>
                <w:shd w:val="clear" w:color="auto" w:fill="FFFFFF"/>
              </w:rPr>
              <w:t xml:space="preserve"> </w:t>
            </w:r>
          </w:p>
          <w:p w:rsidR="00412A79" w:rsidRPr="00412A79" w:rsidRDefault="00412A79" w:rsidP="00860FE9">
            <w:pPr>
              <w:pStyle w:val="ListParagraph"/>
              <w:numPr>
                <w:ilvl w:val="0"/>
                <w:numId w:val="5"/>
              </w:numPr>
              <w:spacing w:before="120" w:after="120" w:line="480" w:lineRule="auto"/>
              <w:ind w:left="1656" w:right="1152"/>
              <w:rPr>
                <w:b/>
                <w:color w:val="333333"/>
                <w:sz w:val="36"/>
                <w:szCs w:val="36"/>
                <w:shd w:val="clear" w:color="auto" w:fill="FFFFFF"/>
              </w:rPr>
            </w:pPr>
            <w:r w:rsidRPr="00412A79">
              <w:rPr>
                <w:b/>
                <w:sz w:val="36"/>
                <w:szCs w:val="36"/>
              </w:rPr>
              <w:t>If the original circle doesn’t pass through the center of the inversion circle, it will be inverted to a circle.</w:t>
            </w:r>
            <w:r w:rsidRPr="00412A79">
              <w:rPr>
                <w:b/>
                <w:color w:val="333333"/>
                <w:sz w:val="36"/>
                <w:szCs w:val="36"/>
                <w:shd w:val="clear" w:color="auto" w:fill="FFFFFF"/>
              </w:rPr>
              <w:t xml:space="preserve"> </w:t>
            </w:r>
          </w:p>
          <w:p w:rsidR="00412A79" w:rsidRPr="00412A79" w:rsidRDefault="00412A79" w:rsidP="00860FE9">
            <w:pPr>
              <w:pStyle w:val="ListParagraph"/>
              <w:numPr>
                <w:ilvl w:val="0"/>
                <w:numId w:val="5"/>
              </w:numPr>
              <w:spacing w:before="480" w:after="120" w:line="480" w:lineRule="auto"/>
              <w:ind w:left="1656" w:right="1152"/>
              <w:rPr>
                <w:b/>
                <w:color w:val="333333"/>
                <w:sz w:val="36"/>
                <w:szCs w:val="36"/>
                <w:shd w:val="clear" w:color="auto" w:fill="FFFFFF"/>
              </w:rPr>
            </w:pPr>
            <w:r w:rsidRPr="00412A79">
              <w:rPr>
                <w:b/>
                <w:sz w:val="36"/>
                <w:szCs w:val="36"/>
              </w:rPr>
              <w:t>If the original circle passes through the center of the inversion circle, it will be inverted to a line.</w:t>
            </w:r>
            <w:r w:rsidRPr="00412A79">
              <w:rPr>
                <w:b/>
                <w:color w:val="333333"/>
                <w:sz w:val="36"/>
                <w:szCs w:val="36"/>
                <w:shd w:val="clear" w:color="auto" w:fill="FFFFFF"/>
              </w:rPr>
              <w:t xml:space="preserve"> </w:t>
            </w:r>
          </w:p>
          <w:p w:rsidR="00412A79" w:rsidRPr="00BF2D63" w:rsidRDefault="00412A79"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lastRenderedPageBreak/>
              <w:t xml:space="preserve">Homothety, also known as dilation or central similarity, is a transformation of a shape, which sends each point </w:t>
            </w:r>
            <w:r w:rsidRPr="00BF2D63">
              <w:rPr>
                <w:rFonts w:ascii="Arial" w:hAnsi="Arial" w:cs="Arial"/>
                <w:b/>
                <w:i/>
                <w:sz w:val="36"/>
                <w:szCs w:val="36"/>
              </w:rPr>
              <w:t>M</w:t>
            </w:r>
            <w:r w:rsidRPr="00BF2D63">
              <w:rPr>
                <w:rFonts w:ascii="Arial" w:hAnsi="Arial" w:cs="Arial"/>
                <w:b/>
                <w:sz w:val="36"/>
                <w:szCs w:val="36"/>
              </w:rPr>
              <w:t xml:space="preserve"> on the original shape to a point </w:t>
            </w:r>
            <w:r w:rsidRPr="00BF2D63">
              <w:rPr>
                <w:rFonts w:ascii="Arial" w:hAnsi="Arial" w:cs="Arial"/>
                <w:b/>
                <w:i/>
                <w:sz w:val="36"/>
                <w:szCs w:val="36"/>
              </w:rPr>
              <w:t>M′</w:t>
            </w:r>
            <w:r w:rsidRPr="00BF2D63">
              <w:rPr>
                <w:rFonts w:ascii="Arial" w:hAnsi="Arial" w:cs="Arial"/>
                <w:b/>
                <w:sz w:val="36"/>
                <w:szCs w:val="36"/>
              </w:rPr>
              <w:t xml:space="preserve"> on the line </w:t>
            </w:r>
            <w:r w:rsidRPr="00BF2D63">
              <w:rPr>
                <w:rFonts w:ascii="Arial" w:hAnsi="Arial" w:cs="Arial"/>
                <w:b/>
                <w:i/>
                <w:sz w:val="36"/>
                <w:szCs w:val="36"/>
              </w:rPr>
              <w:t>OM</w:t>
            </w:r>
            <w:r w:rsidRPr="00BF2D63">
              <w:rPr>
                <w:rFonts w:ascii="Arial" w:hAnsi="Arial" w:cs="Arial"/>
                <w:b/>
                <w:sz w:val="36"/>
                <w:szCs w:val="36"/>
              </w:rPr>
              <w:t xml:space="preserve"> such that </w:t>
            </w:r>
            <w:r w:rsidRPr="00BF2D63">
              <w:rPr>
                <w:rFonts w:ascii="Arial" w:hAnsi="Arial" w:cs="Arial"/>
                <w:b/>
                <w:i/>
                <w:sz w:val="36"/>
                <w:szCs w:val="36"/>
              </w:rPr>
              <w:t>OM′ = k.OM</w:t>
            </w:r>
            <w:r w:rsidRPr="00BF2D63">
              <w:rPr>
                <w:rFonts w:ascii="Arial" w:hAnsi="Arial" w:cs="Arial"/>
                <w:b/>
                <w:sz w:val="36"/>
                <w:szCs w:val="36"/>
              </w:rPr>
              <w:t xml:space="preserve">, and </w:t>
            </w:r>
            <w:r w:rsidRPr="00BF2D63">
              <w:rPr>
                <w:rFonts w:ascii="Arial" w:hAnsi="Arial" w:cs="Arial"/>
                <w:b/>
                <w:i/>
                <w:sz w:val="36"/>
                <w:szCs w:val="36"/>
              </w:rPr>
              <w:t>k</w:t>
            </w:r>
            <w:r w:rsidRPr="00BF2D63">
              <w:rPr>
                <w:rFonts w:ascii="Arial" w:hAnsi="Arial" w:cs="Arial"/>
                <w:b/>
                <w:sz w:val="36"/>
                <w:szCs w:val="36"/>
              </w:rPr>
              <w:t xml:space="preserve"> is a non-zero number (</w:t>
            </w:r>
            <w:proofErr w:type="spellStart"/>
            <w:r w:rsidRPr="00BF2D63">
              <w:rPr>
                <w:rFonts w:ascii="Arial" w:hAnsi="Arial" w:cs="Arial"/>
                <w:b/>
                <w:sz w:val="36"/>
                <w:szCs w:val="36"/>
              </w:rPr>
              <w:t>EncyclopediaOfMath</w:t>
            </w:r>
            <w:proofErr w:type="spellEnd"/>
            <w:r w:rsidRPr="00BF2D63">
              <w:rPr>
                <w:rFonts w:ascii="Arial" w:hAnsi="Arial" w:cs="Arial"/>
                <w:b/>
                <w:sz w:val="36"/>
                <w:szCs w:val="36"/>
              </w:rPr>
              <w:t>, 2014).</w:t>
            </w:r>
          </w:p>
          <w:p w:rsidR="00412A79" w:rsidRPr="00BF2D63" w:rsidRDefault="00412A79" w:rsidP="00412A79">
            <w:pPr>
              <w:spacing w:afterLines="120" w:after="288" w:line="480" w:lineRule="auto"/>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54531C47" wp14:editId="1370AEBB">
                  <wp:extent cx="2982686" cy="1333500"/>
                  <wp:effectExtent l="0" t="0" r="825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5654" cy="1339298"/>
                          </a:xfrm>
                          <a:prstGeom prst="rect">
                            <a:avLst/>
                          </a:prstGeom>
                          <a:noFill/>
                          <a:ln>
                            <a:noFill/>
                          </a:ln>
                        </pic:spPr>
                      </pic:pic>
                    </a:graphicData>
                  </a:graphic>
                </wp:inline>
              </w:drawing>
            </w:r>
          </w:p>
          <w:p w:rsidR="00412A79" w:rsidRPr="00BF2D63" w:rsidRDefault="00412A79" w:rsidP="00315F00">
            <w:pPr>
              <w:spacing w:after="120" w:line="480" w:lineRule="auto"/>
              <w:rPr>
                <w:rFonts w:ascii="Arial" w:hAnsi="Arial" w:cs="Arial"/>
                <w:b/>
                <w:color w:val="333333"/>
                <w:sz w:val="36"/>
                <w:szCs w:val="36"/>
                <w:shd w:val="clear" w:color="auto" w:fill="FFFFFF"/>
              </w:rPr>
            </w:pPr>
          </w:p>
        </w:tc>
      </w:tr>
    </w:tbl>
    <w:p w:rsidR="00412A79" w:rsidRPr="00BF2D63" w:rsidRDefault="00412A79" w:rsidP="00412A79">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086B7F" w:rsidRPr="00F519AE" w:rsidTr="00F519AE">
        <w:trPr>
          <w:trHeight w:hRule="exact" w:val="5184"/>
        </w:trPr>
        <w:tc>
          <w:tcPr>
            <w:tcW w:w="15840" w:type="dxa"/>
            <w:shd w:val="clear" w:color="auto" w:fill="000000" w:themeFill="text1"/>
          </w:tcPr>
          <w:p w:rsidR="00086B7F" w:rsidRPr="00F519AE" w:rsidRDefault="00086B7F" w:rsidP="00086B7F">
            <w:pPr>
              <w:spacing w:after="120"/>
              <w:jc w:val="center"/>
              <w:rPr>
                <w:rFonts w:ascii="Arial" w:hAnsi="Arial" w:cs="Arial"/>
                <w:b/>
                <w:color w:val="FFFFFF" w:themeColor="background1"/>
                <w:sz w:val="216"/>
                <w:szCs w:val="216"/>
                <w:shd w:val="clear" w:color="auto" w:fill="FFFFFF"/>
              </w:rPr>
            </w:pPr>
            <w:r w:rsidRPr="00F519AE">
              <w:rPr>
                <w:rFonts w:ascii="Arial" w:hAnsi="Arial" w:cs="Arial"/>
                <w:color w:val="FFFFFF" w:themeColor="background1"/>
                <w:sz w:val="216"/>
                <w:szCs w:val="216"/>
              </w:rPr>
              <w:lastRenderedPageBreak/>
              <w:t>Materials</w:t>
            </w:r>
            <w:r w:rsidRPr="00F519AE">
              <w:rPr>
                <w:rFonts w:ascii="Arial" w:hAnsi="Arial" w:cs="Arial"/>
                <w:color w:val="FFFFFF" w:themeColor="background1"/>
                <w:sz w:val="216"/>
                <w:szCs w:val="216"/>
              </w:rPr>
              <w:br/>
              <w:t>&amp; Methods</w:t>
            </w:r>
          </w:p>
        </w:tc>
      </w:tr>
      <w:tr w:rsidR="00086B7F" w:rsidRPr="00BF2D63" w:rsidTr="00315F00">
        <w:tc>
          <w:tcPr>
            <w:tcW w:w="15840" w:type="dxa"/>
          </w:tcPr>
          <w:p w:rsidR="00086B7F" w:rsidRPr="00BF2D63" w:rsidRDefault="00086B7F"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Hardware: MacBook Pro</w:t>
            </w:r>
          </w:p>
          <w:p w:rsidR="00086B7F" w:rsidRPr="00BF2D63" w:rsidRDefault="00086B7F" w:rsidP="00860FE9">
            <w:pPr>
              <w:spacing w:before="12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Software: HTML5, JavaScript, Brackets (text editor)</w:t>
            </w:r>
            <w:r w:rsidRPr="00BF2D63">
              <w:rPr>
                <w:rFonts w:ascii="Arial" w:hAnsi="Arial" w:cs="Arial"/>
                <w:b/>
                <w:color w:val="333333"/>
                <w:sz w:val="36"/>
                <w:szCs w:val="36"/>
                <w:shd w:val="clear" w:color="auto" w:fill="FFFFFF"/>
              </w:rPr>
              <w:t xml:space="preserve"> </w:t>
            </w:r>
          </w:p>
          <w:p w:rsidR="00086B7F" w:rsidRPr="00BF2D63" w:rsidRDefault="00086B7F" w:rsidP="00860FE9">
            <w:pPr>
              <w:spacing w:before="12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Source Code: 1100 lines of client-side code</w:t>
            </w:r>
          </w:p>
          <w:p w:rsidR="00086B7F" w:rsidRPr="00BF2D63" w:rsidRDefault="00086B7F" w:rsidP="00860FE9">
            <w:pPr>
              <w:spacing w:before="12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License: Open-source for free public use</w:t>
            </w:r>
          </w:p>
          <w:p w:rsidR="00086B7F" w:rsidRDefault="00086B7F" w:rsidP="00086B7F">
            <w:pPr>
              <w:spacing w:after="120" w:line="480" w:lineRule="auto"/>
              <w:rPr>
                <w:rFonts w:ascii="Arial" w:hAnsi="Arial" w:cs="Arial"/>
                <w:b/>
                <w:sz w:val="36"/>
                <w:szCs w:val="36"/>
              </w:rPr>
            </w:pPr>
          </w:p>
          <w:p w:rsidR="00914C6E" w:rsidRPr="00BF2D63" w:rsidRDefault="00914C6E" w:rsidP="00086B7F">
            <w:pPr>
              <w:spacing w:after="120" w:line="480" w:lineRule="auto"/>
              <w:rPr>
                <w:rFonts w:ascii="Arial" w:hAnsi="Arial" w:cs="Arial"/>
                <w:b/>
                <w:sz w:val="36"/>
                <w:szCs w:val="36"/>
              </w:rPr>
            </w:pPr>
          </w:p>
          <w:p w:rsidR="00086B7F" w:rsidRPr="00BF2D63" w:rsidRDefault="00086B7F" w:rsidP="00860FE9">
            <w:pPr>
              <w:pStyle w:val="ListParagraph"/>
              <w:numPr>
                <w:ilvl w:val="0"/>
                <w:numId w:val="2"/>
              </w:numPr>
              <w:tabs>
                <w:tab w:val="left" w:pos="1620"/>
              </w:tabs>
              <w:spacing w:before="480" w:after="120" w:line="480" w:lineRule="auto"/>
              <w:ind w:left="1296" w:right="1152" w:firstLine="0"/>
              <w:rPr>
                <w:b/>
                <w:sz w:val="36"/>
                <w:szCs w:val="36"/>
              </w:rPr>
            </w:pPr>
            <w:r w:rsidRPr="00BF2D63">
              <w:rPr>
                <w:b/>
                <w:sz w:val="36"/>
                <w:szCs w:val="36"/>
              </w:rPr>
              <w:lastRenderedPageBreak/>
              <w:t>Developed a web page to invert a point, a circle, and a Pappus chain</w:t>
            </w:r>
          </w:p>
          <w:p w:rsidR="00086B7F"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Converted screen coordinates to standard math coordinates</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 xml:space="preserve">Created </w:t>
            </w:r>
            <w:proofErr w:type="spellStart"/>
            <w:r w:rsidRPr="00BF2D63">
              <w:rPr>
                <w:b/>
                <w:sz w:val="36"/>
                <w:szCs w:val="36"/>
              </w:rPr>
              <w:t>tabstrip</w:t>
            </w:r>
            <w:proofErr w:type="spellEnd"/>
            <w:r w:rsidRPr="00BF2D63">
              <w:rPr>
                <w:b/>
                <w:sz w:val="36"/>
                <w:szCs w:val="36"/>
              </w:rPr>
              <w:t xml:space="preserve"> with CSS classes in HTML5 without using JavaScript</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Used the HTML5 &lt;canvas&gt; tag as the graphics container</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Used JavaScript to draw shapes and handle user requests</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Provided templates to load predefined data and invert automatically</w:t>
            </w:r>
          </w:p>
          <w:p w:rsidR="00860FE9" w:rsidRPr="00BF2D63" w:rsidRDefault="00086B7F" w:rsidP="00860FE9">
            <w:pPr>
              <w:pStyle w:val="ListParagraph"/>
              <w:numPr>
                <w:ilvl w:val="0"/>
                <w:numId w:val="2"/>
              </w:numPr>
              <w:tabs>
                <w:tab w:val="left" w:pos="1610"/>
              </w:tabs>
              <w:spacing w:before="120" w:after="120" w:line="480" w:lineRule="auto"/>
              <w:ind w:left="1296" w:right="1152" w:firstLine="0"/>
              <w:rPr>
                <w:b/>
                <w:sz w:val="36"/>
                <w:szCs w:val="36"/>
              </w:rPr>
            </w:pPr>
            <w:r w:rsidRPr="00BF2D63">
              <w:rPr>
                <w:b/>
                <w:sz w:val="36"/>
                <w:szCs w:val="36"/>
              </w:rPr>
              <w:t>Allowed the user to enter custom values and to run their own inversions</w:t>
            </w:r>
          </w:p>
          <w:p w:rsidR="00086B7F" w:rsidRPr="00BF2D63" w:rsidRDefault="00086B7F" w:rsidP="00315F00">
            <w:pPr>
              <w:spacing w:after="120" w:line="480" w:lineRule="auto"/>
              <w:rPr>
                <w:rFonts w:ascii="Arial" w:hAnsi="Arial" w:cs="Arial"/>
                <w:b/>
                <w:color w:val="333333"/>
                <w:sz w:val="36"/>
                <w:szCs w:val="36"/>
                <w:shd w:val="clear" w:color="auto" w:fill="FFFFFF"/>
              </w:rPr>
            </w:pPr>
          </w:p>
        </w:tc>
      </w:tr>
    </w:tbl>
    <w:p w:rsidR="00086B7F" w:rsidRDefault="00086B7F" w:rsidP="00086B7F">
      <w:pPr>
        <w:spacing w:after="120" w:line="480" w:lineRule="auto"/>
        <w:rPr>
          <w:rFonts w:ascii="Arial" w:hAnsi="Arial" w:cs="Arial"/>
          <w:b/>
          <w:color w:val="333333"/>
          <w:sz w:val="36"/>
          <w:szCs w:val="36"/>
          <w:shd w:val="clear" w:color="auto" w:fill="FFFFFF"/>
        </w:rPr>
      </w:pPr>
    </w:p>
    <w:p w:rsidR="00E647EC" w:rsidRPr="00BF2D63" w:rsidRDefault="00E647EC" w:rsidP="00086B7F">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8A699B" w:rsidRPr="00914C6E" w:rsidTr="00914C6E">
        <w:trPr>
          <w:trHeight w:hRule="exact" w:val="2592"/>
        </w:trPr>
        <w:tc>
          <w:tcPr>
            <w:tcW w:w="15840" w:type="dxa"/>
            <w:shd w:val="clear" w:color="auto" w:fill="000000" w:themeFill="text1"/>
          </w:tcPr>
          <w:p w:rsidR="008A699B" w:rsidRPr="00914C6E" w:rsidRDefault="008A699B" w:rsidP="00315F00">
            <w:pPr>
              <w:spacing w:after="120" w:line="480" w:lineRule="auto"/>
              <w:jc w:val="center"/>
              <w:rPr>
                <w:rFonts w:ascii="Arial" w:hAnsi="Arial" w:cs="Arial"/>
                <w:b/>
                <w:color w:val="FFFFFF" w:themeColor="background1"/>
                <w:sz w:val="216"/>
                <w:szCs w:val="216"/>
                <w:shd w:val="clear" w:color="auto" w:fill="FFFFFF"/>
              </w:rPr>
            </w:pPr>
            <w:r w:rsidRPr="00914C6E">
              <w:rPr>
                <w:rFonts w:ascii="Arial" w:hAnsi="Arial" w:cs="Arial"/>
                <w:color w:val="FFFFFF" w:themeColor="background1"/>
                <w:sz w:val="216"/>
                <w:szCs w:val="216"/>
              </w:rPr>
              <w:lastRenderedPageBreak/>
              <w:t>Discussion</w:t>
            </w:r>
          </w:p>
        </w:tc>
      </w:tr>
      <w:tr w:rsidR="008A699B" w:rsidRPr="00BF2D63" w:rsidTr="00315F00">
        <w:tc>
          <w:tcPr>
            <w:tcW w:w="15840" w:type="dxa"/>
          </w:tcPr>
          <w:p w:rsidR="008A699B" w:rsidRPr="00BF2D63" w:rsidRDefault="008A699B"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eastAsia="Times New Roman" w:hAnsi="Arial" w:cs="Arial"/>
                <w:b/>
                <w:color w:val="333333"/>
                <w:sz w:val="36"/>
                <w:szCs w:val="36"/>
              </w:rPr>
              <w:t xml:space="preserve">Each original circle in the Pappus chain and its inverted circle between the lines are homothetic with the center of homothety being the center of the </w:t>
            </w:r>
            <w:r w:rsidRPr="00BF2D63">
              <w:rPr>
                <w:rFonts w:ascii="Arial" w:eastAsia="Times New Roman" w:hAnsi="Arial" w:cs="Arial"/>
                <w:b/>
                <w:color w:val="4472C4" w:themeColor="accent1"/>
                <w:sz w:val="36"/>
                <w:szCs w:val="36"/>
              </w:rPr>
              <w:t xml:space="preserve">blue </w:t>
            </w:r>
            <w:r w:rsidRPr="00BF2D63">
              <w:rPr>
                <w:rFonts w:ascii="Arial" w:eastAsia="Times New Roman" w:hAnsi="Arial" w:cs="Arial"/>
                <w:b/>
                <w:color w:val="333333"/>
                <w:sz w:val="36"/>
                <w:szCs w:val="36"/>
              </w:rPr>
              <w:t>inversion circle. Connecting the center of homothety to the centers of the original and inverted circles will create similar triangles as shown below.</w:t>
            </w:r>
            <w:r w:rsidRPr="00BF2D63">
              <w:rPr>
                <w:rFonts w:ascii="Arial" w:hAnsi="Arial" w:cs="Arial"/>
                <w:b/>
                <w:color w:val="333333"/>
                <w:sz w:val="36"/>
                <w:szCs w:val="36"/>
                <w:shd w:val="clear" w:color="auto" w:fill="FFFFFF"/>
              </w:rPr>
              <w:t xml:space="preserve"> </w:t>
            </w:r>
          </w:p>
          <w:p w:rsidR="008A699B" w:rsidRPr="00BF2D63" w:rsidRDefault="008A699B" w:rsidP="008A699B">
            <w:pPr>
              <w:spacing w:afterLines="120" w:after="288" w:line="480" w:lineRule="auto"/>
              <w:jc w:val="center"/>
              <w:rPr>
                <w:rFonts w:ascii="Arial" w:hAnsi="Arial" w:cs="Arial"/>
                <w:b/>
                <w:sz w:val="36"/>
                <w:szCs w:val="36"/>
              </w:rPr>
            </w:pPr>
            <w:r w:rsidRPr="00BF2D63">
              <w:rPr>
                <w:rFonts w:ascii="Arial" w:hAnsi="Arial" w:cs="Arial"/>
                <w:b/>
                <w:noProof/>
                <w:sz w:val="36"/>
                <w:szCs w:val="36"/>
              </w:rPr>
              <w:drawing>
                <wp:inline distT="0" distB="0" distL="0" distR="0" wp14:anchorId="3BE53536" wp14:editId="63371BFA">
                  <wp:extent cx="2914650" cy="175669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1756698"/>
                          </a:xfrm>
                          <a:prstGeom prst="rect">
                            <a:avLst/>
                          </a:prstGeom>
                          <a:noFill/>
                          <a:ln>
                            <a:noFill/>
                          </a:ln>
                        </pic:spPr>
                      </pic:pic>
                    </a:graphicData>
                  </a:graphic>
                </wp:inline>
              </w:drawing>
            </w:r>
          </w:p>
          <w:p w:rsidR="008A699B" w:rsidRPr="00BF2D63" w:rsidRDefault="008A699B"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eastAsia="Times New Roman" w:hAnsi="Arial" w:cs="Arial"/>
                <w:b/>
                <w:color w:val="333333"/>
                <w:sz w:val="36"/>
                <w:szCs w:val="36"/>
              </w:rPr>
              <w:lastRenderedPageBreak/>
              <w:t xml:space="preserve">Let </w:t>
            </w:r>
            <w:proofErr w:type="spellStart"/>
            <w:r w:rsidRPr="00BF2D63">
              <w:rPr>
                <w:rFonts w:ascii="Arial" w:eastAsia="Times New Roman" w:hAnsi="Arial" w:cs="Arial"/>
                <w:b/>
                <w:i/>
                <w:color w:val="333333"/>
                <w:sz w:val="36"/>
                <w:szCs w:val="36"/>
              </w:rPr>
              <w:t>d</w:t>
            </w:r>
            <w:r w:rsidRPr="00BF2D63">
              <w:rPr>
                <w:rFonts w:ascii="Arial" w:eastAsia="Times New Roman" w:hAnsi="Arial" w:cs="Arial"/>
                <w:b/>
                <w:i/>
                <w:color w:val="333333"/>
                <w:sz w:val="36"/>
                <w:szCs w:val="36"/>
                <w:vertAlign w:val="subscript"/>
              </w:rPr>
              <w:t>n</w:t>
            </w:r>
            <w:proofErr w:type="spellEnd"/>
            <w:r w:rsidRPr="00BF2D63">
              <w:rPr>
                <w:rFonts w:ascii="Arial" w:eastAsia="Times New Roman" w:hAnsi="Arial" w:cs="Arial"/>
                <w:b/>
                <w:color w:val="333333"/>
                <w:sz w:val="36"/>
                <w:szCs w:val="36"/>
              </w:rPr>
              <w:t xml:space="preserve"> be the diameter and </w:t>
            </w:r>
            <w:proofErr w:type="spellStart"/>
            <w:r w:rsidRPr="00BF2D63">
              <w:rPr>
                <w:rFonts w:ascii="Arial" w:eastAsia="Times New Roman" w:hAnsi="Arial" w:cs="Arial"/>
                <w:b/>
                <w:i/>
                <w:color w:val="333333"/>
                <w:sz w:val="36"/>
                <w:szCs w:val="36"/>
              </w:rPr>
              <w:t>h</w:t>
            </w:r>
            <w:r w:rsidRPr="00BF2D63">
              <w:rPr>
                <w:rFonts w:ascii="Arial" w:eastAsia="Times New Roman" w:hAnsi="Arial" w:cs="Arial"/>
                <w:b/>
                <w:i/>
                <w:color w:val="333333"/>
                <w:sz w:val="36"/>
                <w:szCs w:val="36"/>
                <w:vertAlign w:val="subscript"/>
              </w:rPr>
              <w:t>n</w:t>
            </w:r>
            <w:proofErr w:type="spellEnd"/>
            <w:r w:rsidRPr="00BF2D63">
              <w:rPr>
                <w:rFonts w:ascii="Arial" w:eastAsia="Times New Roman" w:hAnsi="Arial" w:cs="Arial"/>
                <w:b/>
                <w:color w:val="333333"/>
                <w:sz w:val="36"/>
                <w:szCs w:val="36"/>
              </w:rPr>
              <w:t xml:space="preserve"> be the height from the center of the original circle </w:t>
            </w:r>
            <w:r w:rsidRPr="00BF2D63">
              <w:rPr>
                <w:rFonts w:ascii="Arial" w:eastAsia="Times New Roman" w:hAnsi="Arial" w:cs="Arial"/>
                <w:b/>
                <w:i/>
                <w:color w:val="333333"/>
                <w:sz w:val="36"/>
                <w:szCs w:val="36"/>
              </w:rPr>
              <w:t>n</w:t>
            </w:r>
            <w:r w:rsidRPr="00BF2D63">
              <w:rPr>
                <w:rFonts w:ascii="Arial" w:eastAsia="Times New Roman" w:hAnsi="Arial" w:cs="Arial"/>
                <w:b/>
                <w:color w:val="333333"/>
                <w:sz w:val="36"/>
                <w:szCs w:val="36"/>
              </w:rPr>
              <w:t xml:space="preserve"> in the Pappus chain. Similarly, let </w:t>
            </w:r>
            <w:proofErr w:type="spellStart"/>
            <w:r w:rsidRPr="00BF2D63">
              <w:rPr>
                <w:rFonts w:ascii="Arial" w:eastAsia="Times New Roman" w:hAnsi="Arial" w:cs="Arial"/>
                <w:b/>
                <w:i/>
                <w:color w:val="333333"/>
                <w:sz w:val="36"/>
                <w:szCs w:val="36"/>
              </w:rPr>
              <w:t>d'</w:t>
            </w:r>
            <w:r w:rsidRPr="00BF2D63">
              <w:rPr>
                <w:rFonts w:ascii="Arial" w:eastAsia="Times New Roman" w:hAnsi="Arial" w:cs="Arial"/>
                <w:b/>
                <w:i/>
                <w:color w:val="333333"/>
                <w:sz w:val="36"/>
                <w:szCs w:val="36"/>
                <w:vertAlign w:val="subscript"/>
              </w:rPr>
              <w:t>n</w:t>
            </w:r>
            <w:proofErr w:type="spellEnd"/>
            <w:r w:rsidRPr="00BF2D63">
              <w:rPr>
                <w:rFonts w:ascii="Arial" w:eastAsia="Times New Roman" w:hAnsi="Arial" w:cs="Arial"/>
                <w:b/>
                <w:color w:val="333333"/>
                <w:sz w:val="36"/>
                <w:szCs w:val="36"/>
              </w:rPr>
              <w:t xml:space="preserve"> be the diameter and </w:t>
            </w:r>
            <w:proofErr w:type="spellStart"/>
            <w:r w:rsidRPr="00BF2D63">
              <w:rPr>
                <w:rFonts w:ascii="Arial" w:eastAsia="Times New Roman" w:hAnsi="Arial" w:cs="Arial"/>
                <w:b/>
                <w:i/>
                <w:color w:val="333333"/>
                <w:sz w:val="36"/>
                <w:szCs w:val="36"/>
              </w:rPr>
              <w:t>h'</w:t>
            </w:r>
            <w:r w:rsidRPr="00BF2D63">
              <w:rPr>
                <w:rFonts w:ascii="Arial" w:eastAsia="Times New Roman" w:hAnsi="Arial" w:cs="Arial"/>
                <w:b/>
                <w:i/>
                <w:color w:val="333333"/>
                <w:sz w:val="36"/>
                <w:szCs w:val="36"/>
                <w:vertAlign w:val="subscript"/>
              </w:rPr>
              <w:t>n</w:t>
            </w:r>
            <w:proofErr w:type="spellEnd"/>
            <w:r w:rsidRPr="00BF2D63">
              <w:rPr>
                <w:rFonts w:ascii="Arial" w:eastAsia="Times New Roman" w:hAnsi="Arial" w:cs="Arial"/>
                <w:b/>
                <w:color w:val="333333"/>
                <w:sz w:val="36"/>
                <w:szCs w:val="36"/>
                <w:vertAlign w:val="subscript"/>
              </w:rPr>
              <w:t xml:space="preserve"> </w:t>
            </w:r>
            <w:r w:rsidRPr="00BF2D63">
              <w:rPr>
                <w:rFonts w:ascii="Arial" w:eastAsia="Times New Roman" w:hAnsi="Arial" w:cs="Arial"/>
                <w:b/>
                <w:color w:val="333333"/>
                <w:sz w:val="36"/>
                <w:szCs w:val="36"/>
              </w:rPr>
              <w:t xml:space="preserve">be the height from the center of the inverted circle </w:t>
            </w:r>
            <w:r w:rsidRPr="00BF2D63">
              <w:rPr>
                <w:rFonts w:ascii="Arial" w:eastAsia="Times New Roman" w:hAnsi="Arial" w:cs="Arial"/>
                <w:b/>
                <w:i/>
                <w:color w:val="333333"/>
                <w:sz w:val="36"/>
                <w:szCs w:val="36"/>
              </w:rPr>
              <w:t>n</w:t>
            </w:r>
            <w:r w:rsidRPr="00BF2D63">
              <w:rPr>
                <w:rFonts w:ascii="Arial" w:eastAsia="Times New Roman" w:hAnsi="Arial" w:cs="Arial"/>
                <w:b/>
                <w:color w:val="333333"/>
                <w:sz w:val="36"/>
                <w:szCs w:val="36"/>
              </w:rPr>
              <w:t xml:space="preserve"> between the lines. Since the circles between the lines are identical, we can easily observe that:</w:t>
            </w:r>
            <w:r w:rsidRPr="00BF2D63">
              <w:rPr>
                <w:rFonts w:ascii="Arial" w:hAnsi="Arial" w:cs="Arial"/>
                <w:b/>
                <w:color w:val="333333"/>
                <w:sz w:val="36"/>
                <w:szCs w:val="36"/>
                <w:shd w:val="clear" w:color="auto" w:fill="FFFFFF"/>
              </w:rPr>
              <w:t xml:space="preserve"> </w:t>
            </w:r>
          </w:p>
          <w:p w:rsidR="008A699B" w:rsidRPr="00BF2D63" w:rsidRDefault="008A699B" w:rsidP="008A699B">
            <w:pPr>
              <w:spacing w:before="480" w:after="120" w:line="480" w:lineRule="auto"/>
              <w:ind w:left="2880" w:right="2880"/>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54392AF9" wp14:editId="3032748A">
                  <wp:extent cx="913754" cy="736600"/>
                  <wp:effectExtent l="0" t="0" r="127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3573" cy="768699"/>
                          </a:xfrm>
                          <a:prstGeom prst="rect">
                            <a:avLst/>
                          </a:prstGeom>
                        </pic:spPr>
                      </pic:pic>
                    </a:graphicData>
                  </a:graphic>
                </wp:inline>
              </w:drawing>
            </w:r>
          </w:p>
          <w:p w:rsidR="008A699B" w:rsidRPr="00BF2D63" w:rsidRDefault="008A699B" w:rsidP="008A699B">
            <w:pPr>
              <w:spacing w:before="480" w:after="120" w:line="480" w:lineRule="auto"/>
              <w:ind w:left="1080" w:right="1080"/>
              <w:rPr>
                <w:rFonts w:ascii="Arial" w:hAnsi="Arial" w:cs="Arial"/>
                <w:b/>
                <w:color w:val="333333"/>
                <w:sz w:val="36"/>
                <w:szCs w:val="36"/>
                <w:shd w:val="clear" w:color="auto" w:fill="FFFFFF"/>
              </w:rPr>
            </w:pPr>
            <w:r w:rsidRPr="00BF2D63">
              <w:rPr>
                <w:rFonts w:ascii="Arial" w:eastAsia="Times New Roman" w:hAnsi="Arial" w:cs="Arial"/>
                <w:b/>
                <w:color w:val="333333"/>
                <w:sz w:val="36"/>
                <w:szCs w:val="36"/>
              </w:rPr>
              <w:t>From similarity:</w:t>
            </w:r>
          </w:p>
          <w:p w:rsidR="008A699B" w:rsidRPr="00BF2D63" w:rsidRDefault="008A699B" w:rsidP="008A699B">
            <w:pPr>
              <w:spacing w:before="480" w:after="120" w:line="480" w:lineRule="auto"/>
              <w:ind w:left="2880" w:right="2880"/>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1AADA30F" wp14:editId="12553086">
                  <wp:extent cx="1210469" cy="774700"/>
                  <wp:effectExtent l="0" t="0" r="889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3236" cy="795671"/>
                          </a:xfrm>
                          <a:prstGeom prst="rect">
                            <a:avLst/>
                          </a:prstGeom>
                        </pic:spPr>
                      </pic:pic>
                    </a:graphicData>
                  </a:graphic>
                </wp:inline>
              </w:drawing>
            </w:r>
          </w:p>
          <w:p w:rsidR="00914C6E" w:rsidRDefault="008A699B" w:rsidP="008A699B">
            <w:pPr>
              <w:spacing w:before="480" w:after="120" w:line="480" w:lineRule="auto"/>
              <w:ind w:left="1080" w:right="1080"/>
              <w:rPr>
                <w:rFonts w:ascii="Arial" w:eastAsia="Times New Roman" w:hAnsi="Arial" w:cs="Arial"/>
                <w:b/>
                <w:color w:val="333333"/>
                <w:sz w:val="36"/>
                <w:szCs w:val="36"/>
              </w:rPr>
            </w:pPr>
            <w:r w:rsidRPr="00BF2D63">
              <w:rPr>
                <w:rFonts w:ascii="Arial" w:eastAsia="Times New Roman" w:hAnsi="Arial" w:cs="Arial"/>
                <w:b/>
                <w:color w:val="333333"/>
                <w:sz w:val="36"/>
                <w:szCs w:val="36"/>
              </w:rPr>
              <w:br w:type="page"/>
            </w:r>
          </w:p>
          <w:p w:rsidR="00914C6E" w:rsidRDefault="00914C6E" w:rsidP="008A699B">
            <w:pPr>
              <w:spacing w:before="480" w:after="120" w:line="480" w:lineRule="auto"/>
              <w:ind w:left="1080" w:right="1080"/>
              <w:rPr>
                <w:rFonts w:ascii="Arial" w:eastAsia="Times New Roman" w:hAnsi="Arial" w:cs="Arial"/>
                <w:b/>
                <w:color w:val="333333"/>
                <w:sz w:val="36"/>
                <w:szCs w:val="36"/>
              </w:rPr>
            </w:pPr>
          </w:p>
          <w:p w:rsidR="008A699B" w:rsidRDefault="008A699B" w:rsidP="008A699B">
            <w:pPr>
              <w:spacing w:before="480" w:after="120" w:line="480" w:lineRule="auto"/>
              <w:ind w:left="1080" w:right="1080"/>
              <w:rPr>
                <w:rFonts w:ascii="Arial" w:hAnsi="Arial" w:cs="Arial"/>
                <w:b/>
                <w:color w:val="333333"/>
                <w:sz w:val="36"/>
                <w:szCs w:val="36"/>
                <w:shd w:val="clear" w:color="auto" w:fill="FFFFFF"/>
              </w:rPr>
            </w:pPr>
            <w:r w:rsidRPr="00BF2D63">
              <w:rPr>
                <w:rFonts w:ascii="Arial" w:eastAsia="Times New Roman" w:hAnsi="Arial" w:cs="Arial"/>
                <w:b/>
                <w:color w:val="333333"/>
                <w:sz w:val="36"/>
                <w:szCs w:val="36"/>
              </w:rPr>
              <w:lastRenderedPageBreak/>
              <w:t>Therefore:</w:t>
            </w:r>
            <w:r w:rsidRPr="00BF2D63">
              <w:rPr>
                <w:rFonts w:ascii="Arial" w:hAnsi="Arial" w:cs="Arial"/>
                <w:b/>
                <w:color w:val="333333"/>
                <w:sz w:val="36"/>
                <w:szCs w:val="36"/>
                <w:shd w:val="clear" w:color="auto" w:fill="FFFFFF"/>
              </w:rPr>
              <w:t xml:space="preserve"> </w:t>
            </w:r>
          </w:p>
          <w:tbl>
            <w:tblPr>
              <w:tblStyle w:val="TableGrid"/>
              <w:tblW w:w="0" w:type="auto"/>
              <w:tblInd w:w="27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9"/>
              <w:gridCol w:w="1656"/>
              <w:gridCol w:w="3396"/>
            </w:tblGrid>
            <w:tr w:rsidR="00241DE1" w:rsidTr="00E952CF">
              <w:trPr>
                <w:trHeight w:val="669"/>
              </w:trPr>
              <w:tc>
                <w:tcPr>
                  <w:tcW w:w="2949" w:type="dxa"/>
                  <w:vAlign w:val="center"/>
                </w:tcPr>
                <w:p w:rsidR="00241DE1" w:rsidRDefault="00241DE1" w:rsidP="00241DE1">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3539B5E1" wp14:editId="020352BB">
                        <wp:extent cx="1049870" cy="78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06630" cy="829970"/>
                                </a:xfrm>
                                <a:prstGeom prst="rect">
                                  <a:avLst/>
                                </a:prstGeom>
                              </pic:spPr>
                            </pic:pic>
                          </a:graphicData>
                        </a:graphic>
                      </wp:inline>
                    </w:drawing>
                  </w:r>
                </w:p>
              </w:tc>
              <w:tc>
                <w:tcPr>
                  <w:tcW w:w="1656" w:type="dxa"/>
                  <w:vAlign w:val="center"/>
                </w:tcPr>
                <w:p w:rsidR="00241DE1" w:rsidRDefault="00241DE1" w:rsidP="00241DE1">
                  <w:pPr>
                    <w:spacing w:before="480" w:after="120" w:line="480" w:lineRule="auto"/>
                    <w:ind w:right="1080"/>
                    <w:jc w:val="center"/>
                    <w:rPr>
                      <w:rFonts w:ascii="Arial" w:hAnsi="Arial" w:cs="Arial"/>
                      <w:b/>
                      <w:color w:val="333333"/>
                      <w:sz w:val="36"/>
                      <w:szCs w:val="36"/>
                      <w:shd w:val="clear" w:color="auto" w:fill="FFFFFF"/>
                    </w:rPr>
                  </w:pPr>
                  <w:r>
                    <w:rPr>
                      <w:rFonts w:ascii="Arial" w:hAnsi="Arial" w:cs="Arial"/>
                      <w:b/>
                      <w:color w:val="333333"/>
                      <w:sz w:val="36"/>
                      <w:szCs w:val="36"/>
                      <w:shd w:val="clear" w:color="auto" w:fill="FFFFFF"/>
                    </w:rPr>
                    <w:t>or</w:t>
                  </w:r>
                </w:p>
              </w:tc>
              <w:tc>
                <w:tcPr>
                  <w:tcW w:w="2595" w:type="dxa"/>
                  <w:vAlign w:val="center"/>
                </w:tcPr>
                <w:p w:rsidR="00241DE1" w:rsidRDefault="00241DE1" w:rsidP="00241DE1">
                  <w:pPr>
                    <w:spacing w:before="480" w:after="120" w:line="480" w:lineRule="auto"/>
                    <w:ind w:right="1080"/>
                    <w:jc w:val="center"/>
                    <w:rPr>
                      <w:rFonts w:ascii="Arial" w:hAnsi="Arial" w:cs="Arial"/>
                      <w:b/>
                      <w:color w:val="333333"/>
                      <w:sz w:val="36"/>
                      <w:szCs w:val="36"/>
                      <w:shd w:val="clear" w:color="auto" w:fill="FFFFFF"/>
                    </w:rPr>
                  </w:pPr>
                  <w:r w:rsidRPr="00BF2D63">
                    <w:rPr>
                      <w:rFonts w:ascii="Arial" w:hAnsi="Arial" w:cs="Arial"/>
                      <w:b/>
                      <w:noProof/>
                      <w:sz w:val="36"/>
                      <w:szCs w:val="36"/>
                    </w:rPr>
                    <w:drawing>
                      <wp:inline distT="0" distB="0" distL="0" distR="0" wp14:anchorId="7F562FE5" wp14:editId="28786C90">
                        <wp:extent cx="1330325" cy="484692"/>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7705" cy="509241"/>
                                </a:xfrm>
                                <a:prstGeom prst="rect">
                                  <a:avLst/>
                                </a:prstGeom>
                              </pic:spPr>
                            </pic:pic>
                          </a:graphicData>
                        </a:graphic>
                      </wp:inline>
                    </w:drawing>
                  </w:r>
                </w:p>
              </w:tc>
            </w:tr>
          </w:tbl>
          <w:p w:rsidR="008A699B" w:rsidRPr="00BF2D63" w:rsidRDefault="008A699B"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color w:val="333333"/>
                <w:sz w:val="36"/>
                <w:szCs w:val="36"/>
                <w:shd w:val="clear" w:color="auto" w:fill="FFFFFF"/>
              </w:rPr>
              <w:t xml:space="preserve">This simply proves Pappus’ theorem, </w:t>
            </w:r>
            <w:r w:rsidR="00860FE9">
              <w:rPr>
                <w:rFonts w:ascii="Arial" w:hAnsi="Arial" w:cs="Arial"/>
                <w:b/>
                <w:color w:val="333333"/>
                <w:sz w:val="36"/>
                <w:szCs w:val="36"/>
                <w:shd w:val="clear" w:color="auto" w:fill="FFFFFF"/>
              </w:rPr>
              <w:t>i.e.</w:t>
            </w:r>
            <w:r w:rsidRPr="00BF2D63">
              <w:rPr>
                <w:rFonts w:ascii="Arial" w:hAnsi="Arial" w:cs="Arial"/>
                <w:b/>
                <w:color w:val="333333"/>
                <w:sz w:val="36"/>
                <w:szCs w:val="36"/>
                <w:shd w:val="clear" w:color="auto" w:fill="FFFFFF"/>
              </w:rPr>
              <w:t xml:space="preserve"> </w:t>
            </w:r>
            <w:r w:rsidRPr="00BF2D63">
              <w:rPr>
                <w:rFonts w:ascii="Arial" w:hAnsi="Arial" w:cs="Arial"/>
                <w:b/>
                <w:sz w:val="36"/>
                <w:szCs w:val="36"/>
              </w:rPr>
              <w:t xml:space="preserve">the height from the center of the </w:t>
            </w:r>
            <w:r w:rsidRPr="00BF2D63">
              <w:rPr>
                <w:rFonts w:ascii="Arial" w:hAnsi="Arial" w:cs="Arial"/>
                <w:b/>
                <w:i/>
                <w:sz w:val="36"/>
                <w:szCs w:val="36"/>
              </w:rPr>
              <w:t>n</w:t>
            </w:r>
            <w:r w:rsidRPr="00BF2D63">
              <w:rPr>
                <w:rFonts w:ascii="Arial" w:hAnsi="Arial" w:cs="Arial"/>
                <w:b/>
                <w:i/>
                <w:sz w:val="36"/>
                <w:szCs w:val="36"/>
                <w:vertAlign w:val="superscript"/>
              </w:rPr>
              <w:t>th</w:t>
            </w:r>
            <w:r w:rsidRPr="00BF2D63">
              <w:rPr>
                <w:rFonts w:ascii="Arial" w:hAnsi="Arial" w:cs="Arial"/>
                <w:b/>
                <w:sz w:val="36"/>
                <w:szCs w:val="36"/>
              </w:rPr>
              <w:t xml:space="preserve"> inscribed circle is equal to </w:t>
            </w:r>
            <w:r w:rsidRPr="00BF2D63">
              <w:rPr>
                <w:rFonts w:ascii="Arial" w:hAnsi="Arial" w:cs="Arial"/>
                <w:b/>
                <w:i/>
                <w:sz w:val="36"/>
                <w:szCs w:val="36"/>
              </w:rPr>
              <w:t>n</w:t>
            </w:r>
            <w:r w:rsidRPr="00BF2D63">
              <w:rPr>
                <w:rFonts w:ascii="Arial" w:hAnsi="Arial" w:cs="Arial"/>
                <w:b/>
                <w:sz w:val="36"/>
                <w:szCs w:val="36"/>
              </w:rPr>
              <w:t xml:space="preserve"> times the diameter of that circle</w:t>
            </w:r>
            <w:r w:rsidRPr="00BF2D63">
              <w:rPr>
                <w:rFonts w:ascii="Arial" w:hAnsi="Arial" w:cs="Arial"/>
                <w:b/>
                <w:color w:val="333333"/>
                <w:sz w:val="36"/>
                <w:szCs w:val="36"/>
                <w:shd w:val="clear" w:color="auto" w:fill="FFFFFF"/>
              </w:rPr>
              <w:t>.</w:t>
            </w:r>
          </w:p>
          <w:p w:rsidR="008A699B" w:rsidRPr="00BF2D63" w:rsidRDefault="008A699B" w:rsidP="00315F00">
            <w:pPr>
              <w:spacing w:after="120" w:line="480" w:lineRule="auto"/>
              <w:rPr>
                <w:rFonts w:ascii="Arial" w:hAnsi="Arial" w:cs="Arial"/>
                <w:b/>
                <w:color w:val="333333"/>
                <w:sz w:val="36"/>
                <w:szCs w:val="36"/>
                <w:shd w:val="clear" w:color="auto" w:fill="FFFFFF"/>
              </w:rPr>
            </w:pPr>
          </w:p>
        </w:tc>
      </w:tr>
    </w:tbl>
    <w:p w:rsidR="008A699B" w:rsidRDefault="008A699B" w:rsidP="008A699B">
      <w:pPr>
        <w:spacing w:after="120" w:line="480" w:lineRule="auto"/>
        <w:rPr>
          <w:rFonts w:ascii="Arial" w:hAnsi="Arial" w:cs="Arial"/>
          <w:b/>
          <w:color w:val="333333"/>
          <w:sz w:val="36"/>
          <w:szCs w:val="36"/>
          <w:shd w:val="clear" w:color="auto" w:fill="FFFFFF"/>
        </w:rPr>
      </w:pPr>
    </w:p>
    <w:p w:rsidR="00E647EC" w:rsidRDefault="00E647EC" w:rsidP="008A699B">
      <w:pPr>
        <w:spacing w:after="120" w:line="480" w:lineRule="auto"/>
        <w:rPr>
          <w:rFonts w:ascii="Arial" w:hAnsi="Arial" w:cs="Arial"/>
          <w:b/>
          <w:color w:val="333333"/>
          <w:sz w:val="36"/>
          <w:szCs w:val="36"/>
          <w:shd w:val="clear" w:color="auto" w:fill="FFFFFF"/>
        </w:rPr>
      </w:pPr>
    </w:p>
    <w:p w:rsidR="00E647EC" w:rsidRDefault="00E647EC" w:rsidP="008A699B">
      <w:pPr>
        <w:spacing w:after="120" w:line="480" w:lineRule="auto"/>
        <w:rPr>
          <w:rFonts w:ascii="Arial" w:hAnsi="Arial" w:cs="Arial"/>
          <w:b/>
          <w:color w:val="333333"/>
          <w:sz w:val="36"/>
          <w:szCs w:val="36"/>
          <w:shd w:val="clear" w:color="auto" w:fill="FFFFFF"/>
        </w:rPr>
      </w:pPr>
    </w:p>
    <w:p w:rsidR="00E647EC" w:rsidRPr="00BF2D63" w:rsidRDefault="00E647EC" w:rsidP="008A699B">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911B40" w:rsidRPr="00BF2D63" w:rsidTr="00914C6E">
        <w:trPr>
          <w:trHeight w:hRule="exact" w:val="2592"/>
        </w:trPr>
        <w:tc>
          <w:tcPr>
            <w:tcW w:w="15840" w:type="dxa"/>
            <w:shd w:val="clear" w:color="auto" w:fill="000000" w:themeFill="text1"/>
          </w:tcPr>
          <w:p w:rsidR="00911B40" w:rsidRPr="00484554" w:rsidRDefault="00911B40" w:rsidP="00315F00">
            <w:pPr>
              <w:spacing w:after="120" w:line="480" w:lineRule="auto"/>
              <w:jc w:val="center"/>
              <w:rPr>
                <w:rFonts w:ascii="Arial" w:hAnsi="Arial" w:cs="Arial"/>
                <w:b/>
                <w:color w:val="FFFFFF" w:themeColor="background1"/>
                <w:sz w:val="216"/>
                <w:szCs w:val="216"/>
                <w:shd w:val="clear" w:color="auto" w:fill="FFFFFF"/>
              </w:rPr>
            </w:pPr>
            <w:r w:rsidRPr="00484554">
              <w:rPr>
                <w:rFonts w:ascii="Arial" w:hAnsi="Arial" w:cs="Arial"/>
                <w:color w:val="FFFFFF" w:themeColor="background1"/>
                <w:sz w:val="216"/>
                <w:szCs w:val="216"/>
              </w:rPr>
              <w:lastRenderedPageBreak/>
              <w:t>Conclusion</w:t>
            </w:r>
          </w:p>
        </w:tc>
      </w:tr>
      <w:tr w:rsidR="00911B40" w:rsidRPr="00BF2D63" w:rsidTr="00315F00">
        <w:tc>
          <w:tcPr>
            <w:tcW w:w="15840" w:type="dxa"/>
          </w:tcPr>
          <w:p w:rsidR="00911B40" w:rsidRPr="00BF2D63" w:rsidRDefault="00911B40"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Circle inversion can be used to solve difficult problems such as proving Pappus’ theorem by visually showing similarity between circles and their inversions.</w:t>
            </w:r>
          </w:p>
          <w:p w:rsidR="00911B40" w:rsidRPr="00BF2D63" w:rsidRDefault="00911B40"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I developed a computer program with graphics features to simulate circle inversion and Pappus chain visually, while also showing the calculations. I created a web page in HTML5 and JavaScript, which runs in the latest browsers on all computers and mobile devices.</w:t>
            </w:r>
            <w:r w:rsidRPr="00BF2D63">
              <w:rPr>
                <w:rFonts w:ascii="Arial" w:hAnsi="Arial" w:cs="Arial"/>
                <w:b/>
                <w:color w:val="333333"/>
                <w:sz w:val="36"/>
                <w:szCs w:val="36"/>
                <w:shd w:val="clear" w:color="auto" w:fill="FFFFFF"/>
              </w:rPr>
              <w:t xml:space="preserve"> </w:t>
            </w:r>
          </w:p>
          <w:p w:rsidR="00914C6E" w:rsidRDefault="00914C6E" w:rsidP="00860FE9">
            <w:pPr>
              <w:spacing w:before="480" w:after="120" w:line="480" w:lineRule="auto"/>
              <w:ind w:left="1296" w:right="1152"/>
              <w:rPr>
                <w:rFonts w:ascii="Arial" w:hAnsi="Arial" w:cs="Arial"/>
                <w:b/>
                <w:sz w:val="36"/>
                <w:szCs w:val="36"/>
              </w:rPr>
            </w:pPr>
          </w:p>
          <w:p w:rsidR="00911B40" w:rsidRPr="00BF2D63" w:rsidRDefault="00911B40"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lastRenderedPageBreak/>
              <w:t xml:space="preserve">I share this application as an open-source tool with anyone interested in math, and specifically in circle inversion and Pappus chain. Please feel free to use the application and get the source code from my web page at </w:t>
            </w:r>
            <w:hyperlink r:id="rId13" w:history="1">
              <w:r w:rsidRPr="00BF2D63">
                <w:rPr>
                  <w:rStyle w:val="Hyperlink"/>
                  <w:rFonts w:ascii="Arial" w:hAnsi="Arial" w:cs="Arial"/>
                  <w:b/>
                  <w:sz w:val="36"/>
                  <w:szCs w:val="36"/>
                </w:rPr>
                <w:t>http://sukarablog.weebly.com</w:t>
              </w:r>
            </w:hyperlink>
            <w:r w:rsidRPr="00BF2D63">
              <w:rPr>
                <w:rFonts w:ascii="Arial" w:hAnsi="Arial" w:cs="Arial"/>
                <w:b/>
                <w:sz w:val="36"/>
                <w:szCs w:val="36"/>
              </w:rPr>
              <w:t>.</w:t>
            </w:r>
          </w:p>
          <w:p w:rsidR="00911B40" w:rsidRPr="00BF2D63" w:rsidRDefault="00911B40" w:rsidP="00315F00">
            <w:pPr>
              <w:spacing w:after="120" w:line="480" w:lineRule="auto"/>
              <w:rPr>
                <w:rFonts w:ascii="Arial" w:hAnsi="Arial" w:cs="Arial"/>
                <w:b/>
                <w:color w:val="333333"/>
                <w:sz w:val="36"/>
                <w:szCs w:val="36"/>
                <w:shd w:val="clear" w:color="auto" w:fill="FFFFFF"/>
              </w:rPr>
            </w:pPr>
          </w:p>
        </w:tc>
      </w:tr>
    </w:tbl>
    <w:p w:rsidR="00911B40" w:rsidRDefault="00911B40" w:rsidP="00911B40">
      <w:pPr>
        <w:spacing w:after="120" w:line="480" w:lineRule="auto"/>
        <w:rPr>
          <w:rFonts w:ascii="Arial" w:hAnsi="Arial" w:cs="Arial"/>
          <w:b/>
          <w:color w:val="333333"/>
          <w:sz w:val="36"/>
          <w:szCs w:val="36"/>
          <w:shd w:val="clear" w:color="auto" w:fill="FFFFFF"/>
        </w:rPr>
      </w:pPr>
    </w:p>
    <w:p w:rsidR="00914C6E" w:rsidRPr="00BF2D63" w:rsidRDefault="00914C6E" w:rsidP="00911B40">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696DBB" w:rsidRPr="00914C6E" w:rsidTr="00914C6E">
        <w:trPr>
          <w:trHeight w:hRule="exact" w:val="5184"/>
        </w:trPr>
        <w:tc>
          <w:tcPr>
            <w:tcW w:w="15840" w:type="dxa"/>
            <w:shd w:val="clear" w:color="auto" w:fill="000000" w:themeFill="text1"/>
          </w:tcPr>
          <w:p w:rsidR="00696DBB" w:rsidRPr="00914C6E" w:rsidRDefault="00696DBB" w:rsidP="00315F00">
            <w:pPr>
              <w:spacing w:after="120"/>
              <w:jc w:val="center"/>
              <w:rPr>
                <w:rFonts w:ascii="Arial" w:hAnsi="Arial" w:cs="Arial"/>
                <w:b/>
                <w:color w:val="FFFFFF" w:themeColor="background1"/>
                <w:sz w:val="216"/>
                <w:szCs w:val="216"/>
                <w:shd w:val="clear" w:color="auto" w:fill="FFFFFF"/>
              </w:rPr>
            </w:pPr>
            <w:r w:rsidRPr="00914C6E">
              <w:rPr>
                <w:rFonts w:ascii="Arial" w:hAnsi="Arial" w:cs="Arial"/>
                <w:color w:val="FFFFFF" w:themeColor="background1"/>
                <w:sz w:val="216"/>
                <w:szCs w:val="216"/>
              </w:rPr>
              <w:lastRenderedPageBreak/>
              <w:t>Further Research</w:t>
            </w:r>
          </w:p>
        </w:tc>
      </w:tr>
      <w:tr w:rsidR="00696DBB" w:rsidRPr="00BF2D63" w:rsidTr="00315F00">
        <w:tc>
          <w:tcPr>
            <w:tcW w:w="15840" w:type="dxa"/>
          </w:tcPr>
          <w:p w:rsidR="00696DBB" w:rsidRPr="00BF2D63" w:rsidRDefault="00696DBB" w:rsidP="00860FE9">
            <w:pPr>
              <w:spacing w:before="480" w:after="120" w:line="480" w:lineRule="auto"/>
              <w:ind w:left="1296" w:right="1152"/>
              <w:rPr>
                <w:rFonts w:ascii="Arial" w:hAnsi="Arial" w:cs="Arial"/>
                <w:b/>
                <w:color w:val="333333"/>
                <w:sz w:val="36"/>
                <w:szCs w:val="36"/>
                <w:shd w:val="clear" w:color="auto" w:fill="FFFFFF"/>
              </w:rPr>
            </w:pPr>
            <w:r w:rsidRPr="00BF2D63">
              <w:rPr>
                <w:rFonts w:ascii="Arial" w:hAnsi="Arial" w:cs="Arial"/>
                <w:b/>
                <w:sz w:val="36"/>
                <w:szCs w:val="36"/>
              </w:rPr>
              <w:t>This project builds the basis for inverting a point or a circle with respect to an inversion circle. However, it can be extended to the inversion of other shapes to analyze the effects of circle inversion. It can also be improved to invert shapes and objects with respect to a sphere in 3-D since most of the equations will be very similar to 2-D.</w:t>
            </w:r>
          </w:p>
          <w:p w:rsidR="00696DBB" w:rsidRPr="00BF2D63" w:rsidRDefault="00696DBB" w:rsidP="00315F00">
            <w:pPr>
              <w:spacing w:after="120" w:line="480" w:lineRule="auto"/>
              <w:rPr>
                <w:rFonts w:ascii="Arial" w:hAnsi="Arial" w:cs="Arial"/>
                <w:b/>
                <w:color w:val="333333"/>
                <w:sz w:val="36"/>
                <w:szCs w:val="36"/>
                <w:shd w:val="clear" w:color="auto" w:fill="FFFFFF"/>
              </w:rPr>
            </w:pPr>
          </w:p>
        </w:tc>
      </w:tr>
    </w:tbl>
    <w:p w:rsidR="00696DBB" w:rsidRDefault="00696DBB" w:rsidP="00696DBB">
      <w:pPr>
        <w:spacing w:after="120" w:line="480" w:lineRule="auto"/>
        <w:rPr>
          <w:rFonts w:ascii="Arial" w:hAnsi="Arial" w:cs="Arial"/>
          <w:b/>
          <w:color w:val="333333"/>
          <w:sz w:val="36"/>
          <w:szCs w:val="36"/>
          <w:shd w:val="clear" w:color="auto" w:fill="FFFFFF"/>
        </w:rPr>
      </w:pPr>
    </w:p>
    <w:tbl>
      <w:tblPr>
        <w:tblStyle w:val="TableGrid"/>
        <w:tblW w:w="1584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95"/>
      </w:tblGrid>
      <w:tr w:rsidR="00534498" w:rsidRPr="00914C6E" w:rsidTr="00914C6E">
        <w:trPr>
          <w:trHeight w:hRule="exact" w:val="2592"/>
        </w:trPr>
        <w:tc>
          <w:tcPr>
            <w:tcW w:w="15840" w:type="dxa"/>
            <w:shd w:val="clear" w:color="auto" w:fill="000000" w:themeFill="text1"/>
          </w:tcPr>
          <w:p w:rsidR="00F072B4" w:rsidRPr="00914C6E" w:rsidRDefault="00F072B4" w:rsidP="00315F00">
            <w:pPr>
              <w:spacing w:after="120" w:line="480" w:lineRule="auto"/>
              <w:jc w:val="center"/>
              <w:rPr>
                <w:rFonts w:ascii="Arial" w:hAnsi="Arial" w:cs="Arial"/>
                <w:b/>
                <w:color w:val="FFFFFF" w:themeColor="background1"/>
                <w:sz w:val="216"/>
                <w:szCs w:val="216"/>
                <w:shd w:val="clear" w:color="auto" w:fill="FFFFFF"/>
              </w:rPr>
            </w:pPr>
            <w:bookmarkStart w:id="0" w:name="_GoBack"/>
            <w:bookmarkEnd w:id="0"/>
            <w:r w:rsidRPr="00914C6E">
              <w:rPr>
                <w:rFonts w:ascii="Arial" w:hAnsi="Arial" w:cs="Arial"/>
                <w:color w:val="FFFFFF" w:themeColor="background1"/>
                <w:sz w:val="216"/>
                <w:szCs w:val="216"/>
              </w:rPr>
              <w:lastRenderedPageBreak/>
              <w:t>Results</w:t>
            </w:r>
          </w:p>
        </w:tc>
      </w:tr>
      <w:tr w:rsidR="00534498" w:rsidRPr="00BF2D63" w:rsidTr="00315F00">
        <w:tc>
          <w:tcPr>
            <w:tcW w:w="15840" w:type="dxa"/>
          </w:tcPr>
          <w:p w:rsidR="00D86E50" w:rsidRDefault="00D86E50" w:rsidP="00D86E50">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14:anchorId="21919801" wp14:editId="69812EFC">
                  <wp:extent cx="7931150" cy="721079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InvertPoint.png"/>
                          <pic:cNvPicPr/>
                        </pic:nvPicPr>
                        <pic:blipFill>
                          <a:blip r:embed="rId14">
                            <a:extLst>
                              <a:ext uri="{28A0092B-C50C-407E-A947-70E740481C1C}">
                                <a14:useLocalDpi xmlns:a14="http://schemas.microsoft.com/office/drawing/2010/main" val="0"/>
                              </a:ext>
                            </a:extLst>
                          </a:blip>
                          <a:stretch>
                            <a:fillRect/>
                          </a:stretch>
                        </pic:blipFill>
                        <pic:spPr>
                          <a:xfrm>
                            <a:off x="0" y="0"/>
                            <a:ext cx="7943592" cy="7222109"/>
                          </a:xfrm>
                          <a:prstGeom prst="rect">
                            <a:avLst/>
                          </a:prstGeom>
                        </pic:spPr>
                      </pic:pic>
                    </a:graphicData>
                  </a:graphic>
                </wp:inline>
              </w:drawing>
            </w:r>
          </w:p>
          <w:p w:rsidR="00D86E50" w:rsidRDefault="00D86E50" w:rsidP="00D86E50">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14:anchorId="1BF46479" wp14:editId="09BF3127">
                  <wp:extent cx="7937500" cy="8264595"/>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InvertCircle.png"/>
                          <pic:cNvPicPr/>
                        </pic:nvPicPr>
                        <pic:blipFill>
                          <a:blip r:embed="rId15">
                            <a:extLst>
                              <a:ext uri="{28A0092B-C50C-407E-A947-70E740481C1C}">
                                <a14:useLocalDpi xmlns:a14="http://schemas.microsoft.com/office/drawing/2010/main" val="0"/>
                              </a:ext>
                            </a:extLst>
                          </a:blip>
                          <a:stretch>
                            <a:fillRect/>
                          </a:stretch>
                        </pic:blipFill>
                        <pic:spPr>
                          <a:xfrm>
                            <a:off x="0" y="0"/>
                            <a:ext cx="7947159" cy="8274652"/>
                          </a:xfrm>
                          <a:prstGeom prst="rect">
                            <a:avLst/>
                          </a:prstGeom>
                        </pic:spPr>
                      </pic:pic>
                    </a:graphicData>
                  </a:graphic>
                </wp:inline>
              </w:drawing>
            </w:r>
          </w:p>
          <w:p w:rsidR="00D86E50" w:rsidRDefault="00D86E50" w:rsidP="00D86E50">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14:anchorId="06CD6BAE" wp14:editId="11A8A2C5">
                  <wp:extent cx="7922260" cy="32138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InvertCircle2.png"/>
                          <pic:cNvPicPr/>
                        </pic:nvPicPr>
                        <pic:blipFill>
                          <a:blip r:embed="rId16">
                            <a:extLst>
                              <a:ext uri="{28A0092B-C50C-407E-A947-70E740481C1C}">
                                <a14:useLocalDpi xmlns:a14="http://schemas.microsoft.com/office/drawing/2010/main" val="0"/>
                              </a:ext>
                            </a:extLst>
                          </a:blip>
                          <a:stretch>
                            <a:fillRect/>
                          </a:stretch>
                        </pic:blipFill>
                        <pic:spPr>
                          <a:xfrm>
                            <a:off x="0" y="0"/>
                            <a:ext cx="7955638" cy="3227426"/>
                          </a:xfrm>
                          <a:prstGeom prst="rect">
                            <a:avLst/>
                          </a:prstGeom>
                        </pic:spPr>
                      </pic:pic>
                    </a:graphicData>
                  </a:graphic>
                </wp:inline>
              </w:drawing>
            </w:r>
          </w:p>
          <w:p w:rsidR="00D86E50" w:rsidRDefault="00D86E50" w:rsidP="00D86E50">
            <w:pPr>
              <w:spacing w:before="48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14:anchorId="0D7907A8" wp14:editId="77277253">
                  <wp:extent cx="7949619" cy="699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PappusChain.png"/>
                          <pic:cNvPicPr/>
                        </pic:nvPicPr>
                        <pic:blipFill>
                          <a:blip r:embed="rId17">
                            <a:extLst>
                              <a:ext uri="{28A0092B-C50C-407E-A947-70E740481C1C}">
                                <a14:useLocalDpi xmlns:a14="http://schemas.microsoft.com/office/drawing/2010/main" val="0"/>
                              </a:ext>
                            </a:extLst>
                          </a:blip>
                          <a:stretch>
                            <a:fillRect/>
                          </a:stretch>
                        </pic:blipFill>
                        <pic:spPr>
                          <a:xfrm>
                            <a:off x="0" y="0"/>
                            <a:ext cx="7962591" cy="7009119"/>
                          </a:xfrm>
                          <a:prstGeom prst="rect">
                            <a:avLst/>
                          </a:prstGeom>
                        </pic:spPr>
                      </pic:pic>
                    </a:graphicData>
                  </a:graphic>
                </wp:inline>
              </w:drawing>
            </w:r>
          </w:p>
          <w:p w:rsidR="00534498" w:rsidRDefault="00241DE1" w:rsidP="00241DE1">
            <w:pPr>
              <w:spacing w:before="960" w:after="120" w:line="480" w:lineRule="auto"/>
              <w:ind w:left="1296" w:right="1152"/>
              <w:jc w:val="center"/>
              <w:rPr>
                <w:rFonts w:ascii="Arial" w:hAnsi="Arial" w:cs="Arial"/>
                <w:b/>
                <w:color w:val="333333"/>
                <w:sz w:val="36"/>
                <w:szCs w:val="36"/>
                <w:shd w:val="clear" w:color="auto" w:fill="FFFFFF"/>
              </w:rPr>
            </w:pPr>
            <w:r>
              <w:rPr>
                <w:rFonts w:ascii="Arial" w:hAnsi="Arial" w:cs="Arial"/>
                <w:b/>
                <w:noProof/>
                <w:color w:val="333333"/>
                <w:sz w:val="36"/>
                <w:szCs w:val="36"/>
                <w:shd w:val="clear" w:color="auto" w:fill="FFFFFF"/>
              </w:rPr>
              <w:lastRenderedPageBreak/>
              <w:drawing>
                <wp:inline distT="0" distB="0" distL="0" distR="0">
                  <wp:extent cx="8400620" cy="59023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ic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424554" cy="5919141"/>
                          </a:xfrm>
                          <a:prstGeom prst="rect">
                            <a:avLst/>
                          </a:prstGeom>
                        </pic:spPr>
                      </pic:pic>
                    </a:graphicData>
                  </a:graphic>
                </wp:inline>
              </w:drawing>
            </w:r>
          </w:p>
          <w:p w:rsidR="00241DE1" w:rsidRPr="00BF2D63" w:rsidRDefault="00241DE1" w:rsidP="00241DE1">
            <w:pPr>
              <w:spacing w:before="120" w:after="120" w:line="480" w:lineRule="auto"/>
              <w:ind w:left="1296" w:right="1152"/>
              <w:jc w:val="center"/>
              <w:rPr>
                <w:rFonts w:ascii="Arial" w:hAnsi="Arial" w:cs="Arial"/>
                <w:b/>
                <w:color w:val="333333"/>
                <w:sz w:val="36"/>
                <w:szCs w:val="36"/>
                <w:shd w:val="clear" w:color="auto" w:fill="FFFFFF"/>
              </w:rPr>
            </w:pPr>
            <w:r w:rsidRPr="00241DE1">
              <w:rPr>
                <w:rFonts w:ascii="Arial" w:hAnsi="Arial" w:cs="Arial"/>
                <w:b/>
                <w:color w:val="333333"/>
                <w:sz w:val="36"/>
                <w:szCs w:val="36"/>
                <w:shd w:val="clear" w:color="auto" w:fill="FFFFFF"/>
              </w:rPr>
              <w:t>Runs in the latest browsers on all computers and mobile devices</w:t>
            </w:r>
          </w:p>
          <w:p w:rsidR="00F072B4" w:rsidRPr="00BF2D63" w:rsidRDefault="00F072B4" w:rsidP="00315F00">
            <w:pPr>
              <w:spacing w:after="120" w:line="480" w:lineRule="auto"/>
              <w:rPr>
                <w:rFonts w:ascii="Arial" w:hAnsi="Arial" w:cs="Arial"/>
                <w:b/>
                <w:color w:val="333333"/>
                <w:sz w:val="36"/>
                <w:szCs w:val="36"/>
                <w:shd w:val="clear" w:color="auto" w:fill="FFFFFF"/>
              </w:rPr>
            </w:pPr>
          </w:p>
        </w:tc>
      </w:tr>
    </w:tbl>
    <w:p w:rsidR="00F072B4" w:rsidRDefault="00F072B4" w:rsidP="00696DBB">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BF2D63" w:rsidTr="00F519AE">
        <w:trPr>
          <w:trHeight w:hRule="exact" w:val="3960"/>
          <w:jc w:val="center"/>
        </w:trPr>
        <w:tc>
          <w:tcPr>
            <w:tcW w:w="15840" w:type="dxa"/>
            <w:shd w:val="clear" w:color="auto" w:fill="000000" w:themeFill="text1"/>
          </w:tcPr>
          <w:p w:rsidR="0056330B" w:rsidRPr="00484554" w:rsidRDefault="0056330B" w:rsidP="007427F7">
            <w:pPr>
              <w:spacing w:after="120"/>
              <w:ind w:left="1728"/>
              <w:rPr>
                <w:rFonts w:ascii="Arial" w:hAnsi="Arial" w:cs="Arial"/>
                <w:b/>
                <w:color w:val="FFFFFF" w:themeColor="background1"/>
                <w:sz w:val="324"/>
                <w:szCs w:val="324"/>
                <w:shd w:val="clear" w:color="auto" w:fill="FFFFFF"/>
              </w:rPr>
            </w:pPr>
            <w:r w:rsidRPr="00484554">
              <w:rPr>
                <w:rFonts w:ascii="Arial" w:hAnsi="Arial" w:cs="Arial"/>
                <w:color w:val="FFFFFF" w:themeColor="background1"/>
                <w:sz w:val="324"/>
                <w:szCs w:val="324"/>
              </w:rPr>
              <w:t>Circle</w:t>
            </w:r>
          </w:p>
        </w:tc>
      </w:tr>
    </w:tbl>
    <w:p w:rsidR="00F072B4" w:rsidRDefault="00F072B4" w:rsidP="00696DBB">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547EA6" w:rsidTr="00F519AE">
        <w:trPr>
          <w:trHeight w:hRule="exact" w:val="3960"/>
          <w:jc w:val="center"/>
        </w:trPr>
        <w:tc>
          <w:tcPr>
            <w:tcW w:w="15840" w:type="dxa"/>
            <w:shd w:val="clear" w:color="auto" w:fill="000000" w:themeFill="text1"/>
          </w:tcPr>
          <w:p w:rsidR="0056330B" w:rsidRPr="00547EA6" w:rsidRDefault="0056330B" w:rsidP="00315F00">
            <w:pPr>
              <w:spacing w:after="120"/>
              <w:jc w:val="center"/>
              <w:rPr>
                <w:rFonts w:ascii="Arial" w:hAnsi="Arial" w:cs="Arial"/>
                <w:b/>
                <w:color w:val="FFFFFF" w:themeColor="background1"/>
                <w:sz w:val="324"/>
                <w:szCs w:val="324"/>
                <w:shd w:val="clear" w:color="auto" w:fill="FFFFFF"/>
              </w:rPr>
            </w:pPr>
            <w:r w:rsidRPr="00547EA6">
              <w:rPr>
                <w:rFonts w:ascii="Arial" w:hAnsi="Arial" w:cs="Arial"/>
                <w:color w:val="FFFFFF" w:themeColor="background1"/>
                <w:sz w:val="324"/>
                <w:szCs w:val="324"/>
              </w:rPr>
              <w:t>Inversion</w:t>
            </w:r>
          </w:p>
        </w:tc>
      </w:tr>
    </w:tbl>
    <w:p w:rsidR="0056330B" w:rsidRDefault="0056330B" w:rsidP="0056330B">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547EA6" w:rsidTr="00F519AE">
        <w:trPr>
          <w:trHeight w:hRule="exact" w:val="3960"/>
          <w:jc w:val="center"/>
        </w:trPr>
        <w:tc>
          <w:tcPr>
            <w:tcW w:w="15840" w:type="dxa"/>
            <w:shd w:val="clear" w:color="auto" w:fill="000000" w:themeFill="text1"/>
          </w:tcPr>
          <w:p w:rsidR="0056330B" w:rsidRPr="00547EA6" w:rsidRDefault="0056330B" w:rsidP="007427F7">
            <w:pPr>
              <w:spacing w:after="120"/>
              <w:ind w:left="1440"/>
              <w:rPr>
                <w:rFonts w:ascii="Arial" w:hAnsi="Arial" w:cs="Arial"/>
                <w:b/>
                <w:color w:val="FFFFFF" w:themeColor="background1"/>
                <w:sz w:val="324"/>
                <w:szCs w:val="324"/>
                <w:shd w:val="clear" w:color="auto" w:fill="FFFFFF"/>
              </w:rPr>
            </w:pPr>
            <w:r w:rsidRPr="00547EA6">
              <w:rPr>
                <w:rFonts w:ascii="Arial" w:hAnsi="Arial" w:cs="Arial"/>
                <w:color w:val="FFFFFF" w:themeColor="background1"/>
                <w:sz w:val="324"/>
                <w:szCs w:val="324"/>
              </w:rPr>
              <w:lastRenderedPageBreak/>
              <w:t>&amp;</w:t>
            </w:r>
          </w:p>
        </w:tc>
      </w:tr>
    </w:tbl>
    <w:p w:rsidR="0056330B" w:rsidRDefault="0056330B" w:rsidP="0056330B">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547EA6" w:rsidTr="00F519AE">
        <w:trPr>
          <w:trHeight w:hRule="exact" w:val="3960"/>
          <w:jc w:val="center"/>
        </w:trPr>
        <w:tc>
          <w:tcPr>
            <w:tcW w:w="15840" w:type="dxa"/>
            <w:shd w:val="clear" w:color="auto" w:fill="000000" w:themeFill="text1"/>
          </w:tcPr>
          <w:p w:rsidR="0056330B" w:rsidRPr="00547EA6" w:rsidRDefault="0056330B" w:rsidP="007427F7">
            <w:pPr>
              <w:spacing w:after="120"/>
              <w:ind w:left="720"/>
              <w:rPr>
                <w:rFonts w:ascii="Arial" w:hAnsi="Arial" w:cs="Arial"/>
                <w:b/>
                <w:color w:val="FFFFFF" w:themeColor="background1"/>
                <w:sz w:val="324"/>
                <w:szCs w:val="324"/>
                <w:shd w:val="clear" w:color="auto" w:fill="FFFFFF"/>
              </w:rPr>
            </w:pPr>
            <w:r w:rsidRPr="00547EA6">
              <w:rPr>
                <w:rFonts w:ascii="Arial" w:hAnsi="Arial" w:cs="Arial"/>
                <w:color w:val="FFFFFF" w:themeColor="background1"/>
                <w:sz w:val="324"/>
                <w:szCs w:val="324"/>
              </w:rPr>
              <w:t>Pappus</w:t>
            </w:r>
          </w:p>
        </w:tc>
      </w:tr>
    </w:tbl>
    <w:p w:rsidR="0056330B" w:rsidRDefault="0056330B" w:rsidP="0056330B">
      <w:pPr>
        <w:spacing w:after="120" w:line="480" w:lineRule="auto"/>
        <w:rPr>
          <w:rFonts w:ascii="Arial" w:hAnsi="Arial" w:cs="Arial"/>
          <w:b/>
          <w:color w:val="333333"/>
          <w:sz w:val="36"/>
          <w:szCs w:val="36"/>
          <w:shd w:val="clear" w:color="auto" w:fill="FFFFFF"/>
        </w:rPr>
      </w:pPr>
    </w:p>
    <w:tbl>
      <w:tblPr>
        <w:tblStyle w:val="TableGrid"/>
        <w:tblW w:w="158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40"/>
      </w:tblGrid>
      <w:tr w:rsidR="0056330B" w:rsidRPr="00F519AE" w:rsidTr="00F519AE">
        <w:trPr>
          <w:trHeight w:hRule="exact" w:val="3960"/>
          <w:jc w:val="center"/>
        </w:trPr>
        <w:tc>
          <w:tcPr>
            <w:tcW w:w="15840" w:type="dxa"/>
            <w:shd w:val="clear" w:color="auto" w:fill="000000" w:themeFill="text1"/>
          </w:tcPr>
          <w:p w:rsidR="0056330B" w:rsidRPr="00F519AE" w:rsidRDefault="0056330B" w:rsidP="007427F7">
            <w:pPr>
              <w:spacing w:after="120"/>
              <w:ind w:left="720"/>
              <w:rPr>
                <w:rFonts w:ascii="Arial" w:hAnsi="Arial" w:cs="Arial"/>
                <w:b/>
                <w:color w:val="FFFFFF" w:themeColor="background1"/>
                <w:sz w:val="324"/>
                <w:szCs w:val="324"/>
                <w:shd w:val="clear" w:color="auto" w:fill="FFFFFF"/>
              </w:rPr>
            </w:pPr>
            <w:r w:rsidRPr="00F519AE">
              <w:rPr>
                <w:rFonts w:ascii="Arial" w:hAnsi="Arial" w:cs="Arial"/>
                <w:color w:val="FFFFFF" w:themeColor="background1"/>
                <w:sz w:val="324"/>
                <w:szCs w:val="324"/>
              </w:rPr>
              <w:lastRenderedPageBreak/>
              <w:t>Chain</w:t>
            </w:r>
          </w:p>
        </w:tc>
      </w:tr>
    </w:tbl>
    <w:p w:rsidR="0056330B" w:rsidRDefault="0056330B" w:rsidP="0056330B">
      <w:pPr>
        <w:spacing w:after="120" w:line="480" w:lineRule="auto"/>
        <w:rPr>
          <w:rFonts w:ascii="Arial" w:hAnsi="Arial" w:cs="Arial"/>
          <w:b/>
          <w:color w:val="333333"/>
          <w:sz w:val="36"/>
          <w:szCs w:val="36"/>
          <w:shd w:val="clear" w:color="auto" w:fill="FFFFFF"/>
        </w:rPr>
      </w:pPr>
    </w:p>
    <w:sectPr w:rsidR="0056330B" w:rsidSect="00BF2D63">
      <w:pgSz w:w="15840" w:h="12240" w:orient="landscape"/>
      <w:pgMar w:top="245" w:right="245" w:bottom="245"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4B87"/>
    <w:multiLevelType w:val="hybridMultilevel"/>
    <w:tmpl w:val="8502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22F05"/>
    <w:multiLevelType w:val="hybridMultilevel"/>
    <w:tmpl w:val="05560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2540C2A"/>
    <w:multiLevelType w:val="hybridMultilevel"/>
    <w:tmpl w:val="D32E1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9B2A50"/>
    <w:multiLevelType w:val="hybridMultilevel"/>
    <w:tmpl w:val="0FA6A0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69B04704"/>
    <w:multiLevelType w:val="hybridMultilevel"/>
    <w:tmpl w:val="947CCF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99C"/>
    <w:rsid w:val="00022F9A"/>
    <w:rsid w:val="000721DF"/>
    <w:rsid w:val="00086B7F"/>
    <w:rsid w:val="000A0567"/>
    <w:rsid w:val="00102323"/>
    <w:rsid w:val="0010499C"/>
    <w:rsid w:val="00132290"/>
    <w:rsid w:val="00134E19"/>
    <w:rsid w:val="00167C56"/>
    <w:rsid w:val="00241DE1"/>
    <w:rsid w:val="003C1192"/>
    <w:rsid w:val="003C275F"/>
    <w:rsid w:val="00412A79"/>
    <w:rsid w:val="00484554"/>
    <w:rsid w:val="004C08EE"/>
    <w:rsid w:val="00517E8A"/>
    <w:rsid w:val="00523DD2"/>
    <w:rsid w:val="00534498"/>
    <w:rsid w:val="00547EA6"/>
    <w:rsid w:val="0056330B"/>
    <w:rsid w:val="005A1A2B"/>
    <w:rsid w:val="005E5206"/>
    <w:rsid w:val="00696DBB"/>
    <w:rsid w:val="006A7A21"/>
    <w:rsid w:val="006E2D65"/>
    <w:rsid w:val="006F1F81"/>
    <w:rsid w:val="007204A2"/>
    <w:rsid w:val="007427F7"/>
    <w:rsid w:val="007B0E3B"/>
    <w:rsid w:val="007C6FA9"/>
    <w:rsid w:val="008064B0"/>
    <w:rsid w:val="008078CC"/>
    <w:rsid w:val="00832926"/>
    <w:rsid w:val="00846BA0"/>
    <w:rsid w:val="00860FE9"/>
    <w:rsid w:val="008A699B"/>
    <w:rsid w:val="00911B40"/>
    <w:rsid w:val="00914C6E"/>
    <w:rsid w:val="00934BC9"/>
    <w:rsid w:val="009630BA"/>
    <w:rsid w:val="00987ED8"/>
    <w:rsid w:val="00990461"/>
    <w:rsid w:val="00A31C92"/>
    <w:rsid w:val="00A35BA6"/>
    <w:rsid w:val="00A55731"/>
    <w:rsid w:val="00A81288"/>
    <w:rsid w:val="00B522E8"/>
    <w:rsid w:val="00BA7D6C"/>
    <w:rsid w:val="00BE660B"/>
    <w:rsid w:val="00BF2D63"/>
    <w:rsid w:val="00C34562"/>
    <w:rsid w:val="00C96EBC"/>
    <w:rsid w:val="00CA5B41"/>
    <w:rsid w:val="00CA5E0A"/>
    <w:rsid w:val="00D86E50"/>
    <w:rsid w:val="00D93A58"/>
    <w:rsid w:val="00E05EED"/>
    <w:rsid w:val="00E12FA8"/>
    <w:rsid w:val="00E647EC"/>
    <w:rsid w:val="00E952CF"/>
    <w:rsid w:val="00EC423E"/>
    <w:rsid w:val="00ED762E"/>
    <w:rsid w:val="00F072B4"/>
    <w:rsid w:val="00F519AE"/>
    <w:rsid w:val="00FD7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285EBF-D970-434D-ABBF-3CFF8DA3D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1C9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3DD2"/>
    <w:pPr>
      <w:spacing w:after="0" w:line="276" w:lineRule="auto"/>
      <w:ind w:left="720"/>
      <w:contextualSpacing/>
    </w:pPr>
    <w:rPr>
      <w:rFonts w:ascii="Arial" w:eastAsia="Arial" w:hAnsi="Arial" w:cs="Arial"/>
      <w:color w:val="000000"/>
    </w:rPr>
  </w:style>
  <w:style w:type="character" w:styleId="Hyperlink">
    <w:name w:val="Hyperlink"/>
    <w:basedOn w:val="DefaultParagraphFont"/>
    <w:uiPriority w:val="99"/>
    <w:unhideWhenUsed/>
    <w:rsid w:val="00022F9A"/>
    <w:rPr>
      <w:color w:val="0563C1" w:themeColor="hyperlink"/>
      <w:u w:val="single"/>
    </w:rPr>
  </w:style>
  <w:style w:type="character" w:customStyle="1" w:styleId="mi">
    <w:name w:val="mi"/>
    <w:basedOn w:val="DefaultParagraphFont"/>
    <w:rsid w:val="008078CC"/>
  </w:style>
  <w:style w:type="character" w:customStyle="1" w:styleId="mo">
    <w:name w:val="mo"/>
    <w:basedOn w:val="DefaultParagraphFont"/>
    <w:rsid w:val="008078CC"/>
  </w:style>
  <w:style w:type="character" w:customStyle="1" w:styleId="mjxassistivemathml">
    <w:name w:val="mjx_assistive_mathml"/>
    <w:basedOn w:val="DefaultParagraphFont"/>
    <w:rsid w:val="008078CC"/>
  </w:style>
  <w:style w:type="character" w:customStyle="1" w:styleId="mn">
    <w:name w:val="mn"/>
    <w:basedOn w:val="DefaultParagraphFont"/>
    <w:rsid w:val="008078CC"/>
  </w:style>
  <w:style w:type="table" w:styleId="TableGrid">
    <w:name w:val="Table Grid"/>
    <w:basedOn w:val="TableNormal"/>
    <w:uiPriority w:val="39"/>
    <w:rsid w:val="00BF2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ukarablog.weebly.com" TargetMode="External"/><Relationship Id="rId18" Type="http://schemas.openxmlformats.org/officeDocument/2006/relationships/image" Target="media/image13.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22</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Yilmaz Kara</dc:creator>
  <cp:keywords/>
  <dc:description/>
  <cp:lastModifiedBy>Yilmaz Kara</cp:lastModifiedBy>
  <cp:revision>4</cp:revision>
  <dcterms:created xsi:type="dcterms:W3CDTF">2018-02-16T21:14:00Z</dcterms:created>
  <dcterms:modified xsi:type="dcterms:W3CDTF">2018-02-19T02:54:00Z</dcterms:modified>
</cp:coreProperties>
</file>