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87.99999237060547" w:lineRule="auto"/>
        <w:jc w:val="center"/>
        <w:rPr>
          <w:rFonts w:ascii="Lucida Sans" w:cs="Lucida Sans" w:eastAsia="Lucida Sans" w:hAnsi="Lucida Sans"/>
          <w:sz w:val="56"/>
          <w:szCs w:val="56"/>
        </w:rPr>
      </w:pPr>
      <w:r w:rsidDel="00000000" w:rsidR="00000000" w:rsidRPr="00000000">
        <w:rPr>
          <w:rFonts w:ascii="Lucida Sans" w:cs="Lucida Sans" w:eastAsia="Lucida Sans" w:hAnsi="Lucida Sans"/>
          <w:sz w:val="56"/>
          <w:szCs w:val="56"/>
          <w:rtl w:val="0"/>
        </w:rPr>
        <w:t xml:space="preserve">Simulation Running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512"/>
          <w:szCs w:val="512"/>
        </w:rPr>
      </w:pPr>
      <w:r w:rsidDel="00000000" w:rsidR="00000000" w:rsidRPr="00000000">
        <w:rPr>
          <w:sz w:val="512"/>
          <w:szCs w:val="512"/>
          <w:rtl w:val="0"/>
        </w:rPr>
        <w:t xml:space="preserve">{{score}}-{{wickets}}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Simulate Another Match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ucida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