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sz w:val="44"/>
        </w:rPr>
        <w:t>Literature Review: SERS Substrate Engineering Strategies for N-Acetylmuramic Acid (NAM) Detection</w:t>
      </w:r>
    </w:p>
    <w:p>
      <w:pPr>
        <w:spacing w:after="120"/>
        <w:jc w:val="center"/>
      </w:pPr>
      <w:r>
        <w:rPr>
          <w:b w:val="0"/>
          <w:i/>
          <w:sz w:val="26"/>
        </w:rPr>
        <w:t>A Comprehensive Peer-Reviewed Literature Survey and Research Analysis</w:t>
      </w:r>
    </w:p>
    <w:p/>
    <w:p>
      <w:pPr>
        <w:jc w:val="center"/>
      </w:pPr>
      <w:r>
        <w:rPr>
          <w:color w:val="6A2C8C"/>
        </w:rPr>
        <w:t>____________________________________________________________</w:t>
      </w:r>
    </w:p>
    <w:p/>
    <w:p/>
    <w:p>
      <w:pPr>
        <w:spacing w:after="120"/>
        <w:jc w:val="center"/>
      </w:pPr>
      <w:r>
        <w:rPr>
          <w:b/>
          <w:i w:val="0"/>
        </w:rPr>
        <w:t>Prepared for:  Sukesh P (M24IM1007)</w:t>
      </w:r>
    </w:p>
    <w:p>
      <w:pPr>
        <w:spacing w:after="120"/>
        <w:jc w:val="center"/>
      </w:pPr>
      <w:r>
        <w:rPr>
          <w:b w:val="0"/>
          <w:i w:val="0"/>
        </w:rPr>
        <w:t>Programme:  M.Tech in Medical Technologies — IIT Jodhpur &amp; AIIMS Jodhpur Joint IDRP</w:t>
      </w:r>
    </w:p>
    <w:p>
      <w:pPr>
        <w:spacing w:after="120"/>
        <w:jc w:val="center"/>
      </w:pPr>
      <w:r>
        <w:rPr>
          <w:b w:val="0"/>
          <w:i w:val="0"/>
        </w:rPr>
        <w:t>Supervisor:  Prof. Ajay Agarwal, Department of Electrical Engineering, IIT Jodhpur</w:t>
      </w:r>
    </w:p>
    <w:p>
      <w:pPr>
        <w:spacing w:after="120"/>
        <w:jc w:val="center"/>
      </w:pPr>
      <w:r>
        <w:rPr>
          <w:b w:val="0"/>
          <w:i w:val="0"/>
        </w:rPr>
        <w:t>Acting as:  Multidisciplinary expert panel — SERS, plasmonic nanomaterials, silicon nanostructures, biosensors, analytical chemistry, nanofabrication, bacterial biomarker detection</w:t>
      </w:r>
    </w:p>
    <w:p>
      <w:pPr>
        <w:spacing w:after="120"/>
        <w:jc w:val="center"/>
      </w:pPr>
      <w:r>
        <w:rPr>
          <w:b w:val="0"/>
          <w:i w:val="0"/>
        </w:rPr>
        <w:t>Companion documents:  This report builds on three prior deliverables prepared for this project (7 Aug 2026): the Comprehensive Research Progress Report, the Critical Scientific Evaluation &amp; Sensor Development Strategy, and the NAM Detection Optimization &amp; Black Silicon Substrate Design (DOE) report. Findings from all three are reused and extended, not re-derived.</w:t>
      </w:r>
    </w:p>
    <w:p>
      <w:pPr>
        <w:spacing w:after="120"/>
        <w:jc w:val="center"/>
      </w:pPr>
      <w:r>
        <w:rPr>
          <w:b/>
          <w:i w:val="0"/>
        </w:rPr>
        <w:t>Report date:  8 August 2026</w:t>
      </w:r>
    </w:p>
    <w:p>
      <w:r>
        <w:br w:type="page"/>
      </w:r>
    </w:p>
    <w:p>
      <w:pPr>
        <w:pStyle w:val="Heading1"/>
      </w:pPr>
      <w:r>
        <w:t>Table of Contents</w:t>
      </w:r>
    </w:p>
    <w:p>
      <w:pPr>
        <w:pStyle w:val="ListNumber"/>
        <w:spacing w:after="60"/>
      </w:pPr>
      <w:r>
        <w:t>1. Methodology and Verification Note</w:t>
      </w:r>
    </w:p>
    <w:p>
      <w:pPr>
        <w:pStyle w:val="ListNumber"/>
        <w:spacing w:after="60"/>
      </w:pPr>
      <w:r>
        <w:t>2. Research Objectives 1-5: Core Findings</w:t>
      </w:r>
    </w:p>
    <w:p>
      <w:pPr>
        <w:pStyle w:val="ListNumber"/>
        <w:spacing w:after="60"/>
      </w:pPr>
      <w:r>
        <w:t>3. Substrate Engineering Review</w:t>
      </w:r>
    </w:p>
    <w:p>
      <w:pPr>
        <w:pStyle w:val="ListNumber"/>
        <w:spacing w:after="60"/>
      </w:pPr>
      <w:r>
        <w:t>4. Surface Chemistry Review</w:t>
      </w:r>
    </w:p>
    <w:p>
      <w:pPr>
        <w:pStyle w:val="ListNumber"/>
        <w:spacing w:after="60"/>
      </w:pPr>
      <w:r>
        <w:t>5. Nanoparticle Optimization</w:t>
      </w:r>
    </w:p>
    <w:p>
      <w:pPr>
        <w:pStyle w:val="ListNumber"/>
        <w:spacing w:after="60"/>
      </w:pPr>
      <w:r>
        <w:t>6. Experimental Parameters</w:t>
      </w:r>
    </w:p>
    <w:p>
      <w:pPr>
        <w:pStyle w:val="ListNumber"/>
        <w:spacing w:after="60"/>
      </w:pPr>
      <w:r>
        <w:t>7. Raman Acquisition Parameters</w:t>
      </w:r>
    </w:p>
    <w:p>
      <w:pPr>
        <w:pStyle w:val="ListNumber"/>
        <w:spacing w:after="60"/>
      </w:pPr>
      <w:r>
        <w:t>8. Computational (DFT) Studies</w:t>
      </w:r>
    </w:p>
    <w:p>
      <w:pPr>
        <w:pStyle w:val="ListNumber"/>
        <w:spacing w:after="60"/>
      </w:pPr>
      <w:r>
        <w:t>9. Research Gaps</w:t>
      </w:r>
    </w:p>
    <w:p>
      <w:pPr>
        <w:pStyle w:val="ListNumber"/>
        <w:spacing w:after="60"/>
      </w:pPr>
      <w:r>
        <w:t>10. Suggested Experimental Plan</w:t>
      </w:r>
    </w:p>
    <w:p>
      <w:pPr>
        <w:pStyle w:val="ListNumber"/>
        <w:spacing w:after="60"/>
      </w:pPr>
      <w:r>
        <w:t>11. Paper Survey (Consolidated)</w:t>
      </w:r>
    </w:p>
    <w:p>
      <w:pPr>
        <w:pStyle w:val="ListNumber"/>
        <w:spacing w:after="60"/>
      </w:pPr>
      <w:r>
        <w:t>12. Final Deliverables</w:t>
      </w:r>
    </w:p>
    <w:p>
      <w:pPr>
        <w:pStyle w:val="ListNumber"/>
        <w:spacing w:after="60"/>
      </w:pPr>
      <w:r>
        <w:t>13. References / Verification Index</w:t>
      </w:r>
    </w:p>
    <w:p>
      <w:r>
        <w:br w:type="page"/>
      </w:r>
    </w:p>
    <w:p>
      <w:pPr>
        <w:pStyle w:val="Heading1"/>
      </w:pPr>
      <w:r>
        <w:t>1. Methodology and Verification Note</w:t>
      </w:r>
    </w:p>
    <w:p>
      <w:pPr>
        <w:spacing w:after="120"/>
      </w:pPr>
      <w:r>
        <w:rPr>
          <w:b w:val="0"/>
          <w:i w:val="0"/>
        </w:rPr>
        <w:t>This review was produced by four parallel, independently-run literature searches (live web search plus direct page fetches against PubMed, PMC, ACS, RSC, MDPI, Nature, ScienceDirect, Springer, and related publisher sources), covering: (A) SERS substrate fabrication methods, (B) NAM/peptidoglycan/LPS/LTA/glycopeptide chemistry and adsorption mechanisms, (C) surface functionalization/capture-chemistry strategies, and (D) nanoparticle optimization, experimental/Raman acquisition parameters, and computational (DFT) studies of NAM. Across all four streams, approximately 95-100 distinct peer-reviewed papers, reviews, and closely related preprints were located and are catalogued in this report (Section 11, and in fuller per-paper detail within Sections 3-8).</w:t>
      </w:r>
    </w:p>
    <w:p>
      <w:pPr>
        <w:spacing w:after="120"/>
      </w:pPr>
      <w:r>
        <w:rPr>
          <w:b w:val="0"/>
          <w:i w:val="0"/>
        </w:rPr>
        <w:t>Verification standard: every citation below was located via a live search or direct fetch in this session, not generated from memory. Where a bibliographic detail (exact DOI, full author list, or a specific numeric result) could not be independently confirmed from the retrieved source, it is explicitly marked "not confirmed" rather than filled in — this applies most often to secondary ScienceDirect-indexed papers where only an article ID, not a resolvable DOI, appeared in the search snippet. No citation, title, author, or number in this report was invented. Before submission or publication use, all "not confirmed" entries should be independently verified against CrossRef, the publisher's own page, or a university library DOI resolver.</w:t>
      </w:r>
    </w:p>
    <w:p>
      <w:pPr>
        <w:spacing w:after="120"/>
      </w:pPr>
      <w:r>
        <w:rPr>
          <w:b w:val="0"/>
          <w:i w:val="0"/>
        </w:rPr>
        <w:t>Scope limitation, stated plainly: no published SERS or conventional Raman study of free, isolated N-acetylmuramic acid (NAM) as a standalone measured analyte was found anywhere in this search — this is a genuine, confirmed literature gap (detailed in Sections 2 and 9), not a search failure. Only one paper (Ma, Zhao, Wang &amp; Tong, 2024, Vibrational Spectroscopy) was found to computationally model NAM's own DFT structure and Raman-active modes, embedded within a whole-bacterium diagnostic model rather than presented as a standalone NAM characterization. Where direct NAM literature does not exist, this review draws on the closest chemically-justified analogues (principally N-acetylglucosamine/NAG, sialic acid, glucosamine, and glucuronic acid) and states explicitly, at each point, whether a claim is NAM-specific or analogue-derived.</w:t>
      </w:r>
    </w:p>
    <w:p>
      <w:pPr>
        <w:spacing w:after="160"/>
        <w:ind w:left="360"/>
      </w:pPr>
      <w:r>
        <w:rPr>
          <w:i/>
          <w:color w:val="555555"/>
          <w:sz w:val="19"/>
        </w:rPr>
        <w:t>Separation of established literature from synthesis: findings directly attributed to a cited paper are established literature. Passages describing how findings should be combined, ranked, or applied to this project's specific silicon/AgNO3-HF/785nm substrate are this report's own synthesis and are labeled as such at the start of the relevant subsection or paragraph.</w:t>
      </w:r>
    </w:p>
    <w:p>
      <w:r>
        <w:br w:type="page"/>
      </w:r>
    </w:p>
    <w:p>
      <w:pPr>
        <w:pStyle w:val="Heading1"/>
      </w:pPr>
      <w:r>
        <w:t>2. Research Objectives 1-5: Core Findings</w:t>
      </w:r>
    </w:p>
    <w:p>
      <w:pPr>
        <w:pStyle w:val="Heading2"/>
      </w:pPr>
      <w:r>
        <w:t>2.1 Why Is NAM Difficult to Detect by SERS Compared to R6G?</w:t>
      </w:r>
    </w:p>
    <w:p>
      <w:pPr>
        <w:spacing w:after="120"/>
      </w:pPr>
      <w:r>
        <w:rPr>
          <w:b w:val="0"/>
          <w:i w:val="0"/>
        </w:rPr>
        <w:t>Established literature (synthesis of the chemistry-stream search): the difficulty is a compounding double failure, not a single cause. First, NAM has no extended conjugated chromophore — it is a saturated pyranose ring bearing an amide, an ether-linked lactyl group, several hydroxyls, and a carboxylic acid — so at 785 nm, far from any NAM electronic transition, it receives zero resonance enhancement, unlike R6G's strongly resonant conjugated xanthene system. Second, and arguably dominant, NAM has poor intrinsic affinity for bare silver: it lacks a thiol, an aromatic ring, or a free amine (its one nitrogen is N-acetylated, i.e. chemically blocked as an amide, whose lone pair is delocalized into the carbonyl and is therefore a poor metal ligand). Its only Ag-interacting groups — hydroxyls and a carboxylic acid — are comparatively weak, non-specific, easily outcompeted by bulk water and other adsorbed species (citrate, chloride) on the metal surface. R6G succeeds on both axes simultaneously: strong resonant scattering and strong electrostatic/adsorptive affinity as a cationic dye.</w:t>
      </w:r>
    </w:p>
    <w:p>
      <w:pPr>
        <w:pStyle w:val="Heading2"/>
      </w:pPr>
      <w:r>
        <w:t>2.2 Chemical Properties of NAM Influencing Silver Adsorption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880"/>
            <w:shd w:val="clear" w:fill="6A2C8C"/>
          </w:tcPr>
          <w:p>
            <w:r/>
            <w:r>
              <w:rPr>
                <w:b/>
                <w:color w:val="FFFFFF"/>
                <w:sz w:val="18"/>
              </w:rPr>
              <w:t>Functional Group</w:t>
            </w:r>
          </w:p>
        </w:tc>
        <w:tc>
          <w:tcPr>
            <w:tcW w:type="dxa" w:w="2304"/>
            <w:shd w:val="clear" w:fill="6A2C8C"/>
          </w:tcPr>
          <w:p>
            <w:r/>
            <w:r>
              <w:rPr>
                <w:b/>
                <w:color w:val="FFFFFF"/>
                <w:sz w:val="18"/>
              </w:rPr>
              <w:t>Present in NAM?</w:t>
            </w:r>
          </w:p>
        </w:tc>
        <w:tc>
          <w:tcPr>
            <w:tcW w:type="dxa" w:w="4896"/>
            <w:shd w:val="clear" w:fill="6A2C8C"/>
          </w:tcPr>
          <w:p>
            <w:r/>
            <w:r>
              <w:rPr>
                <w:b/>
                <w:color w:val="FFFFFF"/>
                <w:sz w:val="18"/>
              </w:rPr>
              <w:t>Silver Affinity (per literature)</w:t>
            </w:r>
          </w:p>
        </w:tc>
      </w:tr>
      <w:tr>
        <w:tc>
          <w:tcPr>
            <w:tcW w:type="dxa" w:w="2880"/>
          </w:tcPr>
          <w:p>
            <w:r/>
            <w:r>
              <w:rPr>
                <w:sz w:val="17"/>
              </w:rPr>
              <w:t>Thiol (-SH)</w:t>
            </w:r>
          </w:p>
        </w:tc>
        <w:tc>
          <w:tcPr>
            <w:tcW w:type="dxa" w:w="2304"/>
          </w:tcPr>
          <w:p>
            <w:r/>
            <w:r>
              <w:rPr>
                <w:sz w:val="17"/>
              </w:rPr>
              <w:t>No</w:t>
            </w:r>
          </w:p>
        </w:tc>
        <w:tc>
          <w:tcPr>
            <w:tcW w:type="dxa" w:w="4896"/>
          </w:tcPr>
          <w:p>
            <w:r/>
            <w:r>
              <w:rPr>
                <w:sz w:val="17"/>
              </w:rPr>
              <w:t>Strongest known Ag anchor (chemisorptive Ag-S bond) — absent in NAM</w:t>
            </w:r>
          </w:p>
        </w:tc>
      </w:tr>
      <w:tr>
        <w:tc>
          <w:tcPr>
            <w:tcW w:type="dxa" w:w="2880"/>
            <w:shd w:val="clear" w:fill="F1E9F5"/>
          </w:tcPr>
          <w:p>
            <w:r/>
            <w:r>
              <w:rPr>
                <w:sz w:val="17"/>
              </w:rPr>
              <w:t>Free primary amine (-NH2)</w:t>
            </w:r>
          </w:p>
        </w:tc>
        <w:tc>
          <w:tcPr>
            <w:tcW w:type="dxa" w:w="2304"/>
            <w:shd w:val="clear" w:fill="F1E9F5"/>
          </w:tcPr>
          <w:p>
            <w:r/>
            <w:r>
              <w:rPr>
                <w:sz w:val="17"/>
              </w:rPr>
              <w:t>No (N-acetylated instead)</w:t>
            </w:r>
          </w:p>
        </w:tc>
        <w:tc>
          <w:tcPr>
            <w:tcW w:type="dxa" w:w="4896"/>
            <w:shd w:val="clear" w:fill="F1E9F5"/>
          </w:tcPr>
          <w:p>
            <w:r/>
            <w:r>
              <w:rPr>
                <w:sz w:val="17"/>
              </w:rPr>
              <w:t>Strong Ag ligand via nitrogen lone-pair donation when free (confirmed for glucosamine); NAM's amide nitrogen lone pair is resonance-delocalized into the carbonyl, giving weak coordination</w:t>
            </w:r>
          </w:p>
        </w:tc>
      </w:tr>
      <w:tr>
        <w:tc>
          <w:tcPr>
            <w:tcW w:type="dxa" w:w="2880"/>
          </w:tcPr>
          <w:p>
            <w:r/>
            <w:r>
              <w:rPr>
                <w:sz w:val="17"/>
              </w:rPr>
              <w:t>Aromatic ring / conjugated pi-system</w:t>
            </w:r>
          </w:p>
        </w:tc>
        <w:tc>
          <w:tcPr>
            <w:tcW w:type="dxa" w:w="2304"/>
          </w:tcPr>
          <w:p>
            <w:r/>
            <w:r>
              <w:rPr>
                <w:sz w:val="17"/>
              </w:rPr>
              <w:t>No</w:t>
            </w:r>
          </w:p>
        </w:tc>
        <w:tc>
          <w:tcPr>
            <w:tcW w:type="dxa" w:w="4896"/>
          </w:tcPr>
          <w:p>
            <w:r/>
            <w:r>
              <w:rPr>
                <w:sz w:val="17"/>
              </w:rPr>
              <w:t>Strong Ag anchor via pi-interaction and source of resonance Raman enhancement — absent in NAM</w:t>
            </w:r>
          </w:p>
        </w:tc>
      </w:tr>
      <w:tr>
        <w:tc>
          <w:tcPr>
            <w:tcW w:type="dxa" w:w="2880"/>
            <w:shd w:val="clear" w:fill="F1E9F5"/>
          </w:tcPr>
          <w:p>
            <w:r/>
            <w:r>
              <w:rPr>
                <w:sz w:val="17"/>
              </w:rPr>
              <w:t>Hydroxyl groups (multiple, incl. cis-diol pairs)</w:t>
            </w:r>
          </w:p>
        </w:tc>
        <w:tc>
          <w:tcPr>
            <w:tcW w:type="dxa" w:w="2304"/>
            <w:shd w:val="clear" w:fill="F1E9F5"/>
          </w:tcPr>
          <w:p>
            <w:r/>
            <w:r>
              <w:rPr>
                <w:sz w:val="17"/>
              </w:rPr>
              <w:t>Yes</w:t>
            </w:r>
          </w:p>
        </w:tc>
        <w:tc>
          <w:tcPr>
            <w:tcW w:type="dxa" w:w="4896"/>
            <w:shd w:val="clear" w:fill="F1E9F5"/>
          </w:tcPr>
          <w:p>
            <w:r/>
            <w:r>
              <w:rPr>
                <w:sz w:val="17"/>
              </w:rPr>
              <w:t>Silver's own preferred/default anchor group per comparative Ag-vs-Au studies, but weak, non-specific, easily outcompeted by water in aqueous buffer</w:t>
            </w:r>
          </w:p>
        </w:tc>
      </w:tr>
      <w:tr>
        <w:tc>
          <w:tcPr>
            <w:tcW w:type="dxa" w:w="2880"/>
          </w:tcPr>
          <w:p>
            <w:r/>
            <w:r>
              <w:rPr>
                <w:sz w:val="17"/>
              </w:rPr>
              <w:t>Carboxylic acid</w:t>
            </w:r>
          </w:p>
        </w:tc>
        <w:tc>
          <w:tcPr>
            <w:tcW w:type="dxa" w:w="2304"/>
          </w:tcPr>
          <w:p>
            <w:r/>
            <w:r>
              <w:rPr>
                <w:sz w:val="17"/>
              </w:rPr>
              <w:t>Yes</w:t>
            </w:r>
          </w:p>
        </w:tc>
        <w:tc>
          <w:tcPr>
            <w:tcW w:type="dxa" w:w="4896"/>
          </w:tcPr>
          <w:p>
            <w:r/>
            <w:r>
              <w:rPr>
                <w:sz w:val="17"/>
              </w:rPr>
              <w:t>Can bind as carboxylate, pH-dependent, weaker and more easily displaced than thiolate or strong amine coordination</w:t>
            </w:r>
          </w:p>
        </w:tc>
      </w:tr>
      <w:tr>
        <w:tc>
          <w:tcPr>
            <w:tcW w:type="dxa" w:w="2880"/>
            <w:shd w:val="clear" w:fill="F1E9F5"/>
          </w:tcPr>
          <w:p>
            <w:r/>
            <w:r>
              <w:rPr>
                <w:sz w:val="17"/>
              </w:rPr>
              <w:t>N-acetyl amide</w:t>
            </w:r>
          </w:p>
        </w:tc>
        <w:tc>
          <w:tcPr>
            <w:tcW w:type="dxa" w:w="2304"/>
            <w:shd w:val="clear" w:fill="F1E9F5"/>
          </w:tcPr>
          <w:p>
            <w:r/>
            <w:r>
              <w:rPr>
                <w:sz w:val="17"/>
              </w:rPr>
              <w:t>Yes (blocks the amine)</w:t>
            </w:r>
          </w:p>
        </w:tc>
        <w:tc>
          <w:tcPr>
            <w:tcW w:type="dxa" w:w="4896"/>
            <w:shd w:val="clear" w:fill="F1E9F5"/>
          </w:tcPr>
          <w:p>
            <w:r/>
            <w:r>
              <w:rPr>
                <w:sz w:val="17"/>
              </w:rPr>
              <w:t>Aliphatic amide-Ag coordination is essentially undemonstrated in the literature; documented amide-Ag chemistry is specific to resonance-stabilized aromatic amides, which NAM's aliphatic acetamide is not</w:t>
            </w:r>
          </w:p>
        </w:tc>
      </w:tr>
    </w:tbl>
    <w:p>
      <w:pPr>
        <w:spacing w:after="40"/>
      </w:pPr>
    </w:p>
    <w:p>
      <w:pPr>
        <w:spacing w:after="120"/>
      </w:pPr>
      <w:r>
        <w:rPr>
          <w:b w:val="0"/>
          <w:i w:val="0"/>
        </w:rPr>
        <w:t>This structure-affinity table is this report's own synthesis, built from established literature on each functional group's independently-documented Ag-binding behaviour (Section 4 and the surface-chemistry search stream).</w:t>
      </w:r>
    </w:p>
    <w:p>
      <w:pPr>
        <w:pStyle w:val="Heading2"/>
      </w:pPr>
      <w:r>
        <w:t>2.3 Interaction Mechanisms Between NAM and Silver Nanoparticles</w:t>
      </w:r>
    </w:p>
    <w:p>
      <w:pPr>
        <w:spacing w:after="120"/>
      </w:pPr>
      <w:r>
        <w:rPr>
          <w:b w:val="0"/>
          <w:i w:val="0"/>
        </w:rPr>
        <w:t>No paper studies this interaction directly (confirmed gap). The best evidence-based inference, drawn from directly analogous small-molecule/Ag SERS mechanistic studies, is that NAM would interact with bare Ag primarily through weak hydrogen-bonding/dative interactions of its hydroxyl groups and pyranose ring oxygen, and secondarily through pH-dependent carboxylate electrostatic/coordinate interaction — both mechanisms an order of magnitude weaker than thiolate chemisorption or resonance-assisted electrostatic adsorption (the R6G case). The glucosamine-vs-NAG/NAM comparison (Section 4) is the strongest available indirect evidence: free amine sugars (glucosamine) show measurable, aggregation-inducing metal-surface binding, while their N-acetylated counterparts (NAG, and by extension NAM) do not have this pathway available.</w:t>
      </w:r>
    </w:p>
    <w:p>
      <w:pPr>
        <w:pStyle w:val="Heading2"/>
      </w:pPr>
      <w:r>
        <w:t>2.4 Reported SERS Substrates Successfully Used for NAM Detection</w:t>
      </w:r>
    </w:p>
    <w:p>
      <w:pPr>
        <w:spacing w:after="120"/>
      </w:pPr>
      <w:r>
        <w:rPr>
          <w:b w:val="0"/>
          <w:i w:val="0"/>
        </w:rPr>
        <w:t>None found. This is a confirmed, stated literature gap (Section 1, Section 9) — no published SERS or conventional Raman study of free, isolated NAM as a standalone analyte exists in the literature located by this search.</w:t>
      </w:r>
    </w:p>
    <w:p>
      <w:pPr>
        <w:pStyle w:val="Heading2"/>
      </w:pPr>
      <w:r>
        <w:t>2.5 Reported SERS Substrates for Chemically Similar Molecules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448"/>
            <w:shd w:val="clear" w:fill="6A2C8C"/>
          </w:tcPr>
          <w:p>
            <w:r/>
            <w:r>
              <w:rPr>
                <w:b/>
                <w:color w:val="FFFFFF"/>
                <w:sz w:val="18"/>
              </w:rPr>
              <w:t>Molecule</w:t>
            </w:r>
          </w:p>
        </w:tc>
        <w:tc>
          <w:tcPr>
            <w:tcW w:type="dxa" w:w="5184"/>
            <w:shd w:val="clear" w:fill="6A2C8C"/>
          </w:tcPr>
          <w:p>
            <w:r/>
            <w:r>
              <w:rPr>
                <w:b/>
                <w:color w:val="FFFFFF"/>
                <w:sz w:val="18"/>
              </w:rPr>
              <w:t>SERS/Raman Precedent Found</w:t>
            </w:r>
          </w:p>
        </w:tc>
        <w:tc>
          <w:tcPr>
            <w:tcW w:type="dxa" w:w="2448"/>
            <w:shd w:val="clear" w:fill="6A2C8C"/>
          </w:tcPr>
          <w:p>
            <w:r/>
            <w:r>
              <w:rPr>
                <w:b/>
                <w:color w:val="FFFFFF"/>
                <w:sz w:val="18"/>
              </w:rPr>
              <w:t>Key Reference</w:t>
            </w:r>
          </w:p>
        </w:tc>
      </w:tr>
      <w:tr>
        <w:tc>
          <w:tcPr>
            <w:tcW w:type="dxa" w:w="2448"/>
          </w:tcPr>
          <w:p>
            <w:r/>
            <w:r>
              <w:rPr>
                <w:sz w:val="17"/>
              </w:rPr>
              <w:t>Muramic acid (free)</w:t>
            </w:r>
          </w:p>
        </w:tc>
        <w:tc>
          <w:tcPr>
            <w:tcW w:type="dxa" w:w="5184"/>
          </w:tcPr>
          <w:p>
            <w:r/>
            <w:r>
              <w:rPr>
                <w:sz w:val="17"/>
              </w:rPr>
              <w:t>None found</w:t>
            </w:r>
          </w:p>
        </w:tc>
        <w:tc>
          <w:tcPr>
            <w:tcW w:type="dxa" w:w="2448"/>
          </w:tcPr>
          <w:p>
            <w:r/>
            <w:r>
              <w:rPr>
                <w:sz w:val="17"/>
              </w:rPr>
              <w:t>Confirmed gap</w:t>
            </w:r>
          </w:p>
        </w:tc>
      </w:tr>
      <w:tr>
        <w:tc>
          <w:tcPr>
            <w:tcW w:type="dxa" w:w="2448"/>
            <w:shd w:val="clear" w:fill="F1E9F5"/>
          </w:tcPr>
          <w:p>
            <w:r/>
            <w:r>
              <w:rPr>
                <w:sz w:val="17"/>
              </w:rPr>
              <w:t>Peptidoglycan (intact polymer)</w:t>
            </w:r>
          </w:p>
        </w:tc>
        <w:tc>
          <w:tcPr>
            <w:tcW w:type="dxa" w:w="5184"/>
            <w:shd w:val="clear" w:fill="F1E9F5"/>
          </w:tcPr>
          <w:p>
            <w:r/>
            <w:r>
              <w:rPr>
                <w:sz w:val="17"/>
              </w:rPr>
              <w:t>Yes — used as a labeled control/reference class in a machine-learning endotoxin classifier</w:t>
            </w:r>
          </w:p>
        </w:tc>
        <w:tc>
          <w:tcPr>
            <w:tcW w:type="dxa" w:w="2448"/>
            <w:shd w:val="clear" w:fill="F1E9F5"/>
          </w:tcPr>
          <w:p>
            <w:r/>
            <w:r>
              <w:rPr>
                <w:sz w:val="17"/>
              </w:rPr>
              <w:t>DeepRaman, Heliyon 2025 (10.1016/j.heliyon.2025.e42550)</w:t>
            </w:r>
          </w:p>
        </w:tc>
      </w:tr>
      <w:tr>
        <w:tc>
          <w:tcPr>
            <w:tcW w:type="dxa" w:w="2448"/>
          </w:tcPr>
          <w:p>
            <w:r/>
            <w:r>
              <w:rPr>
                <w:sz w:val="17"/>
              </w:rPr>
              <w:t>Lipopolysaccharide (LPS)</w:t>
            </w:r>
          </w:p>
        </w:tc>
        <w:tc>
          <w:tcPr>
            <w:tcW w:type="dxa" w:w="5184"/>
          </w:tcPr>
          <w:p>
            <w:r/>
            <w:r>
              <w:rPr>
                <w:sz w:val="17"/>
              </w:rPr>
              <w:t>Yes — multiple direct SERS studies, both label-free and antibody-amplified</w:t>
            </w:r>
          </w:p>
        </w:tc>
        <w:tc>
          <w:tcPr>
            <w:tcW w:type="dxa" w:w="2448"/>
          </w:tcPr>
          <w:p>
            <w:r/>
            <w:r>
              <w:rPr>
                <w:sz w:val="17"/>
              </w:rPr>
              <w:t>Wu, Zhao &amp; Zughaier, Biosensors 2021 (10.3390/bios11070234); IJMS 2023 (10.3390/ijms241512099)</w:t>
            </w:r>
          </w:p>
        </w:tc>
      </w:tr>
      <w:tr>
        <w:tc>
          <w:tcPr>
            <w:tcW w:type="dxa" w:w="2448"/>
            <w:shd w:val="clear" w:fill="F1E9F5"/>
          </w:tcPr>
          <w:p>
            <w:r/>
            <w:r>
              <w:rPr>
                <w:sz w:val="17"/>
              </w:rPr>
              <w:t>Lipoteichoic acid (LTA)</w:t>
            </w:r>
          </w:p>
        </w:tc>
        <w:tc>
          <w:tcPr>
            <w:tcW w:type="dxa" w:w="5184"/>
            <w:shd w:val="clear" w:fill="F1E9F5"/>
          </w:tcPr>
          <w:p>
            <w:r/>
            <w:r>
              <w:rPr>
                <w:sz w:val="17"/>
              </w:rPr>
              <w:t>Yes — used as a classifier control class alongside LPS variants</w:t>
            </w:r>
          </w:p>
        </w:tc>
        <w:tc>
          <w:tcPr>
            <w:tcW w:type="dxa" w:w="2448"/>
            <w:shd w:val="clear" w:fill="F1E9F5"/>
          </w:tcPr>
          <w:p>
            <w:r/>
            <w:r>
              <w:rPr>
                <w:sz w:val="17"/>
              </w:rPr>
              <w:t>DeepRaman, Heliyon 2025; Kumar et al., Spectrochim. Acta A 2024 (10.1016/j.saa.2024.124627)</w:t>
            </w:r>
          </w:p>
        </w:tc>
      </w:tr>
      <w:tr>
        <w:tc>
          <w:tcPr>
            <w:tcW w:type="dxa" w:w="2448"/>
          </w:tcPr>
          <w:p>
            <w:r/>
            <w:r>
              <w:rPr>
                <w:sz w:val="17"/>
              </w:rPr>
              <w:t>Glycopeptides (vancomycin-based capture)</w:t>
            </w:r>
          </w:p>
        </w:tc>
        <w:tc>
          <w:tcPr>
            <w:tcW w:type="dxa" w:w="5184"/>
          </w:tcPr>
          <w:p>
            <w:r/>
            <w:r>
              <w:rPr>
                <w:sz w:val="17"/>
              </w:rPr>
              <w:t>Yes — vancomycin-functionalized Ag nanorods for whole-bacterium capture via peptidoglycan stem-peptide binding</w:t>
            </w:r>
          </w:p>
        </w:tc>
        <w:tc>
          <w:tcPr>
            <w:tcW w:type="dxa" w:w="2448"/>
          </w:tcPr>
          <w:p>
            <w:r/>
            <w:r>
              <w:rPr>
                <w:sz w:val="17"/>
              </w:rPr>
              <w:t>Wu, Huang, Park, Tripp &amp; Zhao, Talanta 2015</w:t>
            </w:r>
          </w:p>
        </w:tc>
      </w:tr>
      <w:tr>
        <w:tc>
          <w:tcPr>
            <w:tcW w:type="dxa" w:w="2448"/>
            <w:shd w:val="clear" w:fill="F1E9F5"/>
          </w:tcPr>
          <w:p>
            <w:r/>
            <w:r>
              <w:rPr>
                <w:sz w:val="17"/>
              </w:rPr>
              <w:t>Small bacterial biomarkers (general panel)</w:t>
            </w:r>
          </w:p>
        </w:tc>
        <w:tc>
          <w:tcPr>
            <w:tcW w:type="dxa" w:w="5184"/>
            <w:shd w:val="clear" w:fill="F1E9F5"/>
          </w:tcPr>
          <w:p>
            <w:r/>
            <w:r>
              <w:rPr>
                <w:sz w:val="17"/>
              </w:rPr>
              <w:t>Yes, but explicitly excluding NAM/muramic acid even in a dedicated bacterial-biomarker SERS panel paper</w:t>
            </w:r>
          </w:p>
        </w:tc>
        <w:tc>
          <w:tcPr>
            <w:tcW w:type="dxa" w:w="2448"/>
            <w:shd w:val="clear" w:fill="F1E9F5"/>
          </w:tcPr>
          <w:p>
            <w:r/>
            <w:r>
              <w:rPr>
                <w:sz w:val="17"/>
              </w:rPr>
              <w:t>Kumar et al., Spectrochim. Acta A 2024</w:t>
            </w:r>
          </w:p>
        </w:tc>
      </w:tr>
    </w:tbl>
    <w:p>
      <w:pPr>
        <w:spacing w:after="40"/>
      </w:pPr>
    </w:p>
    <w:p>
      <w:pPr>
        <w:spacing w:after="120"/>
      </w:pPr>
      <w:r>
        <w:rPr>
          <w:b w:val="0"/>
          <w:i w:val="0"/>
        </w:rPr>
        <w:t>Synthesis: every related cell-wall biomarker class (LPS, LTA, intact peptidoglycan) has at least one direct SERS precedent, and in every successful case, detection relies on either a large lipid-anchored macromolecule (LPS) with very different surface chemistry from free NAM, an intact polymer (peptidoglycan) rather than the free monomer, or an added capture ligand (vancomycin, antibody) rather than bare-metal physisorption of the free small molecule. This consistently supports the conclusion that free, isolated NAM specifically needs an added capture-chemistry layer — it is not an isolated inference, but the consistent pattern across every related biomarker class examined.</w:t>
      </w:r>
    </w:p>
    <w:p>
      <w:pPr>
        <w:pStyle w:val="Heading1"/>
      </w:pPr>
      <w:r>
        <w:t>3. Substrate Engineering Review</w:t>
      </w:r>
    </w:p>
    <w:p>
      <w:pPr>
        <w:spacing w:after="120"/>
      </w:pPr>
      <w:r>
        <w:rPr>
          <w:b w:val="0"/>
          <w:i w:val="0"/>
        </w:rPr>
        <w:t>Fifteen fabrication method families were surveyed: electroless silver deposition, thermal evaporation, RF sputtering, DC sputtering, chemical reduction (colloidal), seed-mediated growth, hydrothermal synthesis, galvanic displacement, nanosphere lithography, metal-assisted chemical etching (MACE), silicon nanowires (general/VLS), porous silicon, black silicon, nanopillars, and nanocones. Full per-method paper listings appear in Section 11; the comparison below is the cross-method synthesis.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2448"/>
            <w:shd w:val="clear" w:fill="6A2C8C"/>
          </w:tcPr>
          <w:p>
            <w:r/>
            <w:r>
              <w:rPr>
                <w:b/>
                <w:color w:val="FFFFFF"/>
                <w:sz w:val="18"/>
              </w:rPr>
              <w:t>Method</w:t>
            </w:r>
          </w:p>
        </w:tc>
        <w:tc>
          <w:tcPr>
            <w:tcW w:type="dxa" w:w="1872"/>
            <w:shd w:val="clear" w:fill="6A2C8C"/>
          </w:tcPr>
          <w:p>
            <w:r/>
            <w:r>
              <w:rPr>
                <w:b/>
                <w:color w:val="FFFFFF"/>
                <w:sz w:val="18"/>
              </w:rPr>
              <w:t>Typical EF Range</w:t>
            </w:r>
          </w:p>
        </w:tc>
        <w:tc>
          <w:tcPr>
            <w:tcW w:type="dxa" w:w="2448"/>
            <w:shd w:val="clear" w:fill="6A2C8C"/>
          </w:tcPr>
          <w:p>
            <w:r/>
            <w:r>
              <w:rPr>
                <w:b/>
                <w:color w:val="FFFFFF"/>
                <w:sz w:val="18"/>
              </w:rPr>
              <w:t>Best Reported Uniformity</w:t>
            </w:r>
          </w:p>
        </w:tc>
        <w:tc>
          <w:tcPr>
            <w:tcW w:type="dxa" w:w="2160"/>
            <w:shd w:val="clear" w:fill="6A2C8C"/>
          </w:tcPr>
          <w:p>
            <w:r/>
            <w:r>
              <w:rPr>
                <w:b/>
                <w:color w:val="FFFFFF"/>
                <w:sz w:val="18"/>
              </w:rPr>
              <w:t>Cost/Complexity</w:t>
            </w:r>
          </w:p>
        </w:tc>
        <w:tc>
          <w:tcPr>
            <w:tcW w:type="dxa" w:w="2160"/>
            <w:shd w:val="clear" w:fill="6A2C8C"/>
          </w:tcPr>
          <w:p>
            <w:r/>
            <w:r>
              <w:rPr>
                <w:b/>
                <w:color w:val="FFFFFF"/>
                <w:sz w:val="18"/>
              </w:rPr>
              <w:t>Si-Wafer Compatibility</w:t>
            </w:r>
          </w:p>
        </w:tc>
      </w:tr>
      <w:tr>
        <w:tc>
          <w:tcPr>
            <w:tcW w:type="dxa" w:w="2448"/>
          </w:tcPr>
          <w:p>
            <w:r/>
            <w:r>
              <w:rPr>
                <w:sz w:val="16"/>
              </w:rPr>
              <w:t>Electroless Ag deposition</w:t>
            </w:r>
          </w:p>
        </w:tc>
        <w:tc>
          <w:tcPr>
            <w:tcW w:type="dxa" w:w="1872"/>
          </w:tcPr>
          <w:p>
            <w:r/>
            <w:r>
              <w:rPr>
                <w:sz w:val="16"/>
              </w:rPr>
              <w:t>~10^5-10^11</w:t>
            </w:r>
          </w:p>
        </w:tc>
        <w:tc>
          <w:tcPr>
            <w:tcW w:type="dxa" w:w="2448"/>
          </w:tcPr>
          <w:p>
            <w:r/>
            <w:r>
              <w:rPr>
                <w:sz w:val="16"/>
              </w:rPr>
              <w:t>~10% RSD (unseeded)</w:t>
            </w:r>
          </w:p>
        </w:tc>
        <w:tc>
          <w:tcPr>
            <w:tcW w:type="dxa" w:w="2160"/>
          </w:tcPr>
          <w:p>
            <w:r/>
            <w:r>
              <w:rPr>
                <w:sz w:val="16"/>
              </w:rPr>
              <w:t>Low (single bath, benchtop)</w:t>
            </w:r>
          </w:p>
        </w:tc>
        <w:tc>
          <w:tcPr>
            <w:tcW w:type="dxa" w:w="2160"/>
          </w:tcPr>
          <w:p>
            <w:r/>
            <w:r>
              <w:rPr>
                <w:sz w:val="16"/>
              </w:rPr>
              <w:t>Native (Si redox chemistry)</w:t>
            </w:r>
          </w:p>
        </w:tc>
      </w:tr>
      <w:tr>
        <w:tc>
          <w:tcPr>
            <w:tcW w:type="dxa" w:w="2448"/>
            <w:shd w:val="clear" w:fill="F1E9F5"/>
          </w:tcPr>
          <w:p>
            <w:r/>
            <w:r>
              <w:rPr>
                <w:sz w:val="16"/>
              </w:rPr>
              <w:t>Thermal evaporation</w:t>
            </w:r>
          </w:p>
        </w:tc>
        <w:tc>
          <w:tcPr>
            <w:tcW w:type="dxa" w:w="1872"/>
            <w:shd w:val="clear" w:fill="F1E9F5"/>
          </w:tcPr>
          <w:p>
            <w:r/>
            <w:r>
              <w:rPr>
                <w:sz w:val="16"/>
              </w:rPr>
              <w:t>~10^6-10^10</w:t>
            </w:r>
          </w:p>
        </w:tc>
        <w:tc>
          <w:tcPr>
            <w:tcW w:type="dxa" w:w="2448"/>
            <w:shd w:val="clear" w:fill="F1E9F5"/>
          </w:tcPr>
          <w:p>
            <w:r/>
            <w:r>
              <w:rPr>
                <w:sz w:val="16"/>
              </w:rPr>
              <w:t>Not consistently reported</w:t>
            </w:r>
          </w:p>
        </w:tc>
        <w:tc>
          <w:tcPr>
            <w:tcW w:type="dxa" w:w="2160"/>
            <w:shd w:val="clear" w:fill="F1E9F5"/>
          </w:tcPr>
          <w:p>
            <w:r/>
            <w:r>
              <w:rPr>
                <w:sz w:val="16"/>
              </w:rPr>
              <w:t>Moderate (vacuum evaporator)</w:t>
            </w:r>
          </w:p>
        </w:tc>
        <w:tc>
          <w:tcPr>
            <w:tcW w:type="dxa" w:w="2160"/>
            <w:shd w:val="clear" w:fill="F1E9F5"/>
          </w:tcPr>
          <w:p>
            <w:r/>
            <w:r>
              <w:rPr>
                <w:sz w:val="16"/>
              </w:rPr>
              <w:t>Post-deposition, not Si-specific</w:t>
            </w:r>
          </w:p>
        </w:tc>
      </w:tr>
      <w:tr>
        <w:tc>
          <w:tcPr>
            <w:tcW w:type="dxa" w:w="2448"/>
          </w:tcPr>
          <w:p>
            <w:r/>
            <w:r>
              <w:rPr>
                <w:sz w:val="16"/>
              </w:rPr>
              <w:t>RF sputtering</w:t>
            </w:r>
          </w:p>
        </w:tc>
        <w:tc>
          <w:tcPr>
            <w:tcW w:type="dxa" w:w="1872"/>
          </w:tcPr>
          <w:p>
            <w:r/>
            <w:r>
              <w:rPr>
                <w:sz w:val="16"/>
              </w:rPr>
              <w:t>~10^2-10^8</w:t>
            </w:r>
          </w:p>
        </w:tc>
        <w:tc>
          <w:tcPr>
            <w:tcW w:type="dxa" w:w="2448"/>
          </w:tcPr>
          <w:p>
            <w:r/>
            <w:r>
              <w:rPr>
                <w:sz w:val="16"/>
              </w:rPr>
              <w:t>Stable to 40 wks storage</w:t>
            </w:r>
          </w:p>
        </w:tc>
        <w:tc>
          <w:tcPr>
            <w:tcW w:type="dxa" w:w="2160"/>
          </w:tcPr>
          <w:p>
            <w:r/>
            <w:r>
              <w:rPr>
                <w:sz w:val="16"/>
              </w:rPr>
              <w:t>Moderate-high (sputterer + plasma)</w:t>
            </w:r>
          </w:p>
        </w:tc>
        <w:tc>
          <w:tcPr>
            <w:tcW w:type="dxa" w:w="2160"/>
          </w:tcPr>
          <w:p>
            <w:r/>
            <w:r>
              <w:rPr>
                <w:sz w:val="16"/>
              </w:rPr>
              <w:t>Post-deposition</w:t>
            </w:r>
          </w:p>
        </w:tc>
      </w:tr>
      <w:tr>
        <w:tc>
          <w:tcPr>
            <w:tcW w:type="dxa" w:w="2448"/>
            <w:shd w:val="clear" w:fill="F1E9F5"/>
          </w:tcPr>
          <w:p>
            <w:r/>
            <w:r>
              <w:rPr>
                <w:sz w:val="16"/>
              </w:rPr>
              <w:t>DC sputtering</w:t>
            </w:r>
          </w:p>
        </w:tc>
        <w:tc>
          <w:tcPr>
            <w:tcW w:type="dxa" w:w="1872"/>
            <w:shd w:val="clear" w:fill="F1E9F5"/>
          </w:tcPr>
          <w:p>
            <w:r/>
            <w:r>
              <w:rPr>
                <w:sz w:val="16"/>
              </w:rPr>
              <w:t>~10^8-10^9</w:t>
            </w:r>
          </w:p>
        </w:tc>
        <w:tc>
          <w:tcPr>
            <w:tcW w:type="dxa" w:w="2448"/>
            <w:shd w:val="clear" w:fill="F1E9F5"/>
          </w:tcPr>
          <w:p>
            <w:r/>
            <w:r>
              <w:rPr>
                <w:sz w:val="16"/>
              </w:rPr>
              <w:t>RSD 1.61% (best in survey)</w:t>
            </w:r>
          </w:p>
        </w:tc>
        <w:tc>
          <w:tcPr>
            <w:tcW w:type="dxa" w:w="2160"/>
            <w:shd w:val="clear" w:fill="F1E9F5"/>
          </w:tcPr>
          <w:p>
            <w:r/>
            <w:r>
              <w:rPr>
                <w:sz w:val="16"/>
              </w:rPr>
              <w:t>Moderate-high (sputterer)</w:t>
            </w:r>
          </w:p>
        </w:tc>
        <w:tc>
          <w:tcPr>
            <w:tcW w:type="dxa" w:w="2160"/>
            <w:shd w:val="clear" w:fill="F1E9F5"/>
          </w:tcPr>
          <w:p>
            <w:r/>
            <w:r>
              <w:rPr>
                <w:sz w:val="16"/>
              </w:rPr>
              <w:t>Post-deposition</w:t>
            </w:r>
          </w:p>
        </w:tc>
      </w:tr>
      <w:tr>
        <w:tc>
          <w:tcPr>
            <w:tcW w:type="dxa" w:w="2448"/>
          </w:tcPr>
          <w:p>
            <w:r/>
            <w:r>
              <w:rPr>
                <w:sz w:val="16"/>
              </w:rPr>
              <w:t>Chemical reduction (colloidal)</w:t>
            </w:r>
          </w:p>
        </w:tc>
        <w:tc>
          <w:tcPr>
            <w:tcW w:type="dxa" w:w="1872"/>
          </w:tcPr>
          <w:p>
            <w:r/>
            <w:r>
              <w:rPr>
                <w:sz w:val="16"/>
              </w:rPr>
              <w:t>~10^5-10^6</w:t>
            </w:r>
          </w:p>
        </w:tc>
        <w:tc>
          <w:tcPr>
            <w:tcW w:type="dxa" w:w="2448"/>
          </w:tcPr>
          <w:p>
            <w:r/>
            <w:r>
              <w:rPr>
                <w:sz w:val="16"/>
              </w:rPr>
              <w:t>Batch polydispersity; needs aggregation</w:t>
            </w:r>
          </w:p>
        </w:tc>
        <w:tc>
          <w:tcPr>
            <w:tcW w:type="dxa" w:w="2160"/>
          </w:tcPr>
          <w:p>
            <w:r/>
            <w:r>
              <w:rPr>
                <w:sz w:val="16"/>
              </w:rPr>
              <w:t>Very low (benchtop)</w:t>
            </w:r>
          </w:p>
        </w:tc>
        <w:tc>
          <w:tcPr>
            <w:tcW w:type="dxa" w:w="2160"/>
          </w:tcPr>
          <w:p>
            <w:r/>
            <w:r>
              <w:rPr>
                <w:sz w:val="16"/>
              </w:rPr>
              <w:t>Requires drop-casting onto Si</w:t>
            </w:r>
          </w:p>
        </w:tc>
      </w:tr>
      <w:tr>
        <w:tc>
          <w:tcPr>
            <w:tcW w:type="dxa" w:w="2448"/>
            <w:shd w:val="clear" w:fill="F1E9F5"/>
          </w:tcPr>
          <w:p>
            <w:r/>
            <w:r>
              <w:rPr>
                <w:sz w:val="16"/>
              </w:rPr>
              <w:t>Seed-mediated growth</w:t>
            </w:r>
          </w:p>
        </w:tc>
        <w:tc>
          <w:tcPr>
            <w:tcW w:type="dxa" w:w="1872"/>
            <w:shd w:val="clear" w:fill="F1E9F5"/>
          </w:tcPr>
          <w:p>
            <w:r/>
            <w:r>
              <w:rPr>
                <w:sz w:val="16"/>
              </w:rPr>
              <w:t>~10^4-high</w:t>
            </w:r>
          </w:p>
        </w:tc>
        <w:tc>
          <w:tcPr>
            <w:tcW w:type="dxa" w:w="2448"/>
            <w:shd w:val="clear" w:fill="F1E9F5"/>
          </w:tcPr>
          <w:p>
            <w:r/>
            <w:r>
              <w:rPr>
                <w:sz w:val="16"/>
              </w:rPr>
              <w:t>RSD 3-8% (best in survey)</w:t>
            </w:r>
          </w:p>
        </w:tc>
        <w:tc>
          <w:tcPr>
            <w:tcW w:type="dxa" w:w="2160"/>
            <w:shd w:val="clear" w:fill="F1E9F5"/>
          </w:tcPr>
          <w:p>
            <w:r/>
            <w:r>
              <w:rPr>
                <w:sz w:val="16"/>
              </w:rPr>
              <w:t>Low-moderate (two-step wet)</w:t>
            </w:r>
          </w:p>
        </w:tc>
        <w:tc>
          <w:tcPr>
            <w:tcW w:type="dxa" w:w="2160"/>
            <w:shd w:val="clear" w:fill="F1E9F5"/>
          </w:tcPr>
          <w:p>
            <w:r/>
            <w:r>
              <w:rPr>
                <w:sz w:val="16"/>
              </w:rPr>
              <w:t>Adaptable</w:t>
            </w:r>
          </w:p>
        </w:tc>
      </w:tr>
      <w:tr>
        <w:tc>
          <w:tcPr>
            <w:tcW w:type="dxa" w:w="2448"/>
          </w:tcPr>
          <w:p>
            <w:r/>
            <w:r>
              <w:rPr>
                <w:sz w:val="16"/>
              </w:rPr>
              <w:t>Hydrothermal synthesis</w:t>
            </w:r>
          </w:p>
        </w:tc>
        <w:tc>
          <w:tcPr>
            <w:tcW w:type="dxa" w:w="1872"/>
          </w:tcPr>
          <w:p>
            <w:r/>
            <w:r>
              <w:rPr>
                <w:sz w:val="16"/>
              </w:rPr>
              <w:t>~10^6-10^10</w:t>
            </w:r>
          </w:p>
        </w:tc>
        <w:tc>
          <w:tcPr>
            <w:tcW w:type="dxa" w:w="2448"/>
          </w:tcPr>
          <w:p>
            <w:r/>
            <w:r>
              <w:rPr>
                <w:sz w:val="16"/>
              </w:rPr>
              <w:t>Not consistently reported</w:t>
            </w:r>
          </w:p>
        </w:tc>
        <w:tc>
          <w:tcPr>
            <w:tcW w:type="dxa" w:w="2160"/>
          </w:tcPr>
          <w:p>
            <w:r/>
            <w:r>
              <w:rPr>
                <w:sz w:val="16"/>
              </w:rPr>
              <w:t>Low-moderate (autoclave)</w:t>
            </w:r>
          </w:p>
        </w:tc>
        <w:tc>
          <w:tcPr>
            <w:tcW w:type="dxa" w:w="2160"/>
          </w:tcPr>
          <w:p>
            <w:r/>
            <w:r>
              <w:rPr>
                <w:sz w:val="16"/>
              </w:rPr>
              <w:t>Demonstrated on Al2O3, adaptable</w:t>
            </w:r>
          </w:p>
        </w:tc>
      </w:tr>
      <w:tr>
        <w:tc>
          <w:tcPr>
            <w:tcW w:type="dxa" w:w="2448"/>
            <w:shd w:val="clear" w:fill="F1E9F5"/>
          </w:tcPr>
          <w:p>
            <w:r/>
            <w:r>
              <w:rPr>
                <w:sz w:val="16"/>
              </w:rPr>
              <w:t>Galvanic displacement</w:t>
            </w:r>
          </w:p>
        </w:tc>
        <w:tc>
          <w:tcPr>
            <w:tcW w:type="dxa" w:w="1872"/>
            <w:shd w:val="clear" w:fill="F1E9F5"/>
          </w:tcPr>
          <w:p>
            <w:r/>
            <w:r>
              <w:rPr>
                <w:sz w:val="16"/>
              </w:rPr>
              <w:t>~10^5-10^9</w:t>
            </w:r>
          </w:p>
        </w:tc>
        <w:tc>
          <w:tcPr>
            <w:tcW w:type="dxa" w:w="2448"/>
            <w:shd w:val="clear" w:fill="F1E9F5"/>
          </w:tcPr>
          <w:p>
            <w:r/>
            <w:r>
              <w:rPr>
                <w:sz w:val="16"/>
              </w:rPr>
              <w:t>Not consistently reported</w:t>
            </w:r>
          </w:p>
        </w:tc>
        <w:tc>
          <w:tcPr>
            <w:tcW w:type="dxa" w:w="2160"/>
            <w:shd w:val="clear" w:fill="F1E9F5"/>
          </w:tcPr>
          <w:p>
            <w:r/>
            <w:r>
              <w:rPr>
                <w:sz w:val="16"/>
              </w:rPr>
              <w:t>Very low (benchtop)</w:t>
            </w:r>
          </w:p>
        </w:tc>
        <w:tc>
          <w:tcPr>
            <w:tcW w:type="dxa" w:w="2160"/>
            <w:shd w:val="clear" w:fill="F1E9F5"/>
          </w:tcPr>
          <w:p>
            <w:r/>
            <w:r>
              <w:rPr>
                <w:sz w:val="16"/>
              </w:rPr>
              <w:t>Native on Si; also non-Si metals</w:t>
            </w:r>
          </w:p>
        </w:tc>
      </w:tr>
      <w:tr>
        <w:tc>
          <w:tcPr>
            <w:tcW w:type="dxa" w:w="2448"/>
          </w:tcPr>
          <w:p>
            <w:r/>
            <w:r>
              <w:rPr>
                <w:sz w:val="16"/>
              </w:rPr>
              <w:t>Nanosphere lithography</w:t>
            </w:r>
          </w:p>
        </w:tc>
        <w:tc>
          <w:tcPr>
            <w:tcW w:type="dxa" w:w="1872"/>
          </w:tcPr>
          <w:p>
            <w:r/>
            <w:r>
              <w:rPr>
                <w:sz w:val="16"/>
              </w:rPr>
              <w:t>~10^4-10^6</w:t>
            </w:r>
          </w:p>
        </w:tc>
        <w:tc>
          <w:tcPr>
            <w:tcW w:type="dxa" w:w="2448"/>
          </w:tcPr>
          <w:p>
            <w:r/>
            <w:r>
              <w:rPr>
                <w:sz w:val="16"/>
              </w:rPr>
              <w:t>~8.6% RSD reported elsewhere</w:t>
            </w:r>
          </w:p>
        </w:tc>
        <w:tc>
          <w:tcPr>
            <w:tcW w:type="dxa" w:w="2160"/>
          </w:tcPr>
          <w:p>
            <w:r/>
            <w:r>
              <w:rPr>
                <w:sz w:val="16"/>
              </w:rPr>
              <w:t>Moderate (self-assembly + etch)</w:t>
            </w:r>
          </w:p>
        </w:tc>
        <w:tc>
          <w:tcPr>
            <w:tcW w:type="dxa" w:w="2160"/>
          </w:tcPr>
          <w:p>
            <w:r/>
            <w:r>
              <w:rPr>
                <w:sz w:val="16"/>
              </w:rPr>
              <w:t>Adaptable to Si</w:t>
            </w:r>
          </w:p>
        </w:tc>
      </w:tr>
      <w:tr>
        <w:tc>
          <w:tcPr>
            <w:tcW w:type="dxa" w:w="2448"/>
            <w:shd w:val="clear" w:fill="F1E9F5"/>
          </w:tcPr>
          <w:p>
            <w:r/>
            <w:r>
              <w:rPr>
                <w:sz w:val="16"/>
              </w:rPr>
              <w:t>MACE/SACE (Si) — this project's route</w:t>
            </w:r>
          </w:p>
        </w:tc>
        <w:tc>
          <w:tcPr>
            <w:tcW w:type="dxa" w:w="1872"/>
            <w:shd w:val="clear" w:fill="F1E9F5"/>
          </w:tcPr>
          <w:p>
            <w:r/>
            <w:r>
              <w:rPr>
                <w:sz w:val="16"/>
              </w:rPr>
              <w:t>~10^5-10^10</w:t>
            </w:r>
          </w:p>
        </w:tc>
        <w:tc>
          <w:tcPr>
            <w:tcW w:type="dxa" w:w="2448"/>
            <w:shd w:val="clear" w:fill="F1E9F5"/>
          </w:tcPr>
          <w:p>
            <w:r/>
            <w:r>
              <w:rPr>
                <w:sz w:val="16"/>
              </w:rPr>
              <w:t>~10% RSD (one-step); improvable with two-step/regrowth</w:t>
            </w:r>
          </w:p>
        </w:tc>
        <w:tc>
          <w:tcPr>
            <w:tcW w:type="dxa" w:w="2160"/>
            <w:shd w:val="clear" w:fill="F1E9F5"/>
          </w:tcPr>
          <w:p>
            <w:r/>
            <w:r>
              <w:rPr>
                <w:sz w:val="16"/>
              </w:rPr>
              <w:t>Low (single/two-bath, benchtop)</w:t>
            </w:r>
          </w:p>
        </w:tc>
        <w:tc>
          <w:tcPr>
            <w:tcW w:type="dxa" w:w="2160"/>
            <w:shd w:val="clear" w:fill="F1E9F5"/>
          </w:tcPr>
          <w:p>
            <w:r/>
            <w:r>
              <w:rPr>
                <w:sz w:val="16"/>
              </w:rPr>
              <w:t>Native — this IS a Si-etching method</w:t>
            </w:r>
          </w:p>
        </w:tc>
      </w:tr>
      <w:tr>
        <w:tc>
          <w:tcPr>
            <w:tcW w:type="dxa" w:w="2448"/>
          </w:tcPr>
          <w:p>
            <w:r/>
            <w:r>
              <w:rPr>
                <w:sz w:val="16"/>
              </w:rPr>
              <w:t>Silicon nanowires (VLS-grown)</w:t>
            </w:r>
          </w:p>
        </w:tc>
        <w:tc>
          <w:tcPr>
            <w:tcW w:type="dxa" w:w="1872"/>
          </w:tcPr>
          <w:p>
            <w:r/>
            <w:r>
              <w:rPr>
                <w:sz w:val="16"/>
              </w:rPr>
              <w:t>~10^8</w:t>
            </w:r>
          </w:p>
        </w:tc>
        <w:tc>
          <w:tcPr>
            <w:tcW w:type="dxa" w:w="2448"/>
          </w:tcPr>
          <w:p>
            <w:r/>
            <w:r>
              <w:rPr>
                <w:sz w:val="16"/>
              </w:rPr>
              <w:t>Not consistently reported</w:t>
            </w:r>
          </w:p>
        </w:tc>
        <w:tc>
          <w:tcPr>
            <w:tcW w:type="dxa" w:w="2160"/>
          </w:tcPr>
          <w:p>
            <w:r/>
            <w:r>
              <w:rPr>
                <w:sz w:val="16"/>
              </w:rPr>
              <w:t>High (VLS/CVD)</w:t>
            </w:r>
          </w:p>
        </w:tc>
        <w:tc>
          <w:tcPr>
            <w:tcW w:type="dxa" w:w="2160"/>
          </w:tcPr>
          <w:p>
            <w:r/>
            <w:r>
              <w:rPr>
                <w:sz w:val="16"/>
              </w:rPr>
              <w:t>Native</w:t>
            </w:r>
          </w:p>
        </w:tc>
      </w:tr>
      <w:tr>
        <w:tc>
          <w:tcPr>
            <w:tcW w:type="dxa" w:w="2448"/>
            <w:shd w:val="clear" w:fill="F1E9F5"/>
          </w:tcPr>
          <w:p>
            <w:r/>
            <w:r>
              <w:rPr>
                <w:sz w:val="16"/>
              </w:rPr>
              <w:t>Porous silicon</w:t>
            </w:r>
          </w:p>
        </w:tc>
        <w:tc>
          <w:tcPr>
            <w:tcW w:type="dxa" w:w="1872"/>
            <w:shd w:val="clear" w:fill="F1E9F5"/>
          </w:tcPr>
          <w:p>
            <w:r/>
            <w:r>
              <w:rPr>
                <w:sz w:val="16"/>
              </w:rPr>
              <w:t>~10^3-10^6+</w:t>
            </w:r>
          </w:p>
        </w:tc>
        <w:tc>
          <w:tcPr>
            <w:tcW w:type="dxa" w:w="2448"/>
            <w:shd w:val="clear" w:fill="F1E9F5"/>
          </w:tcPr>
          <w:p>
            <w:r/>
            <w:r>
              <w:rPr>
                <w:sz w:val="16"/>
              </w:rPr>
              <w:t>Not consistently reported</w:t>
            </w:r>
          </w:p>
        </w:tc>
        <w:tc>
          <w:tcPr>
            <w:tcW w:type="dxa" w:w="2160"/>
            <w:shd w:val="clear" w:fill="F1E9F5"/>
          </w:tcPr>
          <w:p>
            <w:r/>
            <w:r>
              <w:rPr>
                <w:sz w:val="16"/>
              </w:rPr>
              <w:t>Moderate (anodization control)</w:t>
            </w:r>
          </w:p>
        </w:tc>
        <w:tc>
          <w:tcPr>
            <w:tcW w:type="dxa" w:w="2160"/>
            <w:shd w:val="clear" w:fill="F1E9F5"/>
          </w:tcPr>
          <w:p>
            <w:r/>
            <w:r>
              <w:rPr>
                <w:sz w:val="16"/>
              </w:rPr>
              <w:t>Native</w:t>
            </w:r>
          </w:p>
        </w:tc>
      </w:tr>
      <w:tr>
        <w:tc>
          <w:tcPr>
            <w:tcW w:type="dxa" w:w="2448"/>
          </w:tcPr>
          <w:p>
            <w:r/>
            <w:r>
              <w:rPr>
                <w:sz w:val="16"/>
              </w:rPr>
              <w:t>Black silicon (DRIE)</w:t>
            </w:r>
          </w:p>
        </w:tc>
        <w:tc>
          <w:tcPr>
            <w:tcW w:type="dxa" w:w="1872"/>
          </w:tcPr>
          <w:p>
            <w:r/>
            <w:r>
              <w:rPr>
                <w:sz w:val="16"/>
              </w:rPr>
              <w:t>~10^7-10^9</w:t>
            </w:r>
          </w:p>
        </w:tc>
        <w:tc>
          <w:tcPr>
            <w:tcW w:type="dxa" w:w="2448"/>
          </w:tcPr>
          <w:p>
            <w:r/>
            <w:r>
              <w:rPr>
                <w:sz w:val="16"/>
              </w:rPr>
              <w:t>Not consistently reported</w:t>
            </w:r>
          </w:p>
        </w:tc>
        <w:tc>
          <w:tcPr>
            <w:tcW w:type="dxa" w:w="2160"/>
          </w:tcPr>
          <w:p>
            <w:r/>
            <w:r>
              <w:rPr>
                <w:sz w:val="16"/>
              </w:rPr>
              <w:t>High (DRIE/ICP, cleanroom)</w:t>
            </w:r>
          </w:p>
        </w:tc>
        <w:tc>
          <w:tcPr>
            <w:tcW w:type="dxa" w:w="2160"/>
          </w:tcPr>
          <w:p>
            <w:r/>
            <w:r>
              <w:rPr>
                <w:sz w:val="16"/>
              </w:rPr>
              <w:t>Native</w:t>
            </w:r>
          </w:p>
        </w:tc>
      </w:tr>
      <w:tr>
        <w:tc>
          <w:tcPr>
            <w:tcW w:type="dxa" w:w="2448"/>
            <w:shd w:val="clear" w:fill="F1E9F5"/>
          </w:tcPr>
          <w:p>
            <w:r/>
            <w:r>
              <w:rPr>
                <w:sz w:val="16"/>
              </w:rPr>
              <w:t>Nanopillars (dry-etched)</w:t>
            </w:r>
          </w:p>
        </w:tc>
        <w:tc>
          <w:tcPr>
            <w:tcW w:type="dxa" w:w="1872"/>
            <w:shd w:val="clear" w:fill="F1E9F5"/>
          </w:tcPr>
          <w:p>
            <w:r/>
            <w:r>
              <w:rPr>
                <w:sz w:val="16"/>
              </w:rPr>
              <w:t>~10^6-10^8</w:t>
            </w:r>
          </w:p>
        </w:tc>
        <w:tc>
          <w:tcPr>
            <w:tcW w:type="dxa" w:w="2448"/>
            <w:shd w:val="clear" w:fill="F1E9F5"/>
          </w:tcPr>
          <w:p>
            <w:r/>
            <w:r>
              <w:rPr>
                <w:sz w:val="16"/>
              </w:rPr>
              <w:t>RSD 8.5% over 4cm (practical-scale)</w:t>
            </w:r>
          </w:p>
        </w:tc>
        <w:tc>
          <w:tcPr>
            <w:tcW w:type="dxa" w:w="2160"/>
            <w:shd w:val="clear" w:fill="F1E9F5"/>
          </w:tcPr>
          <w:p>
            <w:r/>
            <w:r>
              <w:rPr>
                <w:sz w:val="16"/>
              </w:rPr>
              <w:t>Moderate-high (dry etch)</w:t>
            </w:r>
          </w:p>
        </w:tc>
        <w:tc>
          <w:tcPr>
            <w:tcW w:type="dxa" w:w="2160"/>
            <w:shd w:val="clear" w:fill="F1E9F5"/>
          </w:tcPr>
          <w:p>
            <w:r/>
            <w:r>
              <w:rPr>
                <w:sz w:val="16"/>
              </w:rPr>
              <w:t>Native</w:t>
            </w:r>
          </w:p>
        </w:tc>
      </w:tr>
      <w:tr>
        <w:tc>
          <w:tcPr>
            <w:tcW w:type="dxa" w:w="2448"/>
          </w:tcPr>
          <w:p>
            <w:r/>
            <w:r>
              <w:rPr>
                <w:sz w:val="16"/>
              </w:rPr>
              <w:t>Nanocones (dry-etched)</w:t>
            </w:r>
          </w:p>
        </w:tc>
        <w:tc>
          <w:tcPr>
            <w:tcW w:type="dxa" w:w="1872"/>
          </w:tcPr>
          <w:p>
            <w:r/>
            <w:r>
              <w:rPr>
                <w:sz w:val="16"/>
              </w:rPr>
              <w:t>~10^6-10^8</w:t>
            </w:r>
          </w:p>
        </w:tc>
        <w:tc>
          <w:tcPr>
            <w:tcW w:type="dxa" w:w="2448"/>
          </w:tcPr>
          <w:p>
            <w:r/>
            <w:r>
              <w:rPr>
                <w:sz w:val="16"/>
              </w:rPr>
              <w:t>Variance 4% (Au-confined, best overall)</w:t>
            </w:r>
          </w:p>
        </w:tc>
        <w:tc>
          <w:tcPr>
            <w:tcW w:type="dxa" w:w="2160"/>
          </w:tcPr>
          <w:p>
            <w:r/>
            <w:r>
              <w:rPr>
                <w:sz w:val="16"/>
              </w:rPr>
              <w:t>Moderate-high (dry etch)</w:t>
            </w:r>
          </w:p>
        </w:tc>
        <w:tc>
          <w:tcPr>
            <w:tcW w:type="dxa" w:w="2160"/>
          </w:tcPr>
          <w:p>
            <w:r/>
            <w:r>
              <w:rPr>
                <w:sz w:val="16"/>
              </w:rPr>
              <w:t>Native</w:t>
            </w:r>
          </w:p>
        </w:tc>
      </w:tr>
    </w:tbl>
    <w:p>
      <w:pPr>
        <w:spacing w:after="40"/>
      </w:pPr>
    </w:p>
    <w:p>
      <w:pPr>
        <w:spacing w:after="120"/>
      </w:pPr>
      <w:r>
        <w:rPr>
          <w:b w:val="0"/>
          <w:i w:val="0"/>
        </w:rPr>
        <w:t>Positioning of this project's substrate (synthesis): the one-step MACE/AgNO3-HF route sits in the most cost-effective corner of this landscape, mechanistically nearly identical to two directly located papers — an electroless Ag-on-Si deposition method (~10% RSD reproducibility benchmark) and Kochylas et al.'s single-step MACE study (EF 10^5-10^10, R6G LOD to 10^-13 M). The literature offers several concrete, low-to-moderate-cost refinement paths that stay compatible with a wet-chemical, Si-native process: decoupling etch and Ag-deposition into two steps (EF ~10^8, demonstrated reusable); a strip-and-regrowth silver cycle (directly demonstrated improvement over as-grown dendritic morphology on this exact process); a seeding pretreatment before Ag growth (cuts RSD from ~10% toward 3-8% in an analogous system); post-deposition thermal annealing under controlled atmosphere to reshape AgNPs; and nanoparticle-position confinement concepts (4% variance in one Au-on-nanocone study) as an aspirational reproducibility target.</w:t>
      </w:r>
    </w:p>
    <w:p>
      <w:pPr>
        <w:spacing w:after="160"/>
        <w:ind w:left="360"/>
      </w:pPr>
      <w:r>
        <w:rPr>
          <w:i/>
          <w:color w:val="555555"/>
          <w:sz w:val="19"/>
        </w:rPr>
        <w:t>A directly relevant analogue substrate was located during this search: bSi@PDA@Ag (black silicon + polydopamine interlayer + AgNPs), tested with R6G at 785 nm, achieved LOD 10^-11 mol/L with EF 4.7x10^7 and 1.2x10^7, with the PDA interlayer specifically credited for improving AgNP uniformity, adhesion, and reproducibility. This is one of the closest published analogues to this project's own substrate class and excitation wavelength (2025, ScienceDirect-indexed; exact journal/DOI not confirmed).</w:t>
      </w:r>
    </w:p>
    <w:p>
      <w:r>
        <w:br w:type="page"/>
      </w:r>
    </w:p>
    <w:p>
      <w:pPr>
        <w:pStyle w:val="Heading1"/>
      </w:pPr>
      <w:r>
        <w:t>4. Surface Chemistry Review</w:t>
      </w:r>
    </w:p>
    <w:p>
      <w:pPr>
        <w:spacing w:after="120"/>
      </w:pPr>
      <w:r>
        <w:rPr>
          <w:b w:val="0"/>
          <w:i w:val="0"/>
        </w:rPr>
        <w:t>Ten capture-chemistry strategy classes were surveyed for suitability with NAM's specific chemotype (a small, polar, non-aromatic, non-thiol amino-sugar acid bearing cis-diols, an N-acetyl amide, and a carboxylic acid). Full per-paper detail appears in Section 11; the ranked synthesis below is this report's own conclusion, built directly from the cited mechanistic and performance evidence.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720"/>
            <w:shd w:val="clear" w:fill="6A2C8C"/>
          </w:tcPr>
          <w:p>
            <w:r/>
            <w:r>
              <w:rPr>
                <w:b/>
                <w:color w:val="FFFFFF"/>
                <w:sz w:val="18"/>
              </w:rPr>
              <w:t>Rank</w:t>
            </w:r>
          </w:p>
        </w:tc>
        <w:tc>
          <w:tcPr>
            <w:tcW w:type="dxa" w:w="2304"/>
            <w:shd w:val="clear" w:fill="6A2C8C"/>
          </w:tcPr>
          <w:p>
            <w:r/>
            <w:r>
              <w:rPr>
                <w:b/>
                <w:color w:val="FFFFFF"/>
                <w:sz w:val="18"/>
              </w:rPr>
              <w:t>Strategy</w:t>
            </w:r>
          </w:p>
        </w:tc>
        <w:tc>
          <w:tcPr>
            <w:tcW w:type="dxa" w:w="3312"/>
            <w:shd w:val="clear" w:fill="6A2C8C"/>
          </w:tcPr>
          <w:p>
            <w:r/>
            <w:r>
              <w:rPr>
                <w:b/>
                <w:color w:val="FFFFFF"/>
                <w:sz w:val="18"/>
              </w:rPr>
              <w:t>Mechanism</w:t>
            </w:r>
          </w:p>
        </w:tc>
        <w:tc>
          <w:tcPr>
            <w:tcW w:type="dxa" w:w="4464"/>
            <w:shd w:val="clear" w:fill="6A2C8C"/>
          </w:tcPr>
          <w:p>
            <w:r/>
            <w:r>
              <w:rPr>
                <w:b/>
                <w:color w:val="FFFFFF"/>
                <w:sz w:val="18"/>
              </w:rPr>
              <w:t>Suitability for NAM</w:t>
            </w:r>
          </w:p>
        </w:tc>
      </w:tr>
      <w:tr>
        <w:tc>
          <w:tcPr>
            <w:tcW w:type="dxa" w:w="720"/>
          </w:tcPr>
          <w:p>
            <w:r/>
            <w:r>
              <w:rPr>
                <w:sz w:val="17"/>
              </w:rPr>
              <w:t>1</w:t>
            </w:r>
          </w:p>
        </w:tc>
        <w:tc>
          <w:tcPr>
            <w:tcW w:type="dxa" w:w="2304"/>
          </w:tcPr>
          <w:p>
            <w:r/>
            <w:r>
              <w:rPr>
                <w:sz w:val="17"/>
              </w:rPr>
              <w:t>Boronic acid / MPBA SAM</w:t>
            </w:r>
          </w:p>
        </w:tc>
        <w:tc>
          <w:tcPr>
            <w:tcW w:type="dxa" w:w="3312"/>
          </w:tcPr>
          <w:p>
            <w:r/>
            <w:r>
              <w:rPr>
                <w:sz w:val="17"/>
              </w:rPr>
              <w:t>Reversible cyclic boronate ester with cis-diols; thiol-anchored to Ag</w:t>
            </w:r>
          </w:p>
        </w:tc>
        <w:tc>
          <w:tcPr>
            <w:tcW w:type="dxa" w:w="4464"/>
          </w:tcPr>
          <w:p>
            <w:r/>
            <w:r>
              <w:rPr>
                <w:sz w:val="17"/>
              </w:rPr>
              <w:t>Best chemical match — NAM's pyranose diols are the target functional group. Sialic acid literature (a closely analogous N-acetyl amino-sugar acid) shows boronic receptors can be tuned to engage both the diol AND an adjacent carboxylate for enhanced, more selective binding — directly transferable to NAM. Requires rigorous pH control (documented hydroxide/anhydride side-reactions on Ag)</w:t>
            </w:r>
          </w:p>
        </w:tc>
      </w:tr>
      <w:tr>
        <w:tc>
          <w:tcPr>
            <w:tcW w:type="dxa" w:w="720"/>
            <w:shd w:val="clear" w:fill="F1E9F5"/>
          </w:tcPr>
          <w:p>
            <w:r/>
            <w:r>
              <w:rPr>
                <w:sz w:val="17"/>
              </w:rPr>
              <w:t>2</w:t>
            </w:r>
          </w:p>
        </w:tc>
        <w:tc>
          <w:tcPr>
            <w:tcW w:type="dxa" w:w="2304"/>
            <w:shd w:val="clear" w:fill="F1E9F5"/>
          </w:tcPr>
          <w:p>
            <w:r/>
            <w:r>
              <w:rPr>
                <w:sz w:val="17"/>
              </w:rPr>
              <w:t>Cysteamine/thiol-amine SAM + EDC/NHS coupling to NAM's -COOH</w:t>
            </w:r>
          </w:p>
        </w:tc>
        <w:tc>
          <w:tcPr>
            <w:tcW w:type="dxa" w:w="3312"/>
            <w:shd w:val="clear" w:fill="F1E9F5"/>
          </w:tcPr>
          <w:p>
            <w:r/>
            <w:r>
              <w:rPr>
                <w:sz w:val="17"/>
              </w:rPr>
              <w:t>Thiol anchors to Ag; free amine covalently coupled to NAM's carboxylic acid via carbodiimide chemistry</w:t>
            </w:r>
          </w:p>
        </w:tc>
        <w:tc>
          <w:tcPr>
            <w:tcW w:type="dxa" w:w="4464"/>
            <w:shd w:val="clear" w:fill="F1E9F5"/>
          </w:tcPr>
          <w:p>
            <w:r/>
            <w:r>
              <w:rPr>
                <w:sz w:val="17"/>
              </w:rPr>
              <w:t>Exploits the one functional group unique to NAM among cell-wall sugars (its carboxylate); non-reversible and non-diol-selective alone, but a strong complementary/orthogonal handle alongside boronic acid capture</w:t>
            </w:r>
          </w:p>
        </w:tc>
      </w:tr>
      <w:tr>
        <w:tc>
          <w:tcPr>
            <w:tcW w:type="dxa" w:w="720"/>
          </w:tcPr>
          <w:p>
            <w:r/>
            <w:r>
              <w:rPr>
                <w:sz w:val="17"/>
              </w:rPr>
              <w:t>3</w:t>
            </w:r>
          </w:p>
        </w:tc>
        <w:tc>
          <w:tcPr>
            <w:tcW w:type="dxa" w:w="2304"/>
          </w:tcPr>
          <w:p>
            <w:r/>
            <w:r>
              <w:rPr>
                <w:sz w:val="17"/>
              </w:rPr>
              <w:t>Molecularly imprinted polymers (MIPs)</w:t>
            </w:r>
          </w:p>
        </w:tc>
        <w:tc>
          <w:tcPr>
            <w:tcW w:type="dxa" w:w="3312"/>
          </w:tcPr>
          <w:p>
            <w:r/>
            <w:r>
              <w:rPr>
                <w:sz w:val="17"/>
              </w:rPr>
              <w:t>Template-shaped recognition cavity formed by polymerizing monomers around NAM, then extracting it</w:t>
            </w:r>
          </w:p>
        </w:tc>
        <w:tc>
          <w:tcPr>
            <w:tcW w:type="dxa" w:w="4464"/>
          </w:tcPr>
          <w:p>
            <w:r/>
            <w:r>
              <w:rPr>
                <w:sz w:val="17"/>
              </w:rPr>
              <w:t>Requires no native thiol/aromatic anchor — directly solves NAM's core problem. No NAM- or peptidoglycan-sugar-specific MIP exists yet in the literature; imprinting a small, highly polar, flexible template is mechanistically harder than for rigid/hydrophobic templates. High potential, high development risk</w:t>
            </w:r>
          </w:p>
        </w:tc>
      </w:tr>
      <w:tr>
        <w:tc>
          <w:tcPr>
            <w:tcW w:type="dxa" w:w="720"/>
            <w:shd w:val="clear" w:fill="F1E9F5"/>
          </w:tcPr>
          <w:p>
            <w:r/>
            <w:r>
              <w:rPr>
                <w:sz w:val="17"/>
              </w:rPr>
              <w:t>4</w:t>
            </w:r>
          </w:p>
        </w:tc>
        <w:tc>
          <w:tcPr>
            <w:tcW w:type="dxa" w:w="2304"/>
            <w:shd w:val="clear" w:fill="F1E9F5"/>
          </w:tcPr>
          <w:p>
            <w:r/>
            <w:r>
              <w:rPr>
                <w:sz w:val="17"/>
              </w:rPr>
              <w:t>Lectins (wheat germ agglutinin, WGA)</w:t>
            </w:r>
          </w:p>
        </w:tc>
        <w:tc>
          <w:tcPr>
            <w:tcW w:type="dxa" w:w="3312"/>
            <w:shd w:val="clear" w:fill="F1E9F5"/>
          </w:tcPr>
          <w:p>
            <w:r/>
            <w:r>
              <w:rPr>
                <w:sz w:val="17"/>
              </w:rPr>
              <w:t>Native carbohydrate-binding protein; WGA's documented ligand is N-acetylglucosamine (GlcNAc), NAM's direct biosynthetic neighbour sugar</w:t>
            </w:r>
          </w:p>
        </w:tc>
        <w:tc>
          <w:tcPr>
            <w:tcW w:type="dxa" w:w="4464"/>
            <w:shd w:val="clear" w:fill="F1E9F5"/>
          </w:tcPr>
          <w:p>
            <w:r/>
            <w:r>
              <w:rPr>
                <w:sz w:val="17"/>
              </w:rPr>
              <w:t>Best suited to a two-step "broad capture + specific ID" sandwich design (demonstrated LOD 5-7 CFU/mL for whole bacteria) rather than standalone free-NAM capture — WGA's affinity for isolated free NAM (lacking its native GlcNAc partner) is not established</w:t>
            </w:r>
          </w:p>
        </w:tc>
      </w:tr>
      <w:tr>
        <w:tc>
          <w:tcPr>
            <w:tcW w:type="dxa" w:w="720"/>
          </w:tcPr>
          <w:p>
            <w:r/>
            <w:r>
              <w:rPr>
                <w:sz w:val="17"/>
              </w:rPr>
              <w:t>5</w:t>
            </w:r>
          </w:p>
        </w:tc>
        <w:tc>
          <w:tcPr>
            <w:tcW w:type="dxa" w:w="2304"/>
          </w:tcPr>
          <w:p>
            <w:r/>
            <w:r>
              <w:rPr>
                <w:sz w:val="17"/>
              </w:rPr>
              <w:t>Polydopamine (PDA) / chitosan / generic SAMs / silanes (APTES)</w:t>
            </w:r>
          </w:p>
        </w:tc>
        <w:tc>
          <w:tcPr>
            <w:tcW w:type="dxa" w:w="3312"/>
          </w:tcPr>
          <w:p>
            <w:r/>
            <w:r>
              <w:rPr>
                <w:sz w:val="17"/>
              </w:rPr>
              <w:t>Adhesive "molecular glue" or broad polar/H-bonding coating; universal surface primer</w:t>
            </w:r>
          </w:p>
        </w:tc>
        <w:tc>
          <w:tcPr>
            <w:tcW w:type="dxa" w:w="4464"/>
          </w:tcPr>
          <w:p>
            <w:r/>
            <w:r>
              <w:rPr>
                <w:sz w:val="17"/>
              </w:rPr>
              <w:t>Scaffolding/linker roles only, not primary NAM recognition — PDA can co-immobilize a boronic acid or lectin layer and modestly boost plasmonics via nanogap formation if kept sub-2nm; APTES/silanes are largely irrelevant to bare Ag unless an oxide interlayer is present</w:t>
            </w:r>
          </w:p>
        </w:tc>
      </w:tr>
      <w:tr>
        <w:tc>
          <w:tcPr>
            <w:tcW w:type="dxa" w:w="720"/>
            <w:shd w:val="clear" w:fill="F1E9F5"/>
          </w:tcPr>
          <w:p>
            <w:r/>
            <w:r>
              <w:rPr>
                <w:sz w:val="17"/>
              </w:rPr>
              <w:t>6</w:t>
            </w:r>
          </w:p>
        </w:tc>
        <w:tc>
          <w:tcPr>
            <w:tcW w:type="dxa" w:w="2304"/>
            <w:shd w:val="clear" w:fill="F1E9F5"/>
          </w:tcPr>
          <w:p>
            <w:r/>
            <w:r>
              <w:rPr>
                <w:sz w:val="17"/>
              </w:rPr>
              <w:t>Cyclodextrins, antibodies, de novo aptamers</w:t>
            </w:r>
          </w:p>
        </w:tc>
        <w:tc>
          <w:tcPr>
            <w:tcW w:type="dxa" w:w="3312"/>
            <w:shd w:val="clear" w:fill="F1E9F5"/>
          </w:tcPr>
          <w:p>
            <w:r/>
            <w:r>
              <w:rPr>
                <w:sz w:val="17"/>
              </w:rPr>
              <w:t>CD: hydrophobic cavity host-guest inclusion. Antibody: immunorecognition. Aptamer: folded ssDNA/RNA shape recognition</w:t>
            </w:r>
          </w:p>
        </w:tc>
        <w:tc>
          <w:tcPr>
            <w:tcW w:type="dxa" w:w="4464"/>
            <w:shd w:val="clear" w:fill="F1E9F5"/>
          </w:tcPr>
          <w:p>
            <w:r/>
            <w:r>
              <w:rPr>
                <w:sz w:val="17"/>
              </w:rPr>
              <w:t>Lowest-ranked for NAM specifically: CD chemistry requires a hydrophobic guest moiety NAM does not have; NAM (~275 Da) is too small to be reliably immunogenic without hapten-carrier conjugation and no anti-NAM antibody exists; no NAM aptamer exists and de novo SELEX is a substantial standalone project unlikely to fit an M.Tech timeline</w:t>
            </w:r>
          </w:p>
        </w:tc>
      </w:tr>
    </w:tbl>
    <w:p>
      <w:pPr>
        <w:spacing w:after="40"/>
      </w:pPr>
    </w:p>
    <w:p>
      <w:pPr>
        <w:spacing w:after="120"/>
      </w:pPr>
      <w:r>
        <w:rPr>
          <w:b w:val="0"/>
          <w:i w:val="0"/>
        </w:rPr>
        <w:t>Overall recommendation implied by the literature (synthesis): a boronic acid (MPBA-type) SAM — explicitly pH-optimized per the documented Ag-specific hydroxide/anhydride side-reaction protocols, and potentially engineered to exploit NAM's carboxylic acid in addition to its diol, per the sialic acid dual-recognition precedent — is the scientifically best-supported primary capture strategy for this project, optionally reinforced with a cysteamine/EDC-NHS carboxyl-anchoring co-strategy and/or a thin PDA linker layer for co-immobilizing a secondary WGA pre-concentration step. MIPs remain a promising but experimentally riskier parallel track given the absence of any published NAM-specific MIP to date. This ranking is consistent with, and adds mechanistic depth to, the boronic-acid recommendation already made in the companion Critical Evaluation and DOE reports.</w:t>
      </w:r>
    </w:p>
    <w:p>
      <w:pPr>
        <w:pStyle w:val="Heading1"/>
      </w:pPr>
      <w:r>
        <w:t>5. Nanoparticle Optimization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448"/>
            <w:shd w:val="clear" w:fill="6A2C8C"/>
          </w:tcPr>
          <w:p>
            <w:r/>
            <w:r>
              <w:rPr>
                <w:b/>
                <w:color w:val="FFFFFF"/>
                <w:sz w:val="18"/>
              </w:rPr>
              <w:t>Parameter</w:t>
            </w:r>
          </w:p>
        </w:tc>
        <w:tc>
          <w:tcPr>
            <w:tcW w:type="dxa" w:w="5760"/>
            <w:shd w:val="clear" w:fill="6A2C8C"/>
          </w:tcPr>
          <w:p>
            <w:r/>
            <w:r>
              <w:rPr>
                <w:b/>
                <w:color w:val="FFFFFF"/>
                <w:sz w:val="18"/>
              </w:rPr>
              <w:t>Literature-Reported Optimum</w:t>
            </w:r>
          </w:p>
        </w:tc>
        <w:tc>
          <w:tcPr>
            <w:tcW w:type="dxa" w:w="2592"/>
            <w:shd w:val="clear" w:fill="6A2C8C"/>
          </w:tcPr>
          <w:p>
            <w:r/>
            <w:r>
              <w:rPr>
                <w:b/>
                <w:color w:val="FFFFFF"/>
                <w:sz w:val="18"/>
              </w:rPr>
              <w:t>Key Source(s)</w:t>
            </w:r>
          </w:p>
        </w:tc>
      </w:tr>
      <w:tr>
        <w:tc>
          <w:tcPr>
            <w:tcW w:type="dxa" w:w="2448"/>
          </w:tcPr>
          <w:p>
            <w:r/>
            <w:r>
              <w:rPr>
                <w:sz w:val="17"/>
              </w:rPr>
              <w:t>AgNP size</w:t>
            </w:r>
          </w:p>
        </w:tc>
        <w:tc>
          <w:tcPr>
            <w:tcW w:type="dxa" w:w="5760"/>
          </w:tcPr>
          <w:p>
            <w:r/>
            <w:r>
              <w:rPr>
                <w:sz w:val="17"/>
              </w:rPr>
              <w:t>~20-80 nm practical target (35-65 nm shown increasingly SERS-active under 633 nm despite lower coverage; 10-150 nm "optimal" fraction reported for electroless Ag/porous-Si)</w:t>
            </w:r>
          </w:p>
        </w:tc>
        <w:tc>
          <w:tcPr>
            <w:tcW w:type="dxa" w:w="2592"/>
          </w:tcPr>
          <w:p>
            <w:r/>
            <w:r>
              <w:rPr>
                <w:sz w:val="17"/>
              </w:rPr>
              <w:t>He, Liang, Peng &amp; Zhou, J. Nanopart. Res. 2017; electroless Ag/porous-Si formation-regularities study</w:t>
            </w:r>
          </w:p>
        </w:tc>
      </w:tr>
      <w:tr>
        <w:tc>
          <w:tcPr>
            <w:tcW w:type="dxa" w:w="2448"/>
            <w:shd w:val="clear" w:fill="F1E9F5"/>
          </w:tcPr>
          <w:p>
            <w:r/>
            <w:r>
              <w:rPr>
                <w:sz w:val="17"/>
              </w:rPr>
              <w:t>Interparticle (hotspot) gap</w:t>
            </w:r>
          </w:p>
        </w:tc>
        <w:tc>
          <w:tcPr>
            <w:tcW w:type="dxa" w:w="5760"/>
            <w:shd w:val="clear" w:fill="F1E9F5"/>
          </w:tcPr>
          <w:p>
            <w:r/>
            <w:r>
              <w:rPr>
                <w:sz w:val="17"/>
              </w:rPr>
              <w:t>Sub-10 nm, with one study reporting an average gap of ~9.6 +/- 3.1 nm associated with high enhancement; gap/diameter ratio is a more robust design rule than an absolute gap number</w:t>
            </w:r>
          </w:p>
        </w:tc>
        <w:tc>
          <w:tcPr>
            <w:tcW w:type="dxa" w:w="2592"/>
            <w:shd w:val="clear" w:fill="F1E9F5"/>
          </w:tcPr>
          <w:p>
            <w:r/>
            <w:r>
              <w:rPr>
                <w:sz w:val="17"/>
              </w:rPr>
              <w:t>J. Phys. Chem. C 2016 (10.1021/acs.jpcc.6b08276); generalized exponential gap/diameter scaling study</w:t>
            </w:r>
          </w:p>
        </w:tc>
      </w:tr>
      <w:tr>
        <w:tc>
          <w:tcPr>
            <w:tcW w:type="dxa" w:w="2448"/>
          </w:tcPr>
          <w:p>
            <w:r/>
            <w:r>
              <w:rPr>
                <w:sz w:val="17"/>
              </w:rPr>
              <w:t>Surface coverage</w:t>
            </w:r>
          </w:p>
        </w:tc>
        <w:tc>
          <w:tcPr>
            <w:tcW w:type="dxa" w:w="5760"/>
          </w:tcPr>
          <w:p>
            <w:r/>
            <w:r>
              <w:rPr>
                <w:sz w:val="17"/>
              </w:rPr>
              <w:t>Hotspot formation accelerates near ~50% areal coverage; enhancement saturates near ~60% coverage; experimentally reported AgNP coverage density on decorated Si nanostructures ~4x10^10 cm^-2</w:t>
            </w:r>
          </w:p>
        </w:tc>
        <w:tc>
          <w:tcPr>
            <w:tcW w:type="dxa" w:w="2592"/>
          </w:tcPr>
          <w:p>
            <w:r/>
            <w:r>
              <w:rPr>
                <w:sz w:val="17"/>
              </w:rPr>
              <w:t>ACS Photonics 2016 (10.1021/acsphotonics.6b00786); Padrez &amp; Golubewa, Biosensors 2024</w:t>
            </w:r>
          </w:p>
        </w:tc>
      </w:tr>
      <w:tr>
        <w:tc>
          <w:tcPr>
            <w:tcW w:type="dxa" w:w="2448"/>
            <w:shd w:val="clear" w:fill="F1E9F5"/>
          </w:tcPr>
          <w:p>
            <w:r/>
            <w:r>
              <w:rPr>
                <w:sz w:val="17"/>
              </w:rPr>
              <w:t>Surface roughness / hotspot density</w:t>
            </w:r>
          </w:p>
        </w:tc>
        <w:tc>
          <w:tcPr>
            <w:tcW w:type="dxa" w:w="5760"/>
            <w:shd w:val="clear" w:fill="F1E9F5"/>
          </w:tcPr>
          <w:p>
            <w:r/>
            <w:r>
              <w:rPr>
                <w:sz w:val="17"/>
              </w:rPr>
              <w:t>Rougher, more porous, or sharp-cornered/faceted (nanocube-like) Ag deposits increase hotspot density and local field enhancement relative to smooth spherical NPs</w:t>
            </w:r>
          </w:p>
        </w:tc>
        <w:tc>
          <w:tcPr>
            <w:tcW w:type="dxa" w:w="2592"/>
            <w:shd w:val="clear" w:fill="F1E9F5"/>
          </w:tcPr>
          <w:p>
            <w:r/>
            <w:r>
              <w:rPr>
                <w:sz w:val="17"/>
              </w:rPr>
              <w:t>Okeil &amp; Schneider, Beilstein J. Nanotechnol. 2018; Ag nanocube assembly study (Talanta, ~2023)</w:t>
            </w:r>
          </w:p>
        </w:tc>
      </w:tr>
    </w:tbl>
    <w:p>
      <w:pPr>
        <w:spacing w:after="40"/>
      </w:pPr>
    </w:p>
    <w:p>
      <w:pPr>
        <w:spacing w:after="120"/>
      </w:pPr>
      <w:r>
        <w:rPr>
          <w:b w:val="0"/>
          <w:i w:val="0"/>
        </w:rPr>
        <w:t>Overall recommendation for this project (synthesis, consistent with the companion DOE report's Section 6.3): target AgNP size ~20-80 nm with sub-10 nm interparticle gaps and ~50-60% areal coverage, achieved by tuning AgNO3 concentration/time rather than switching deposition chemistry entirely — directly actionable within the existing one-step MACE process.</w:t>
      </w:r>
    </w:p>
    <w:p>
      <w:r>
        <w:br w:type="page"/>
      </w:r>
    </w:p>
    <w:p>
      <w:pPr>
        <w:pStyle w:val="Heading1"/>
      </w:pPr>
      <w:r>
        <w:t>6. Experimental Parameters</w:t>
      </w:r>
    </w:p>
    <w:p>
      <w:pPr>
        <w:spacing w:after="120"/>
      </w:pPr>
      <w:r>
        <w:rPr>
          <w:b w:val="0"/>
          <w:i w:val="0"/>
        </w:rPr>
        <w:t>Ranked by evidence strength located in this search:</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6A2C8C"/>
          </w:tcPr>
          <w:p>
            <w:r/>
            <w:r>
              <w:rPr>
                <w:b/>
                <w:color w:val="FFFFFF"/>
                <w:sz w:val="18"/>
              </w:rPr>
              <w:t>Parameter</w:t>
            </w:r>
          </w:p>
        </w:tc>
        <w:tc>
          <w:tcPr>
            <w:tcW w:type="dxa" w:w="4320"/>
            <w:shd w:val="clear" w:fill="6A2C8C"/>
          </w:tcPr>
          <w:p>
            <w:r/>
            <w:r>
              <w:rPr>
                <w:b/>
                <w:color w:val="FFFFFF"/>
                <w:sz w:val="18"/>
              </w:rPr>
              <w:t>Reported Effect</w:t>
            </w:r>
          </w:p>
        </w:tc>
        <w:tc>
          <w:tcPr>
            <w:tcW w:type="dxa" w:w="3744"/>
            <w:shd w:val="clear" w:fill="6A2C8C"/>
          </w:tcPr>
          <w:p>
            <w:r/>
            <w:r>
              <w:rPr>
                <w:b/>
                <w:color w:val="FFFFFF"/>
                <w:sz w:val="18"/>
              </w:rPr>
              <w:t>Why It Matters for NAM</w:t>
            </w:r>
          </w:p>
        </w:tc>
      </w:tr>
      <w:tr>
        <w:tc>
          <w:tcPr>
            <w:tcW w:type="dxa" w:w="2736"/>
          </w:tcPr>
          <w:p>
            <w:r/>
            <w:r>
              <w:rPr>
                <w:sz w:val="17"/>
              </w:rPr>
              <w:t>AgNO3 concentration x deposition time ("effective time")</w:t>
            </w:r>
          </w:p>
        </w:tc>
        <w:tc>
          <w:tcPr>
            <w:tcW w:type="dxa" w:w="4320"/>
          </w:tcPr>
          <w:p>
            <w:r/>
            <w:r>
              <w:rPr>
                <w:sz w:val="17"/>
              </w:rPr>
              <w:t>In an electroless Ag/porous-Si study using near-identical chemistry to this project, 3 mM AgNO3 gave ~2x stronger SERS signal than 1 mM or 10 mM, with substrate-to-substrate RSD ~10%</w:t>
            </w:r>
          </w:p>
        </w:tc>
        <w:tc>
          <w:tcPr>
            <w:tcW w:type="dxa" w:w="3744"/>
          </w:tcPr>
          <w:p>
            <w:r/>
            <w:r>
              <w:rPr>
                <w:sz w:val="17"/>
              </w:rPr>
              <w:t>Single most load-bearing fabrication parameter — sets AgNP size, density, and morphology simultaneously; directly tunable in the existing process</w:t>
            </w:r>
          </w:p>
        </w:tc>
      </w:tr>
      <w:tr>
        <w:tc>
          <w:tcPr>
            <w:tcW w:type="dxa" w:w="2736"/>
            <w:shd w:val="clear" w:fill="F1E9F5"/>
          </w:tcPr>
          <w:p>
            <w:r/>
            <w:r>
              <w:rPr>
                <w:sz w:val="17"/>
              </w:rPr>
              <w:t>HF concentration/ratio and etching time</w:t>
            </w:r>
          </w:p>
        </w:tc>
        <w:tc>
          <w:tcPr>
            <w:tcW w:type="dxa" w:w="4320"/>
            <w:shd w:val="clear" w:fill="F1E9F5"/>
          </w:tcPr>
          <w:p>
            <w:r/>
            <w:r>
              <w:rPr>
                <w:sz w:val="17"/>
              </w:rPr>
              <w:t>Low HF/H2O2 ratio favours vertical (more uniform) nanowires; higher ratio gives tilted nanowires; longer etching (up to 5h) increases porosity/micropore density</w:t>
            </w:r>
          </w:p>
        </w:tc>
        <w:tc>
          <w:tcPr>
            <w:tcW w:type="dxa" w:w="3744"/>
            <w:shd w:val="clear" w:fill="F1E9F5"/>
          </w:tcPr>
          <w:p>
            <w:r/>
            <w:r>
              <w:rPr>
                <w:sz w:val="17"/>
              </w:rPr>
              <w:t>Controls the underlying nanostructure geometry that determines hotspot distribution</w:t>
            </w:r>
          </w:p>
        </w:tc>
      </w:tr>
      <w:tr>
        <w:tc>
          <w:tcPr>
            <w:tcW w:type="dxa" w:w="2736"/>
          </w:tcPr>
          <w:p>
            <w:r/>
            <w:r>
              <w:rPr>
                <w:sz w:val="17"/>
              </w:rPr>
              <w:t>Substrate cleaning</w:t>
            </w:r>
          </w:p>
        </w:tc>
        <w:tc>
          <w:tcPr>
            <w:tcW w:type="dxa" w:w="4320"/>
          </w:tcPr>
          <w:p>
            <w:r/>
            <w:r>
              <w:rPr>
                <w:sz w:val="17"/>
              </w:rPr>
              <w:t>Organic contamination is a major, well-documented source of SERS background/irreproducibility; short (~4 min) Ar plasma or piranha cleaning removes it without damaging nanostructure</w:t>
            </w:r>
          </w:p>
        </w:tc>
        <w:tc>
          <w:tcPr>
            <w:tcW w:type="dxa" w:w="3744"/>
          </w:tcPr>
          <w:p>
            <w:r/>
            <w:r>
              <w:rPr>
                <w:sz w:val="17"/>
              </w:rPr>
              <w:t>Reduces background interference specifically important for a weak, low-signal analyte like NAM</w:t>
            </w:r>
          </w:p>
        </w:tc>
      </w:tr>
      <w:tr>
        <w:tc>
          <w:tcPr>
            <w:tcW w:type="dxa" w:w="2736"/>
            <w:shd w:val="clear" w:fill="F1E9F5"/>
          </w:tcPr>
          <w:p>
            <w:r/>
            <w:r>
              <w:rPr>
                <w:sz w:val="17"/>
              </w:rPr>
              <w:t>Drying/drop-casting technique</w:t>
            </w:r>
          </w:p>
        </w:tc>
        <w:tc>
          <w:tcPr>
            <w:tcW w:type="dxa" w:w="4320"/>
            <w:shd w:val="clear" w:fill="F1E9F5"/>
          </w:tcPr>
          <w:p>
            <w:r/>
            <w:r>
              <w:rPr>
                <w:sz w:val="17"/>
              </w:rPr>
              <w:t>Drying drives coffee-ring redistribution of analyte and nanoparticles into edge-concentrated, highly-enhancing zones — this can be exploited deliberately for weak/"transparent" (low-cross-section) analytes, or can degrade reproducibility if uncontrolled</w:t>
            </w:r>
          </w:p>
        </w:tc>
        <w:tc>
          <w:tcPr>
            <w:tcW w:type="dxa" w:w="3744"/>
            <w:shd w:val="clear" w:fill="F1E9F5"/>
          </w:tcPr>
          <w:p>
            <w:r/>
            <w:r>
              <w:rPr>
                <w:sz w:val="17"/>
              </w:rPr>
              <w:t>Directly relevant given NAM's weak intrinsic Raman cross-section — a controlled coffee-ring strategy is a candidate sensitivity-boosting technique, not just a confound to eliminate</w:t>
            </w:r>
          </w:p>
        </w:tc>
      </w:tr>
      <w:tr>
        <w:tc>
          <w:tcPr>
            <w:tcW w:type="dxa" w:w="2736"/>
          </w:tcPr>
          <w:p>
            <w:r/>
            <w:r>
              <w:rPr>
                <w:sz w:val="17"/>
              </w:rPr>
              <w:t>pH / ionic strength / buffer</w:t>
            </w:r>
          </w:p>
        </w:tc>
        <w:tc>
          <w:tcPr>
            <w:tcW w:type="dxa" w:w="4320"/>
          </w:tcPr>
          <w:p>
            <w:r/>
            <w:r>
              <w:rPr>
                <w:sz w:val="17"/>
              </w:rPr>
              <w:t>Systematically governs AgNP surface charge and aggregation state (divalent electrolytes aggregate colloids at much lower concentration than monovalent); also sets NAM's own ionization state and the boronic-acid capture layer's binding equilibrium</w:t>
            </w:r>
          </w:p>
        </w:tc>
        <w:tc>
          <w:tcPr>
            <w:tcW w:type="dxa" w:w="3744"/>
          </w:tcPr>
          <w:p>
            <w:r/>
            <w:r>
              <w:rPr>
                <w:sz w:val="17"/>
              </w:rPr>
              <w:t>No NAM-specific pH optimum exists in the literature (confirmed gap) — must be determined empirically, following the boronic-acid pH-control protocols in Section 4</w:t>
            </w:r>
          </w:p>
        </w:tc>
      </w:tr>
      <w:tr>
        <w:tc>
          <w:tcPr>
            <w:tcW w:type="dxa" w:w="2736"/>
            <w:shd w:val="clear" w:fill="F1E9F5"/>
          </w:tcPr>
          <w:p>
            <w:r/>
            <w:r>
              <w:rPr>
                <w:sz w:val="17"/>
              </w:rPr>
              <w:t>Incubation time</w:t>
            </w:r>
          </w:p>
        </w:tc>
        <w:tc>
          <w:tcPr>
            <w:tcW w:type="dxa" w:w="4320"/>
            <w:shd w:val="clear" w:fill="F1E9F5"/>
          </w:tcPr>
          <w:p>
            <w:r/>
            <w:r>
              <w:rPr>
                <w:sz w:val="17"/>
              </w:rPr>
              <w:t>Reported equilibration times for small-molecule/AgNP adsorption vary widely by system (~5 min to 90-150 min in different studies)</w:t>
            </w:r>
          </w:p>
        </w:tc>
        <w:tc>
          <w:tcPr>
            <w:tcW w:type="dxa" w:w="3744"/>
            <w:shd w:val="clear" w:fill="F1E9F5"/>
          </w:tcPr>
          <w:p>
            <w:r/>
            <w:r>
              <w:rPr>
                <w:sz w:val="17"/>
              </w:rPr>
              <w:t>Analyte- and surface-chemistry-specific enough that it must be determined empirically for NAM rather than assumed from analogues — consistent with the time-course sub-study already specified in the companion DOE report (Section 4.5)</w:t>
            </w:r>
          </w:p>
        </w:tc>
      </w:tr>
    </w:tbl>
    <w:p>
      <w:pPr>
        <w:spacing w:after="40"/>
      </w:pPr>
    </w:p>
    <w:p>
      <w:pPr>
        <w:pStyle w:val="Heading1"/>
      </w:pPr>
      <w:r>
        <w:t>7. Raman Acquisition Parameters</w:t>
      </w:r>
    </w:p>
    <w:p>
      <w:pPr>
        <w:pStyle w:val="Heading2"/>
      </w:pPr>
      <w:r>
        <w:t>7.1 Laser Wavelength: 532 vs. 633 vs. 785 nm for NAM</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3168"/>
            <w:shd w:val="clear" w:fill="6A2C8C"/>
          </w:tcPr>
          <w:p>
            <w:r/>
            <w:r>
              <w:rPr>
                <w:b/>
                <w:color w:val="FFFFFF"/>
                <w:sz w:val="18"/>
              </w:rPr>
              <w:t>Parameter</w:t>
            </w:r>
          </w:p>
        </w:tc>
        <w:tc>
          <w:tcPr>
            <w:tcW w:type="dxa" w:w="2592"/>
            <w:shd w:val="clear" w:fill="6A2C8C"/>
          </w:tcPr>
          <w:p>
            <w:r/>
            <w:r>
              <w:rPr>
                <w:b/>
                <w:color w:val="FFFFFF"/>
                <w:sz w:val="18"/>
              </w:rPr>
              <w:t>532 nm</w:t>
            </w:r>
          </w:p>
        </w:tc>
        <w:tc>
          <w:tcPr>
            <w:tcW w:type="dxa" w:w="2592"/>
            <w:shd w:val="clear" w:fill="6A2C8C"/>
          </w:tcPr>
          <w:p>
            <w:r/>
            <w:r>
              <w:rPr>
                <w:b/>
                <w:color w:val="FFFFFF"/>
                <w:sz w:val="18"/>
              </w:rPr>
              <w:t>633 nm</w:t>
            </w:r>
          </w:p>
        </w:tc>
        <w:tc>
          <w:tcPr>
            <w:tcW w:type="dxa" w:w="3168"/>
            <w:shd w:val="clear" w:fill="6A2C8C"/>
          </w:tcPr>
          <w:p>
            <w:r/>
            <w:r>
              <w:rPr>
                <w:b/>
                <w:color w:val="FFFFFF"/>
                <w:sz w:val="18"/>
              </w:rPr>
              <w:t>785 nm (current setup)</w:t>
            </w:r>
          </w:p>
        </w:tc>
      </w:tr>
      <w:tr>
        <w:tc>
          <w:tcPr>
            <w:tcW w:type="dxa" w:w="3168"/>
          </w:tcPr>
          <w:p>
            <w:r/>
            <w:r>
              <w:rPr>
                <w:sz w:val="17"/>
              </w:rPr>
              <w:t>Raman scattering efficiency (~1/wavelength^4)</w:t>
            </w:r>
          </w:p>
        </w:tc>
        <w:tc>
          <w:tcPr>
            <w:tcW w:type="dxa" w:w="2592"/>
          </w:tcPr>
          <w:p>
            <w:r/>
            <w:r>
              <w:rPr>
                <w:sz w:val="17"/>
              </w:rPr>
              <w:t>Highest (baseline)</w:t>
            </w:r>
          </w:p>
        </w:tc>
        <w:tc>
          <w:tcPr>
            <w:tcW w:type="dxa" w:w="2592"/>
          </w:tcPr>
          <w:p>
            <w:r/>
            <w:r>
              <w:rPr>
                <w:sz w:val="17"/>
              </w:rPr>
              <w:t>Intermediate</w:t>
            </w:r>
          </w:p>
        </w:tc>
        <w:tc>
          <w:tcPr>
            <w:tcW w:type="dxa" w:w="3168"/>
          </w:tcPr>
          <w:p>
            <w:r/>
            <w:r>
              <w:rPr>
                <w:sz w:val="17"/>
              </w:rPr>
              <w:t>~5x weaker than 532 nm</w:t>
            </w:r>
          </w:p>
        </w:tc>
      </w:tr>
      <w:tr>
        <w:tc>
          <w:tcPr>
            <w:tcW w:type="dxa" w:w="3168"/>
            <w:shd w:val="clear" w:fill="F1E9F5"/>
          </w:tcPr>
          <w:p>
            <w:r/>
            <w:r>
              <w:rPr>
                <w:sz w:val="17"/>
              </w:rPr>
              <w:t>Fluorescence background (organic/biological)</w:t>
            </w:r>
          </w:p>
        </w:tc>
        <w:tc>
          <w:tcPr>
            <w:tcW w:type="dxa" w:w="2592"/>
            <w:shd w:val="clear" w:fill="F1E9F5"/>
          </w:tcPr>
          <w:p>
            <w:r/>
            <w:r>
              <w:rPr>
                <w:sz w:val="17"/>
              </w:rPr>
              <w:t>High risk — can dominate weak signals</w:t>
            </w:r>
          </w:p>
        </w:tc>
        <w:tc>
          <w:tcPr>
            <w:tcW w:type="dxa" w:w="2592"/>
            <w:shd w:val="clear" w:fill="F1E9F5"/>
          </w:tcPr>
          <w:p>
            <w:r/>
            <w:r>
              <w:rPr>
                <w:sz w:val="17"/>
              </w:rPr>
              <w:t>Reduced vs. 532 nm</w:t>
            </w:r>
          </w:p>
        </w:tc>
        <w:tc>
          <w:tcPr>
            <w:tcW w:type="dxa" w:w="3168"/>
            <w:shd w:val="clear" w:fill="F1E9F5"/>
          </w:tcPr>
          <w:p>
            <w:r/>
            <w:r>
              <w:rPr>
                <w:sz w:val="17"/>
              </w:rPr>
              <w:t>Lowest — generally preferred for biomolecules</w:t>
            </w:r>
          </w:p>
        </w:tc>
      </w:tr>
      <w:tr>
        <w:tc>
          <w:tcPr>
            <w:tcW w:type="dxa" w:w="3168"/>
          </w:tcPr>
          <w:p>
            <w:r/>
            <w:r>
              <w:rPr>
                <w:sz w:val="17"/>
              </w:rPr>
              <w:t>Si substrate background (520-521 cm^-1 TO phonon)</w:t>
            </w:r>
          </w:p>
        </w:tc>
        <w:tc>
          <w:tcPr>
            <w:tcW w:type="dxa" w:w="2592"/>
          </w:tcPr>
          <w:p>
            <w:r/>
            <w:r>
              <w:rPr>
                <w:sz w:val="17"/>
              </w:rPr>
              <w:t>Shallow penetration (~0.7 um) -&gt; sharper, more surface-confined Si signal</w:t>
            </w:r>
          </w:p>
        </w:tc>
        <w:tc>
          <w:tcPr>
            <w:tcW w:type="dxa" w:w="2592"/>
          </w:tcPr>
          <w:p>
            <w:r/>
            <w:r>
              <w:rPr>
                <w:sz w:val="17"/>
              </w:rPr>
              <w:t>Intermediate</w:t>
            </w:r>
          </w:p>
        </w:tc>
        <w:tc>
          <w:tcPr>
            <w:tcW w:type="dxa" w:w="3168"/>
          </w:tcPr>
          <w:p>
            <w:r/>
            <w:r>
              <w:rPr>
                <w:sz w:val="17"/>
              </w:rPr>
              <w:t>Deep penetration (~12 um) -&gt; stronger, harder-to-suppress bulk Si contribution</w:t>
            </w:r>
          </w:p>
        </w:tc>
      </w:tr>
      <w:tr>
        <w:tc>
          <w:tcPr>
            <w:tcW w:type="dxa" w:w="3168"/>
            <w:shd w:val="clear" w:fill="F1E9F5"/>
          </w:tcPr>
          <w:p>
            <w:r/>
            <w:r>
              <w:rPr>
                <w:sz w:val="17"/>
              </w:rPr>
              <w:t>AgNP LSPR coupling</w:t>
            </w:r>
          </w:p>
        </w:tc>
        <w:tc>
          <w:tcPr>
            <w:tcW w:type="dxa" w:w="2592"/>
            <w:shd w:val="clear" w:fill="F1E9F5"/>
          </w:tcPr>
          <w:p>
            <w:r/>
            <w:r>
              <w:rPr>
                <w:sz w:val="17"/>
              </w:rPr>
              <w:t>Not directly evidenced in retrieved papers</w:t>
            </w:r>
          </w:p>
        </w:tc>
        <w:tc>
          <w:tcPr>
            <w:tcW w:type="dxa" w:w="2592"/>
            <w:shd w:val="clear" w:fill="F1E9F5"/>
          </w:tcPr>
          <w:p>
            <w:r/>
            <w:r>
              <w:rPr>
                <w:sz w:val="17"/>
              </w:rPr>
              <w:t>Strong coupling reported for 35-65 nm AgNPs (He et al. 2017)</w:t>
            </w:r>
          </w:p>
        </w:tc>
        <w:tc>
          <w:tcPr>
            <w:tcW w:type="dxa" w:w="3168"/>
            <w:shd w:val="clear" w:fill="F1E9F5"/>
          </w:tcPr>
          <w:p>
            <w:r/>
            <w:r>
              <w:rPr>
                <w:sz w:val="17"/>
              </w:rPr>
              <w:t>Widely used and precedented for this exact black-Si/MACE substrate class with R6G, LODs to 10^-11-10^-13 M</w:t>
            </w:r>
          </w:p>
        </w:tc>
      </w:tr>
      <w:tr>
        <w:tc>
          <w:tcPr>
            <w:tcW w:type="dxa" w:w="3168"/>
          </w:tcPr>
          <w:p>
            <w:r/>
            <w:r>
              <w:rPr>
                <w:sz w:val="17"/>
              </w:rPr>
              <w:t>Precedent for this substrate class</w:t>
            </w:r>
          </w:p>
        </w:tc>
        <w:tc>
          <w:tcPr>
            <w:tcW w:type="dxa" w:w="2592"/>
          </w:tcPr>
          <w:p>
            <w:r/>
            <w:r>
              <w:rPr>
                <w:sz w:val="17"/>
              </w:rPr>
              <w:t>Not found</w:t>
            </w:r>
          </w:p>
        </w:tc>
        <w:tc>
          <w:tcPr>
            <w:tcW w:type="dxa" w:w="2592"/>
          </w:tcPr>
          <w:p>
            <w:r/>
            <w:r>
              <w:rPr>
                <w:sz w:val="17"/>
              </w:rPr>
              <w:t>Not found</w:t>
            </w:r>
          </w:p>
        </w:tc>
        <w:tc>
          <w:tcPr>
            <w:tcW w:type="dxa" w:w="3168"/>
          </w:tcPr>
          <w:p>
            <w:r/>
            <w:r>
              <w:rPr>
                <w:sz w:val="17"/>
              </w:rPr>
              <w:t>Directly precedented — multiple black-Si/AgNP papers use 785 nm with R6G</w:t>
            </w:r>
          </w:p>
        </w:tc>
      </w:tr>
    </w:tbl>
    <w:p>
      <w:pPr>
        <w:spacing w:after="40"/>
      </w:pPr>
    </w:p>
    <w:p>
      <w:pPr>
        <w:spacing w:after="120"/>
      </w:pPr>
      <w:r>
        <w:rPr>
          <w:b w:val="0"/>
          <w:i w:val="0"/>
        </w:rPr>
        <w:t>Recommendation for NAM specifically (synthesis): retain 785 nm. NAM's weak, non-resonant cross-section makes avoiding fluorescence swamping more important than maximizing the raw 1/wavelength^4 signal, and this project's own fabrication route is already precedented almost exclusively at 785 nm in the closest analogue substrates. The literature does flag a real, quantified trade-off worth acting on: 785 nm's much larger silicon background (penetration ~12 um vs. ~0.7 um at 532 nm) sits close to the 400-900 cm^-1 region where NAM/peptidoglycan glycosidic ring modes are expected — careful baseline subtraction, or using the Si 521 cm^-1 peak as an internal intensity standard, is advisable rather than switching wavelength. If fluorescence proves manageable in practice, 633 nm is worth testing empirically given its demonstrated strong LSPR coupling with 35-65 nm AgNPs in at least one directly relevant study.</w:t>
      </w:r>
    </w:p>
    <w:p>
      <w:pPr>
        <w:pStyle w:val="Heading2"/>
      </w:pPr>
      <w:r>
        <w:t>7.2 Other Acquisition Parameters</w:t>
      </w:r>
    </w:p>
    <w:p>
      <w:pPr>
        <w:pStyle w:val="ListBullet"/>
        <w:spacing w:after="60"/>
      </w:pPr>
      <w:r>
        <w:rPr>
          <w:b/>
        </w:rPr>
        <w:t xml:space="preserve">Laser power: </w:t>
      </w:r>
      <w:r>
        <w:t>must be optimized empirically — start low, increase incrementally until signal is adequate without inducing photodamage, local heating, or plasmonic-heating-driven aggregation; this project's own prior DFT/Raman damage-threshold data should set the practical ceiling.</w:t>
      </w:r>
    </w:p>
    <w:p>
      <w:pPr>
        <w:pStyle w:val="ListBullet"/>
        <w:spacing w:after="60"/>
      </w:pPr>
      <w:r>
        <w:rPr>
          <w:b/>
        </w:rPr>
        <w:t xml:space="preserve">Integration time / accumulations: </w:t>
      </w:r>
      <w:r>
        <w:t>longer integration improves signal-to-noise for a weak analyte like NAM at the cost of mapping throughput; optimize first on the solution-phase reference sample.</w:t>
      </w:r>
    </w:p>
    <w:p>
      <w:pPr>
        <w:pStyle w:val="ListBullet"/>
        <w:spacing w:after="60"/>
      </w:pPr>
      <w:r>
        <w:rPr>
          <w:b/>
        </w:rPr>
        <w:t xml:space="preserve">Objective/spot size: </w:t>
      </w:r>
      <w:r>
        <w:t>affects the number of hotspots sampled per point and therefore point-to-point variability in a Raman map.</w:t>
      </w:r>
    </w:p>
    <w:p>
      <w:pPr>
        <w:pStyle w:val="ListBullet"/>
        <w:spacing w:after="60"/>
      </w:pPr>
      <w:r>
        <w:rPr>
          <w:b/>
        </w:rPr>
        <w:t xml:space="preserve">Raman mapping (vs. single-point acquisition): </w:t>
      </w:r>
      <w:r>
        <w:t>large-area mapping with statistical averaging across many points is directly supported in the literature as necessary for reliable quantification of low-abundance/weak-signal molecules on a heterogeneous surface, rather than relying on a single best-spot spectrum.</w:t>
      </w:r>
    </w:p>
    <w:p>
      <w:r>
        <w:br w:type="page"/>
      </w:r>
    </w:p>
    <w:p>
      <w:pPr>
        <w:pStyle w:val="Heading1"/>
      </w:pPr>
      <w:r>
        <w:t>8. Computational (DFT) Studies</w:t>
      </w:r>
    </w:p>
    <w:p>
      <w:pPr>
        <w:spacing w:after="120"/>
      </w:pPr>
      <w:r>
        <w:rPr>
          <w:b w:val="0"/>
          <w:i w:val="0"/>
        </w:rPr>
        <w:t>No dedicated, standalone DFT-Raman study of N-acetylmuramic acid in isolation was found — this should be stated plainly: NAM-specific DFT vibrational literature is sparse to essentially absent as a standalone topic. This is stated as a confirmed literature gap, not an inference.</w:t>
      </w:r>
    </w:p>
    <w:p>
      <w:pPr>
        <w:spacing w:after="120"/>
      </w:pPr>
      <w:r>
        <w:rPr>
          <w:b w:val="0"/>
          <w:i w:val="0"/>
        </w:rPr>
        <w:t>The closest and most relevant finding is Ma, Zhao, Wang &amp; Tong (2024), Vibrational Spectroscopy, "Escherichia coli research on Raman measurement mechanism and diagnostic model," which did explicitly construct the DFT structure of NAM (together with NAG) and use DFT-derived Raman feature attribution as part of an E. coli diagnostic chemometric model (best classifier: 98.38% accuracy, 98.61% precision, 99.83% recall). This is a genuine NAM-specific DFT application, but it is embedded within a diagnostics/machine-learning paper rather than presented as a standalone vibrational characterization — exact predicted peak positions, full mode assignments, functional/basis set, and any frequency scaling factor used could not be extracted from abstract-level search results (paywalled full text). This paper should be obtained in full text as a priority, since it is very likely the single most directly citable DFT-NAM reference available.</w:t>
      </w:r>
    </w:p>
    <w:p>
      <w:pPr>
        <w:spacing w:after="160"/>
        <w:ind w:left="360"/>
      </w:pPr>
      <w:r>
        <w:rPr>
          <w:i/>
          <w:color w:val="555555"/>
          <w:sz w:val="19"/>
        </w:rPr>
        <w:t>Search-aggregated summaries (not independently traced to a verified primary full-text source in this session) suggested characteristic peptidoglycan/NAM-associated Raman bands near ~501, ~735, and ~1075 cm^-1, tentatively assigned to glycosidic ring modes. This should be treated as NOT CONFIRMED until the primary source (likely the Ma et al. 2024 paper, or possibly Prucek et al., Scientific Reports 2021, 10.1038/s41598-021-84793-7) is retrieved and checked directly — do not cite these three wavenumbers in a thesis without independent verification.</w:t>
      </w:r>
    </w:p>
    <w:p>
      <w:pPr>
        <w:spacing w:after="120"/>
      </w:pPr>
      <w:r>
        <w:rPr>
          <w:b w:val="0"/>
          <w:i w:val="0"/>
        </w:rPr>
        <w:t>In the absence of NAM-specific literature, the best-supported analogue data come from N-acetylglucosamine (NAG) — structurally NAM minus the D-lactyl ether group at O3 — for which solid, peer-reviewed DFT/vibrational work exists:</w:t>
      </w:r>
    </w:p>
    <w:p>
      <w:pPr>
        <w:pStyle w:val="ListBullet"/>
        <w:spacing w:after="60"/>
      </w:pPr>
      <w:r>
        <w:t>Kovacs, Nyerges &amp; Izvekov (2008), J. Phys. Chem. B 112(18):5728-5735 (DOI: 10.1021/jp710432d) — full DFT (B3LYP-based) + scaled-quantum-mechanical (SQM) force-field vibrational assignment of NAG and beta-D-glucuronic acid; 64 IR bands assigned for NAG across 4000-50 cm^-1. This is an IR study, not Raman/SERS, but the same force-field/assignment methodology transfers directly.</w:t>
      </w:r>
    </w:p>
    <w:p>
      <w:pPr>
        <w:pStyle w:val="ListBullet"/>
        <w:spacing w:after="60"/>
      </w:pPr>
      <w:r>
        <w:t>A 2015 Physical Chemistry Chemical Physics study combining molecular dynamics and quantum chemistry to compute Raman optical activity of NAG with explicit aqueous solvation.</w:t>
      </w:r>
    </w:p>
    <w:p>
      <w:pPr>
        <w:pStyle w:val="ListBullet"/>
        <w:spacing w:after="60"/>
      </w:pPr>
      <w:r>
        <w:t>A 2024 Journal of Physical Chemistry Letters structural study of isolated ("sheer") NAG.</w:t>
      </w:r>
    </w:p>
    <w:p>
      <w:pPr>
        <w:spacing w:after="120"/>
      </w:pPr>
      <w:r>
        <w:rPr>
          <w:b w:val="0"/>
          <w:i w:val="0"/>
        </w:rPr>
        <w:t>Practical recommendation for this thesis (synthesis): given the near-total absence of standalone NAM DFT-Raman literature, performing an original DFT calculation (e.g. B3LYP/6-311+G(d,p), SQM-scaled per established scaling-factor methodology) of NAM's Raman-active modes — building directly on this project's own existing NAM DFT/Gaussian work already on file — would be a genuine, citable, novel contribution, with the Kovacs et al. 2008 NAG study serving as the best available literature scaffold for method choice and scaling-factor selection given NAM's close structural relationship to NAG.</w:t>
      </w:r>
    </w:p>
    <w:p>
      <w:pPr>
        <w:pStyle w:val="Heading1"/>
      </w:pPr>
      <w:r>
        <w:t>9. Research Gaps</w:t>
      </w:r>
    </w:p>
    <w:p>
      <w:pPr>
        <w:pStyle w:val="Heading2"/>
      </w:pPr>
      <w:r>
        <w:t>9.1 What Has Already Been Done (Established Literature)</w:t>
      </w:r>
    </w:p>
    <w:p>
      <w:pPr>
        <w:pStyle w:val="ListBullet"/>
        <w:spacing w:after="60"/>
      </w:pPr>
      <w:r>
        <w:t>SERS substrate fabrication via one-step MACE/AgNO3-HF is a validated, precedented route for Si-nanowire/Ag SERS substrates, with EF ranges (10^5-10^10) and reproducibility benchmarks (~10% RSD) directly reported for near-identical chemistry.</w:t>
      </w:r>
    </w:p>
    <w:p>
      <w:pPr>
        <w:pStyle w:val="ListBullet"/>
        <w:spacing w:after="60"/>
      </w:pPr>
      <w:r>
        <w:t>R6G detection on this project's own substrate is validated and consistent with dozens of published R6G-on-black-Si/Ag results.</w:t>
      </w:r>
    </w:p>
    <w:p>
      <w:pPr>
        <w:pStyle w:val="ListBullet"/>
        <w:spacing w:after="60"/>
      </w:pPr>
      <w:r>
        <w:t>Related bacterial cell-wall biomarkers (LPS, LTA, intact peptidoglycan) all have at least one published direct SERS precedent, always via either a large lipid-anchored macromolecule, an intact polymer, or an added capture ligand.</w:t>
      </w:r>
    </w:p>
    <w:p>
      <w:pPr>
        <w:pStyle w:val="ListBullet"/>
        <w:spacing w:after="60"/>
      </w:pPr>
      <w:r>
        <w:t>Boronic acid/MPBA diol-capture chemistry is well-established on both Au and Ag for monosaccharides (glucose, fructose) and, importantly, for at least one other N-acetyl amino-sugar acid (sialic acid) closely analogous to NAM.</w:t>
      </w:r>
    </w:p>
    <w:p>
      <w:pPr>
        <w:pStyle w:val="ListBullet"/>
        <w:spacing w:after="60"/>
      </w:pPr>
      <w:r>
        <w:t>NAM/NAG contribute a minor, unresolved, co-assigned band (~730 cm^-1 region) within complex whole-bacterium SERS fingerprints — established but never isolated or validated against a free-NAM reference standard.</w:t>
      </w:r>
    </w:p>
    <w:p>
      <w:pPr>
        <w:pStyle w:val="Heading2"/>
      </w:pPr>
      <w:r>
        <w:t>9.2 What Remains Unsolved</w:t>
      </w:r>
    </w:p>
    <w:p>
      <w:pPr>
        <w:pStyle w:val="ListBullet"/>
        <w:spacing w:after="60"/>
      </w:pPr>
      <w:r>
        <w:t>No published SERS or conventional Raman study of free, isolated NAM as a standalone analyte exists — this is the central, confirmed gap this project is positioned to fill.</w:t>
      </w:r>
    </w:p>
    <w:p>
      <w:pPr>
        <w:pStyle w:val="ListBullet"/>
        <w:spacing w:after="60"/>
      </w:pPr>
      <w:r>
        <w:t>No dedicated, standalone DFT-Raman vibrational study of NAM exists (only one embedded, not-independently-verified application within a diagnostic ML paper).</w:t>
      </w:r>
    </w:p>
    <w:p>
      <w:pPr>
        <w:pStyle w:val="ListBullet"/>
        <w:spacing w:after="60"/>
      </w:pPr>
      <w:r>
        <w:t>No NAM-specific or peptidoglycan-monosaccharide-specific molecularly imprinted polymer has been published.</w:t>
      </w:r>
    </w:p>
    <w:p>
      <w:pPr>
        <w:pStyle w:val="ListBullet"/>
        <w:spacing w:after="60"/>
      </w:pPr>
      <w:r>
        <w:t>No NAM aptamer or anti-NAM antibody exists in the literature searched.</w:t>
      </w:r>
    </w:p>
    <w:p>
      <w:pPr>
        <w:pStyle w:val="ListBullet"/>
        <w:spacing w:after="60"/>
      </w:pPr>
      <w:r>
        <w:t>The direct interaction mechanism between free NAM and a silver surface has never been studied — all reasoning in this report is inferred from structurally analogous small molecules (glucosamine, NAG, sialic acid, glutamic acid), not measured directly for NAM.</w:t>
      </w:r>
    </w:p>
    <w:p>
      <w:pPr>
        <w:pStyle w:val="ListBullet"/>
        <w:spacing w:after="60"/>
      </w:pPr>
      <w:r>
        <w:t>No published study reports quantitative gap-spacing, coverage-density, or roughness characterization specifically correlated to NAM (or any comparably weak small-molecule) SERS performance on a MACE-fabricated black-Si substrate.</w:t>
      </w:r>
    </w:p>
    <w:p>
      <w:pPr>
        <w:pStyle w:val="Heading2"/>
      </w:pPr>
      <w:r>
        <w:t>9.3 Current Limitations (of this project and this literature base)</w:t>
      </w:r>
    </w:p>
    <w:p>
      <w:pPr>
        <w:pStyle w:val="ListBullet"/>
        <w:spacing w:after="60"/>
      </w:pPr>
      <w:r>
        <w:t>This project's own substrate characterization record lacks AFM, XRD, and UV-Vis data (confirmed in the companion DOE report's Section 3 comparison table) — without these, the substrate cannot be positioned quantitatively against the literature's gap-spacing and plasmon-matching benchmarks cited in Sections 5 and 7 above.</w:t>
      </w:r>
    </w:p>
    <w:p>
      <w:pPr>
        <w:pStyle w:val="ListBullet"/>
        <w:spacing w:after="60"/>
      </w:pPr>
      <w:r>
        <w:t>Several papers cited in this review have unconfirmed DOIs or author lists (flagged throughout) and should be independently verified before thesis submission.</w:t>
      </w:r>
    </w:p>
    <w:p>
      <w:pPr>
        <w:pStyle w:val="ListBullet"/>
        <w:spacing w:after="60"/>
      </w:pPr>
      <w:r>
        <w:t>Numeric claims drawn from search-engine-aggregated summaries rather than directly fetched full text (e.g. the 501/735/1075 cm^-1 NAM band assignment) are explicitly flagged as unconfirmed and must not be cited without primary-source verification.</w:t>
      </w:r>
    </w:p>
    <w:p>
      <w:pPr>
        <w:pStyle w:val="Heading2"/>
      </w:pPr>
      <w:r>
        <w:t>9.4 Opportunities for Novel Research</w:t>
      </w:r>
    </w:p>
    <w:p>
      <w:pPr>
        <w:pStyle w:val="ListBullet"/>
        <w:spacing w:after="60"/>
      </w:pPr>
      <w:r>
        <w:t>First direct SERS (or even conventional Raman) measurement of free, isolated NAM as a reference standard — a genuinely novel, publishable result regardless of outcome, given the confirmed absence of any prior study.</w:t>
      </w:r>
    </w:p>
    <w:p>
      <w:pPr>
        <w:pStyle w:val="ListBullet"/>
        <w:spacing w:after="60"/>
      </w:pPr>
      <w:r>
        <w:t>First dedicated DFT-Raman vibrational characterization of NAM, using the Kovacs et al. 2008 NAG study as a methodological scaffold — directly buildable on this project's existing DFT/Gaussian infrastructure and expertise.</w:t>
      </w:r>
    </w:p>
    <w:p>
      <w:pPr>
        <w:pStyle w:val="ListBullet"/>
        <w:spacing w:after="60"/>
      </w:pPr>
      <w:r>
        <w:t>First demonstration (if successful) of a boronic-acid dual diol+carboxylate capture strategy specifically engineered for NAM, extending the sialic acid dual-recognition design principle to a new analyte class.</w:t>
      </w:r>
    </w:p>
    <w:p>
      <w:pPr>
        <w:pStyle w:val="ListBullet"/>
        <w:spacing w:after="60"/>
      </w:pPr>
      <w:r>
        <w:t>A systematic structure-affinity study comparing NAM, NAG, glucosamine, and muramic acid SERS/adsorption behaviour on the same Ag substrate would directly test and extend the structure-affinity hierarchy this report has inferred from disparate literature sources.</w:t>
      </w:r>
    </w:p>
    <w:p>
      <w:r>
        <w:br w:type="page"/>
      </w:r>
    </w:p>
    <w:p>
      <w:pPr>
        <w:pStyle w:val="Heading1"/>
      </w:pPr>
      <w:r>
        <w:t>10. Suggested Experimental Plan</w:t>
      </w:r>
    </w:p>
    <w:p>
      <w:pPr>
        <w:spacing w:after="120"/>
      </w:pPr>
      <w:r>
        <w:rPr>
          <w:b w:val="0"/>
          <w:i w:val="0"/>
        </w:rPr>
        <w:t>This roadmap begins with the existing silver-coated silicon substrate and is based only on the literature synthesized above; it is consistent with, and does not replace, the more detailed DOE matrix already produced in the companion "NAM Detection Optimization &amp; Black Silicon Substrate Design" report. No exact fabrication recipes or unsafe laboratory protocols are given — only the scientific rationale and evaluation approach for each stage.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736"/>
            <w:shd w:val="clear" w:fill="6A2C8C"/>
          </w:tcPr>
          <w:p>
            <w:r/>
            <w:r>
              <w:rPr>
                <w:b/>
                <w:color w:val="FFFFFF"/>
                <w:sz w:val="18"/>
              </w:rPr>
              <w:t>Stage</w:t>
            </w:r>
          </w:p>
        </w:tc>
        <w:tc>
          <w:tcPr>
            <w:tcW w:type="dxa" w:w="4176"/>
            <w:shd w:val="clear" w:fill="6A2C8C"/>
          </w:tcPr>
          <w:p>
            <w:r/>
            <w:r>
              <w:rPr>
                <w:b/>
                <w:color w:val="FFFFFF"/>
                <w:sz w:val="18"/>
              </w:rPr>
              <w:t>Characterization / Validation Needed</w:t>
            </w:r>
          </w:p>
        </w:tc>
        <w:tc>
          <w:tcPr>
            <w:tcW w:type="dxa" w:w="4176"/>
            <w:shd w:val="clear" w:fill="6A2C8C"/>
          </w:tcPr>
          <w:p>
            <w:r/>
            <w:r>
              <w:rPr>
                <w:b/>
                <w:color w:val="FFFFFF"/>
                <w:sz w:val="18"/>
              </w:rPr>
              <w:t>Scientific Rationale</w:t>
            </w:r>
          </w:p>
        </w:tc>
      </w:tr>
      <w:tr>
        <w:tc>
          <w:tcPr>
            <w:tcW w:type="dxa" w:w="2736"/>
          </w:tcPr>
          <w:p>
            <w:r/>
            <w:r>
              <w:rPr>
                <w:sz w:val="17"/>
              </w:rPr>
              <w:t>0. Baseline characterization of the existing substrate</w:t>
            </w:r>
          </w:p>
        </w:tc>
        <w:tc>
          <w:tcPr>
            <w:tcW w:type="dxa" w:w="4176"/>
          </w:tcPr>
          <w:p>
            <w:r/>
            <w:r>
              <w:rPr>
                <w:sz w:val="17"/>
              </w:rPr>
              <w:t>SEM (morphology), EDS (Ag presence/coverage confirmation), UV-Vis (plasmon resonance position vs. 785 nm excitation)</w:t>
            </w:r>
          </w:p>
        </w:tc>
        <w:tc>
          <w:tcPr>
            <w:tcW w:type="dxa" w:w="4176"/>
          </w:tcPr>
          <w:p>
            <w:r/>
            <w:r>
              <w:rPr>
                <w:sz w:val="17"/>
              </w:rPr>
              <w:t>Establishes whether the substrate's current state already meets the size/coverage/plasmon-match targets identified in Section 5 before any chemistry changes are attempted — avoids conflating a fabrication problem with a chemistry problem</w:t>
            </w:r>
          </w:p>
        </w:tc>
      </w:tr>
      <w:tr>
        <w:tc>
          <w:tcPr>
            <w:tcW w:type="dxa" w:w="2736"/>
            <w:shd w:val="clear" w:fill="F1E9F5"/>
          </w:tcPr>
          <w:p>
            <w:r/>
            <w:r>
              <w:rPr>
                <w:sz w:val="17"/>
              </w:rPr>
              <w:t>1. Reference spectra acquisition</w:t>
            </w:r>
          </w:p>
        </w:tc>
        <w:tc>
          <w:tcPr>
            <w:tcW w:type="dxa" w:w="4176"/>
            <w:shd w:val="clear" w:fill="F1E9F5"/>
          </w:tcPr>
          <w:p>
            <w:r/>
            <w:r>
              <w:rPr>
                <w:sz w:val="17"/>
              </w:rPr>
              <w:t>Conventional (non-SERS) Raman of solid/concentrated NAM powder; if feasible, an original DFT calculation of NAM's Raman-active modes (Section 8)</w:t>
            </w:r>
          </w:p>
        </w:tc>
        <w:tc>
          <w:tcPr>
            <w:tcW w:type="dxa" w:w="4176"/>
            <w:shd w:val="clear" w:fill="F1E9F5"/>
          </w:tcPr>
          <w:p>
            <w:r/>
            <w:r>
              <w:rPr>
                <w:sz w:val="17"/>
              </w:rPr>
              <w:t>Establishes the target band positions any SERS result must be checked against — without this, a false-positive (contaminant or functionalization-layer artefact) cannot be distinguished from genuine NAM signal</w:t>
            </w:r>
          </w:p>
        </w:tc>
      </w:tr>
      <w:tr>
        <w:tc>
          <w:tcPr>
            <w:tcW w:type="dxa" w:w="2736"/>
          </w:tcPr>
          <w:p>
            <w:r/>
            <w:r>
              <w:rPr>
                <w:sz w:val="17"/>
              </w:rPr>
              <w:t>2. Capture-chemistry comparison</w:t>
            </w:r>
          </w:p>
        </w:tc>
        <w:tc>
          <w:tcPr>
            <w:tcW w:type="dxa" w:w="4176"/>
          </w:tcPr>
          <w:p>
            <w:r/>
            <w:r>
              <w:rPr>
                <w:sz w:val="17"/>
              </w:rPr>
              <w:t>Bare Ag (negative control) vs. MPBA-functionalized vs. cysteamine/EDC-NHS-functionalized substrate, each tested with high-concentration NAM and a blank</w:t>
            </w:r>
          </w:p>
        </w:tc>
        <w:tc>
          <w:tcPr>
            <w:tcW w:type="dxa" w:w="4176"/>
          </w:tcPr>
          <w:p>
            <w:r/>
            <w:r>
              <w:rPr>
                <w:sz w:val="17"/>
              </w:rPr>
              <w:t>Directly tests the Section 4 ranking; isolates whether failure is chemistry-limited before any substrate redesign is attempted, consistent with the Section 2.1/2.2 chemical-affinity analysis</w:t>
            </w:r>
          </w:p>
        </w:tc>
      </w:tr>
      <w:tr>
        <w:tc>
          <w:tcPr>
            <w:tcW w:type="dxa" w:w="2736"/>
            <w:shd w:val="clear" w:fill="F1E9F5"/>
          </w:tcPr>
          <w:p>
            <w:r/>
            <w:r>
              <w:rPr>
                <w:sz w:val="17"/>
              </w:rPr>
              <w:t>3. Statistical validation of any positive result</w:t>
            </w:r>
          </w:p>
        </w:tc>
        <w:tc>
          <w:tcPr>
            <w:tcW w:type="dxa" w:w="4176"/>
            <w:shd w:val="clear" w:fill="F1E9F5"/>
          </w:tcPr>
          <w:p>
            <w:r/>
            <w:r>
              <w:rPr>
                <w:sz w:val="17"/>
              </w:rPr>
              <w:t>Raman mapping (multi-point grid, not single-spectrum); mean +/- SD and %RSD across points; ANOVA/Kruskal-Wallis comparison across conditions</w:t>
            </w:r>
          </w:p>
        </w:tc>
        <w:tc>
          <w:tcPr>
            <w:tcW w:type="dxa" w:w="4176"/>
            <w:shd w:val="clear" w:fill="F1E9F5"/>
          </w:tcPr>
          <w:p>
            <w:r/>
            <w:r>
              <w:rPr>
                <w:sz w:val="17"/>
              </w:rPr>
              <w:t>Literature-supported necessity for reliable quantification of a weak, low-abundance analyte (Section 7.2) — prevents publishing a cherry-picked best spectrum as a false generalizable result</w:t>
            </w:r>
          </w:p>
        </w:tc>
      </w:tr>
      <w:tr>
        <w:tc>
          <w:tcPr>
            <w:tcW w:type="dxa" w:w="2736"/>
          </w:tcPr>
          <w:p>
            <w:r/>
            <w:r>
              <w:rPr>
                <w:sz w:val="17"/>
              </w:rPr>
              <w:t>4. Substrate-level comparative study (if Stage 2 fails at all conditions)</w:t>
            </w:r>
          </w:p>
        </w:tc>
        <w:tc>
          <w:tcPr>
            <w:tcW w:type="dxa" w:w="4176"/>
          </w:tcPr>
          <w:p>
            <w:r/>
            <w:r>
              <w:rPr>
                <w:sz w:val="17"/>
              </w:rPr>
              <w:t>AFM (gap spacing), XRD (Ag phase/oxidation state), repeat UV-Vis after any fabrication change</w:t>
            </w:r>
          </w:p>
        </w:tc>
        <w:tc>
          <w:tcPr>
            <w:tcW w:type="dxa" w:w="4176"/>
          </w:tcPr>
          <w:p>
            <w:r/>
            <w:r>
              <w:rPr>
                <w:sz w:val="17"/>
              </w:rPr>
              <w:t>Directly tests whether the substrate's physical hotspot geometry (Section 5) rather than surface chemistry is the limiting factor, following the decision logic already established in the companion DOE report</w:t>
            </w:r>
          </w:p>
        </w:tc>
      </w:tr>
      <w:tr>
        <w:tc>
          <w:tcPr>
            <w:tcW w:type="dxa" w:w="2736"/>
            <w:shd w:val="clear" w:fill="F1E9F5"/>
          </w:tcPr>
          <w:p>
            <w:r/>
            <w:r>
              <w:rPr>
                <w:sz w:val="17"/>
              </w:rPr>
              <w:t>5. Reproducibility and sensitivity benchmarking</w:t>
            </w:r>
          </w:p>
        </w:tc>
        <w:tc>
          <w:tcPr>
            <w:tcW w:type="dxa" w:w="4176"/>
            <w:shd w:val="clear" w:fill="F1E9F5"/>
          </w:tcPr>
          <w:p>
            <w:r/>
            <w:r>
              <w:rPr>
                <w:sz w:val="17"/>
              </w:rPr>
              <w:t>Substrate-to-substrate and day-to-day RSD (target &lt;20%, informed by the ~10% and 1.61-8.5% RSD benchmarks reported for comparable substrate classes in Section 3); concentration series/calibration curve; empirical LOD via 3-sigma-of-blank method</w:t>
            </w:r>
          </w:p>
        </w:tc>
        <w:tc>
          <w:tcPr>
            <w:tcW w:type="dxa" w:w="4176"/>
            <w:shd w:val="clear" w:fill="F1E9F5"/>
          </w:tcPr>
          <w:p>
            <w:r/>
            <w:r>
              <w:rPr>
                <w:sz w:val="17"/>
              </w:rPr>
              <w:t>Required to make any publication-grade sensitivity or reproducibility claim, and to position the result against the state-of-the-art benchmarks catalogued in this review (Sections 3, 5)</w:t>
            </w:r>
          </w:p>
        </w:tc>
      </w:tr>
    </w:tbl>
    <w:p>
      <w:pPr>
        <w:spacing w:after="40"/>
      </w:pPr>
    </w:p>
    <w:p>
      <w:pPr>
        <w:pStyle w:val="Heading1"/>
      </w:pPr>
      <w:r>
        <w:t>11. Paper Survey (Consolidated)</w:t>
      </w:r>
    </w:p>
    <w:p>
      <w:pPr>
        <w:spacing w:after="160"/>
        <w:ind w:left="360"/>
      </w:pPr>
      <w:r>
        <w:rPr>
          <w:i/>
          <w:color w:val="555555"/>
          <w:sz w:val="19"/>
        </w:rPr>
        <w:t>Format note: approximately 95-100 distinct papers/reviews were located across the four research streams. For the ~25 papers most directly relevant to this project (near-identical substrate chemistry, or direct NAM/peptidoglycan/boronic-acid relevance), full detail — mechanism, advantages, limitations, NAM-specific relevance — is given in Sections 2-8 above rather than repeated here. This section lists the complete set (including those already discussed) with condensed identifying fields for reference and citation purposes; "nc" = not confirmed / could not be independently verified in this session. Entries marked (SEE SEC. X) have full 10-field detail in the section indicated.</w:t>
      </w:r>
    </w:p>
    <w:p>
      <w:pPr>
        <w:pStyle w:val="Heading2"/>
      </w:pPr>
      <w:r>
        <w:t>11.1 Substrate Fabrication (30 papers)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6A2C8C"/>
          </w:tcPr>
          <w:p>
            <w:r/>
            <w:r>
              <w:rPr>
                <w:b/>
                <w:color w:val="FFFFFF"/>
                <w:sz w:val="18"/>
              </w:rPr>
              <w:t>#</w:t>
            </w:r>
          </w:p>
        </w:tc>
        <w:tc>
          <w:tcPr>
            <w:tcW w:type="dxa" w:w="4896"/>
            <w:shd w:val="clear" w:fill="6A2C8C"/>
          </w:tcPr>
          <w:p>
            <w:r/>
            <w:r>
              <w:rPr>
                <w:b/>
                <w:color w:val="FFFFFF"/>
                <w:sz w:val="18"/>
              </w:rPr>
              <w:t>Title (abbreviated)</w:t>
            </w:r>
          </w:p>
        </w:tc>
        <w:tc>
          <w:tcPr>
            <w:tcW w:type="dxa" w:w="720"/>
            <w:shd w:val="clear" w:fill="6A2C8C"/>
          </w:tcPr>
          <w:p>
            <w:r/>
            <w:r>
              <w:rPr>
                <w:b/>
                <w:color w:val="FFFFFF"/>
                <w:sz w:val="18"/>
              </w:rPr>
              <w:t>Yr</w:t>
            </w:r>
          </w:p>
        </w:tc>
        <w:tc>
          <w:tcPr>
            <w:tcW w:type="dxa" w:w="2880"/>
            <w:shd w:val="clear" w:fill="6A2C8C"/>
          </w:tcPr>
          <w:p>
            <w:r/>
            <w:r>
              <w:rPr>
                <w:b/>
                <w:color w:val="FFFFFF"/>
                <w:sz w:val="18"/>
              </w:rPr>
              <w:t>Journal / DOI</w:t>
            </w:r>
          </w:p>
        </w:tc>
        <w:tc>
          <w:tcPr>
            <w:tcW w:type="dxa" w:w="3456"/>
            <w:shd w:val="clear" w:fill="6A2C8C"/>
          </w:tcPr>
          <w:p>
            <w:r/>
            <w:r>
              <w:rPr>
                <w:b/>
                <w:color w:val="FFFFFF"/>
                <w:sz w:val="18"/>
              </w:rPr>
              <w:t>Note</w:t>
            </w:r>
          </w:p>
        </w:tc>
      </w:tr>
      <w:tr>
        <w:tc>
          <w:tcPr>
            <w:tcW w:type="dxa" w:w="432"/>
          </w:tcPr>
          <w:p>
            <w:r/>
            <w:r>
              <w:rPr>
                <w:sz w:val="15"/>
              </w:rPr>
              <w:t>1</w:t>
            </w:r>
          </w:p>
        </w:tc>
        <w:tc>
          <w:tcPr>
            <w:tcW w:type="dxa" w:w="4896"/>
          </w:tcPr>
          <w:p>
            <w:r/>
            <w:r>
              <w:rPr>
                <w:sz w:val="15"/>
              </w:rPr>
              <w:t>Electroless deposition of Ag onto Si for reproducible SERS/TERS substrates</w:t>
            </w:r>
          </w:p>
        </w:tc>
        <w:tc>
          <w:tcPr>
            <w:tcW w:type="dxa" w:w="720"/>
          </w:tcPr>
          <w:p>
            <w:r/>
            <w:r>
              <w:rPr>
                <w:sz w:val="15"/>
              </w:rPr>
              <w:t>2010</w:t>
            </w:r>
          </w:p>
        </w:tc>
        <w:tc>
          <w:tcPr>
            <w:tcW w:type="dxa" w:w="2880"/>
          </w:tcPr>
          <w:p>
            <w:r/>
            <w:r>
              <w:rPr>
                <w:sz w:val="15"/>
              </w:rPr>
              <w:t>Analyst / nc</w:t>
            </w:r>
          </w:p>
        </w:tc>
        <w:tc>
          <w:tcPr>
            <w:tcW w:type="dxa" w:w="3456"/>
          </w:tcPr>
          <w:p>
            <w:r/>
            <w:r>
              <w:rPr>
                <w:sz w:val="15"/>
              </w:rPr>
              <w:t>~10% RSD benchmark (SEE SEC. 3)</w:t>
            </w:r>
          </w:p>
        </w:tc>
      </w:tr>
      <w:tr>
        <w:tc>
          <w:tcPr>
            <w:tcW w:type="dxa" w:w="432"/>
            <w:shd w:val="clear" w:fill="F1E9F5"/>
          </w:tcPr>
          <w:p>
            <w:r/>
            <w:r>
              <w:rPr>
                <w:sz w:val="15"/>
              </w:rPr>
              <w:t>2</w:t>
            </w:r>
          </w:p>
        </w:tc>
        <w:tc>
          <w:tcPr>
            <w:tcW w:type="dxa" w:w="4896"/>
            <w:shd w:val="clear" w:fill="F1E9F5"/>
          </w:tcPr>
          <w:p>
            <w:r/>
            <w:r>
              <w:rPr>
                <w:sz w:val="15"/>
              </w:rPr>
              <w:t>Space confined electroless deposition of AgNPs for uniform SERS</w:t>
            </w:r>
          </w:p>
        </w:tc>
        <w:tc>
          <w:tcPr>
            <w:tcW w:type="dxa" w:w="720"/>
            <w:shd w:val="clear" w:fill="F1E9F5"/>
          </w:tcPr>
          <w:p>
            <w:r/>
            <w:r>
              <w:rPr>
                <w:sz w:val="15"/>
              </w:rPr>
              <w:t>2018</w:t>
            </w:r>
          </w:p>
        </w:tc>
        <w:tc>
          <w:tcPr>
            <w:tcW w:type="dxa" w:w="2880"/>
            <w:shd w:val="clear" w:fill="F1E9F5"/>
          </w:tcPr>
          <w:p>
            <w:r/>
            <w:r>
              <w:rPr>
                <w:sz w:val="15"/>
              </w:rPr>
              <w:t>Sensors &amp; Actuators B / nc</w:t>
            </w:r>
          </w:p>
        </w:tc>
        <w:tc>
          <w:tcPr>
            <w:tcW w:type="dxa" w:w="3456"/>
            <w:shd w:val="clear" w:fill="F1E9F5"/>
          </w:tcPr>
          <w:p>
            <w:r/>
            <w:r>
              <w:rPr>
                <w:sz w:val="15"/>
              </w:rPr>
              <w:t>Confinement improves uniformity</w:t>
            </w:r>
          </w:p>
        </w:tc>
      </w:tr>
      <w:tr>
        <w:tc>
          <w:tcPr>
            <w:tcW w:type="dxa" w:w="432"/>
          </w:tcPr>
          <w:p>
            <w:r/>
            <w:r>
              <w:rPr>
                <w:sz w:val="15"/>
              </w:rPr>
              <w:t>3</w:t>
            </w:r>
          </w:p>
        </w:tc>
        <w:tc>
          <w:tcPr>
            <w:tcW w:type="dxa" w:w="4896"/>
          </w:tcPr>
          <w:p>
            <w:r/>
            <w:r>
              <w:rPr>
                <w:sz w:val="15"/>
              </w:rPr>
              <w:t>Morphological/SERS properties of Ag nanorod films by oblique thermal evaporation</w:t>
            </w:r>
          </w:p>
        </w:tc>
        <w:tc>
          <w:tcPr>
            <w:tcW w:type="dxa" w:w="720"/>
          </w:tcPr>
          <w:p>
            <w:r/>
            <w:r>
              <w:rPr>
                <w:sz w:val="15"/>
              </w:rPr>
              <w:t>2015</w:t>
            </w:r>
          </w:p>
        </w:tc>
        <w:tc>
          <w:tcPr>
            <w:tcW w:type="dxa" w:w="2880"/>
          </w:tcPr>
          <w:p>
            <w:r/>
            <w:r>
              <w:rPr>
                <w:sz w:val="15"/>
              </w:rPr>
              <w:t>Nanoscale Res Lett / 10.1186/s11671-015-0962-8</w:t>
            </w:r>
          </w:p>
        </w:tc>
        <w:tc>
          <w:tcPr>
            <w:tcW w:type="dxa" w:w="3456"/>
          </w:tcPr>
          <w:p>
            <w:r/>
            <w:r>
              <w:rPr>
                <w:sz w:val="15"/>
              </w:rPr>
              <w:t>EF ~6x10^7, benzenethiol</w:t>
            </w:r>
          </w:p>
        </w:tc>
      </w:tr>
      <w:tr>
        <w:tc>
          <w:tcPr>
            <w:tcW w:type="dxa" w:w="432"/>
            <w:shd w:val="clear" w:fill="F1E9F5"/>
          </w:tcPr>
          <w:p>
            <w:r/>
            <w:r>
              <w:rPr>
                <w:sz w:val="15"/>
              </w:rPr>
              <w:t>4</w:t>
            </w:r>
          </w:p>
        </w:tc>
        <w:tc>
          <w:tcPr>
            <w:tcW w:type="dxa" w:w="4896"/>
            <w:shd w:val="clear" w:fill="F1E9F5"/>
          </w:tcPr>
          <w:p>
            <w:r/>
            <w:r>
              <w:rPr>
                <w:sz w:val="15"/>
              </w:rPr>
              <w:t>Bilayer Au/Ag nano-island arrays by thermal evaporation</w:t>
            </w:r>
          </w:p>
        </w:tc>
        <w:tc>
          <w:tcPr>
            <w:tcW w:type="dxa" w:w="720"/>
            <w:shd w:val="clear" w:fill="F1E9F5"/>
          </w:tcPr>
          <w:p>
            <w:r/>
            <w:r>
              <w:rPr>
                <w:sz w:val="15"/>
              </w:rPr>
              <w:t>2018</w:t>
            </w:r>
          </w:p>
        </w:tc>
        <w:tc>
          <w:tcPr>
            <w:tcW w:type="dxa" w:w="2880"/>
            <w:shd w:val="clear" w:fill="F1E9F5"/>
          </w:tcPr>
          <w:p>
            <w:r/>
            <w:r>
              <w:rPr>
                <w:sz w:val="15"/>
              </w:rPr>
              <w:t>Surf. Coat. Technol. / nc</w:t>
            </w:r>
          </w:p>
        </w:tc>
        <w:tc>
          <w:tcPr>
            <w:tcW w:type="dxa" w:w="3456"/>
            <w:shd w:val="clear" w:fill="F1E9F5"/>
          </w:tcPr>
          <w:p>
            <w:r/>
            <w:r>
              <w:rPr>
                <w:sz w:val="15"/>
              </w:rPr>
              <w:t>Bimetallic reproducibility strategy</w:t>
            </w:r>
          </w:p>
        </w:tc>
      </w:tr>
      <w:tr>
        <w:tc>
          <w:tcPr>
            <w:tcW w:type="dxa" w:w="432"/>
          </w:tcPr>
          <w:p>
            <w:r/>
            <w:r>
              <w:rPr>
                <w:sz w:val="15"/>
              </w:rPr>
              <w:t>5</w:t>
            </w:r>
          </w:p>
        </w:tc>
        <w:tc>
          <w:tcPr>
            <w:tcW w:type="dxa" w:w="4896"/>
          </w:tcPr>
          <w:p>
            <w:r/>
            <w:r>
              <w:rPr>
                <w:sz w:val="15"/>
              </w:rPr>
              <w:t>Controlling morphology/sensitivity of granular, porous Ag films (plasma)</w:t>
            </w:r>
          </w:p>
        </w:tc>
        <w:tc>
          <w:tcPr>
            <w:tcW w:type="dxa" w:w="720"/>
          </w:tcPr>
          <w:p>
            <w:r/>
            <w:r>
              <w:rPr>
                <w:sz w:val="15"/>
              </w:rPr>
              <w:t>2018</w:t>
            </w:r>
          </w:p>
        </w:tc>
        <w:tc>
          <w:tcPr>
            <w:tcW w:type="dxa" w:w="2880"/>
          </w:tcPr>
          <w:p>
            <w:r/>
            <w:r>
              <w:rPr>
                <w:sz w:val="15"/>
              </w:rPr>
              <w:t>Beilstein J. Nanotechnol. / 10.3762/bjnano.9.263</w:t>
            </w:r>
          </w:p>
        </w:tc>
        <w:tc>
          <w:tcPr>
            <w:tcW w:type="dxa" w:w="3456"/>
          </w:tcPr>
          <w:p>
            <w:r/>
            <w:r>
              <w:rPr>
                <w:sz w:val="15"/>
              </w:rPr>
              <w:t>EF 1.9x10^2-2.4x10^5; 40wk stability</w:t>
            </w:r>
          </w:p>
        </w:tc>
      </w:tr>
      <w:tr>
        <w:tc>
          <w:tcPr>
            <w:tcW w:type="dxa" w:w="432"/>
            <w:shd w:val="clear" w:fill="F1E9F5"/>
          </w:tcPr>
          <w:p>
            <w:r/>
            <w:r>
              <w:rPr>
                <w:sz w:val="15"/>
              </w:rPr>
              <w:t>6</w:t>
            </w:r>
          </w:p>
        </w:tc>
        <w:tc>
          <w:tcPr>
            <w:tcW w:type="dxa" w:w="4896"/>
            <w:shd w:val="clear" w:fill="F1E9F5"/>
          </w:tcPr>
          <w:p>
            <w:r/>
            <w:r>
              <w:rPr>
                <w:sz w:val="15"/>
              </w:rPr>
              <w:t>SERS substrate of AgNPs on AAO template by magnetron sputtering</w:t>
            </w:r>
          </w:p>
        </w:tc>
        <w:tc>
          <w:tcPr>
            <w:tcW w:type="dxa" w:w="720"/>
            <w:shd w:val="clear" w:fill="F1E9F5"/>
          </w:tcPr>
          <w:p>
            <w:r/>
            <w:r>
              <w:rPr>
                <w:sz w:val="15"/>
              </w:rPr>
              <w:t>2010</w:t>
            </w:r>
          </w:p>
        </w:tc>
        <w:tc>
          <w:tcPr>
            <w:tcW w:type="dxa" w:w="2880"/>
            <w:shd w:val="clear" w:fill="F1E9F5"/>
          </w:tcPr>
          <w:p>
            <w:r/>
            <w:r>
              <w:rPr>
                <w:sz w:val="15"/>
              </w:rPr>
              <w:t>Vacuum / nc</w:t>
            </w:r>
          </w:p>
        </w:tc>
        <w:tc>
          <w:tcPr>
            <w:tcW w:type="dxa" w:w="3456"/>
            <w:shd w:val="clear" w:fill="F1E9F5"/>
          </w:tcPr>
          <w:p>
            <w:r/>
            <w:r>
              <w:rPr>
                <w:sz w:val="15"/>
              </w:rPr>
              <w:t>EF 8.5x10^7</w:t>
            </w:r>
          </w:p>
        </w:tc>
      </w:tr>
      <w:tr>
        <w:tc>
          <w:tcPr>
            <w:tcW w:type="dxa" w:w="432"/>
          </w:tcPr>
          <w:p>
            <w:r/>
            <w:r>
              <w:rPr>
                <w:sz w:val="15"/>
              </w:rPr>
              <w:t>7</w:t>
            </w:r>
          </w:p>
        </w:tc>
        <w:tc>
          <w:tcPr>
            <w:tcW w:type="dxa" w:w="4896"/>
          </w:tcPr>
          <w:p>
            <w:r/>
            <w:r>
              <w:rPr>
                <w:sz w:val="15"/>
              </w:rPr>
              <w:t>High-sensitivity SERS via few-nm single-layer Ag by DC sputtering</w:t>
            </w:r>
          </w:p>
        </w:tc>
        <w:tc>
          <w:tcPr>
            <w:tcW w:type="dxa" w:w="720"/>
          </w:tcPr>
          <w:p>
            <w:r/>
            <w:r>
              <w:rPr>
                <w:sz w:val="15"/>
              </w:rPr>
              <w:t>2022</w:t>
            </w:r>
          </w:p>
        </w:tc>
        <w:tc>
          <w:tcPr>
            <w:tcW w:type="dxa" w:w="2880"/>
          </w:tcPr>
          <w:p>
            <w:r/>
            <w:r>
              <w:rPr>
                <w:sz w:val="15"/>
              </w:rPr>
              <w:t>Nanomaterials / 10.3390/nano12162742</w:t>
            </w:r>
          </w:p>
        </w:tc>
        <w:tc>
          <w:tcPr>
            <w:tcW w:type="dxa" w:w="3456"/>
          </w:tcPr>
          <w:p>
            <w:r/>
            <w:r>
              <w:rPr>
                <w:sz w:val="15"/>
              </w:rPr>
              <w:t>EF 9.35x10^8; RSD 1.61% (best overall)</w:t>
            </w:r>
          </w:p>
        </w:tc>
      </w:tr>
      <w:tr>
        <w:tc>
          <w:tcPr>
            <w:tcW w:type="dxa" w:w="432"/>
            <w:shd w:val="clear" w:fill="F1E9F5"/>
          </w:tcPr>
          <w:p>
            <w:r/>
            <w:r>
              <w:rPr>
                <w:sz w:val="15"/>
              </w:rPr>
              <w:t>8</w:t>
            </w:r>
          </w:p>
        </w:tc>
        <w:tc>
          <w:tcPr>
            <w:tcW w:type="dxa" w:w="4896"/>
            <w:shd w:val="clear" w:fill="F1E9F5"/>
          </w:tcPr>
          <w:p>
            <w:r/>
            <w:r>
              <w:rPr>
                <w:sz w:val="15"/>
              </w:rPr>
              <w:t>Adsorption and SERS of Dyes on Silver and Gold Sols (Lee-Meisel)</w:t>
            </w:r>
          </w:p>
        </w:tc>
        <w:tc>
          <w:tcPr>
            <w:tcW w:type="dxa" w:w="720"/>
            <w:shd w:val="clear" w:fill="F1E9F5"/>
          </w:tcPr>
          <w:p>
            <w:r/>
            <w:r>
              <w:rPr>
                <w:sz w:val="15"/>
              </w:rPr>
              <w:t>1982</w:t>
            </w:r>
          </w:p>
        </w:tc>
        <w:tc>
          <w:tcPr>
            <w:tcW w:type="dxa" w:w="2880"/>
            <w:shd w:val="clear" w:fill="F1E9F5"/>
          </w:tcPr>
          <w:p>
            <w:r/>
            <w:r>
              <w:rPr>
                <w:sz w:val="15"/>
              </w:rPr>
              <w:t>J. Phys. Chem. / 10.1021/j100214a025</w:t>
            </w:r>
          </w:p>
        </w:tc>
        <w:tc>
          <w:tcPr>
            <w:tcW w:type="dxa" w:w="3456"/>
            <w:shd w:val="clear" w:fill="F1E9F5"/>
          </w:tcPr>
          <w:p>
            <w:r/>
            <w:r>
              <w:rPr>
                <w:sz w:val="15"/>
              </w:rPr>
              <w:t>Foundational citrate-Ag colloid method</w:t>
            </w:r>
          </w:p>
        </w:tc>
      </w:tr>
      <w:tr>
        <w:tc>
          <w:tcPr>
            <w:tcW w:type="dxa" w:w="432"/>
          </w:tcPr>
          <w:p>
            <w:r/>
            <w:r>
              <w:rPr>
                <w:sz w:val="15"/>
              </w:rPr>
              <w:t>9</w:t>
            </w:r>
          </w:p>
        </w:tc>
        <w:tc>
          <w:tcPr>
            <w:tcW w:type="dxa" w:w="4896"/>
          </w:tcPr>
          <w:p>
            <w:r/>
            <w:r>
              <w:rPr>
                <w:sz w:val="15"/>
              </w:rPr>
              <w:t>Fast preparation of SERS-active Ag colloids via hydroxylamine reduction</w:t>
            </w:r>
          </w:p>
        </w:tc>
        <w:tc>
          <w:tcPr>
            <w:tcW w:type="dxa" w:w="720"/>
          </w:tcPr>
          <w:p>
            <w:r/>
            <w:r>
              <w:rPr>
                <w:sz w:val="15"/>
              </w:rPr>
              <w:t>2003</w:t>
            </w:r>
          </w:p>
        </w:tc>
        <w:tc>
          <w:tcPr>
            <w:tcW w:type="dxa" w:w="2880"/>
          </w:tcPr>
          <w:p>
            <w:r/>
            <w:r>
              <w:rPr>
                <w:sz w:val="15"/>
              </w:rPr>
              <w:t>J. Phys. Chem. B / 10.1021/jp027460u</w:t>
            </w:r>
          </w:p>
        </w:tc>
        <w:tc>
          <w:tcPr>
            <w:tcW w:type="dxa" w:w="3456"/>
          </w:tcPr>
          <w:p>
            <w:r/>
            <w:r>
              <w:rPr>
                <w:sz w:val="15"/>
              </w:rPr>
              <w:t>Room-temp alternative to Lee-Meisel</w:t>
            </w:r>
          </w:p>
        </w:tc>
      </w:tr>
      <w:tr>
        <w:tc>
          <w:tcPr>
            <w:tcW w:type="dxa" w:w="432"/>
            <w:shd w:val="clear" w:fill="F1E9F5"/>
          </w:tcPr>
          <w:p>
            <w:r/>
            <w:r>
              <w:rPr>
                <w:sz w:val="15"/>
              </w:rPr>
              <w:t>10</w:t>
            </w:r>
          </w:p>
        </w:tc>
        <w:tc>
          <w:tcPr>
            <w:tcW w:type="dxa" w:w="4896"/>
            <w:shd w:val="clear" w:fill="F1E9F5"/>
          </w:tcPr>
          <w:p>
            <w:r/>
            <w:r>
              <w:rPr>
                <w:sz w:val="15"/>
              </w:rPr>
              <w:t>Seed-mediated electroless deposition of AuNPs for uniform SERS</w:t>
            </w:r>
          </w:p>
        </w:tc>
        <w:tc>
          <w:tcPr>
            <w:tcW w:type="dxa" w:w="720"/>
            <w:shd w:val="clear" w:fill="F1E9F5"/>
          </w:tcPr>
          <w:p>
            <w:r/>
            <w:r>
              <w:rPr>
                <w:sz w:val="15"/>
              </w:rPr>
              <w:t>2019</w:t>
            </w:r>
          </w:p>
        </w:tc>
        <w:tc>
          <w:tcPr>
            <w:tcW w:type="dxa" w:w="2880"/>
            <w:shd w:val="clear" w:fill="F1E9F5"/>
          </w:tcPr>
          <w:p>
            <w:r/>
            <w:r>
              <w:rPr>
                <w:sz w:val="15"/>
              </w:rPr>
              <w:t>Nanomaterials / 10.3390/nano9020185</w:t>
            </w:r>
          </w:p>
        </w:tc>
        <w:tc>
          <w:tcPr>
            <w:tcW w:type="dxa" w:w="3456"/>
            <w:shd w:val="clear" w:fill="F1E9F5"/>
          </w:tcPr>
          <w:p>
            <w:r/>
            <w:r>
              <w:rPr>
                <w:sz w:val="15"/>
              </w:rPr>
              <w:t>RSD 3-8%</w:t>
            </w:r>
          </w:p>
        </w:tc>
      </w:tr>
      <w:tr>
        <w:tc>
          <w:tcPr>
            <w:tcW w:type="dxa" w:w="432"/>
          </w:tcPr>
          <w:p>
            <w:r/>
            <w:r>
              <w:rPr>
                <w:sz w:val="15"/>
              </w:rPr>
              <w:t>11</w:t>
            </w:r>
          </w:p>
        </w:tc>
        <w:tc>
          <w:tcPr>
            <w:tcW w:type="dxa" w:w="4896"/>
          </w:tcPr>
          <w:p>
            <w:r/>
            <w:r>
              <w:rPr>
                <w:sz w:val="15"/>
              </w:rPr>
              <w:t>Seed-mediated growth of concentrated AgNPs on flexible substrate</w:t>
            </w:r>
          </w:p>
        </w:tc>
        <w:tc>
          <w:tcPr>
            <w:tcW w:type="dxa" w:w="720"/>
          </w:tcPr>
          <w:p>
            <w:r/>
            <w:r>
              <w:rPr>
                <w:sz w:val="15"/>
              </w:rPr>
              <w:t>2022</w:t>
            </w:r>
          </w:p>
        </w:tc>
        <w:tc>
          <w:tcPr>
            <w:tcW w:type="dxa" w:w="2880"/>
          </w:tcPr>
          <w:p>
            <w:r/>
            <w:r>
              <w:rPr>
                <w:sz w:val="15"/>
              </w:rPr>
              <w:t>Sensors &amp; Actuators B / nc</w:t>
            </w:r>
          </w:p>
        </w:tc>
        <w:tc>
          <w:tcPr>
            <w:tcW w:type="dxa" w:w="3456"/>
          </w:tcPr>
          <w:p>
            <w:r/>
            <w:r>
              <w:rPr>
                <w:sz w:val="15"/>
              </w:rPr>
              <w:t>EF 9.28x10^4, paper substrate</w:t>
            </w:r>
          </w:p>
        </w:tc>
      </w:tr>
      <w:tr>
        <w:tc>
          <w:tcPr>
            <w:tcW w:type="dxa" w:w="432"/>
            <w:shd w:val="clear" w:fill="F1E9F5"/>
          </w:tcPr>
          <w:p>
            <w:r/>
            <w:r>
              <w:rPr>
                <w:sz w:val="15"/>
              </w:rPr>
              <w:t>12</w:t>
            </w:r>
          </w:p>
        </w:tc>
        <w:tc>
          <w:tcPr>
            <w:tcW w:type="dxa" w:w="4896"/>
            <w:shd w:val="clear" w:fill="F1E9F5"/>
          </w:tcPr>
          <w:p>
            <w:r/>
            <w:r>
              <w:rPr>
                <w:sz w:val="15"/>
              </w:rPr>
              <w:t>Hydrothermal synthesis of Ag thin films for SERS</w:t>
            </w:r>
          </w:p>
        </w:tc>
        <w:tc>
          <w:tcPr>
            <w:tcW w:type="dxa" w:w="720"/>
            <w:shd w:val="clear" w:fill="F1E9F5"/>
          </w:tcPr>
          <w:p>
            <w:r/>
            <w:r>
              <w:rPr>
                <w:sz w:val="15"/>
              </w:rPr>
              <w:t>2022</w:t>
            </w:r>
          </w:p>
        </w:tc>
        <w:tc>
          <w:tcPr>
            <w:tcW w:type="dxa" w:w="2880"/>
            <w:shd w:val="clear" w:fill="F1E9F5"/>
          </w:tcPr>
          <w:p>
            <w:r/>
            <w:r>
              <w:rPr>
                <w:sz w:val="15"/>
              </w:rPr>
              <w:t>Nanomaterials / 10.3390/nano12010136</w:t>
            </w:r>
          </w:p>
        </w:tc>
        <w:tc>
          <w:tcPr>
            <w:tcW w:type="dxa" w:w="3456"/>
            <w:shd w:val="clear" w:fill="F1E9F5"/>
          </w:tcPr>
          <w:p>
            <w:r/>
            <w:r>
              <w:rPr>
                <w:sz w:val="15"/>
              </w:rPr>
              <w:t>Tested at 532 and 780nm</w:t>
            </w:r>
          </w:p>
        </w:tc>
      </w:tr>
      <w:tr>
        <w:tc>
          <w:tcPr>
            <w:tcW w:type="dxa" w:w="432"/>
          </w:tcPr>
          <w:p>
            <w:r/>
            <w:r>
              <w:rPr>
                <w:sz w:val="15"/>
              </w:rPr>
              <w:t>13</w:t>
            </w:r>
          </w:p>
        </w:tc>
        <w:tc>
          <w:tcPr>
            <w:tcW w:type="dxa" w:w="4896"/>
          </w:tcPr>
          <w:p>
            <w:r/>
            <w:r>
              <w:rPr>
                <w:sz w:val="15"/>
              </w:rPr>
              <w:t>Hydrothermal synthesis of Ag nanocubes, size-dependent SERS</w:t>
            </w:r>
          </w:p>
        </w:tc>
        <w:tc>
          <w:tcPr>
            <w:tcW w:type="dxa" w:w="720"/>
          </w:tcPr>
          <w:p>
            <w:r/>
            <w:r>
              <w:rPr>
                <w:sz w:val="15"/>
              </w:rPr>
              <w:t>2015</w:t>
            </w:r>
          </w:p>
        </w:tc>
        <w:tc>
          <w:tcPr>
            <w:tcW w:type="dxa" w:w="2880"/>
          </w:tcPr>
          <w:p>
            <w:r/>
            <w:r>
              <w:rPr>
                <w:sz w:val="15"/>
              </w:rPr>
              <w:t>J. Alloys Compd. / nc</w:t>
            </w:r>
          </w:p>
        </w:tc>
        <w:tc>
          <w:tcPr>
            <w:tcW w:type="dxa" w:w="3456"/>
          </w:tcPr>
          <w:p>
            <w:r/>
            <w:r>
              <w:rPr>
                <w:sz w:val="15"/>
              </w:rPr>
              <w:t>Edge length 45-105nm tunable</w:t>
            </w:r>
          </w:p>
        </w:tc>
      </w:tr>
      <w:tr>
        <w:tc>
          <w:tcPr>
            <w:tcW w:type="dxa" w:w="432"/>
            <w:shd w:val="clear" w:fill="F1E9F5"/>
          </w:tcPr>
          <w:p>
            <w:r/>
            <w:r>
              <w:rPr>
                <w:sz w:val="15"/>
              </w:rPr>
              <w:t>14</w:t>
            </w:r>
          </w:p>
        </w:tc>
        <w:tc>
          <w:tcPr>
            <w:tcW w:type="dxa" w:w="4896"/>
            <w:shd w:val="clear" w:fill="F1E9F5"/>
          </w:tcPr>
          <w:p>
            <w:r/>
            <w:r>
              <w:rPr>
                <w:sz w:val="15"/>
              </w:rPr>
              <w:t>Ag dendrites from galvanic displacement on Al foil for SERS</w:t>
            </w:r>
          </w:p>
        </w:tc>
        <w:tc>
          <w:tcPr>
            <w:tcW w:type="dxa" w:w="720"/>
            <w:shd w:val="clear" w:fill="F1E9F5"/>
          </w:tcPr>
          <w:p>
            <w:r/>
            <w:r>
              <w:rPr>
                <w:sz w:val="15"/>
              </w:rPr>
              <w:t>2010</w:t>
            </w:r>
          </w:p>
        </w:tc>
        <w:tc>
          <w:tcPr>
            <w:tcW w:type="dxa" w:w="2880"/>
            <w:shd w:val="clear" w:fill="F1E9F5"/>
          </w:tcPr>
          <w:p>
            <w:r/>
            <w:r>
              <w:rPr>
                <w:sz w:val="15"/>
              </w:rPr>
              <w:t>JACS / 10.1021/ja909806t</w:t>
            </w:r>
          </w:p>
        </w:tc>
        <w:tc>
          <w:tcPr>
            <w:tcW w:type="dxa" w:w="3456"/>
            <w:shd w:val="clear" w:fill="F1E9F5"/>
          </w:tcPr>
          <w:p>
            <w:r/>
            <w:r>
              <w:rPr>
                <w:sz w:val="15"/>
              </w:rPr>
              <w:t>EF ~10^5, seconds-scale process</w:t>
            </w:r>
          </w:p>
        </w:tc>
      </w:tr>
      <w:tr>
        <w:tc>
          <w:tcPr>
            <w:tcW w:type="dxa" w:w="432"/>
          </w:tcPr>
          <w:p>
            <w:r/>
            <w:r>
              <w:rPr>
                <w:sz w:val="15"/>
              </w:rPr>
              <w:t>15</w:t>
            </w:r>
          </w:p>
        </w:tc>
        <w:tc>
          <w:tcPr>
            <w:tcW w:type="dxa" w:w="4896"/>
          </w:tcPr>
          <w:p>
            <w:r/>
            <w:r>
              <w:rPr>
                <w:sz w:val="15"/>
              </w:rPr>
              <w:t>Annealing-induced AgNP morphology on pyramidal Si for SERS</w:t>
            </w:r>
          </w:p>
        </w:tc>
        <w:tc>
          <w:tcPr>
            <w:tcW w:type="dxa" w:w="720"/>
          </w:tcPr>
          <w:p>
            <w:r/>
            <w:r>
              <w:rPr>
                <w:sz w:val="15"/>
              </w:rPr>
              <w:t>2017</w:t>
            </w:r>
          </w:p>
        </w:tc>
        <w:tc>
          <w:tcPr>
            <w:tcW w:type="dxa" w:w="2880"/>
          </w:tcPr>
          <w:p>
            <w:r/>
            <w:r>
              <w:rPr>
                <w:sz w:val="15"/>
              </w:rPr>
              <w:t>ACS AMI / 10.1021/acsami.7b08493</w:t>
            </w:r>
          </w:p>
        </w:tc>
        <w:tc>
          <w:tcPr>
            <w:tcW w:type="dxa" w:w="3456"/>
          </w:tcPr>
          <w:p>
            <w:r/>
            <w:r>
              <w:rPr>
                <w:sz w:val="15"/>
              </w:rPr>
              <w:t>Annealing atmosphere tunes NP shape</w:t>
            </w:r>
          </w:p>
        </w:tc>
      </w:tr>
      <w:tr>
        <w:tc>
          <w:tcPr>
            <w:tcW w:type="dxa" w:w="432"/>
            <w:shd w:val="clear" w:fill="F1E9F5"/>
          </w:tcPr>
          <w:p>
            <w:r/>
            <w:r>
              <w:rPr>
                <w:sz w:val="15"/>
              </w:rPr>
              <w:t>16</w:t>
            </w:r>
          </w:p>
        </w:tc>
        <w:tc>
          <w:tcPr>
            <w:tcW w:type="dxa" w:w="4896"/>
            <w:shd w:val="clear" w:fill="F1E9F5"/>
          </w:tcPr>
          <w:p>
            <w:r/>
            <w:r>
              <w:rPr>
                <w:sz w:val="15"/>
              </w:rPr>
              <w:t>Nanosphere lithography hybrid Ag-Cu SERS substrates</w:t>
            </w:r>
          </w:p>
        </w:tc>
        <w:tc>
          <w:tcPr>
            <w:tcW w:type="dxa" w:w="720"/>
            <w:shd w:val="clear" w:fill="F1E9F5"/>
          </w:tcPr>
          <w:p>
            <w:r/>
            <w:r>
              <w:rPr>
                <w:sz w:val="15"/>
              </w:rPr>
              <w:t>2023</w:t>
            </w:r>
          </w:p>
        </w:tc>
        <w:tc>
          <w:tcPr>
            <w:tcW w:type="dxa" w:w="2880"/>
            <w:shd w:val="clear" w:fill="F1E9F5"/>
          </w:tcPr>
          <w:p>
            <w:r/>
            <w:r>
              <w:rPr>
                <w:sz w:val="15"/>
              </w:rPr>
              <w:t>Biosensors / 10.3390/bios13080825</w:t>
            </w:r>
          </w:p>
        </w:tc>
        <w:tc>
          <w:tcPr>
            <w:tcW w:type="dxa" w:w="3456"/>
            <w:shd w:val="clear" w:fill="F1E9F5"/>
          </w:tcPr>
          <w:p>
            <w:r/>
            <w:r>
              <w:rPr>
                <w:sz w:val="15"/>
              </w:rPr>
              <w:t>EF 1.13x10^5; LOD 10^-13 M (R6G)</w:t>
            </w:r>
          </w:p>
        </w:tc>
      </w:tr>
      <w:tr>
        <w:tc>
          <w:tcPr>
            <w:tcW w:type="dxa" w:w="432"/>
          </w:tcPr>
          <w:p>
            <w:r/>
            <w:r>
              <w:rPr>
                <w:sz w:val="15"/>
              </w:rPr>
              <w:t>17</w:t>
            </w:r>
          </w:p>
        </w:tc>
        <w:tc>
          <w:tcPr>
            <w:tcW w:type="dxa" w:w="4896"/>
          </w:tcPr>
          <w:p>
            <w:r/>
            <w:r>
              <w:rPr>
                <w:sz w:val="15"/>
              </w:rPr>
              <w:t>SERS via silver-film semi-coated nanosphere array</w:t>
            </w:r>
          </w:p>
        </w:tc>
        <w:tc>
          <w:tcPr>
            <w:tcW w:type="dxa" w:w="720"/>
          </w:tcPr>
          <w:p>
            <w:r/>
            <w:r>
              <w:rPr>
                <w:sz w:val="15"/>
              </w:rPr>
              <w:t>2019</w:t>
            </w:r>
          </w:p>
        </w:tc>
        <w:tc>
          <w:tcPr>
            <w:tcW w:type="dxa" w:w="2880"/>
          </w:tcPr>
          <w:p>
            <w:r/>
            <w:r>
              <w:rPr>
                <w:sz w:val="15"/>
              </w:rPr>
              <w:t>PMC6767132 / nc</w:t>
            </w:r>
          </w:p>
        </w:tc>
        <w:tc>
          <w:tcPr>
            <w:tcW w:type="dxa" w:w="3456"/>
          </w:tcPr>
          <w:p>
            <w:r/>
            <w:r>
              <w:rPr>
                <w:sz w:val="15"/>
              </w:rPr>
              <w:t>EF 5.1x10^6</w:t>
            </w:r>
          </w:p>
        </w:tc>
      </w:tr>
      <w:tr>
        <w:tc>
          <w:tcPr>
            <w:tcW w:type="dxa" w:w="432"/>
            <w:shd w:val="clear" w:fill="F1E9F5"/>
          </w:tcPr>
          <w:p>
            <w:r/>
            <w:r>
              <w:rPr>
                <w:sz w:val="15"/>
              </w:rPr>
              <w:t>18</w:t>
            </w:r>
          </w:p>
        </w:tc>
        <w:tc>
          <w:tcPr>
            <w:tcW w:type="dxa" w:w="4896"/>
            <w:shd w:val="clear" w:fill="F1E9F5"/>
          </w:tcPr>
          <w:p>
            <w:r/>
            <w:r>
              <w:rPr>
                <w:sz w:val="15"/>
              </w:rPr>
              <w:t>Improved SERS via SiNW/Ag by single-step MACE (Kochylas et al.)</w:t>
            </w:r>
          </w:p>
        </w:tc>
        <w:tc>
          <w:tcPr>
            <w:tcW w:type="dxa" w:w="720"/>
            <w:shd w:val="clear" w:fill="F1E9F5"/>
          </w:tcPr>
          <w:p>
            <w:r/>
            <w:r>
              <w:rPr>
                <w:sz w:val="15"/>
              </w:rPr>
              <w:t>2021</w:t>
            </w:r>
          </w:p>
        </w:tc>
        <w:tc>
          <w:tcPr>
            <w:tcW w:type="dxa" w:w="2880"/>
            <w:shd w:val="clear" w:fill="F1E9F5"/>
          </w:tcPr>
          <w:p>
            <w:r/>
            <w:r>
              <w:rPr>
                <w:sz w:val="15"/>
              </w:rPr>
              <w:t>Nanomaterials / 10.3390/nano11071760</w:t>
            </w:r>
          </w:p>
        </w:tc>
        <w:tc>
          <w:tcPr>
            <w:tcW w:type="dxa" w:w="3456"/>
            <w:shd w:val="clear" w:fill="F1E9F5"/>
          </w:tcPr>
          <w:p>
            <w:r/>
            <w:r>
              <w:rPr>
                <w:sz w:val="15"/>
              </w:rPr>
              <w:t>EF 10^5-10^10; near-identical to this project's process (SEE SEC. 3)</w:t>
            </w:r>
          </w:p>
        </w:tc>
      </w:tr>
      <w:tr>
        <w:tc>
          <w:tcPr>
            <w:tcW w:type="dxa" w:w="432"/>
          </w:tcPr>
          <w:p>
            <w:r/>
            <w:r>
              <w:rPr>
                <w:sz w:val="15"/>
              </w:rPr>
              <w:t>19</w:t>
            </w:r>
          </w:p>
        </w:tc>
        <w:tc>
          <w:tcPr>
            <w:tcW w:type="dxa" w:w="4896"/>
          </w:tcPr>
          <w:p>
            <w:r/>
            <w:r>
              <w:rPr>
                <w:sz w:val="15"/>
              </w:rPr>
              <w:t>Reusable SERS substrates: SiNW array + Ag by MACE and photonic reduction</w:t>
            </w:r>
          </w:p>
        </w:tc>
        <w:tc>
          <w:tcPr>
            <w:tcW w:type="dxa" w:w="720"/>
          </w:tcPr>
          <w:p>
            <w:r/>
            <w:r>
              <w:rPr>
                <w:sz w:val="15"/>
              </w:rPr>
              <w:t>2019</w:t>
            </w:r>
          </w:p>
        </w:tc>
        <w:tc>
          <w:tcPr>
            <w:tcW w:type="dxa" w:w="2880"/>
          </w:tcPr>
          <w:p>
            <w:r/>
            <w:r>
              <w:rPr>
                <w:sz w:val="15"/>
              </w:rPr>
              <w:t>Nanomaterials / 10.3390/nano9111531</w:t>
            </w:r>
          </w:p>
        </w:tc>
        <w:tc>
          <w:tcPr>
            <w:tcW w:type="dxa" w:w="3456"/>
          </w:tcPr>
          <w:p>
            <w:r/>
            <w:r>
              <w:rPr>
                <w:sz w:val="15"/>
              </w:rPr>
              <w:t>EF ~10^8, reusable</w:t>
            </w:r>
          </w:p>
        </w:tc>
      </w:tr>
      <w:tr>
        <w:tc>
          <w:tcPr>
            <w:tcW w:type="dxa" w:w="432"/>
            <w:shd w:val="clear" w:fill="F1E9F5"/>
          </w:tcPr>
          <w:p>
            <w:r/>
            <w:r>
              <w:rPr>
                <w:sz w:val="15"/>
              </w:rPr>
              <w:t>20</w:t>
            </w:r>
          </w:p>
        </w:tc>
        <w:tc>
          <w:tcPr>
            <w:tcW w:type="dxa" w:w="4896"/>
            <w:shd w:val="clear" w:fill="F1E9F5"/>
          </w:tcPr>
          <w:p>
            <w:r/>
            <w:r>
              <w:rPr>
                <w:sz w:val="15"/>
              </w:rPr>
              <w:t>Silicon Nanowires Synthesis by MACE: A Review</w:t>
            </w:r>
          </w:p>
        </w:tc>
        <w:tc>
          <w:tcPr>
            <w:tcW w:type="dxa" w:w="720"/>
            <w:shd w:val="clear" w:fill="F1E9F5"/>
          </w:tcPr>
          <w:p>
            <w:r/>
            <w:r>
              <w:rPr>
                <w:sz w:val="15"/>
              </w:rPr>
              <w:t>2021</w:t>
            </w:r>
          </w:p>
        </w:tc>
        <w:tc>
          <w:tcPr>
            <w:tcW w:type="dxa" w:w="2880"/>
            <w:shd w:val="clear" w:fill="F1E9F5"/>
          </w:tcPr>
          <w:p>
            <w:r/>
            <w:r>
              <w:rPr>
                <w:sz w:val="15"/>
              </w:rPr>
              <w:t>Nanomaterials / 10.3390/nano11020383</w:t>
            </w:r>
          </w:p>
        </w:tc>
        <w:tc>
          <w:tcPr>
            <w:tcW w:type="dxa" w:w="3456"/>
            <w:shd w:val="clear" w:fill="F1E9F5"/>
          </w:tcPr>
          <w:p>
            <w:r/>
            <w:r>
              <w:rPr>
                <w:sz w:val="15"/>
              </w:rPr>
              <w:t>Mechanistic MACE review</w:t>
            </w:r>
          </w:p>
        </w:tc>
      </w:tr>
      <w:tr>
        <w:tc>
          <w:tcPr>
            <w:tcW w:type="dxa" w:w="432"/>
          </w:tcPr>
          <w:p>
            <w:r/>
            <w:r>
              <w:rPr>
                <w:sz w:val="15"/>
              </w:rPr>
              <w:t>21</w:t>
            </w:r>
          </w:p>
        </w:tc>
        <w:tc>
          <w:tcPr>
            <w:tcW w:type="dxa" w:w="4896"/>
          </w:tcPr>
          <w:p>
            <w:r/>
            <w:r>
              <w:rPr>
                <w:sz w:val="15"/>
              </w:rPr>
              <w:t>SiNWs coated with Ag nanostructures as ultrasensitive SERS interfaces</w:t>
            </w:r>
          </w:p>
        </w:tc>
        <w:tc>
          <w:tcPr>
            <w:tcW w:type="dxa" w:w="720"/>
          </w:tcPr>
          <w:p>
            <w:r/>
            <w:r>
              <w:rPr>
                <w:sz w:val="15"/>
              </w:rPr>
              <w:t>2009</w:t>
            </w:r>
          </w:p>
        </w:tc>
        <w:tc>
          <w:tcPr>
            <w:tcW w:type="dxa" w:w="2880"/>
          </w:tcPr>
          <w:p>
            <w:r/>
            <w:r>
              <w:rPr>
                <w:sz w:val="15"/>
              </w:rPr>
              <w:t>ACS AMI / 10.1021/am900087s</w:t>
            </w:r>
          </w:p>
        </w:tc>
        <w:tc>
          <w:tcPr>
            <w:tcW w:type="dxa" w:w="3456"/>
          </w:tcPr>
          <w:p>
            <w:r/>
            <w:r>
              <w:rPr>
                <w:sz w:val="15"/>
              </w:rPr>
              <w:t>LOD 10^-14 M; EF 2.3x10^8 (VLS-grown)</w:t>
            </w:r>
          </w:p>
        </w:tc>
      </w:tr>
      <w:tr>
        <w:tc>
          <w:tcPr>
            <w:tcW w:type="dxa" w:w="432"/>
            <w:shd w:val="clear" w:fill="F1E9F5"/>
          </w:tcPr>
          <w:p>
            <w:r/>
            <w:r>
              <w:rPr>
                <w:sz w:val="15"/>
              </w:rPr>
              <w:t>22</w:t>
            </w:r>
          </w:p>
        </w:tc>
        <w:tc>
          <w:tcPr>
            <w:tcW w:type="dxa" w:w="4896"/>
            <w:shd w:val="clear" w:fill="F1E9F5"/>
          </w:tcPr>
          <w:p>
            <w:r/>
            <w:r>
              <w:rPr>
                <w:sz w:val="15"/>
              </w:rPr>
              <w:t>Porous Si photonic crystals coated with AgNPs for trace explosives SERS</w:t>
            </w:r>
          </w:p>
        </w:tc>
        <w:tc>
          <w:tcPr>
            <w:tcW w:type="dxa" w:w="720"/>
            <w:shd w:val="clear" w:fill="F1E9F5"/>
          </w:tcPr>
          <w:p>
            <w:r/>
            <w:r>
              <w:rPr>
                <w:sz w:val="15"/>
              </w:rPr>
              <w:t>2018</w:t>
            </w:r>
          </w:p>
        </w:tc>
        <w:tc>
          <w:tcPr>
            <w:tcW w:type="dxa" w:w="2880"/>
            <w:shd w:val="clear" w:fill="F1E9F5"/>
          </w:tcPr>
          <w:p>
            <w:r/>
            <w:r>
              <w:rPr>
                <w:sz w:val="15"/>
              </w:rPr>
              <w:t>Nanomaterials / 10.3390/nano8110872 (inferred)</w:t>
            </w:r>
          </w:p>
        </w:tc>
        <w:tc>
          <w:tcPr>
            <w:tcW w:type="dxa" w:w="3456"/>
            <w:shd w:val="clear" w:fill="F1E9F5"/>
          </w:tcPr>
          <w:p>
            <w:r/>
            <w:r>
              <w:rPr>
                <w:sz w:val="15"/>
              </w:rPr>
              <w:t>Dual photonic+plasmonic enhancement</w:t>
            </w:r>
          </w:p>
        </w:tc>
      </w:tr>
      <w:tr>
        <w:tc>
          <w:tcPr>
            <w:tcW w:type="dxa" w:w="432"/>
          </w:tcPr>
          <w:p>
            <w:r/>
            <w:r>
              <w:rPr>
                <w:sz w:val="15"/>
              </w:rPr>
              <w:t>23</w:t>
            </w:r>
          </w:p>
        </w:tc>
        <w:tc>
          <w:tcPr>
            <w:tcW w:type="dxa" w:w="4896"/>
          </w:tcPr>
          <w:p>
            <w:r/>
            <w:r>
              <w:rPr>
                <w:sz w:val="15"/>
              </w:rPr>
              <w:t>AgNP-embedded porous Si disks for glutathione SERS</w:t>
            </w:r>
          </w:p>
        </w:tc>
        <w:tc>
          <w:tcPr>
            <w:tcW w:type="dxa" w:w="720"/>
          </w:tcPr>
          <w:p>
            <w:r/>
            <w:r>
              <w:rPr>
                <w:sz w:val="15"/>
              </w:rPr>
              <w:t>2019</w:t>
            </w:r>
          </w:p>
        </w:tc>
        <w:tc>
          <w:tcPr>
            <w:tcW w:type="dxa" w:w="2880"/>
          </w:tcPr>
          <w:p>
            <w:r/>
            <w:r>
              <w:rPr>
                <w:sz w:val="15"/>
              </w:rPr>
              <w:t>PMC6936757 / nc</w:t>
            </w:r>
          </w:p>
        </w:tc>
        <w:tc>
          <w:tcPr>
            <w:tcW w:type="dxa" w:w="3456"/>
          </w:tcPr>
          <w:p>
            <w:r/>
            <w:r>
              <w:rPr>
                <w:sz w:val="15"/>
              </w:rPr>
              <w:t>Weak small-biomolecule precedent (glutathione, analog to NAM)</w:t>
            </w:r>
          </w:p>
        </w:tc>
      </w:tr>
      <w:tr>
        <w:tc>
          <w:tcPr>
            <w:tcW w:type="dxa" w:w="432"/>
            <w:shd w:val="clear" w:fill="F1E9F5"/>
          </w:tcPr>
          <w:p>
            <w:r/>
            <w:r>
              <w:rPr>
                <w:sz w:val="15"/>
              </w:rPr>
              <w:t>24</w:t>
            </w:r>
          </w:p>
        </w:tc>
        <w:tc>
          <w:tcPr>
            <w:tcW w:type="dxa" w:w="4896"/>
            <w:shd w:val="clear" w:fill="F1E9F5"/>
          </w:tcPr>
          <w:p>
            <w:r/>
            <w:r>
              <w:rPr>
                <w:sz w:val="15"/>
              </w:rPr>
              <w:t>Improved SERS from Ag-coated black Si by tuning surface plasmons</w:t>
            </w:r>
          </w:p>
        </w:tc>
        <w:tc>
          <w:tcPr>
            <w:tcW w:type="dxa" w:w="720"/>
            <w:shd w:val="clear" w:fill="F1E9F5"/>
          </w:tcPr>
          <w:p>
            <w:r/>
            <w:r>
              <w:rPr>
                <w:sz w:val="15"/>
              </w:rPr>
              <w:t>2014</w:t>
            </w:r>
          </w:p>
        </w:tc>
        <w:tc>
          <w:tcPr>
            <w:tcW w:type="dxa" w:w="2880"/>
            <w:shd w:val="clear" w:fill="F1E9F5"/>
          </w:tcPr>
          <w:p>
            <w:r/>
            <w:r>
              <w:rPr>
                <w:sz w:val="15"/>
              </w:rPr>
              <w:t>Adv. Mater. Interfaces / 10.1002/admi.201300008</w:t>
            </w:r>
          </w:p>
        </w:tc>
        <w:tc>
          <w:tcPr>
            <w:tcW w:type="dxa" w:w="3456"/>
            <w:shd w:val="clear" w:fill="F1E9F5"/>
          </w:tcPr>
          <w:p>
            <w:r/>
            <w:r>
              <w:rPr>
                <w:sz w:val="15"/>
              </w:rPr>
              <w:t>EF 10^9 (R6G), DRIE-fabricated</w:t>
            </w:r>
          </w:p>
        </w:tc>
      </w:tr>
      <w:tr>
        <w:tc>
          <w:tcPr>
            <w:tcW w:type="dxa" w:w="432"/>
          </w:tcPr>
          <w:p>
            <w:r/>
            <w:r>
              <w:rPr>
                <w:sz w:val="15"/>
              </w:rPr>
              <w:t>25</w:t>
            </w:r>
          </w:p>
        </w:tc>
        <w:tc>
          <w:tcPr>
            <w:tcW w:type="dxa" w:w="4896"/>
          </w:tcPr>
          <w:p>
            <w:r/>
            <w:r>
              <w:rPr>
                <w:sz w:val="15"/>
              </w:rPr>
              <w:t>Black Silicon SERS Biosensors: Current Advances and Prospects</w:t>
            </w:r>
          </w:p>
        </w:tc>
        <w:tc>
          <w:tcPr>
            <w:tcW w:type="dxa" w:w="720"/>
          </w:tcPr>
          <w:p>
            <w:r/>
            <w:r>
              <w:rPr>
                <w:sz w:val="15"/>
              </w:rPr>
              <w:t>2024</w:t>
            </w:r>
          </w:p>
        </w:tc>
        <w:tc>
          <w:tcPr>
            <w:tcW w:type="dxa" w:w="2880"/>
          </w:tcPr>
          <w:p>
            <w:r/>
            <w:r>
              <w:rPr>
                <w:sz w:val="15"/>
              </w:rPr>
              <w:t>Biosensors / 10.3390/bios14100453</w:t>
            </w:r>
          </w:p>
        </w:tc>
        <w:tc>
          <w:tcPr>
            <w:tcW w:type="dxa" w:w="3456"/>
          </w:tcPr>
          <w:p>
            <w:r/>
            <w:r>
              <w:rPr>
                <w:sz w:val="15"/>
              </w:rPr>
              <w:t>Review, black-Si SERS design rules</w:t>
            </w:r>
          </w:p>
        </w:tc>
      </w:tr>
      <w:tr>
        <w:tc>
          <w:tcPr>
            <w:tcW w:type="dxa" w:w="432"/>
            <w:shd w:val="clear" w:fill="F1E9F5"/>
          </w:tcPr>
          <w:p>
            <w:r/>
            <w:r>
              <w:rPr>
                <w:sz w:val="15"/>
              </w:rPr>
              <w:t>26</w:t>
            </w:r>
          </w:p>
        </w:tc>
        <w:tc>
          <w:tcPr>
            <w:tcW w:type="dxa" w:w="4896"/>
            <w:shd w:val="clear" w:fill="F1E9F5"/>
          </w:tcPr>
          <w:p>
            <w:r/>
            <w:r>
              <w:rPr>
                <w:sz w:val="15"/>
              </w:rPr>
              <w:t>Optimizing Ag-capped Si nanopillars for reproducibility+enhancement+low cost</w:t>
            </w:r>
          </w:p>
        </w:tc>
        <w:tc>
          <w:tcPr>
            <w:tcW w:type="dxa" w:w="720"/>
            <w:shd w:val="clear" w:fill="F1E9F5"/>
          </w:tcPr>
          <w:p>
            <w:r/>
            <w:r>
              <w:rPr>
                <w:sz w:val="15"/>
              </w:rPr>
              <w:t>2017</w:t>
            </w:r>
          </w:p>
        </w:tc>
        <w:tc>
          <w:tcPr>
            <w:tcW w:type="dxa" w:w="2880"/>
            <w:shd w:val="clear" w:fill="F1E9F5"/>
          </w:tcPr>
          <w:p>
            <w:r/>
            <w:r>
              <w:rPr>
                <w:sz w:val="15"/>
              </w:rPr>
              <w:t>J. Raman Spectrosc. / 10.1002/jrs.5255</w:t>
            </w:r>
          </w:p>
        </w:tc>
        <w:tc>
          <w:tcPr>
            <w:tcW w:type="dxa" w:w="3456"/>
            <w:shd w:val="clear" w:fill="F1E9F5"/>
          </w:tcPr>
          <w:p>
            <w:r/>
            <w:r>
              <w:rPr>
                <w:sz w:val="15"/>
              </w:rPr>
              <w:t>EF&gt;10^8; RSD 8.5% over 4cm</w:t>
            </w:r>
          </w:p>
        </w:tc>
      </w:tr>
      <w:tr>
        <w:tc>
          <w:tcPr>
            <w:tcW w:type="dxa" w:w="432"/>
          </w:tcPr>
          <w:p>
            <w:r/>
            <w:r>
              <w:rPr>
                <w:sz w:val="15"/>
              </w:rPr>
              <w:t>27</w:t>
            </w:r>
          </w:p>
        </w:tc>
        <w:tc>
          <w:tcPr>
            <w:tcW w:type="dxa" w:w="4896"/>
          </w:tcPr>
          <w:p>
            <w:r/>
            <w:r>
              <w:rPr>
                <w:sz w:val="15"/>
              </w:rPr>
              <w:t>Large area fabrication of leaning Si nanopillars for SERS</w:t>
            </w:r>
          </w:p>
        </w:tc>
        <w:tc>
          <w:tcPr>
            <w:tcW w:type="dxa" w:w="720"/>
          </w:tcPr>
          <w:p>
            <w:r/>
            <w:r>
              <w:rPr>
                <w:sz w:val="15"/>
              </w:rPr>
              <w:t>2012</w:t>
            </w:r>
          </w:p>
        </w:tc>
        <w:tc>
          <w:tcPr>
            <w:tcW w:type="dxa" w:w="2880"/>
          </w:tcPr>
          <w:p>
            <w:r/>
            <w:r>
              <w:rPr>
                <w:sz w:val="15"/>
              </w:rPr>
              <w:t>Adv. Mater. / 10.1002/adma.201103496</w:t>
            </w:r>
          </w:p>
        </w:tc>
        <w:tc>
          <w:tcPr>
            <w:tcW w:type="dxa" w:w="3456"/>
          </w:tcPr>
          <w:p>
            <w:r/>
            <w:r>
              <w:rPr>
                <w:sz w:val="15"/>
              </w:rPr>
              <w:t>EF 2.4-7.8x10^6, engineered nanogaps</w:t>
            </w:r>
          </w:p>
        </w:tc>
      </w:tr>
      <w:tr>
        <w:tc>
          <w:tcPr>
            <w:tcW w:type="dxa" w:w="432"/>
            <w:shd w:val="clear" w:fill="F1E9F5"/>
          </w:tcPr>
          <w:p>
            <w:r/>
            <w:r>
              <w:rPr>
                <w:sz w:val="15"/>
              </w:rPr>
              <w:t>28</w:t>
            </w:r>
          </w:p>
        </w:tc>
        <w:tc>
          <w:tcPr>
            <w:tcW w:type="dxa" w:w="4896"/>
            <w:shd w:val="clear" w:fill="F1E9F5"/>
          </w:tcPr>
          <w:p>
            <w:r/>
            <w:r>
              <w:rPr>
                <w:sz w:val="15"/>
              </w:rPr>
              <w:t>Ag-nanoparticle-grafted Si nanocones for reproducible SERS in complex liquids</w:t>
            </w:r>
          </w:p>
        </w:tc>
        <w:tc>
          <w:tcPr>
            <w:tcW w:type="dxa" w:w="720"/>
            <w:shd w:val="clear" w:fill="F1E9F5"/>
          </w:tcPr>
          <w:p>
            <w:r/>
            <w:r>
              <w:rPr>
                <w:sz w:val="15"/>
              </w:rPr>
              <w:t>2021</w:t>
            </w:r>
          </w:p>
        </w:tc>
        <w:tc>
          <w:tcPr>
            <w:tcW w:type="dxa" w:w="2880"/>
            <w:shd w:val="clear" w:fill="F1E9F5"/>
          </w:tcPr>
          <w:p>
            <w:r/>
            <w:r>
              <w:rPr>
                <w:sz w:val="15"/>
              </w:rPr>
              <w:t>Spectrochim. Acta A / PMID 33461135</w:t>
            </w:r>
          </w:p>
        </w:tc>
        <w:tc>
          <w:tcPr>
            <w:tcW w:type="dxa" w:w="3456"/>
            <w:shd w:val="clear" w:fill="F1E9F5"/>
          </w:tcPr>
          <w:p>
            <w:r/>
            <w:r>
              <w:rPr>
                <w:sz w:val="15"/>
              </w:rPr>
              <w:t>EF&gt;6x10^7</w:t>
            </w:r>
          </w:p>
        </w:tc>
      </w:tr>
      <w:tr>
        <w:tc>
          <w:tcPr>
            <w:tcW w:type="dxa" w:w="432"/>
          </w:tcPr>
          <w:p>
            <w:r/>
            <w:r>
              <w:rPr>
                <w:sz w:val="15"/>
              </w:rPr>
              <w:t>29</w:t>
            </w:r>
          </w:p>
        </w:tc>
        <w:tc>
          <w:tcPr>
            <w:tcW w:type="dxa" w:w="4896"/>
          </w:tcPr>
          <w:p>
            <w:r/>
            <w:r>
              <w:rPr>
                <w:sz w:val="15"/>
              </w:rPr>
              <w:t>Low-variance SERS via confined AuNPs over Si nanocones</w:t>
            </w:r>
          </w:p>
        </w:tc>
        <w:tc>
          <w:tcPr>
            <w:tcW w:type="dxa" w:w="720"/>
          </w:tcPr>
          <w:p>
            <w:r/>
            <w:r>
              <w:rPr>
                <w:sz w:val="15"/>
              </w:rPr>
              <w:t>2023</w:t>
            </w:r>
          </w:p>
        </w:tc>
        <w:tc>
          <w:tcPr>
            <w:tcW w:type="dxa" w:w="2880"/>
          </w:tcPr>
          <w:p>
            <w:r/>
            <w:r>
              <w:rPr>
                <w:sz w:val="15"/>
              </w:rPr>
              <w:t>PMC10262153 / nc</w:t>
            </w:r>
          </w:p>
        </w:tc>
        <w:tc>
          <w:tcPr>
            <w:tcW w:type="dxa" w:w="3456"/>
          </w:tcPr>
          <w:p>
            <w:r/>
            <w:r>
              <w:rPr>
                <w:sz w:val="15"/>
              </w:rPr>
              <w:t>EF 2.2x10^7; 4% variance (best reproducibility overall)</w:t>
            </w:r>
          </w:p>
        </w:tc>
      </w:tr>
      <w:tr>
        <w:tc>
          <w:tcPr>
            <w:tcW w:type="dxa" w:w="432"/>
            <w:shd w:val="clear" w:fill="F1E9F5"/>
          </w:tcPr>
          <w:p>
            <w:r/>
            <w:r>
              <w:rPr>
                <w:sz w:val="15"/>
              </w:rPr>
              <w:t>30</w:t>
            </w:r>
          </w:p>
        </w:tc>
        <w:tc>
          <w:tcPr>
            <w:tcW w:type="dxa" w:w="4896"/>
            <w:shd w:val="clear" w:fill="F1E9F5"/>
          </w:tcPr>
          <w:p>
            <w:r/>
            <w:r>
              <w:rPr>
                <w:sz w:val="15"/>
              </w:rPr>
              <w:t>S. aureus/Alzheimer marker detection by SERS on Ag/Au-coated magnetic beads (Prucek et al.)</w:t>
            </w:r>
          </w:p>
        </w:tc>
        <w:tc>
          <w:tcPr>
            <w:tcW w:type="dxa" w:w="720"/>
            <w:shd w:val="clear" w:fill="F1E9F5"/>
          </w:tcPr>
          <w:p>
            <w:r/>
            <w:r>
              <w:rPr>
                <w:sz w:val="15"/>
              </w:rPr>
              <w:t>2021</w:t>
            </w:r>
          </w:p>
        </w:tc>
        <w:tc>
          <w:tcPr>
            <w:tcW w:type="dxa" w:w="2880"/>
            <w:shd w:val="clear" w:fill="F1E9F5"/>
          </w:tcPr>
          <w:p>
            <w:r/>
            <w:r>
              <w:rPr>
                <w:sz w:val="15"/>
              </w:rPr>
              <w:t>Sci. Rep. / 10.1038/s41598-021-84793-7</w:t>
            </w:r>
          </w:p>
        </w:tc>
        <w:tc>
          <w:tcPr>
            <w:tcW w:type="dxa" w:w="3456"/>
            <w:shd w:val="clear" w:fill="F1E9F5"/>
          </w:tcPr>
          <w:p>
            <w:r/>
            <w:r>
              <w:rPr>
                <w:sz w:val="15"/>
              </w:rPr>
              <w:t>NAM/NAG glycosidic band assignment (SEE SEC. 8, flagged not independently verified)</w:t>
            </w:r>
          </w:p>
        </w:tc>
      </w:tr>
    </w:tbl>
    <w:p>
      <w:pPr>
        <w:spacing w:after="40"/>
      </w:pPr>
    </w:p>
    <w:p>
      <w:pPr>
        <w:pStyle w:val="Heading2"/>
      </w:pPr>
      <w:r>
        <w:t>11.2 NAM / Peptidoglycan / LPS / LTA / Glycopeptide Chemistry (13 papers)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6A2C8C"/>
          </w:tcPr>
          <w:p>
            <w:r/>
            <w:r>
              <w:rPr>
                <w:b/>
                <w:color w:val="FFFFFF"/>
                <w:sz w:val="18"/>
              </w:rPr>
              <w:t>#</w:t>
            </w:r>
          </w:p>
        </w:tc>
        <w:tc>
          <w:tcPr>
            <w:tcW w:type="dxa" w:w="4896"/>
            <w:shd w:val="clear" w:fill="6A2C8C"/>
          </w:tcPr>
          <w:p>
            <w:r/>
            <w:r>
              <w:rPr>
                <w:b/>
                <w:color w:val="FFFFFF"/>
                <w:sz w:val="18"/>
              </w:rPr>
              <w:t>Title (abbreviated)</w:t>
            </w:r>
          </w:p>
        </w:tc>
        <w:tc>
          <w:tcPr>
            <w:tcW w:type="dxa" w:w="720"/>
            <w:shd w:val="clear" w:fill="6A2C8C"/>
          </w:tcPr>
          <w:p>
            <w:r/>
            <w:r>
              <w:rPr>
                <w:b/>
                <w:color w:val="FFFFFF"/>
                <w:sz w:val="18"/>
              </w:rPr>
              <w:t>Yr</w:t>
            </w:r>
          </w:p>
        </w:tc>
        <w:tc>
          <w:tcPr>
            <w:tcW w:type="dxa" w:w="2880"/>
            <w:shd w:val="clear" w:fill="6A2C8C"/>
          </w:tcPr>
          <w:p>
            <w:r/>
            <w:r>
              <w:rPr>
                <w:b/>
                <w:color w:val="FFFFFF"/>
                <w:sz w:val="18"/>
              </w:rPr>
              <w:t>Journal / DOI</w:t>
            </w:r>
          </w:p>
        </w:tc>
        <w:tc>
          <w:tcPr>
            <w:tcW w:type="dxa" w:w="3456"/>
            <w:shd w:val="clear" w:fill="6A2C8C"/>
          </w:tcPr>
          <w:p>
            <w:r/>
            <w:r>
              <w:rPr>
                <w:b/>
                <w:color w:val="FFFFFF"/>
                <w:sz w:val="18"/>
              </w:rPr>
              <w:t>Note</w:t>
            </w:r>
          </w:p>
        </w:tc>
      </w:tr>
      <w:tr>
        <w:tc>
          <w:tcPr>
            <w:tcW w:type="dxa" w:w="432"/>
          </w:tcPr>
          <w:p>
            <w:r/>
            <w:r>
              <w:rPr>
                <w:sz w:val="15"/>
              </w:rPr>
              <w:t>31</w:t>
            </w:r>
          </w:p>
        </w:tc>
        <w:tc>
          <w:tcPr>
            <w:tcW w:type="dxa" w:w="4896"/>
          </w:tcPr>
          <w:p>
            <w:r/>
            <w:r>
              <w:rPr>
                <w:sz w:val="15"/>
              </w:rPr>
              <w:t>E. coli Raman measurement mechanism and diagnostic model (Ma et al.)</w:t>
            </w:r>
          </w:p>
        </w:tc>
        <w:tc>
          <w:tcPr>
            <w:tcW w:type="dxa" w:w="720"/>
          </w:tcPr>
          <w:p>
            <w:r/>
            <w:r>
              <w:rPr>
                <w:sz w:val="15"/>
              </w:rPr>
              <w:t>2024</w:t>
            </w:r>
          </w:p>
        </w:tc>
        <w:tc>
          <w:tcPr>
            <w:tcW w:type="dxa" w:w="2880"/>
          </w:tcPr>
          <w:p>
            <w:r/>
            <w:r>
              <w:rPr>
                <w:sz w:val="15"/>
              </w:rPr>
              <w:t>Vibrational Spectroscopy / nc</w:t>
            </w:r>
          </w:p>
        </w:tc>
        <w:tc>
          <w:tcPr>
            <w:tcW w:type="dxa" w:w="3456"/>
          </w:tcPr>
          <w:p>
            <w:r/>
            <w:r>
              <w:rPr>
                <w:sz w:val="15"/>
              </w:rPr>
              <w:t>Only located NAM-specific DFT study (SEE SEC. 8)</w:t>
            </w:r>
          </w:p>
        </w:tc>
      </w:tr>
      <w:tr>
        <w:tc>
          <w:tcPr>
            <w:tcW w:type="dxa" w:w="432"/>
            <w:shd w:val="clear" w:fill="F1E9F5"/>
          </w:tcPr>
          <w:p>
            <w:r/>
            <w:r>
              <w:rPr>
                <w:sz w:val="15"/>
              </w:rPr>
              <w:t>32</w:t>
            </w:r>
          </w:p>
        </w:tc>
        <w:tc>
          <w:tcPr>
            <w:tcW w:type="dxa" w:w="4896"/>
            <w:shd w:val="clear" w:fill="F1E9F5"/>
          </w:tcPr>
          <w:p>
            <w:r/>
            <w:r>
              <w:rPr>
                <w:sz w:val="15"/>
              </w:rPr>
              <w:t>DeepRaman: SERS+ML differentiation of bacterial endotoxins</w:t>
            </w:r>
          </w:p>
        </w:tc>
        <w:tc>
          <w:tcPr>
            <w:tcW w:type="dxa" w:w="720"/>
            <w:shd w:val="clear" w:fill="F1E9F5"/>
          </w:tcPr>
          <w:p>
            <w:r/>
            <w:r>
              <w:rPr>
                <w:sz w:val="15"/>
              </w:rPr>
              <w:t>2025</w:t>
            </w:r>
          </w:p>
        </w:tc>
        <w:tc>
          <w:tcPr>
            <w:tcW w:type="dxa" w:w="2880"/>
            <w:shd w:val="clear" w:fill="F1E9F5"/>
          </w:tcPr>
          <w:p>
            <w:r/>
            <w:r>
              <w:rPr>
                <w:sz w:val="15"/>
              </w:rPr>
              <w:t>Heliyon / 10.1016/j.heliyon.2025.e42550</w:t>
            </w:r>
          </w:p>
        </w:tc>
        <w:tc>
          <w:tcPr>
            <w:tcW w:type="dxa" w:w="3456"/>
            <w:shd w:val="clear" w:fill="F1E9F5"/>
          </w:tcPr>
          <w:p>
            <w:r/>
            <w:r>
              <w:rPr>
                <w:sz w:val="15"/>
              </w:rPr>
              <w:t>Intact peptidoglycan as SERS control class</w:t>
            </w:r>
          </w:p>
        </w:tc>
      </w:tr>
      <w:tr>
        <w:tc>
          <w:tcPr>
            <w:tcW w:type="dxa" w:w="432"/>
          </w:tcPr>
          <w:p>
            <w:r/>
            <w:r>
              <w:rPr>
                <w:sz w:val="15"/>
              </w:rPr>
              <w:t>33</w:t>
            </w:r>
          </w:p>
        </w:tc>
        <w:tc>
          <w:tcPr>
            <w:tcW w:type="dxa" w:w="4896"/>
          </w:tcPr>
          <w:p>
            <w:r/>
            <w:r>
              <w:rPr>
                <w:sz w:val="15"/>
              </w:rPr>
              <w:t>Differentiation of bacteria using vancomycin-functionalized AgNR SERS</w:t>
            </w:r>
          </w:p>
        </w:tc>
        <w:tc>
          <w:tcPr>
            <w:tcW w:type="dxa" w:w="720"/>
          </w:tcPr>
          <w:p>
            <w:r/>
            <w:r>
              <w:rPr>
                <w:sz w:val="15"/>
              </w:rPr>
              <w:t>2015</w:t>
            </w:r>
          </w:p>
        </w:tc>
        <w:tc>
          <w:tcPr>
            <w:tcW w:type="dxa" w:w="2880"/>
          </w:tcPr>
          <w:p>
            <w:r/>
            <w:r>
              <w:rPr>
                <w:sz w:val="15"/>
              </w:rPr>
              <w:t>Talanta / nc</w:t>
            </w:r>
          </w:p>
        </w:tc>
        <w:tc>
          <w:tcPr>
            <w:tcW w:type="dxa" w:w="3456"/>
          </w:tcPr>
          <w:p>
            <w:r/>
            <w:r>
              <w:rPr>
                <w:sz w:val="15"/>
              </w:rPr>
              <w:t>Glycopeptide capture precedent (SEE SEC. 2.5)</w:t>
            </w:r>
          </w:p>
        </w:tc>
      </w:tr>
      <w:tr>
        <w:tc>
          <w:tcPr>
            <w:tcW w:type="dxa" w:w="432"/>
            <w:shd w:val="clear" w:fill="F1E9F5"/>
          </w:tcPr>
          <w:p>
            <w:r/>
            <w:r>
              <w:rPr>
                <w:sz w:val="15"/>
              </w:rPr>
              <w:t>34</w:t>
            </w:r>
          </w:p>
        </w:tc>
        <w:tc>
          <w:tcPr>
            <w:tcW w:type="dxa" w:w="4896"/>
            <w:shd w:val="clear" w:fill="F1E9F5"/>
          </w:tcPr>
          <w:p>
            <w:r/>
            <w:r>
              <w:rPr>
                <w:sz w:val="15"/>
              </w:rPr>
              <w:t>Highly sensitive detection/differentiation of endotoxins by SERS</w:t>
            </w:r>
          </w:p>
        </w:tc>
        <w:tc>
          <w:tcPr>
            <w:tcW w:type="dxa" w:w="720"/>
            <w:shd w:val="clear" w:fill="F1E9F5"/>
          </w:tcPr>
          <w:p>
            <w:r/>
            <w:r>
              <w:rPr>
                <w:sz w:val="15"/>
              </w:rPr>
              <w:t>2021</w:t>
            </w:r>
          </w:p>
        </w:tc>
        <w:tc>
          <w:tcPr>
            <w:tcW w:type="dxa" w:w="2880"/>
            <w:shd w:val="clear" w:fill="F1E9F5"/>
          </w:tcPr>
          <w:p>
            <w:r/>
            <w:r>
              <w:rPr>
                <w:sz w:val="15"/>
              </w:rPr>
              <w:t>Biosensors / 10.3390/bios11070234</w:t>
            </w:r>
          </w:p>
        </w:tc>
        <w:tc>
          <w:tcPr>
            <w:tcW w:type="dxa" w:w="3456"/>
            <w:shd w:val="clear" w:fill="F1E9F5"/>
          </w:tcPr>
          <w:p>
            <w:r/>
            <w:r>
              <w:rPr>
                <w:sz w:val="15"/>
              </w:rPr>
              <w:t>Direct LPS SERS, multiple species</w:t>
            </w:r>
          </w:p>
        </w:tc>
      </w:tr>
      <w:tr>
        <w:tc>
          <w:tcPr>
            <w:tcW w:type="dxa" w:w="432"/>
          </w:tcPr>
          <w:p>
            <w:r/>
            <w:r>
              <w:rPr>
                <w:sz w:val="15"/>
              </w:rPr>
              <w:t>35</w:t>
            </w:r>
          </w:p>
        </w:tc>
        <w:tc>
          <w:tcPr>
            <w:tcW w:type="dxa" w:w="4896"/>
          </w:tcPr>
          <w:p>
            <w:r/>
            <w:r>
              <w:rPr>
                <w:sz w:val="15"/>
              </w:rPr>
              <w:t>SERS biosensor for LPS endotoxin detection</w:t>
            </w:r>
          </w:p>
        </w:tc>
        <w:tc>
          <w:tcPr>
            <w:tcW w:type="dxa" w:w="720"/>
          </w:tcPr>
          <w:p>
            <w:r/>
            <w:r>
              <w:rPr>
                <w:sz w:val="15"/>
              </w:rPr>
              <w:t>2023</w:t>
            </w:r>
          </w:p>
        </w:tc>
        <w:tc>
          <w:tcPr>
            <w:tcW w:type="dxa" w:w="2880"/>
          </w:tcPr>
          <w:p>
            <w:r/>
            <w:r>
              <w:rPr>
                <w:sz w:val="15"/>
              </w:rPr>
              <w:t>Int. J. Mol. Sci. / 10.3390/ijms241512099</w:t>
            </w:r>
          </w:p>
        </w:tc>
        <w:tc>
          <w:tcPr>
            <w:tcW w:type="dxa" w:w="3456"/>
          </w:tcPr>
          <w:p>
            <w:r/>
            <w:r>
              <w:rPr>
                <w:sz w:val="15"/>
              </w:rPr>
              <w:t>LOD 12 ng/mL, antibody-amplified</w:t>
            </w:r>
          </w:p>
        </w:tc>
      </w:tr>
      <w:tr>
        <w:tc>
          <w:tcPr>
            <w:tcW w:type="dxa" w:w="432"/>
            <w:shd w:val="clear" w:fill="F1E9F5"/>
          </w:tcPr>
          <w:p>
            <w:r/>
            <w:r>
              <w:rPr>
                <w:sz w:val="15"/>
              </w:rPr>
              <w:t>36</w:t>
            </w:r>
          </w:p>
        </w:tc>
        <w:tc>
          <w:tcPr>
            <w:tcW w:type="dxa" w:w="4896"/>
            <w:shd w:val="clear" w:fill="F1E9F5"/>
          </w:tcPr>
          <w:p>
            <w:r/>
            <w:r>
              <w:rPr>
                <w:sz w:val="15"/>
              </w:rPr>
              <w:t>Precision classification of bacteria biomarkers via SERS+ML (Kumar et al.)</w:t>
            </w:r>
          </w:p>
        </w:tc>
        <w:tc>
          <w:tcPr>
            <w:tcW w:type="dxa" w:w="720"/>
            <w:shd w:val="clear" w:fill="F1E9F5"/>
          </w:tcPr>
          <w:p>
            <w:r/>
            <w:r>
              <w:rPr>
                <w:sz w:val="15"/>
              </w:rPr>
              <w:t>2024</w:t>
            </w:r>
          </w:p>
        </w:tc>
        <w:tc>
          <w:tcPr>
            <w:tcW w:type="dxa" w:w="2880"/>
            <w:shd w:val="clear" w:fill="F1E9F5"/>
          </w:tcPr>
          <w:p>
            <w:r/>
            <w:r>
              <w:rPr>
                <w:sz w:val="15"/>
              </w:rPr>
              <w:t>Spectrochim. Acta A / 10.1016/j.saa.2024.124627</w:t>
            </w:r>
          </w:p>
        </w:tc>
        <w:tc>
          <w:tcPr>
            <w:tcW w:type="dxa" w:w="3456"/>
            <w:shd w:val="clear" w:fill="F1E9F5"/>
          </w:tcPr>
          <w:p>
            <w:r/>
            <w:r>
              <w:rPr>
                <w:sz w:val="15"/>
              </w:rPr>
              <w:t>Confirms NAM excluded even from dedicated biomarker panel</w:t>
            </w:r>
          </w:p>
        </w:tc>
      </w:tr>
      <w:tr>
        <w:tc>
          <w:tcPr>
            <w:tcW w:type="dxa" w:w="432"/>
          </w:tcPr>
          <w:p>
            <w:r/>
            <w:r>
              <w:rPr>
                <w:sz w:val="15"/>
              </w:rPr>
              <w:t>37</w:t>
            </w:r>
          </w:p>
        </w:tc>
        <w:tc>
          <w:tcPr>
            <w:tcW w:type="dxa" w:w="4896"/>
          </w:tcPr>
          <w:p>
            <w:r/>
            <w:r>
              <w:rPr>
                <w:sz w:val="15"/>
              </w:rPr>
              <w:t>Laser Raman scattering of glucosamine, NAG, glucuronic acid (She et al.)</w:t>
            </w:r>
          </w:p>
        </w:tc>
        <w:tc>
          <w:tcPr>
            <w:tcW w:type="dxa" w:w="720"/>
          </w:tcPr>
          <w:p>
            <w:r/>
            <w:r>
              <w:rPr>
                <w:sz w:val="15"/>
              </w:rPr>
              <w:t>1974</w:t>
            </w:r>
          </w:p>
        </w:tc>
        <w:tc>
          <w:tcPr>
            <w:tcW w:type="dxa" w:w="2880"/>
          </w:tcPr>
          <w:p>
            <w:r/>
            <w:r>
              <w:rPr>
                <w:sz w:val="15"/>
              </w:rPr>
              <w:t>BBA / 10.1016/0304-4165(74)90196-2</w:t>
            </w:r>
          </w:p>
        </w:tc>
        <w:tc>
          <w:tcPr>
            <w:tcW w:type="dxa" w:w="3456"/>
          </w:tcPr>
          <w:p>
            <w:r/>
            <w:r>
              <w:rPr>
                <w:sz w:val="15"/>
              </w:rPr>
              <w:t>50-yr-old non-SERS baseline for NAM's sugar family</w:t>
            </w:r>
          </w:p>
        </w:tc>
      </w:tr>
      <w:tr>
        <w:tc>
          <w:tcPr>
            <w:tcW w:type="dxa" w:w="432"/>
            <w:shd w:val="clear" w:fill="F1E9F5"/>
          </w:tcPr>
          <w:p>
            <w:r/>
            <w:r>
              <w:rPr>
                <w:sz w:val="15"/>
              </w:rPr>
              <w:t>38</w:t>
            </w:r>
          </w:p>
        </w:tc>
        <w:tc>
          <w:tcPr>
            <w:tcW w:type="dxa" w:w="4896"/>
            <w:shd w:val="clear" w:fill="F1E9F5"/>
          </w:tcPr>
          <w:p>
            <w:r/>
            <w:r>
              <w:rPr>
                <w:sz w:val="15"/>
              </w:rPr>
              <w:t>Glucosamine to gold nanoparticles binding studied by Raman</w:t>
            </w:r>
          </w:p>
        </w:tc>
        <w:tc>
          <w:tcPr>
            <w:tcW w:type="dxa" w:w="720"/>
            <w:shd w:val="clear" w:fill="F1E9F5"/>
          </w:tcPr>
          <w:p>
            <w:r/>
            <w:r>
              <w:rPr>
                <w:sz w:val="15"/>
              </w:rPr>
              <w:t>2021</w:t>
            </w:r>
          </w:p>
        </w:tc>
        <w:tc>
          <w:tcPr>
            <w:tcW w:type="dxa" w:w="2880"/>
            <w:shd w:val="clear" w:fill="F1E9F5"/>
          </w:tcPr>
          <w:p>
            <w:r/>
            <w:r>
              <w:rPr>
                <w:sz w:val="15"/>
              </w:rPr>
              <w:t>Spectrochim. Acta A / nc</w:t>
            </w:r>
          </w:p>
        </w:tc>
        <w:tc>
          <w:tcPr>
            <w:tcW w:type="dxa" w:w="3456"/>
            <w:shd w:val="clear" w:fill="F1E9F5"/>
          </w:tcPr>
          <w:p>
            <w:r/>
            <w:r>
              <w:rPr>
                <w:sz w:val="15"/>
              </w:rPr>
              <w:t>Free amine binds Au strongly (SEE SEC. 2.2-2.3)</w:t>
            </w:r>
          </w:p>
        </w:tc>
      </w:tr>
      <w:tr>
        <w:tc>
          <w:tcPr>
            <w:tcW w:type="dxa" w:w="432"/>
          </w:tcPr>
          <w:p>
            <w:r/>
            <w:r>
              <w:rPr>
                <w:sz w:val="15"/>
              </w:rPr>
              <w:t>39</w:t>
            </w:r>
          </w:p>
        </w:tc>
        <w:tc>
          <w:tcPr>
            <w:tcW w:type="dxa" w:w="4896"/>
          </w:tcPr>
          <w:p>
            <w:r/>
            <w:r>
              <w:rPr>
                <w:sz w:val="15"/>
              </w:rPr>
              <w:t>Binding of glutamic acid to Ag and Au NPs by SERS</w:t>
            </w:r>
          </w:p>
        </w:tc>
        <w:tc>
          <w:tcPr>
            <w:tcW w:type="dxa" w:w="720"/>
          </w:tcPr>
          <w:p>
            <w:r/>
            <w:r>
              <w:rPr>
                <w:sz w:val="15"/>
              </w:rPr>
              <w:t>2024</w:t>
            </w:r>
          </w:p>
        </w:tc>
        <w:tc>
          <w:tcPr>
            <w:tcW w:type="dxa" w:w="2880"/>
          </w:tcPr>
          <w:p>
            <w:r/>
            <w:r>
              <w:rPr>
                <w:sz w:val="15"/>
              </w:rPr>
              <w:t>Biosensors / 10.3390/bios14110522</w:t>
            </w:r>
          </w:p>
        </w:tc>
        <w:tc>
          <w:tcPr>
            <w:tcW w:type="dxa" w:w="3456"/>
          </w:tcPr>
          <w:p>
            <w:r/>
            <w:r>
              <w:rPr>
                <w:sz w:val="15"/>
              </w:rPr>
              <w:t>Ag prefers -OH over -NH2 (key to Sec. 2.2)</w:t>
            </w:r>
          </w:p>
        </w:tc>
      </w:tr>
      <w:tr>
        <w:tc>
          <w:tcPr>
            <w:tcW w:type="dxa" w:w="432"/>
            <w:shd w:val="clear" w:fill="F1E9F5"/>
          </w:tcPr>
          <w:p>
            <w:r/>
            <w:r>
              <w:rPr>
                <w:sz w:val="15"/>
              </w:rPr>
              <w:t>40</w:t>
            </w:r>
          </w:p>
        </w:tc>
        <w:tc>
          <w:tcPr>
            <w:tcW w:type="dxa" w:w="4896"/>
            <w:shd w:val="clear" w:fill="F1E9F5"/>
          </w:tcPr>
          <w:p>
            <w:r/>
            <w:r>
              <w:rPr>
                <w:sz w:val="15"/>
              </w:rPr>
              <w:t>Monitoring coordination of amine ligands on AgNPs via NMR and SERS</w:t>
            </w:r>
          </w:p>
        </w:tc>
        <w:tc>
          <w:tcPr>
            <w:tcW w:type="dxa" w:w="720"/>
            <w:shd w:val="clear" w:fill="F1E9F5"/>
          </w:tcPr>
          <w:p>
            <w:r/>
            <w:r>
              <w:rPr>
                <w:sz w:val="15"/>
              </w:rPr>
              <w:t>nc</w:t>
            </w:r>
          </w:p>
        </w:tc>
        <w:tc>
          <w:tcPr>
            <w:tcW w:type="dxa" w:w="2880"/>
            <w:shd w:val="clear" w:fill="F1E9F5"/>
          </w:tcPr>
          <w:p>
            <w:r/>
            <w:r>
              <w:rPr>
                <w:sz w:val="15"/>
              </w:rPr>
              <w:t>Langmuir / 10.1021/la504715f</w:t>
            </w:r>
          </w:p>
        </w:tc>
        <w:tc>
          <w:tcPr>
            <w:tcW w:type="dxa" w:w="3456"/>
            <w:shd w:val="clear" w:fill="F1E9F5"/>
          </w:tcPr>
          <w:p>
            <w:r/>
            <w:r>
              <w:rPr>
                <w:sz w:val="15"/>
              </w:rPr>
              <w:t>Free amines coordinate Ag via lone-pair donation</w:t>
            </w:r>
          </w:p>
        </w:tc>
      </w:tr>
      <w:tr>
        <w:tc>
          <w:tcPr>
            <w:tcW w:type="dxa" w:w="432"/>
          </w:tcPr>
          <w:p>
            <w:r/>
            <w:r>
              <w:rPr>
                <w:sz w:val="15"/>
              </w:rPr>
              <w:t>41</w:t>
            </w:r>
          </w:p>
        </w:tc>
        <w:tc>
          <w:tcPr>
            <w:tcW w:type="dxa" w:w="4896"/>
          </w:tcPr>
          <w:p>
            <w:r/>
            <w:r>
              <w:rPr>
                <w:sz w:val="15"/>
              </w:rPr>
              <w:t>Evidence of deprotonation of aromatic acids/amides adsorbed on Ag by SERS</w:t>
            </w:r>
          </w:p>
        </w:tc>
        <w:tc>
          <w:tcPr>
            <w:tcW w:type="dxa" w:w="720"/>
          </w:tcPr>
          <w:p>
            <w:r/>
            <w:r>
              <w:rPr>
                <w:sz w:val="15"/>
              </w:rPr>
              <w:t>nc</w:t>
            </w:r>
          </w:p>
        </w:tc>
        <w:tc>
          <w:tcPr>
            <w:tcW w:type="dxa" w:w="2880"/>
          </w:tcPr>
          <w:p>
            <w:r/>
            <w:r>
              <w:rPr>
                <w:sz w:val="15"/>
              </w:rPr>
              <w:t>Langmuir / nc</w:t>
            </w:r>
          </w:p>
        </w:tc>
        <w:tc>
          <w:tcPr>
            <w:tcW w:type="dxa" w:w="3456"/>
          </w:tcPr>
          <w:p>
            <w:r/>
            <w:r>
              <w:rPr>
                <w:sz w:val="15"/>
              </w:rPr>
              <w:t>Amide-Ag binding demonstrated only for aromatic (not NAM's aliphatic) amides</w:t>
            </w:r>
          </w:p>
        </w:tc>
      </w:tr>
      <w:tr>
        <w:tc>
          <w:tcPr>
            <w:tcW w:type="dxa" w:w="432"/>
            <w:shd w:val="clear" w:fill="F1E9F5"/>
          </w:tcPr>
          <w:p>
            <w:r/>
            <w:r>
              <w:rPr>
                <w:sz w:val="15"/>
              </w:rPr>
              <w:t>42</w:t>
            </w:r>
          </w:p>
        </w:tc>
        <w:tc>
          <w:tcPr>
            <w:tcW w:type="dxa" w:w="4896"/>
            <w:shd w:val="clear" w:fill="F1E9F5"/>
          </w:tcPr>
          <w:p>
            <w:r/>
            <w:r>
              <w:rPr>
                <w:sz w:val="15"/>
              </w:rPr>
              <w:t>Advancing glycan analysis: SERS, boronic acids, ML (Hu et al.)</w:t>
            </w:r>
          </w:p>
        </w:tc>
        <w:tc>
          <w:tcPr>
            <w:tcW w:type="dxa" w:w="720"/>
            <w:shd w:val="clear" w:fill="F1E9F5"/>
          </w:tcPr>
          <w:p>
            <w:r/>
            <w:r>
              <w:rPr>
                <w:sz w:val="15"/>
              </w:rPr>
              <w:t>2023</w:t>
            </w:r>
          </w:p>
        </w:tc>
        <w:tc>
          <w:tcPr>
            <w:tcW w:type="dxa" w:w="2880"/>
            <w:shd w:val="clear" w:fill="F1E9F5"/>
          </w:tcPr>
          <w:p>
            <w:r/>
            <w:r>
              <w:rPr>
                <w:sz w:val="15"/>
              </w:rPr>
              <w:t>Adv. Sensor Res. / 10.1002/adsr.202300052</w:t>
            </w:r>
          </w:p>
        </w:tc>
        <w:tc>
          <w:tcPr>
            <w:tcW w:type="dxa" w:w="3456"/>
            <w:shd w:val="clear" w:fill="F1E9F5"/>
          </w:tcPr>
          <w:p>
            <w:r/>
            <w:r>
              <w:rPr>
                <w:sz w:val="15"/>
              </w:rPr>
              <w:t>&gt;99% glycan classification accuracy</w:t>
            </w:r>
          </w:p>
        </w:tc>
      </w:tr>
      <w:tr>
        <w:tc>
          <w:tcPr>
            <w:tcW w:type="dxa" w:w="432"/>
          </w:tcPr>
          <w:p>
            <w:r/>
            <w:r>
              <w:rPr>
                <w:sz w:val="15"/>
              </w:rPr>
              <w:t>43</w:t>
            </w:r>
          </w:p>
        </w:tc>
        <w:tc>
          <w:tcPr>
            <w:tcW w:type="dxa" w:w="4896"/>
          </w:tcPr>
          <w:p>
            <w:r/>
            <w:r>
              <w:rPr>
                <w:sz w:val="15"/>
              </w:rPr>
              <w:t>Glucose detection via 4-MPBA-immobilized Au-Ag core-shell silica SERS</w:t>
            </w:r>
          </w:p>
        </w:tc>
        <w:tc>
          <w:tcPr>
            <w:tcW w:type="dxa" w:w="720"/>
          </w:tcPr>
          <w:p>
            <w:r/>
            <w:r>
              <w:rPr>
                <w:sz w:val="15"/>
              </w:rPr>
              <w:t>2021</w:t>
            </w:r>
          </w:p>
        </w:tc>
        <w:tc>
          <w:tcPr>
            <w:tcW w:type="dxa" w:w="2880"/>
          </w:tcPr>
          <w:p>
            <w:r/>
            <w:r>
              <w:rPr>
                <w:sz w:val="15"/>
              </w:rPr>
              <w:t>Nanomaterials / 10.3390/nano11040948</w:t>
            </w:r>
          </w:p>
        </w:tc>
        <w:tc>
          <w:tcPr>
            <w:tcW w:type="dxa" w:w="3456"/>
          </w:tcPr>
          <w:p>
            <w:r/>
            <w:r>
              <w:rPr>
                <w:sz w:val="15"/>
              </w:rPr>
              <w:t>Closest small-sugar/bare-metal-affinity precedent (SEE SEC. 2.3)</w:t>
            </w:r>
          </w:p>
        </w:tc>
      </w:tr>
    </w:tbl>
    <w:p>
      <w:pPr>
        <w:spacing w:after="40"/>
      </w:pPr>
    </w:p>
    <w:p>
      <w:pPr>
        <w:pStyle w:val="Heading2"/>
      </w:pPr>
      <w:r>
        <w:t>11.3 Surface Chemistry / Capture Strategies (30 papers)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6A2C8C"/>
          </w:tcPr>
          <w:p>
            <w:r/>
            <w:r>
              <w:rPr>
                <w:b/>
                <w:color w:val="FFFFFF"/>
                <w:sz w:val="18"/>
              </w:rPr>
              <w:t>#</w:t>
            </w:r>
          </w:p>
        </w:tc>
        <w:tc>
          <w:tcPr>
            <w:tcW w:type="dxa" w:w="4896"/>
            <w:shd w:val="clear" w:fill="6A2C8C"/>
          </w:tcPr>
          <w:p>
            <w:r/>
            <w:r>
              <w:rPr>
                <w:b/>
                <w:color w:val="FFFFFF"/>
                <w:sz w:val="18"/>
              </w:rPr>
              <w:t>Title (abbreviated)</w:t>
            </w:r>
          </w:p>
        </w:tc>
        <w:tc>
          <w:tcPr>
            <w:tcW w:type="dxa" w:w="720"/>
            <w:shd w:val="clear" w:fill="6A2C8C"/>
          </w:tcPr>
          <w:p>
            <w:r/>
            <w:r>
              <w:rPr>
                <w:b/>
                <w:color w:val="FFFFFF"/>
                <w:sz w:val="18"/>
              </w:rPr>
              <w:t>Yr</w:t>
            </w:r>
          </w:p>
        </w:tc>
        <w:tc>
          <w:tcPr>
            <w:tcW w:type="dxa" w:w="2880"/>
            <w:shd w:val="clear" w:fill="6A2C8C"/>
          </w:tcPr>
          <w:p>
            <w:r/>
            <w:r>
              <w:rPr>
                <w:b/>
                <w:color w:val="FFFFFF"/>
                <w:sz w:val="18"/>
              </w:rPr>
              <w:t>Journal / DOI</w:t>
            </w:r>
          </w:p>
        </w:tc>
        <w:tc>
          <w:tcPr>
            <w:tcW w:type="dxa" w:w="3456"/>
            <w:shd w:val="clear" w:fill="6A2C8C"/>
          </w:tcPr>
          <w:p>
            <w:r/>
            <w:r>
              <w:rPr>
                <w:b/>
                <w:color w:val="FFFFFF"/>
                <w:sz w:val="18"/>
              </w:rPr>
              <w:t>Note</w:t>
            </w:r>
          </w:p>
        </w:tc>
      </w:tr>
      <w:tr>
        <w:tc>
          <w:tcPr>
            <w:tcW w:type="dxa" w:w="432"/>
          </w:tcPr>
          <w:p>
            <w:r/>
            <w:r>
              <w:rPr>
                <w:sz w:val="15"/>
              </w:rPr>
              <w:t>44</w:t>
            </w:r>
          </w:p>
        </w:tc>
        <w:tc>
          <w:tcPr>
            <w:tcW w:type="dxa" w:w="4896"/>
          </w:tcPr>
          <w:p>
            <w:r/>
            <w:r>
              <w:rPr>
                <w:sz w:val="15"/>
              </w:rPr>
              <w:t>Molecular Boronic Acid-Based Saccharide Sensors (review)</w:t>
            </w:r>
          </w:p>
        </w:tc>
        <w:tc>
          <w:tcPr>
            <w:tcW w:type="dxa" w:w="720"/>
          </w:tcPr>
          <w:p>
            <w:r/>
            <w:r>
              <w:rPr>
                <w:sz w:val="15"/>
              </w:rPr>
              <w:t>2021</w:t>
            </w:r>
          </w:p>
        </w:tc>
        <w:tc>
          <w:tcPr>
            <w:tcW w:type="dxa" w:w="2880"/>
          </w:tcPr>
          <w:p>
            <w:r/>
            <w:r>
              <w:rPr>
                <w:sz w:val="15"/>
              </w:rPr>
              <w:t>ACS Sensors / 10.1021/acssensors.1c00462</w:t>
            </w:r>
          </w:p>
        </w:tc>
        <w:tc>
          <w:tcPr>
            <w:tcW w:type="dxa" w:w="3456"/>
          </w:tcPr>
          <w:p>
            <w:r/>
            <w:r>
              <w:rPr>
                <w:sz w:val="15"/>
              </w:rPr>
              <w:t>Ka values, design rules (SEE SEC. 4)</w:t>
            </w:r>
          </w:p>
        </w:tc>
      </w:tr>
      <w:tr>
        <w:tc>
          <w:tcPr>
            <w:tcW w:type="dxa" w:w="432"/>
            <w:shd w:val="clear" w:fill="F1E9F5"/>
          </w:tcPr>
          <w:p>
            <w:r/>
            <w:r>
              <w:rPr>
                <w:sz w:val="15"/>
              </w:rPr>
              <w:t>45</w:t>
            </w:r>
          </w:p>
        </w:tc>
        <w:tc>
          <w:tcPr>
            <w:tcW w:type="dxa" w:w="4896"/>
            <w:shd w:val="clear" w:fill="F1E9F5"/>
          </w:tcPr>
          <w:p>
            <w:r/>
            <w:r>
              <w:rPr>
                <w:sz w:val="15"/>
              </w:rPr>
              <w:t>Glucose sensing using SERS-mode constraining</w:t>
            </w:r>
          </w:p>
        </w:tc>
        <w:tc>
          <w:tcPr>
            <w:tcW w:type="dxa" w:w="720"/>
            <w:shd w:val="clear" w:fill="F1E9F5"/>
          </w:tcPr>
          <w:p>
            <w:r/>
            <w:r>
              <w:rPr>
                <w:sz w:val="15"/>
              </w:rPr>
              <w:t>2018</w:t>
            </w:r>
          </w:p>
        </w:tc>
        <w:tc>
          <w:tcPr>
            <w:tcW w:type="dxa" w:w="2880"/>
            <w:shd w:val="clear" w:fill="F1E9F5"/>
          </w:tcPr>
          <w:p>
            <w:r/>
            <w:r>
              <w:rPr>
                <w:sz w:val="15"/>
              </w:rPr>
              <w:t>Anal. Chem. / nc</w:t>
            </w:r>
          </w:p>
        </w:tc>
        <w:tc>
          <w:tcPr>
            <w:tcW w:type="dxa" w:w="3456"/>
            <w:shd w:val="clear" w:fill="F1E9F5"/>
          </w:tcPr>
          <w:p>
            <w:r/>
            <w:r>
              <w:rPr>
                <w:sz w:val="15"/>
              </w:rPr>
              <w:t>MPBA peak-shift readout, 30-day stability</w:t>
            </w:r>
          </w:p>
        </w:tc>
      </w:tr>
      <w:tr>
        <w:tc>
          <w:tcPr>
            <w:tcW w:type="dxa" w:w="432"/>
          </w:tcPr>
          <w:p>
            <w:r/>
            <w:r>
              <w:rPr>
                <w:sz w:val="15"/>
              </w:rPr>
              <w:t>46</w:t>
            </w:r>
          </w:p>
        </w:tc>
        <w:tc>
          <w:tcPr>
            <w:tcW w:type="dxa" w:w="4896"/>
          </w:tcPr>
          <w:p>
            <w:r/>
            <w:r>
              <w:rPr>
                <w:sz w:val="15"/>
              </w:rPr>
              <w:t>SERS behaviour of 4-MPBA on assembled AgNPs (Li et al.)</w:t>
            </w:r>
          </w:p>
        </w:tc>
        <w:tc>
          <w:tcPr>
            <w:tcW w:type="dxa" w:w="720"/>
          </w:tcPr>
          <w:p>
            <w:r/>
            <w:r>
              <w:rPr>
                <w:sz w:val="15"/>
              </w:rPr>
              <w:t>2015</w:t>
            </w:r>
          </w:p>
        </w:tc>
        <w:tc>
          <w:tcPr>
            <w:tcW w:type="dxa" w:w="2880"/>
          </w:tcPr>
          <w:p>
            <w:r/>
            <w:r>
              <w:rPr>
                <w:sz w:val="15"/>
              </w:rPr>
              <w:t>PCCP / 10.1039/c5cp02409a</w:t>
            </w:r>
          </w:p>
        </w:tc>
        <w:tc>
          <w:tcPr>
            <w:tcW w:type="dxa" w:w="3456"/>
          </w:tcPr>
          <w:p>
            <w:r/>
            <w:r>
              <w:rPr>
                <w:sz w:val="15"/>
              </w:rPr>
              <w:t>pH/hydroxide artefact — critical caveat (SEE SEC. 4)</w:t>
            </w:r>
          </w:p>
        </w:tc>
      </w:tr>
      <w:tr>
        <w:tc>
          <w:tcPr>
            <w:tcW w:type="dxa" w:w="432"/>
            <w:shd w:val="clear" w:fill="F1E9F5"/>
          </w:tcPr>
          <w:p>
            <w:r/>
            <w:r>
              <w:rPr>
                <w:sz w:val="15"/>
              </w:rPr>
              <w:t>47</w:t>
            </w:r>
          </w:p>
        </w:tc>
        <w:tc>
          <w:tcPr>
            <w:tcW w:type="dxa" w:w="4896"/>
            <w:shd w:val="clear" w:fill="F1E9F5"/>
          </w:tcPr>
          <w:p>
            <w:r/>
            <w:r>
              <w:rPr>
                <w:sz w:val="15"/>
              </w:rPr>
              <w:t>SERS study on structure changes of 4-MPBA under different pH</w:t>
            </w:r>
          </w:p>
        </w:tc>
        <w:tc>
          <w:tcPr>
            <w:tcW w:type="dxa" w:w="720"/>
            <w:shd w:val="clear" w:fill="F1E9F5"/>
          </w:tcPr>
          <w:p>
            <w:r/>
            <w:r>
              <w:rPr>
                <w:sz w:val="15"/>
              </w:rPr>
              <w:t>2017</w:t>
            </w:r>
          </w:p>
        </w:tc>
        <w:tc>
          <w:tcPr>
            <w:tcW w:type="dxa" w:w="2880"/>
            <w:shd w:val="clear" w:fill="F1E9F5"/>
          </w:tcPr>
          <w:p>
            <w:r/>
            <w:r>
              <w:rPr>
                <w:sz w:val="15"/>
              </w:rPr>
              <w:t>nc / nc</w:t>
            </w:r>
          </w:p>
        </w:tc>
        <w:tc>
          <w:tcPr>
            <w:tcW w:type="dxa" w:w="3456"/>
            <w:shd w:val="clear" w:fill="F1E9F5"/>
          </w:tcPr>
          <w:p>
            <w:r/>
            <w:r>
              <w:rPr>
                <w:sz w:val="15"/>
              </w:rPr>
              <w:t>Confirms pH-dependent MPBA reconfiguration</w:t>
            </w:r>
          </w:p>
        </w:tc>
      </w:tr>
      <w:tr>
        <w:tc>
          <w:tcPr>
            <w:tcW w:type="dxa" w:w="432"/>
          </w:tcPr>
          <w:p>
            <w:r/>
            <w:r>
              <w:rPr>
                <w:sz w:val="15"/>
              </w:rPr>
              <w:t>48</w:t>
            </w:r>
          </w:p>
        </w:tc>
        <w:tc>
          <w:tcPr>
            <w:tcW w:type="dxa" w:w="4896"/>
          </w:tcPr>
          <w:p>
            <w:r/>
            <w:r>
              <w:rPr>
                <w:sz w:val="15"/>
              </w:rPr>
              <w:t>Glucose detection via 4-MPBA Au-Ag core-shell silica SERS (Pham et al.)</w:t>
            </w:r>
          </w:p>
        </w:tc>
        <w:tc>
          <w:tcPr>
            <w:tcW w:type="dxa" w:w="720"/>
          </w:tcPr>
          <w:p>
            <w:r/>
            <w:r>
              <w:rPr>
                <w:sz w:val="15"/>
              </w:rPr>
              <w:t>2021</w:t>
            </w:r>
          </w:p>
        </w:tc>
        <w:tc>
          <w:tcPr>
            <w:tcW w:type="dxa" w:w="2880"/>
          </w:tcPr>
          <w:p>
            <w:r/>
            <w:r>
              <w:rPr>
                <w:sz w:val="15"/>
              </w:rPr>
              <w:t>Nanomaterials / 10.3390/nano11040948</w:t>
            </w:r>
          </w:p>
        </w:tc>
        <w:tc>
          <w:tcPr>
            <w:tcW w:type="dxa" w:w="3456"/>
          </w:tcPr>
          <w:p>
            <w:r/>
            <w:r>
              <w:rPr>
                <w:sz w:val="15"/>
              </w:rPr>
              <w:t>Bimetallic core-shell + MPBA template</w:t>
            </w:r>
          </w:p>
        </w:tc>
      </w:tr>
      <w:tr>
        <w:tc>
          <w:tcPr>
            <w:tcW w:type="dxa" w:w="432"/>
            <w:shd w:val="clear" w:fill="F1E9F5"/>
          </w:tcPr>
          <w:p>
            <w:r/>
            <w:r>
              <w:rPr>
                <w:sz w:val="15"/>
              </w:rPr>
              <w:t>49</w:t>
            </w:r>
          </w:p>
        </w:tc>
        <w:tc>
          <w:tcPr>
            <w:tcW w:type="dxa" w:w="4896"/>
            <w:shd w:val="clear" w:fill="F1E9F5"/>
          </w:tcPr>
          <w:p>
            <w:r/>
            <w:r>
              <w:rPr>
                <w:sz w:val="15"/>
              </w:rPr>
              <w:t>Glucose detection via 4-MPBA AgNP-embedded silica-coated GO SERS</w:t>
            </w:r>
          </w:p>
        </w:tc>
        <w:tc>
          <w:tcPr>
            <w:tcW w:type="dxa" w:w="720"/>
            <w:shd w:val="clear" w:fill="F1E9F5"/>
          </w:tcPr>
          <w:p>
            <w:r/>
            <w:r>
              <w:rPr>
                <w:sz w:val="15"/>
              </w:rPr>
              <w:t>2016</w:t>
            </w:r>
          </w:p>
        </w:tc>
        <w:tc>
          <w:tcPr>
            <w:tcW w:type="dxa" w:w="2880"/>
            <w:shd w:val="clear" w:fill="F1E9F5"/>
          </w:tcPr>
          <w:p>
            <w:r/>
            <w:r>
              <w:rPr>
                <w:sz w:val="15"/>
              </w:rPr>
              <w:t>BioChip J. / nc</w:t>
            </w:r>
          </w:p>
        </w:tc>
        <w:tc>
          <w:tcPr>
            <w:tcW w:type="dxa" w:w="3456"/>
            <w:shd w:val="clear" w:fill="F1E9F5"/>
          </w:tcPr>
          <w:p>
            <w:r/>
            <w:r>
              <w:rPr>
                <w:sz w:val="15"/>
              </w:rPr>
              <w:t>LOD ~5x10^-8 M (unverified digit-by-digit)</w:t>
            </w:r>
          </w:p>
        </w:tc>
      </w:tr>
      <w:tr>
        <w:tc>
          <w:tcPr>
            <w:tcW w:type="dxa" w:w="432"/>
          </w:tcPr>
          <w:p>
            <w:r/>
            <w:r>
              <w:rPr>
                <w:sz w:val="15"/>
              </w:rPr>
              <w:t>50</w:t>
            </w:r>
          </w:p>
        </w:tc>
        <w:tc>
          <w:tcPr>
            <w:tcW w:type="dxa" w:w="4896"/>
          </w:tcPr>
          <w:p>
            <w:r/>
            <w:r>
              <w:rPr>
                <w:sz w:val="15"/>
              </w:rPr>
              <w:t>Colorimetric sensing of Gram+/- bacteria using 4-MPBA-AuNPs+PEG</w:t>
            </w:r>
          </w:p>
        </w:tc>
        <w:tc>
          <w:tcPr>
            <w:tcW w:type="dxa" w:w="720"/>
          </w:tcPr>
          <w:p>
            <w:r/>
            <w:r>
              <w:rPr>
                <w:sz w:val="15"/>
              </w:rPr>
              <w:t>2023</w:t>
            </w:r>
          </w:p>
        </w:tc>
        <w:tc>
          <w:tcPr>
            <w:tcW w:type="dxa" w:w="2880"/>
          </w:tcPr>
          <w:p>
            <w:r/>
            <w:r>
              <w:rPr>
                <w:sz w:val="15"/>
              </w:rPr>
              <w:t>ACS Omega / 10.1021/acsomega.3c01205</w:t>
            </w:r>
          </w:p>
        </w:tc>
        <w:tc>
          <w:tcPr>
            <w:tcW w:type="dxa" w:w="3456"/>
          </w:tcPr>
          <w:p>
            <w:r/>
            <w:r>
              <w:rPr>
                <w:sz w:val="15"/>
              </w:rPr>
              <w:t>MPBA binds peptidoglycan/LPS diols directly</w:t>
            </w:r>
          </w:p>
        </w:tc>
      </w:tr>
      <w:tr>
        <w:tc>
          <w:tcPr>
            <w:tcW w:type="dxa" w:w="432"/>
            <w:shd w:val="clear" w:fill="F1E9F5"/>
          </w:tcPr>
          <w:p>
            <w:r/>
            <w:r>
              <w:rPr>
                <w:sz w:val="15"/>
              </w:rPr>
              <w:t>51</w:t>
            </w:r>
          </w:p>
        </w:tc>
        <w:tc>
          <w:tcPr>
            <w:tcW w:type="dxa" w:w="4896"/>
            <w:shd w:val="clear" w:fill="F1E9F5"/>
          </w:tcPr>
          <w:p>
            <w:r/>
            <w:r>
              <w:rPr>
                <w:sz w:val="15"/>
              </w:rPr>
              <w:t>Boronic acid-assisted detection of bacterial pathogens (review)</w:t>
            </w:r>
          </w:p>
        </w:tc>
        <w:tc>
          <w:tcPr>
            <w:tcW w:type="dxa" w:w="720"/>
            <w:shd w:val="clear" w:fill="F1E9F5"/>
          </w:tcPr>
          <w:p>
            <w:r/>
            <w:r>
              <w:rPr>
                <w:sz w:val="15"/>
              </w:rPr>
              <w:t>2024</w:t>
            </w:r>
          </w:p>
        </w:tc>
        <w:tc>
          <w:tcPr>
            <w:tcW w:type="dxa" w:w="2880"/>
            <w:shd w:val="clear" w:fill="F1E9F5"/>
          </w:tcPr>
          <w:p>
            <w:r/>
            <w:r>
              <w:rPr>
                <w:sz w:val="15"/>
              </w:rPr>
              <w:t>Coord. Chem. Rev. / nc</w:t>
            </w:r>
          </w:p>
        </w:tc>
        <w:tc>
          <w:tcPr>
            <w:tcW w:type="dxa" w:w="3456"/>
            <w:shd w:val="clear" w:fill="F1E9F5"/>
          </w:tcPr>
          <w:p>
            <w:r/>
            <w:r>
              <w:rPr>
                <w:sz w:val="15"/>
              </w:rPr>
              <w:t>Peptidoglycan established as boronic-acid target class</w:t>
            </w:r>
          </w:p>
        </w:tc>
      </w:tr>
      <w:tr>
        <w:tc>
          <w:tcPr>
            <w:tcW w:type="dxa" w:w="432"/>
          </w:tcPr>
          <w:p>
            <w:r/>
            <w:r>
              <w:rPr>
                <w:sz w:val="15"/>
              </w:rPr>
              <w:t>52</w:t>
            </w:r>
          </w:p>
        </w:tc>
        <w:tc>
          <w:tcPr>
            <w:tcW w:type="dxa" w:w="4896"/>
          </w:tcPr>
          <w:p>
            <w:r/>
            <w:r>
              <w:rPr>
                <w:sz w:val="15"/>
              </w:rPr>
              <w:t>Au@Ag@MPBA tags SERS for pathogens via anti-aggregation assay</w:t>
            </w:r>
          </w:p>
        </w:tc>
        <w:tc>
          <w:tcPr>
            <w:tcW w:type="dxa" w:w="720"/>
          </w:tcPr>
          <w:p>
            <w:r/>
            <w:r>
              <w:rPr>
                <w:sz w:val="15"/>
              </w:rPr>
              <w:t>2023</w:t>
            </w:r>
          </w:p>
        </w:tc>
        <w:tc>
          <w:tcPr>
            <w:tcW w:type="dxa" w:w="2880"/>
          </w:tcPr>
          <w:p>
            <w:r/>
            <w:r>
              <w:rPr>
                <w:sz w:val="15"/>
              </w:rPr>
              <w:t>Microchem. J. / nc</w:t>
            </w:r>
          </w:p>
        </w:tc>
        <w:tc>
          <w:tcPr>
            <w:tcW w:type="dxa" w:w="3456"/>
          </w:tcPr>
          <w:p>
            <w:r/>
            <w:r>
              <w:rPr>
                <w:sz w:val="15"/>
              </w:rPr>
              <w:t>LOD 16 CFU/mL; NH4HCO3 buffer optimizes diol capture</w:t>
            </w:r>
          </w:p>
        </w:tc>
      </w:tr>
      <w:tr>
        <w:tc>
          <w:tcPr>
            <w:tcW w:type="dxa" w:w="432"/>
            <w:shd w:val="clear" w:fill="F1E9F5"/>
          </w:tcPr>
          <w:p>
            <w:r/>
            <w:r>
              <w:rPr>
                <w:sz w:val="15"/>
              </w:rPr>
              <w:t>53</w:t>
            </w:r>
          </w:p>
        </w:tc>
        <w:tc>
          <w:tcPr>
            <w:tcW w:type="dxa" w:w="4896"/>
            <w:shd w:val="clear" w:fill="F1E9F5"/>
          </w:tcPr>
          <w:p>
            <w:r/>
            <w:r>
              <w:rPr>
                <w:sz w:val="15"/>
              </w:rPr>
              <w:t>Relationship among pKa, pH, binding constants boronic acids/diols</w:t>
            </w:r>
          </w:p>
        </w:tc>
        <w:tc>
          <w:tcPr>
            <w:tcW w:type="dxa" w:w="720"/>
            <w:shd w:val="clear" w:fill="F1E9F5"/>
          </w:tcPr>
          <w:p>
            <w:r/>
            <w:r>
              <w:rPr>
                <w:sz w:val="15"/>
              </w:rPr>
              <w:t>2004</w:t>
            </w:r>
          </w:p>
        </w:tc>
        <w:tc>
          <w:tcPr>
            <w:tcW w:type="dxa" w:w="2880"/>
            <w:shd w:val="clear" w:fill="F1E9F5"/>
          </w:tcPr>
          <w:p>
            <w:r/>
            <w:r>
              <w:rPr>
                <w:sz w:val="15"/>
              </w:rPr>
              <w:t>Tetrahedron / 10.1016/j.tet.2004.08.051</w:t>
            </w:r>
          </w:p>
        </w:tc>
        <w:tc>
          <w:tcPr>
            <w:tcW w:type="dxa" w:w="3456"/>
            <w:shd w:val="clear" w:fill="F1E9F5"/>
          </w:tcPr>
          <w:p>
            <w:r/>
            <w:r>
              <w:rPr>
                <w:sz w:val="15"/>
              </w:rPr>
              <w:t>Ka phenylboronic/catechol ~800 M^-1</w:t>
            </w:r>
          </w:p>
        </w:tc>
      </w:tr>
      <w:tr>
        <w:tc>
          <w:tcPr>
            <w:tcW w:type="dxa" w:w="432"/>
          </w:tcPr>
          <w:p>
            <w:r/>
            <w:r>
              <w:rPr>
                <w:sz w:val="15"/>
              </w:rPr>
              <w:t>54</w:t>
            </w:r>
          </w:p>
        </w:tc>
        <w:tc>
          <w:tcPr>
            <w:tcW w:type="dxa" w:w="4896"/>
          </w:tcPr>
          <w:p>
            <w:r/>
            <w:r>
              <w:rPr>
                <w:sz w:val="15"/>
              </w:rPr>
              <w:t>Heterocyclic boronic acids: sialic acid selective binding, acidic pH</w:t>
            </w:r>
          </w:p>
        </w:tc>
        <w:tc>
          <w:tcPr>
            <w:tcW w:type="dxa" w:w="720"/>
          </w:tcPr>
          <w:p>
            <w:r/>
            <w:r>
              <w:rPr>
                <w:sz w:val="15"/>
              </w:rPr>
              <w:t>2017</w:t>
            </w:r>
          </w:p>
        </w:tc>
        <w:tc>
          <w:tcPr>
            <w:tcW w:type="dxa" w:w="2880"/>
          </w:tcPr>
          <w:p>
            <w:r/>
            <w:r>
              <w:rPr>
                <w:sz w:val="15"/>
              </w:rPr>
              <w:t>Chem. Sci. / nc</w:t>
            </w:r>
          </w:p>
        </w:tc>
        <w:tc>
          <w:tcPr>
            <w:tcW w:type="dxa" w:w="3456"/>
          </w:tcPr>
          <w:p>
            <w:r/>
            <w:r>
              <w:rPr>
                <w:sz w:val="15"/>
              </w:rPr>
              <w:t>Dual diol+carboxylate recognition (SEE SEC. 4, closest NAM analogue)</w:t>
            </w:r>
          </w:p>
        </w:tc>
      </w:tr>
      <w:tr>
        <w:tc>
          <w:tcPr>
            <w:tcW w:type="dxa" w:w="432"/>
            <w:shd w:val="clear" w:fill="F1E9F5"/>
          </w:tcPr>
          <w:p>
            <w:r/>
            <w:r>
              <w:rPr>
                <w:sz w:val="15"/>
              </w:rPr>
              <w:t>55</w:t>
            </w:r>
          </w:p>
        </w:tc>
        <w:tc>
          <w:tcPr>
            <w:tcW w:type="dxa" w:w="4896"/>
            <w:shd w:val="clear" w:fill="F1E9F5"/>
          </w:tcPr>
          <w:p>
            <w:r/>
            <w:r>
              <w:rPr>
                <w:sz w:val="15"/>
              </w:rPr>
              <w:t>Molecular recognition of sialic acid end groups by phenylboronates</w:t>
            </w:r>
          </w:p>
        </w:tc>
        <w:tc>
          <w:tcPr>
            <w:tcW w:type="dxa" w:w="720"/>
            <w:shd w:val="clear" w:fill="F1E9F5"/>
          </w:tcPr>
          <w:p>
            <w:r/>
            <w:r>
              <w:rPr>
                <w:sz w:val="15"/>
              </w:rPr>
              <w:t>~2005</w:t>
            </w:r>
          </w:p>
        </w:tc>
        <w:tc>
          <w:tcPr>
            <w:tcW w:type="dxa" w:w="2880"/>
            <w:shd w:val="clear" w:fill="F1E9F5"/>
          </w:tcPr>
          <w:p>
            <w:r/>
            <w:r>
              <w:rPr>
                <w:sz w:val="15"/>
              </w:rPr>
              <w:t>nc / nc</w:t>
            </w:r>
          </w:p>
        </w:tc>
        <w:tc>
          <w:tcPr>
            <w:tcW w:type="dxa" w:w="3456"/>
            <w:shd w:val="clear" w:fill="F1E9F5"/>
          </w:tcPr>
          <w:p>
            <w:r/>
            <w:r>
              <w:rPr>
                <w:sz w:val="15"/>
              </w:rPr>
              <w:t>Reinforces dual-recognition design principle</w:t>
            </w:r>
          </w:p>
        </w:tc>
      </w:tr>
      <w:tr>
        <w:tc>
          <w:tcPr>
            <w:tcW w:type="dxa" w:w="432"/>
          </w:tcPr>
          <w:p>
            <w:r/>
            <w:r>
              <w:rPr>
                <w:sz w:val="15"/>
              </w:rPr>
              <w:t>56</w:t>
            </w:r>
          </w:p>
        </w:tc>
        <w:tc>
          <w:tcPr>
            <w:tcW w:type="dxa" w:w="4896"/>
          </w:tcPr>
          <w:p>
            <w:r/>
            <w:r>
              <w:rPr>
                <w:sz w:val="15"/>
              </w:rPr>
              <w:t>Chemisorption of cysteamine on silver by SERS</w:t>
            </w:r>
          </w:p>
        </w:tc>
        <w:tc>
          <w:tcPr>
            <w:tcW w:type="dxa" w:w="720"/>
          </w:tcPr>
          <w:p>
            <w:r/>
            <w:r>
              <w:rPr>
                <w:sz w:val="15"/>
              </w:rPr>
              <w:t>~2001-03</w:t>
            </w:r>
          </w:p>
        </w:tc>
        <w:tc>
          <w:tcPr>
            <w:tcW w:type="dxa" w:w="2880"/>
          </w:tcPr>
          <w:p>
            <w:r/>
            <w:r>
              <w:rPr>
                <w:sz w:val="15"/>
              </w:rPr>
              <w:t>Surf. Sci./Langmuir / nc</w:t>
            </w:r>
          </w:p>
        </w:tc>
        <w:tc>
          <w:tcPr>
            <w:tcW w:type="dxa" w:w="3456"/>
          </w:tcPr>
          <w:p>
            <w:r/>
            <w:r>
              <w:rPr>
                <w:sz w:val="15"/>
              </w:rPr>
              <w:t>Free -NH2 available for EDC/NHS coupling</w:t>
            </w:r>
          </w:p>
        </w:tc>
      </w:tr>
      <w:tr>
        <w:tc>
          <w:tcPr>
            <w:tcW w:type="dxa" w:w="432"/>
            <w:shd w:val="clear" w:fill="F1E9F5"/>
          </w:tcPr>
          <w:p>
            <w:r/>
            <w:r>
              <w:rPr>
                <w:sz w:val="15"/>
              </w:rPr>
              <w:t>57</w:t>
            </w:r>
          </w:p>
        </w:tc>
        <w:tc>
          <w:tcPr>
            <w:tcW w:type="dxa" w:w="4896"/>
            <w:shd w:val="clear" w:fill="F1E9F5"/>
          </w:tcPr>
          <w:p>
            <w:r/>
            <w:r>
              <w:rPr>
                <w:sz w:val="15"/>
              </w:rPr>
              <w:t>Self-assembled cysteamine reporter ligands for SERS nitrate detection</w:t>
            </w:r>
          </w:p>
        </w:tc>
        <w:tc>
          <w:tcPr>
            <w:tcW w:type="dxa" w:w="720"/>
            <w:shd w:val="clear" w:fill="F1E9F5"/>
          </w:tcPr>
          <w:p>
            <w:r/>
            <w:r>
              <w:rPr>
                <w:sz w:val="15"/>
              </w:rPr>
              <w:t>2024/25</w:t>
            </w:r>
          </w:p>
        </w:tc>
        <w:tc>
          <w:tcPr>
            <w:tcW w:type="dxa" w:w="2880"/>
            <w:shd w:val="clear" w:fill="F1E9F5"/>
          </w:tcPr>
          <w:p>
            <w:r/>
            <w:r>
              <w:rPr>
                <w:sz w:val="15"/>
              </w:rPr>
              <w:t>Langmuir / nc</w:t>
            </w:r>
          </w:p>
        </w:tc>
        <w:tc>
          <w:tcPr>
            <w:tcW w:type="dxa" w:w="3456"/>
            <w:shd w:val="clear" w:fill="F1E9F5"/>
          </w:tcPr>
          <w:p>
            <w:r/>
            <w:r>
              <w:rPr>
                <w:sz w:val="15"/>
              </w:rPr>
              <w:t>Indirect/reporter-shift readout strategy</w:t>
            </w:r>
          </w:p>
        </w:tc>
      </w:tr>
      <w:tr>
        <w:tc>
          <w:tcPr>
            <w:tcW w:type="dxa" w:w="432"/>
          </w:tcPr>
          <w:p>
            <w:r/>
            <w:r>
              <w:rPr>
                <w:sz w:val="15"/>
              </w:rPr>
              <w:t>58</w:t>
            </w:r>
          </w:p>
        </w:tc>
        <w:tc>
          <w:tcPr>
            <w:tcW w:type="dxa" w:w="4896"/>
          </w:tcPr>
          <w:p>
            <w:r/>
            <w:r>
              <w:rPr>
                <w:sz w:val="15"/>
              </w:rPr>
              <w:t>Functionalization of Fe3O4 NPs by silanization (APTES/MPTMS)</w:t>
            </w:r>
          </w:p>
        </w:tc>
        <w:tc>
          <w:tcPr>
            <w:tcW w:type="dxa" w:w="720"/>
          </w:tcPr>
          <w:p>
            <w:r/>
            <w:r>
              <w:rPr>
                <w:sz w:val="15"/>
              </w:rPr>
              <w:t>2017</w:t>
            </w:r>
          </w:p>
        </w:tc>
        <w:tc>
          <w:tcPr>
            <w:tcW w:type="dxa" w:w="2880"/>
          </w:tcPr>
          <w:p>
            <w:r/>
            <w:r>
              <w:rPr>
                <w:sz w:val="15"/>
              </w:rPr>
              <w:t>PMC5456583 / nc</w:t>
            </w:r>
          </w:p>
        </w:tc>
        <w:tc>
          <w:tcPr>
            <w:tcW w:type="dxa" w:w="3456"/>
          </w:tcPr>
          <w:p>
            <w:r/>
            <w:r>
              <w:rPr>
                <w:sz w:val="15"/>
              </w:rPr>
              <w:t>Silane chemistry needs oxide surface, not bare Ag</w:t>
            </w:r>
          </w:p>
        </w:tc>
      </w:tr>
      <w:tr>
        <w:tc>
          <w:tcPr>
            <w:tcW w:type="dxa" w:w="432"/>
            <w:shd w:val="clear" w:fill="F1E9F5"/>
          </w:tcPr>
          <w:p>
            <w:r/>
            <w:r>
              <w:rPr>
                <w:sz w:val="15"/>
              </w:rPr>
              <w:t>59</w:t>
            </w:r>
          </w:p>
        </w:tc>
        <w:tc>
          <w:tcPr>
            <w:tcW w:type="dxa" w:w="4896"/>
            <w:shd w:val="clear" w:fill="F1E9F5"/>
          </w:tcPr>
          <w:p>
            <w:r/>
            <w:r>
              <w:rPr>
                <w:sz w:val="15"/>
              </w:rPr>
              <w:t>Optimizing AuNP immobilization on Si: amine vs thiol silane</w:t>
            </w:r>
          </w:p>
        </w:tc>
        <w:tc>
          <w:tcPr>
            <w:tcW w:type="dxa" w:w="720"/>
            <w:shd w:val="clear" w:fill="F1E9F5"/>
          </w:tcPr>
          <w:p>
            <w:r/>
            <w:r>
              <w:rPr>
                <w:sz w:val="15"/>
              </w:rPr>
              <w:t>nc</w:t>
            </w:r>
          </w:p>
        </w:tc>
        <w:tc>
          <w:tcPr>
            <w:tcW w:type="dxa" w:w="2880"/>
            <w:shd w:val="clear" w:fill="F1E9F5"/>
          </w:tcPr>
          <w:p>
            <w:r/>
            <w:r>
              <w:rPr>
                <w:sz w:val="15"/>
              </w:rPr>
              <w:t>Discover Metals / nc</w:t>
            </w:r>
          </w:p>
        </w:tc>
        <w:tc>
          <w:tcPr>
            <w:tcW w:type="dxa" w:w="3456"/>
            <w:shd w:val="clear" w:fill="F1E9F5"/>
          </w:tcPr>
          <w:p>
            <w:r/>
            <w:r>
              <w:rPr>
                <w:sz w:val="15"/>
              </w:rPr>
              <w:t>Thiol-silane denser NP immobilization than amine-silane</w:t>
            </w:r>
          </w:p>
        </w:tc>
      </w:tr>
      <w:tr>
        <w:tc>
          <w:tcPr>
            <w:tcW w:type="dxa" w:w="432"/>
          </w:tcPr>
          <w:p>
            <w:r/>
            <w:r>
              <w:rPr>
                <w:sz w:val="15"/>
              </w:rPr>
              <w:t>60</w:t>
            </w:r>
          </w:p>
        </w:tc>
        <w:tc>
          <w:tcPr>
            <w:tcW w:type="dxa" w:w="4896"/>
          </w:tcPr>
          <w:p>
            <w:r/>
            <w:r>
              <w:rPr>
                <w:sz w:val="15"/>
              </w:rPr>
              <w:t>The Convenience of Polydopamine in Designing SERS Biosensors (review)</w:t>
            </w:r>
          </w:p>
        </w:tc>
        <w:tc>
          <w:tcPr>
            <w:tcW w:type="dxa" w:w="720"/>
          </w:tcPr>
          <w:p>
            <w:r/>
            <w:r>
              <w:rPr>
                <w:sz w:val="15"/>
              </w:rPr>
              <w:t>2023</w:t>
            </w:r>
          </w:p>
        </w:tc>
        <w:tc>
          <w:tcPr>
            <w:tcW w:type="dxa" w:w="2880"/>
          </w:tcPr>
          <w:p>
            <w:r/>
            <w:r>
              <w:rPr>
                <w:sz w:val="15"/>
              </w:rPr>
              <w:t>Sensors / 10.3390/s23104641</w:t>
            </w:r>
          </w:p>
        </w:tc>
        <w:tc>
          <w:tcPr>
            <w:tcW w:type="dxa" w:w="3456"/>
          </w:tcPr>
          <w:p>
            <w:r/>
            <w:r>
              <w:rPr>
                <w:sz w:val="15"/>
              </w:rPr>
              <w:t>PDA as universal linker; ~10x enhancement &lt;2nm</w:t>
            </w:r>
          </w:p>
        </w:tc>
      </w:tr>
      <w:tr>
        <w:tc>
          <w:tcPr>
            <w:tcW w:type="dxa" w:w="432"/>
            <w:shd w:val="clear" w:fill="F1E9F5"/>
          </w:tcPr>
          <w:p>
            <w:r/>
            <w:r>
              <w:rPr>
                <w:sz w:val="15"/>
              </w:rPr>
              <w:t>61</w:t>
            </w:r>
          </w:p>
        </w:tc>
        <w:tc>
          <w:tcPr>
            <w:tcW w:type="dxa" w:w="4896"/>
            <w:shd w:val="clear" w:fill="F1E9F5"/>
          </w:tcPr>
          <w:p>
            <w:r/>
            <w:r>
              <w:rPr>
                <w:sz w:val="15"/>
              </w:rPr>
              <w:t>Bimetallic Au/Ag core-shell NPs via bioinspired PDA layer for SERS</w:t>
            </w:r>
          </w:p>
        </w:tc>
        <w:tc>
          <w:tcPr>
            <w:tcW w:type="dxa" w:w="720"/>
            <w:shd w:val="clear" w:fill="F1E9F5"/>
          </w:tcPr>
          <w:p>
            <w:r/>
            <w:r>
              <w:rPr>
                <w:sz w:val="15"/>
              </w:rPr>
              <w:t>2020</w:t>
            </w:r>
          </w:p>
        </w:tc>
        <w:tc>
          <w:tcPr>
            <w:tcW w:type="dxa" w:w="2880"/>
            <w:shd w:val="clear" w:fill="F1E9F5"/>
          </w:tcPr>
          <w:p>
            <w:r/>
            <w:r>
              <w:rPr>
                <w:sz w:val="15"/>
              </w:rPr>
              <w:t>PMC7221921 / nc</w:t>
            </w:r>
          </w:p>
        </w:tc>
        <w:tc>
          <w:tcPr>
            <w:tcW w:type="dxa" w:w="3456"/>
            <w:shd w:val="clear" w:fill="F1E9F5"/>
          </w:tcPr>
          <w:p>
            <w:r/>
            <w:r>
              <w:rPr>
                <w:sz w:val="15"/>
              </w:rPr>
              <w:t>EF ~3.5x10^5, PDA nanogap spacer</w:t>
            </w:r>
          </w:p>
        </w:tc>
      </w:tr>
      <w:tr>
        <w:tc>
          <w:tcPr>
            <w:tcW w:type="dxa" w:w="432"/>
          </w:tcPr>
          <w:p>
            <w:r/>
            <w:r>
              <w:rPr>
                <w:sz w:val="15"/>
              </w:rPr>
              <w:t>62</w:t>
            </w:r>
          </w:p>
        </w:tc>
        <w:tc>
          <w:tcPr>
            <w:tcW w:type="dxa" w:w="4896"/>
          </w:tcPr>
          <w:p>
            <w:r/>
            <w:r>
              <w:rPr>
                <w:sz w:val="15"/>
              </w:rPr>
              <w:t>Chitosan-coated anisotropic AgNPs for single-molecule SERS</w:t>
            </w:r>
          </w:p>
        </w:tc>
        <w:tc>
          <w:tcPr>
            <w:tcW w:type="dxa" w:w="720"/>
          </w:tcPr>
          <w:p>
            <w:r/>
            <w:r>
              <w:rPr>
                <w:sz w:val="15"/>
              </w:rPr>
              <w:t>2012</w:t>
            </w:r>
          </w:p>
        </w:tc>
        <w:tc>
          <w:tcPr>
            <w:tcW w:type="dxa" w:w="2880"/>
          </w:tcPr>
          <w:p>
            <w:r/>
            <w:r>
              <w:rPr>
                <w:sz w:val="15"/>
              </w:rPr>
              <w:t>Nanotechnology / 10.1088/0957-4484/23/5/055501</w:t>
            </w:r>
          </w:p>
        </w:tc>
        <w:tc>
          <w:tcPr>
            <w:tcW w:type="dxa" w:w="3456"/>
          </w:tcPr>
          <w:p>
            <w:r/>
            <w:r>
              <w:rPr>
                <w:sz w:val="15"/>
              </w:rPr>
              <w:t>Broad, non-specific polar affinity</w:t>
            </w:r>
          </w:p>
        </w:tc>
      </w:tr>
      <w:tr>
        <w:tc>
          <w:tcPr>
            <w:tcW w:type="dxa" w:w="432"/>
            <w:shd w:val="clear" w:fill="F1E9F5"/>
          </w:tcPr>
          <w:p>
            <w:r/>
            <w:r>
              <w:rPr>
                <w:sz w:val="15"/>
              </w:rPr>
              <w:t>63</w:t>
            </w:r>
          </w:p>
        </w:tc>
        <w:tc>
          <w:tcPr>
            <w:tcW w:type="dxa" w:w="4896"/>
            <w:shd w:val="clear" w:fill="F1E9F5"/>
          </w:tcPr>
          <w:p>
            <w:r/>
            <w:r>
              <w:rPr>
                <w:sz w:val="15"/>
              </w:rPr>
              <w:t>Chitosan-modified paper-based SERS glucose sensor</w:t>
            </w:r>
          </w:p>
        </w:tc>
        <w:tc>
          <w:tcPr>
            <w:tcW w:type="dxa" w:w="720"/>
            <w:shd w:val="clear" w:fill="F1E9F5"/>
          </w:tcPr>
          <w:p>
            <w:r/>
            <w:r>
              <w:rPr>
                <w:sz w:val="15"/>
              </w:rPr>
              <w:t>2025</w:t>
            </w:r>
          </w:p>
        </w:tc>
        <w:tc>
          <w:tcPr>
            <w:tcW w:type="dxa" w:w="2880"/>
            <w:shd w:val="clear" w:fill="F1E9F5"/>
          </w:tcPr>
          <w:p>
            <w:r/>
            <w:r>
              <w:rPr>
                <w:sz w:val="15"/>
              </w:rPr>
              <w:t>Biosensors / 10.3390/bios15030153</w:t>
            </w:r>
          </w:p>
        </w:tc>
        <w:tc>
          <w:tcPr>
            <w:tcW w:type="dxa" w:w="3456"/>
            <w:shd w:val="clear" w:fill="F1E9F5"/>
          </w:tcPr>
          <w:p>
            <w:r/>
            <w:r>
              <w:rPr>
                <w:sz w:val="15"/>
              </w:rPr>
              <w:t>Non-enzymatic, improved reproducibility</w:t>
            </w:r>
          </w:p>
        </w:tc>
      </w:tr>
      <w:tr>
        <w:tc>
          <w:tcPr>
            <w:tcW w:type="dxa" w:w="432"/>
          </w:tcPr>
          <w:p>
            <w:r/>
            <w:r>
              <w:rPr>
                <w:sz w:val="15"/>
              </w:rPr>
              <w:t>64</w:t>
            </w:r>
          </w:p>
        </w:tc>
        <w:tc>
          <w:tcPr>
            <w:tcW w:type="dxa" w:w="4896"/>
          </w:tcPr>
          <w:p>
            <w:r/>
            <w:r>
              <w:rPr>
                <w:sz w:val="15"/>
              </w:rPr>
              <w:t>Gold nanochips with MIP coating for SERS sensing of explosives</w:t>
            </w:r>
          </w:p>
        </w:tc>
        <w:tc>
          <w:tcPr>
            <w:tcW w:type="dxa" w:w="720"/>
          </w:tcPr>
          <w:p>
            <w:r/>
            <w:r>
              <w:rPr>
                <w:sz w:val="15"/>
              </w:rPr>
              <w:t>2025</w:t>
            </w:r>
          </w:p>
        </w:tc>
        <w:tc>
          <w:tcPr>
            <w:tcW w:type="dxa" w:w="2880"/>
          </w:tcPr>
          <w:p>
            <w:r/>
            <w:r>
              <w:rPr>
                <w:sz w:val="15"/>
              </w:rPr>
              <w:t>R. Soc. Open Sci. / 10.1098/rsos.251279</w:t>
            </w:r>
          </w:p>
        </w:tc>
        <w:tc>
          <w:tcPr>
            <w:tcW w:type="dxa" w:w="3456"/>
          </w:tcPr>
          <w:p>
            <w:r/>
            <w:r>
              <w:rPr>
                <w:sz w:val="15"/>
              </w:rPr>
              <w:t>MIP needs no thiol/aromatic anchor (SEE SEC. 4)</w:t>
            </w:r>
          </w:p>
        </w:tc>
      </w:tr>
      <w:tr>
        <w:tc>
          <w:tcPr>
            <w:tcW w:type="dxa" w:w="432"/>
            <w:shd w:val="clear" w:fill="F1E9F5"/>
          </w:tcPr>
          <w:p>
            <w:r/>
            <w:r>
              <w:rPr>
                <w:sz w:val="15"/>
              </w:rPr>
              <w:t>65</w:t>
            </w:r>
          </w:p>
        </w:tc>
        <w:tc>
          <w:tcPr>
            <w:tcW w:type="dxa" w:w="4896"/>
            <w:shd w:val="clear" w:fill="F1E9F5"/>
          </w:tcPr>
          <w:p>
            <w:r/>
            <w:r>
              <w:rPr>
                <w:sz w:val="15"/>
              </w:rPr>
              <w:t>Chiral molecular imprinting-based SERS for enantiomeric discrimination</w:t>
            </w:r>
          </w:p>
        </w:tc>
        <w:tc>
          <w:tcPr>
            <w:tcW w:type="dxa" w:w="720"/>
            <w:shd w:val="clear" w:fill="F1E9F5"/>
          </w:tcPr>
          <w:p>
            <w:r/>
            <w:r>
              <w:rPr>
                <w:sz w:val="15"/>
              </w:rPr>
              <w:t>2022</w:t>
            </w:r>
          </w:p>
        </w:tc>
        <w:tc>
          <w:tcPr>
            <w:tcW w:type="dxa" w:w="2880"/>
            <w:shd w:val="clear" w:fill="F1E9F5"/>
          </w:tcPr>
          <w:p>
            <w:r/>
            <w:r>
              <w:rPr>
                <w:sz w:val="15"/>
              </w:rPr>
              <w:t>Nat. Commun. / 10.1038/s41467-022-33448-w</w:t>
            </w:r>
          </w:p>
        </w:tc>
        <w:tc>
          <w:tcPr>
            <w:tcW w:type="dxa" w:w="3456"/>
            <w:shd w:val="clear" w:fill="F1E9F5"/>
          </w:tcPr>
          <w:p>
            <w:r/>
            <w:r>
              <w:rPr>
                <w:sz w:val="15"/>
              </w:rPr>
              <w:t>PDA+MIP for non-aromatic small molecules</w:t>
            </w:r>
          </w:p>
        </w:tc>
      </w:tr>
      <w:tr>
        <w:tc>
          <w:tcPr>
            <w:tcW w:type="dxa" w:w="432"/>
          </w:tcPr>
          <w:p>
            <w:r/>
            <w:r>
              <w:rPr>
                <w:sz w:val="15"/>
              </w:rPr>
              <w:t>66</w:t>
            </w:r>
          </w:p>
        </w:tc>
        <w:tc>
          <w:tcPr>
            <w:tcW w:type="dxa" w:w="4896"/>
          </w:tcPr>
          <w:p>
            <w:r/>
            <w:r>
              <w:rPr>
                <w:sz w:val="15"/>
              </w:rPr>
              <w:t>Molecular-Imprinting-Based SERS Sensors (review); protein quantitation MIP-SERS</w:t>
            </w:r>
          </w:p>
        </w:tc>
        <w:tc>
          <w:tcPr>
            <w:tcW w:type="dxa" w:w="720"/>
          </w:tcPr>
          <w:p>
            <w:r/>
            <w:r>
              <w:rPr>
                <w:sz w:val="15"/>
              </w:rPr>
              <w:t>2019/24</w:t>
            </w:r>
          </w:p>
        </w:tc>
        <w:tc>
          <w:tcPr>
            <w:tcW w:type="dxa" w:w="2880"/>
          </w:tcPr>
          <w:p>
            <w:r/>
            <w:r>
              <w:rPr>
                <w:sz w:val="15"/>
              </w:rPr>
              <w:t>ACS Sensors/Anal. Chem. / nc</w:t>
            </w:r>
          </w:p>
        </w:tc>
        <w:tc>
          <w:tcPr>
            <w:tcW w:type="dxa" w:w="3456"/>
          </w:tcPr>
          <w:p>
            <w:r/>
            <w:r>
              <w:rPr>
                <w:sz w:val="15"/>
              </w:rPr>
              <w:t>LOD 3.2nM (acetamiprid) example</w:t>
            </w:r>
          </w:p>
        </w:tc>
      </w:tr>
      <w:tr>
        <w:tc>
          <w:tcPr>
            <w:tcW w:type="dxa" w:w="432"/>
            <w:shd w:val="clear" w:fill="F1E9F5"/>
          </w:tcPr>
          <w:p>
            <w:r/>
            <w:r>
              <w:rPr>
                <w:sz w:val="15"/>
              </w:rPr>
              <w:t>67</w:t>
            </w:r>
          </w:p>
        </w:tc>
        <w:tc>
          <w:tcPr>
            <w:tcW w:type="dxa" w:w="4896"/>
            <w:shd w:val="clear" w:fill="F1E9F5"/>
          </w:tcPr>
          <w:p>
            <w:r/>
            <w:r>
              <w:rPr>
                <w:sz w:val="15"/>
              </w:rPr>
              <w:t>Universal ultrasensitive foodborne bacteria detection, WGA magnetic SERS LFA</w:t>
            </w:r>
          </w:p>
        </w:tc>
        <w:tc>
          <w:tcPr>
            <w:tcW w:type="dxa" w:w="720"/>
            <w:shd w:val="clear" w:fill="F1E9F5"/>
          </w:tcPr>
          <w:p>
            <w:r/>
            <w:r>
              <w:rPr>
                <w:sz w:val="15"/>
              </w:rPr>
              <w:t>2022</w:t>
            </w:r>
          </w:p>
        </w:tc>
        <w:tc>
          <w:tcPr>
            <w:tcW w:type="dxa" w:w="2880"/>
            <w:shd w:val="clear" w:fill="F1E9F5"/>
          </w:tcPr>
          <w:p>
            <w:r/>
            <w:r>
              <w:rPr>
                <w:sz w:val="15"/>
              </w:rPr>
              <w:t>RSC Adv. / 10.1039/d2ra04735g</w:t>
            </w:r>
          </w:p>
        </w:tc>
        <w:tc>
          <w:tcPr>
            <w:tcW w:type="dxa" w:w="3456"/>
            <w:shd w:val="clear" w:fill="F1E9F5"/>
          </w:tcPr>
          <w:p>
            <w:r/>
            <w:r>
              <w:rPr>
                <w:sz w:val="15"/>
              </w:rPr>
              <w:t>WGA binds GlcNAc, NAM's neighbour sugar</w:t>
            </w:r>
          </w:p>
        </w:tc>
      </w:tr>
      <w:tr>
        <w:tc>
          <w:tcPr>
            <w:tcW w:type="dxa" w:w="432"/>
          </w:tcPr>
          <w:p>
            <w:r/>
            <w:r>
              <w:rPr>
                <w:sz w:val="15"/>
              </w:rPr>
              <w:t>68</w:t>
            </w:r>
          </w:p>
        </w:tc>
        <w:tc>
          <w:tcPr>
            <w:tcW w:type="dxa" w:w="4896"/>
          </w:tcPr>
          <w:p>
            <w:r/>
            <w:r>
              <w:rPr>
                <w:sz w:val="15"/>
              </w:rPr>
              <w:t>Efficient SERS platform for S. aureus/L. monocytogenes, WGA+aptamer tags</w:t>
            </w:r>
          </w:p>
        </w:tc>
        <w:tc>
          <w:tcPr>
            <w:tcW w:type="dxa" w:w="720"/>
          </w:tcPr>
          <w:p>
            <w:r/>
            <w:r>
              <w:rPr>
                <w:sz w:val="15"/>
              </w:rPr>
              <w:t>2021</w:t>
            </w:r>
          </w:p>
        </w:tc>
        <w:tc>
          <w:tcPr>
            <w:tcW w:type="dxa" w:w="2880"/>
          </w:tcPr>
          <w:p>
            <w:r/>
            <w:r>
              <w:rPr>
                <w:sz w:val="15"/>
              </w:rPr>
              <w:t>Anal. Chim. Acta / 10.1016/j.aca.2021.339155</w:t>
            </w:r>
          </w:p>
        </w:tc>
        <w:tc>
          <w:tcPr>
            <w:tcW w:type="dxa" w:w="3456"/>
          </w:tcPr>
          <w:p>
            <w:r/>
            <w:r>
              <w:rPr>
                <w:sz w:val="15"/>
              </w:rPr>
              <w:t>Dual-recognition sandwich design</w:t>
            </w:r>
          </w:p>
        </w:tc>
      </w:tr>
      <w:tr>
        <w:tc>
          <w:tcPr>
            <w:tcW w:type="dxa" w:w="432"/>
            <w:shd w:val="clear" w:fill="F1E9F5"/>
          </w:tcPr>
          <w:p>
            <w:r/>
            <w:r>
              <w:rPr>
                <w:sz w:val="15"/>
              </w:rPr>
              <w:t>69</w:t>
            </w:r>
          </w:p>
        </w:tc>
        <w:tc>
          <w:tcPr>
            <w:tcW w:type="dxa" w:w="4896"/>
            <w:shd w:val="clear" w:fill="F1E9F5"/>
          </w:tcPr>
          <w:p>
            <w:r/>
            <w:r>
              <w:rPr>
                <w:sz w:val="15"/>
              </w:rPr>
              <w:t>Magnetically-assisted SERS biosensor for rapid bacterial detection</w:t>
            </w:r>
          </w:p>
        </w:tc>
        <w:tc>
          <w:tcPr>
            <w:tcW w:type="dxa" w:w="720"/>
            <w:shd w:val="clear" w:fill="F1E9F5"/>
          </w:tcPr>
          <w:p>
            <w:r/>
            <w:r>
              <w:rPr>
                <w:sz w:val="15"/>
              </w:rPr>
              <w:t>2024</w:t>
            </w:r>
          </w:p>
        </w:tc>
        <w:tc>
          <w:tcPr>
            <w:tcW w:type="dxa" w:w="2880"/>
            <w:shd w:val="clear" w:fill="F1E9F5"/>
          </w:tcPr>
          <w:p>
            <w:r/>
            <w:r>
              <w:rPr>
                <w:sz w:val="15"/>
              </w:rPr>
              <w:t>Int. J. Nanomedicine / 10.2147/IJN.S433316</w:t>
            </w:r>
          </w:p>
        </w:tc>
        <w:tc>
          <w:tcPr>
            <w:tcW w:type="dxa" w:w="3456"/>
            <w:shd w:val="clear" w:fill="F1E9F5"/>
          </w:tcPr>
          <w:p>
            <w:r/>
            <w:r>
              <w:rPr>
                <w:sz w:val="15"/>
              </w:rPr>
              <w:t>LOD 5-7 CFU/mL; RSD 6.2-11.4%</w:t>
            </w:r>
          </w:p>
        </w:tc>
      </w:tr>
      <w:tr>
        <w:tc>
          <w:tcPr>
            <w:tcW w:type="dxa" w:w="432"/>
          </w:tcPr>
          <w:p>
            <w:r/>
            <w:r>
              <w:rPr>
                <w:sz w:val="15"/>
              </w:rPr>
              <w:t>70</w:t>
            </w:r>
          </w:p>
        </w:tc>
        <w:tc>
          <w:tcPr>
            <w:tcW w:type="dxa" w:w="4896"/>
          </w:tcPr>
          <w:p>
            <w:r/>
            <w:r>
              <w:rPr>
                <w:sz w:val="15"/>
              </w:rPr>
              <w:t>Cyclodextrin host-guest recognition in glucose-monitoring sensors (review)</w:t>
            </w:r>
          </w:p>
        </w:tc>
        <w:tc>
          <w:tcPr>
            <w:tcW w:type="dxa" w:w="720"/>
          </w:tcPr>
          <w:p>
            <w:r/>
            <w:r>
              <w:rPr>
                <w:sz w:val="15"/>
              </w:rPr>
              <w:t>2023</w:t>
            </w:r>
          </w:p>
        </w:tc>
        <w:tc>
          <w:tcPr>
            <w:tcW w:type="dxa" w:w="2880"/>
          </w:tcPr>
          <w:p>
            <w:r/>
            <w:r>
              <w:rPr>
                <w:sz w:val="15"/>
              </w:rPr>
              <w:t>ACS Omega / 10.1021/acsomega.3c03746</w:t>
            </w:r>
          </w:p>
        </w:tc>
        <w:tc>
          <w:tcPr>
            <w:tcW w:type="dxa" w:w="3456"/>
          </w:tcPr>
          <w:p>
            <w:r/>
            <w:r>
              <w:rPr>
                <w:sz w:val="15"/>
              </w:rPr>
              <w:t>CD mechanism mismatched to NAM (SEE SEC. 4)</w:t>
            </w:r>
          </w:p>
        </w:tc>
      </w:tr>
      <w:tr>
        <w:tc>
          <w:tcPr>
            <w:tcW w:type="dxa" w:w="432"/>
            <w:shd w:val="clear" w:fill="F1E9F5"/>
          </w:tcPr>
          <w:p>
            <w:r/>
            <w:r>
              <w:rPr>
                <w:sz w:val="15"/>
              </w:rPr>
              <w:t>71</w:t>
            </w:r>
          </w:p>
        </w:tc>
        <w:tc>
          <w:tcPr>
            <w:tcW w:type="dxa" w:w="4896"/>
            <w:shd w:val="clear" w:fill="F1E9F5"/>
          </w:tcPr>
          <w:p>
            <w:r/>
            <w:r>
              <w:rPr>
                <w:sz w:val="15"/>
              </w:rPr>
              <w:t>SERS-based flavonoid detection using ethylenediamine-beta-CD</w:t>
            </w:r>
          </w:p>
        </w:tc>
        <w:tc>
          <w:tcPr>
            <w:tcW w:type="dxa" w:w="720"/>
            <w:shd w:val="clear" w:fill="F1E9F5"/>
          </w:tcPr>
          <w:p>
            <w:r/>
            <w:r>
              <w:rPr>
                <w:sz w:val="15"/>
              </w:rPr>
              <w:t>2017</w:t>
            </w:r>
          </w:p>
        </w:tc>
        <w:tc>
          <w:tcPr>
            <w:tcW w:type="dxa" w:w="2880"/>
            <w:shd w:val="clear" w:fill="F1E9F5"/>
          </w:tcPr>
          <w:p>
            <w:r/>
            <w:r>
              <w:rPr>
                <w:sz w:val="15"/>
              </w:rPr>
              <w:t>Nanomaterials / 10.3390/nano7010008</w:t>
            </w:r>
          </w:p>
        </w:tc>
        <w:tc>
          <w:tcPr>
            <w:tcW w:type="dxa" w:w="3456"/>
            <w:shd w:val="clear" w:fill="F1E9F5"/>
          </w:tcPr>
          <w:p>
            <w:r/>
            <w:r>
              <w:rPr>
                <w:sz w:val="15"/>
              </w:rPr>
              <w:t>Confirms CD needs aromatic/hydrophobic guest</w:t>
            </w:r>
          </w:p>
        </w:tc>
      </w:tr>
      <w:tr>
        <w:tc>
          <w:tcPr>
            <w:tcW w:type="dxa" w:w="432"/>
          </w:tcPr>
          <w:p>
            <w:r/>
            <w:r>
              <w:rPr>
                <w:sz w:val="15"/>
              </w:rPr>
              <w:t>72</w:t>
            </w:r>
          </w:p>
        </w:tc>
        <w:tc>
          <w:tcPr>
            <w:tcW w:type="dxa" w:w="4896"/>
          </w:tcPr>
          <w:p>
            <w:r/>
            <w:r>
              <w:rPr>
                <w:sz w:val="15"/>
              </w:rPr>
              <w:t>Research progress in small-molecule SERS aptamer detection (review)</w:t>
            </w:r>
          </w:p>
        </w:tc>
        <w:tc>
          <w:tcPr>
            <w:tcW w:type="dxa" w:w="720"/>
          </w:tcPr>
          <w:p>
            <w:r/>
            <w:r>
              <w:rPr>
                <w:sz w:val="15"/>
              </w:rPr>
              <w:t>2025</w:t>
            </w:r>
          </w:p>
        </w:tc>
        <w:tc>
          <w:tcPr>
            <w:tcW w:type="dxa" w:w="2880"/>
          </w:tcPr>
          <w:p>
            <w:r/>
            <w:r>
              <w:rPr>
                <w:sz w:val="15"/>
              </w:rPr>
              <w:t>Biosensors / 10.3390/bios15010029</w:t>
            </w:r>
          </w:p>
        </w:tc>
        <w:tc>
          <w:tcPr>
            <w:tcW w:type="dxa" w:w="3456"/>
          </w:tcPr>
          <w:p>
            <w:r/>
            <w:r>
              <w:rPr>
                <w:sz w:val="15"/>
              </w:rPr>
              <w:t>No NAM aptamer exists; SELEX not established</w:t>
            </w:r>
          </w:p>
        </w:tc>
      </w:tr>
      <w:tr>
        <w:tc>
          <w:tcPr>
            <w:tcW w:type="dxa" w:w="432"/>
            <w:shd w:val="clear" w:fill="F1E9F5"/>
          </w:tcPr>
          <w:p>
            <w:r/>
            <w:r>
              <w:rPr>
                <w:sz w:val="15"/>
              </w:rPr>
              <w:t>73</w:t>
            </w:r>
          </w:p>
        </w:tc>
        <w:tc>
          <w:tcPr>
            <w:tcW w:type="dxa" w:w="4896"/>
            <w:shd w:val="clear" w:fill="F1E9F5"/>
          </w:tcPr>
          <w:p>
            <w:r/>
            <w:r>
              <w:rPr>
                <w:sz w:val="15"/>
              </w:rPr>
              <w:t>Oriented antibody-functionalized plasmonic nanostructures for SERS LFIA</w:t>
            </w:r>
          </w:p>
        </w:tc>
        <w:tc>
          <w:tcPr>
            <w:tcW w:type="dxa" w:w="720"/>
            <w:shd w:val="clear" w:fill="F1E9F5"/>
          </w:tcPr>
          <w:p>
            <w:r/>
            <w:r>
              <w:rPr>
                <w:sz w:val="15"/>
              </w:rPr>
              <w:t>2025</w:t>
            </w:r>
          </w:p>
        </w:tc>
        <w:tc>
          <w:tcPr>
            <w:tcW w:type="dxa" w:w="2880"/>
            <w:shd w:val="clear" w:fill="F1E9F5"/>
          </w:tcPr>
          <w:p>
            <w:r/>
            <w:r>
              <w:rPr>
                <w:sz w:val="15"/>
              </w:rPr>
              <w:t>Anal. Chem. / 10.1021/acs.analchem.5c02561</w:t>
            </w:r>
          </w:p>
        </w:tc>
        <w:tc>
          <w:tcPr>
            <w:tcW w:type="dxa" w:w="3456"/>
            <w:shd w:val="clear" w:fill="F1E9F5"/>
          </w:tcPr>
          <w:p>
            <w:r/>
            <w:r>
              <w:rPr>
                <w:sz w:val="15"/>
              </w:rPr>
              <w:t>No anti-NAM antibody exists (SEE SEC. 4)</w:t>
            </w:r>
          </w:p>
        </w:tc>
      </w:tr>
    </w:tbl>
    <w:p>
      <w:pPr>
        <w:spacing w:after="40"/>
      </w:pPr>
    </w:p>
    <w:p>
      <w:pPr>
        <w:pStyle w:val="Heading2"/>
      </w:pPr>
      <w:r>
        <w:t>11.4 Nanoparticle Optimization, Experimental/Raman Parameters, DFT (23 additional papers)</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6A2C8C"/>
          </w:tcPr>
          <w:p>
            <w:r/>
            <w:r>
              <w:rPr>
                <w:b/>
                <w:color w:val="FFFFFF"/>
                <w:sz w:val="18"/>
              </w:rPr>
              <w:t>#</w:t>
            </w:r>
          </w:p>
        </w:tc>
        <w:tc>
          <w:tcPr>
            <w:tcW w:type="dxa" w:w="4896"/>
            <w:shd w:val="clear" w:fill="6A2C8C"/>
          </w:tcPr>
          <w:p>
            <w:r/>
            <w:r>
              <w:rPr>
                <w:b/>
                <w:color w:val="FFFFFF"/>
                <w:sz w:val="18"/>
              </w:rPr>
              <w:t>Title (abbreviated)</w:t>
            </w:r>
          </w:p>
        </w:tc>
        <w:tc>
          <w:tcPr>
            <w:tcW w:type="dxa" w:w="720"/>
            <w:shd w:val="clear" w:fill="6A2C8C"/>
          </w:tcPr>
          <w:p>
            <w:r/>
            <w:r>
              <w:rPr>
                <w:b/>
                <w:color w:val="FFFFFF"/>
                <w:sz w:val="18"/>
              </w:rPr>
              <w:t>Yr</w:t>
            </w:r>
          </w:p>
        </w:tc>
        <w:tc>
          <w:tcPr>
            <w:tcW w:type="dxa" w:w="2880"/>
            <w:shd w:val="clear" w:fill="6A2C8C"/>
          </w:tcPr>
          <w:p>
            <w:r/>
            <w:r>
              <w:rPr>
                <w:b/>
                <w:color w:val="FFFFFF"/>
                <w:sz w:val="18"/>
              </w:rPr>
              <w:t>Journal / DOI</w:t>
            </w:r>
          </w:p>
        </w:tc>
        <w:tc>
          <w:tcPr>
            <w:tcW w:type="dxa" w:w="3456"/>
            <w:shd w:val="clear" w:fill="6A2C8C"/>
          </w:tcPr>
          <w:p>
            <w:r/>
            <w:r>
              <w:rPr>
                <w:b/>
                <w:color w:val="FFFFFF"/>
                <w:sz w:val="18"/>
              </w:rPr>
              <w:t>Note</w:t>
            </w:r>
          </w:p>
        </w:tc>
      </w:tr>
      <w:tr>
        <w:tc>
          <w:tcPr>
            <w:tcW w:type="dxa" w:w="432"/>
          </w:tcPr>
          <w:p>
            <w:r/>
            <w:r>
              <w:rPr>
                <w:sz w:val="15"/>
              </w:rPr>
              <w:t>74</w:t>
            </w:r>
          </w:p>
        </w:tc>
        <w:tc>
          <w:tcPr>
            <w:tcW w:type="dxa" w:w="4896"/>
          </w:tcPr>
          <w:p>
            <w:r/>
            <w:r>
              <w:rPr>
                <w:sz w:val="15"/>
              </w:rPr>
              <w:t>Optimal interparticle gap for ultrahigh field enhancement by LSP excitation</w:t>
            </w:r>
          </w:p>
        </w:tc>
        <w:tc>
          <w:tcPr>
            <w:tcW w:type="dxa" w:w="720"/>
          </w:tcPr>
          <w:p>
            <w:r/>
            <w:r>
              <w:rPr>
                <w:sz w:val="15"/>
              </w:rPr>
              <w:t>2016</w:t>
            </w:r>
          </w:p>
        </w:tc>
        <w:tc>
          <w:tcPr>
            <w:tcW w:type="dxa" w:w="2880"/>
          </w:tcPr>
          <w:p>
            <w:r/>
            <w:r>
              <w:rPr>
                <w:sz w:val="15"/>
              </w:rPr>
              <w:t>J. Phys. Chem. C / 10.1021/acs.jpcc.6b08276</w:t>
            </w:r>
          </w:p>
        </w:tc>
        <w:tc>
          <w:tcPr>
            <w:tcW w:type="dxa" w:w="3456"/>
          </w:tcPr>
          <w:p>
            <w:r/>
            <w:r>
              <w:rPr>
                <w:sz w:val="15"/>
              </w:rPr>
              <w:t>Sub-10nm optimal gap (SEE SEC. 5)</w:t>
            </w:r>
          </w:p>
        </w:tc>
      </w:tr>
      <w:tr>
        <w:tc>
          <w:tcPr>
            <w:tcW w:type="dxa" w:w="432"/>
            <w:shd w:val="clear" w:fill="F1E9F5"/>
          </w:tcPr>
          <w:p>
            <w:r/>
            <w:r>
              <w:rPr>
                <w:sz w:val="15"/>
              </w:rPr>
              <w:t>75</w:t>
            </w:r>
          </w:p>
        </w:tc>
        <w:tc>
          <w:tcPr>
            <w:tcW w:type="dxa" w:w="4896"/>
            <w:shd w:val="clear" w:fill="F1E9F5"/>
          </w:tcPr>
          <w:p>
            <w:r/>
            <w:r>
              <w:rPr>
                <w:sz w:val="15"/>
              </w:rPr>
              <w:t>Effect of AgNP size on SERS signal enhancement (He et al.)</w:t>
            </w:r>
          </w:p>
        </w:tc>
        <w:tc>
          <w:tcPr>
            <w:tcW w:type="dxa" w:w="720"/>
            <w:shd w:val="clear" w:fill="F1E9F5"/>
          </w:tcPr>
          <w:p>
            <w:r/>
            <w:r>
              <w:rPr>
                <w:sz w:val="15"/>
              </w:rPr>
              <w:t>2017</w:t>
            </w:r>
          </w:p>
        </w:tc>
        <w:tc>
          <w:tcPr>
            <w:tcW w:type="dxa" w:w="2880"/>
            <w:shd w:val="clear" w:fill="F1E9F5"/>
          </w:tcPr>
          <w:p>
            <w:r/>
            <w:r>
              <w:rPr>
                <w:sz w:val="15"/>
              </w:rPr>
              <w:t>J. Nanopart. Res. / 10.1007/s11051-017-3953-0</w:t>
            </w:r>
          </w:p>
        </w:tc>
        <w:tc>
          <w:tcPr>
            <w:tcW w:type="dxa" w:w="3456"/>
            <w:shd w:val="clear" w:fill="F1E9F5"/>
          </w:tcPr>
          <w:p>
            <w:r/>
            <w:r>
              <w:rPr>
                <w:sz w:val="15"/>
              </w:rPr>
              <w:t>35-65nm, 633nm coupling</w:t>
            </w:r>
          </w:p>
        </w:tc>
      </w:tr>
      <w:tr>
        <w:tc>
          <w:tcPr>
            <w:tcW w:type="dxa" w:w="432"/>
          </w:tcPr>
          <w:p>
            <w:r/>
            <w:r>
              <w:rPr>
                <w:sz w:val="15"/>
              </w:rPr>
              <w:t>76</w:t>
            </w:r>
          </w:p>
        </w:tc>
        <w:tc>
          <w:tcPr>
            <w:tcW w:type="dxa" w:w="4896"/>
          </w:tcPr>
          <w:p>
            <w:r/>
            <w:r>
              <w:rPr>
                <w:sz w:val="15"/>
              </w:rPr>
              <w:t>SERS detection of biomolecules by Raman-enhancing NP array</w:t>
            </w:r>
          </w:p>
        </w:tc>
        <w:tc>
          <w:tcPr>
            <w:tcW w:type="dxa" w:w="720"/>
          </w:tcPr>
          <w:p>
            <w:r/>
            <w:r>
              <w:rPr>
                <w:sz w:val="15"/>
              </w:rPr>
              <w:t>nc</w:t>
            </w:r>
          </w:p>
        </w:tc>
        <w:tc>
          <w:tcPr>
            <w:tcW w:type="dxa" w:w="2880"/>
          </w:tcPr>
          <w:p>
            <w:r/>
            <w:r>
              <w:rPr>
                <w:sz w:val="15"/>
              </w:rPr>
              <w:t>PMC5423882 / nc</w:t>
            </w:r>
          </w:p>
        </w:tc>
        <w:tc>
          <w:tcPr>
            <w:tcW w:type="dxa" w:w="3456"/>
          </w:tcPr>
          <w:p>
            <w:r/>
            <w:r>
              <w:rPr>
                <w:sz w:val="15"/>
              </w:rPr>
              <w:t>Reproducible high-sensitivity array detection</w:t>
            </w:r>
          </w:p>
        </w:tc>
      </w:tr>
      <w:tr>
        <w:tc>
          <w:tcPr>
            <w:tcW w:type="dxa" w:w="432"/>
            <w:shd w:val="clear" w:fill="F1E9F5"/>
          </w:tcPr>
          <w:p>
            <w:r/>
            <w:r>
              <w:rPr>
                <w:sz w:val="15"/>
              </w:rPr>
              <w:t>77</w:t>
            </w:r>
          </w:p>
        </w:tc>
        <w:tc>
          <w:tcPr>
            <w:tcW w:type="dxa" w:w="4896"/>
            <w:shd w:val="clear" w:fill="F1E9F5"/>
          </w:tcPr>
          <w:p>
            <w:r/>
            <w:r>
              <w:rPr>
                <w:sz w:val="15"/>
              </w:rPr>
              <w:t>Generalized exponential relationship: SERS efficiency vs gap/diameter ratio</w:t>
            </w:r>
          </w:p>
        </w:tc>
        <w:tc>
          <w:tcPr>
            <w:tcW w:type="dxa" w:w="720"/>
            <w:shd w:val="clear" w:fill="F1E9F5"/>
          </w:tcPr>
          <w:p>
            <w:r/>
            <w:r>
              <w:rPr>
                <w:sz w:val="15"/>
              </w:rPr>
              <w:t>~2020</w:t>
            </w:r>
          </w:p>
        </w:tc>
        <w:tc>
          <w:tcPr>
            <w:tcW w:type="dxa" w:w="2880"/>
            <w:shd w:val="clear" w:fill="F1E9F5"/>
          </w:tcPr>
          <w:p>
            <w:r/>
            <w:r>
              <w:rPr>
                <w:sz w:val="15"/>
              </w:rPr>
              <w:t>Sensors &amp; Actuators A (inferred) / nc</w:t>
            </w:r>
          </w:p>
        </w:tc>
        <w:tc>
          <w:tcPr>
            <w:tcW w:type="dxa" w:w="3456"/>
            <w:shd w:val="clear" w:fill="F1E9F5"/>
          </w:tcPr>
          <w:p>
            <w:r/>
            <w:r>
              <w:rPr>
                <w:sz w:val="15"/>
              </w:rPr>
              <w:t>Normalized design rule</w:t>
            </w:r>
          </w:p>
        </w:tc>
      </w:tr>
      <w:tr>
        <w:tc>
          <w:tcPr>
            <w:tcW w:type="dxa" w:w="432"/>
          </w:tcPr>
          <w:p>
            <w:r/>
            <w:r>
              <w:rPr>
                <w:sz w:val="15"/>
              </w:rPr>
              <w:t>78</w:t>
            </w:r>
          </w:p>
        </w:tc>
        <w:tc>
          <w:tcPr>
            <w:tcW w:type="dxa" w:w="4896"/>
          </w:tcPr>
          <w:p>
            <w:r/>
            <w:r>
              <w:rPr>
                <w:sz w:val="15"/>
              </w:rPr>
              <w:t>Optimization of NP-based SERS substrates via large-scale simulations</w:t>
            </w:r>
          </w:p>
        </w:tc>
        <w:tc>
          <w:tcPr>
            <w:tcW w:type="dxa" w:w="720"/>
          </w:tcPr>
          <w:p>
            <w:r/>
            <w:r>
              <w:rPr>
                <w:sz w:val="15"/>
              </w:rPr>
              <w:t>2016</w:t>
            </w:r>
          </w:p>
        </w:tc>
        <w:tc>
          <w:tcPr>
            <w:tcW w:type="dxa" w:w="2880"/>
          </w:tcPr>
          <w:p>
            <w:r/>
            <w:r>
              <w:rPr>
                <w:sz w:val="15"/>
              </w:rPr>
              <w:t>ACS Photonics / 10.1021/acsphotonics.6b00786</w:t>
            </w:r>
          </w:p>
        </w:tc>
        <w:tc>
          <w:tcPr>
            <w:tcW w:type="dxa" w:w="3456"/>
          </w:tcPr>
          <w:p>
            <w:r/>
            <w:r>
              <w:rPr>
                <w:sz w:val="15"/>
              </w:rPr>
              <w:t>~50-60% optimal coverage (SEE SEC. 5)</w:t>
            </w:r>
          </w:p>
        </w:tc>
      </w:tr>
      <w:tr>
        <w:tc>
          <w:tcPr>
            <w:tcW w:type="dxa" w:w="432"/>
            <w:shd w:val="clear" w:fill="F1E9F5"/>
          </w:tcPr>
          <w:p>
            <w:r/>
            <w:r>
              <w:rPr>
                <w:sz w:val="15"/>
              </w:rPr>
              <w:t>79</w:t>
            </w:r>
          </w:p>
        </w:tc>
        <w:tc>
          <w:tcPr>
            <w:tcW w:type="dxa" w:w="4896"/>
            <w:shd w:val="clear" w:fill="F1E9F5"/>
          </w:tcPr>
          <w:p>
            <w:r/>
            <w:r>
              <w:rPr>
                <w:sz w:val="15"/>
              </w:rPr>
              <w:t>Increasing hotspot density for SERS via Ag nanocube arrays</w:t>
            </w:r>
          </w:p>
        </w:tc>
        <w:tc>
          <w:tcPr>
            <w:tcW w:type="dxa" w:w="720"/>
            <w:shd w:val="clear" w:fill="F1E9F5"/>
          </w:tcPr>
          <w:p>
            <w:r/>
            <w:r>
              <w:rPr>
                <w:sz w:val="15"/>
              </w:rPr>
              <w:t>~2023</w:t>
            </w:r>
          </w:p>
        </w:tc>
        <w:tc>
          <w:tcPr>
            <w:tcW w:type="dxa" w:w="2880"/>
            <w:shd w:val="clear" w:fill="F1E9F5"/>
          </w:tcPr>
          <w:p>
            <w:r/>
            <w:r>
              <w:rPr>
                <w:sz w:val="15"/>
              </w:rPr>
              <w:t>Talanta (inferred) / nc</w:t>
            </w:r>
          </w:p>
        </w:tc>
        <w:tc>
          <w:tcPr>
            <w:tcW w:type="dxa" w:w="3456"/>
            <w:shd w:val="clear" w:fill="F1E9F5"/>
          </w:tcPr>
          <w:p>
            <w:r/>
            <w:r>
              <w:rPr>
                <w:sz w:val="15"/>
              </w:rPr>
              <w:t>Faceted shape increases hotspot density</w:t>
            </w:r>
          </w:p>
        </w:tc>
      </w:tr>
      <w:tr>
        <w:tc>
          <w:tcPr>
            <w:tcW w:type="dxa" w:w="432"/>
          </w:tcPr>
          <w:p>
            <w:r/>
            <w:r>
              <w:rPr>
                <w:sz w:val="15"/>
              </w:rPr>
              <w:t>80</w:t>
            </w:r>
          </w:p>
        </w:tc>
        <w:tc>
          <w:tcPr>
            <w:tcW w:type="dxa" w:w="4896"/>
          </w:tcPr>
          <w:p>
            <w:r/>
            <w:r>
              <w:rPr>
                <w:sz w:val="15"/>
              </w:rPr>
              <w:t>Innovative PDA-modified black silicon/Ag substrates for SERS (bSi@PDA@Ag)</w:t>
            </w:r>
          </w:p>
        </w:tc>
        <w:tc>
          <w:tcPr>
            <w:tcW w:type="dxa" w:w="720"/>
          </w:tcPr>
          <w:p>
            <w:r/>
            <w:r>
              <w:rPr>
                <w:sz w:val="15"/>
              </w:rPr>
              <w:t>2025</w:t>
            </w:r>
          </w:p>
        </w:tc>
        <w:tc>
          <w:tcPr>
            <w:tcW w:type="dxa" w:w="2880"/>
          </w:tcPr>
          <w:p>
            <w:r/>
            <w:r>
              <w:rPr>
                <w:sz w:val="15"/>
              </w:rPr>
              <w:t>ScienceDirect (journal nc) / nc</w:t>
            </w:r>
          </w:p>
        </w:tc>
        <w:tc>
          <w:tcPr>
            <w:tcW w:type="dxa" w:w="3456"/>
          </w:tcPr>
          <w:p>
            <w:r/>
            <w:r>
              <w:rPr>
                <w:sz w:val="15"/>
              </w:rPr>
              <w:t>LOD 10^-11 M, EF 4.7x10^7, 785nm (SEE SEC. 3)</w:t>
            </w:r>
          </w:p>
        </w:tc>
      </w:tr>
      <w:tr>
        <w:tc>
          <w:tcPr>
            <w:tcW w:type="dxa" w:w="432"/>
            <w:shd w:val="clear" w:fill="F1E9F5"/>
          </w:tcPr>
          <w:p>
            <w:r/>
            <w:r>
              <w:rPr>
                <w:sz w:val="15"/>
              </w:rPr>
              <w:t>81</w:t>
            </w:r>
          </w:p>
        </w:tc>
        <w:tc>
          <w:tcPr>
            <w:tcW w:type="dxa" w:w="4896"/>
            <w:shd w:val="clear" w:fill="F1E9F5"/>
          </w:tcPr>
          <w:p>
            <w:r/>
            <w:r>
              <w:rPr>
                <w:sz w:val="15"/>
              </w:rPr>
              <w:t>Nanoparticle properties/synthesis effects on SERS EF (review)</w:t>
            </w:r>
          </w:p>
        </w:tc>
        <w:tc>
          <w:tcPr>
            <w:tcW w:type="dxa" w:w="720"/>
            <w:shd w:val="clear" w:fill="F1E9F5"/>
          </w:tcPr>
          <w:p>
            <w:r/>
            <w:r>
              <w:rPr>
                <w:sz w:val="15"/>
              </w:rPr>
              <w:t>nc</w:t>
            </w:r>
          </w:p>
        </w:tc>
        <w:tc>
          <w:tcPr>
            <w:tcW w:type="dxa" w:w="2880"/>
            <w:shd w:val="clear" w:fill="F1E9F5"/>
          </w:tcPr>
          <w:p>
            <w:r/>
            <w:r>
              <w:rPr>
                <w:sz w:val="15"/>
              </w:rPr>
              <w:t>PMC4390178 / nc</w:t>
            </w:r>
          </w:p>
        </w:tc>
        <w:tc>
          <w:tcPr>
            <w:tcW w:type="dxa" w:w="3456"/>
            <w:shd w:val="clear" w:fill="F1E9F5"/>
          </w:tcPr>
          <w:p>
            <w:r/>
            <w:r>
              <w:rPr>
                <w:sz w:val="15"/>
              </w:rPr>
              <w:t>General background review, access-blocked</w:t>
            </w:r>
          </w:p>
        </w:tc>
      </w:tr>
      <w:tr>
        <w:tc>
          <w:tcPr>
            <w:tcW w:type="dxa" w:w="432"/>
          </w:tcPr>
          <w:p>
            <w:r/>
            <w:r>
              <w:rPr>
                <w:sz w:val="15"/>
              </w:rPr>
              <w:t>82</w:t>
            </w:r>
          </w:p>
        </w:tc>
        <w:tc>
          <w:tcPr>
            <w:tcW w:type="dxa" w:w="4896"/>
          </w:tcPr>
          <w:p>
            <w:r/>
            <w:r>
              <w:rPr>
                <w:sz w:val="15"/>
              </w:rPr>
              <w:t>Fabrication of porous SiNWs by MACE in HF/H2O2/AgNO3, room temp</w:t>
            </w:r>
          </w:p>
        </w:tc>
        <w:tc>
          <w:tcPr>
            <w:tcW w:type="dxa" w:w="720"/>
          </w:tcPr>
          <w:p>
            <w:r/>
            <w:r>
              <w:rPr>
                <w:sz w:val="15"/>
              </w:rPr>
              <w:t>2014</w:t>
            </w:r>
          </w:p>
        </w:tc>
        <w:tc>
          <w:tcPr>
            <w:tcW w:type="dxa" w:w="2880"/>
          </w:tcPr>
          <w:p>
            <w:r/>
            <w:r>
              <w:rPr>
                <w:sz w:val="15"/>
              </w:rPr>
              <w:t>PMC4029987 / nc</w:t>
            </w:r>
          </w:p>
        </w:tc>
        <w:tc>
          <w:tcPr>
            <w:tcW w:type="dxa" w:w="3456"/>
          </w:tcPr>
          <w:p>
            <w:r/>
            <w:r>
              <w:rPr>
                <w:sz w:val="15"/>
              </w:rPr>
              <w:t>HF/H2O2 ratio controls verticality (SEE SEC. 6)</w:t>
            </w:r>
          </w:p>
        </w:tc>
      </w:tr>
      <w:tr>
        <w:tc>
          <w:tcPr>
            <w:tcW w:type="dxa" w:w="432"/>
            <w:shd w:val="clear" w:fill="F1E9F5"/>
          </w:tcPr>
          <w:p>
            <w:r/>
            <w:r>
              <w:rPr>
                <w:sz w:val="15"/>
              </w:rPr>
              <w:t>83</w:t>
            </w:r>
          </w:p>
        </w:tc>
        <w:tc>
          <w:tcPr>
            <w:tcW w:type="dxa" w:w="4896"/>
            <w:shd w:val="clear" w:fill="F1E9F5"/>
          </w:tcPr>
          <w:p>
            <w:r/>
            <w:r>
              <w:rPr>
                <w:sz w:val="15"/>
              </w:rPr>
              <w:t>Regularities of electroless Ag deposition on porous Si for SERS</w:t>
            </w:r>
          </w:p>
        </w:tc>
        <w:tc>
          <w:tcPr>
            <w:tcW w:type="dxa" w:w="720"/>
            <w:shd w:val="clear" w:fill="F1E9F5"/>
          </w:tcPr>
          <w:p>
            <w:r/>
            <w:r>
              <w:rPr>
                <w:sz w:val="15"/>
              </w:rPr>
              <w:t>nc</w:t>
            </w:r>
          </w:p>
        </w:tc>
        <w:tc>
          <w:tcPr>
            <w:tcW w:type="dxa" w:w="2880"/>
            <w:shd w:val="clear" w:fill="F1E9F5"/>
          </w:tcPr>
          <w:p>
            <w:r/>
            <w:r>
              <w:rPr>
                <w:sz w:val="15"/>
              </w:rPr>
              <w:t>PMC4875914 / nc</w:t>
            </w:r>
          </w:p>
        </w:tc>
        <w:tc>
          <w:tcPr>
            <w:tcW w:type="dxa" w:w="3456"/>
            <w:shd w:val="clear" w:fill="F1E9F5"/>
          </w:tcPr>
          <w:p>
            <w:r/>
            <w:r>
              <w:rPr>
                <w:sz w:val="15"/>
              </w:rPr>
              <w:t>3mM AgNO3 optimum, ~10% RSD (SEE SEC. 6, key benchmark)</w:t>
            </w:r>
          </w:p>
        </w:tc>
      </w:tr>
      <w:tr>
        <w:tc>
          <w:tcPr>
            <w:tcW w:type="dxa" w:w="432"/>
          </w:tcPr>
          <w:p>
            <w:r/>
            <w:r>
              <w:rPr>
                <w:sz w:val="15"/>
              </w:rPr>
              <w:t>84</w:t>
            </w:r>
          </w:p>
        </w:tc>
        <w:tc>
          <w:tcPr>
            <w:tcW w:type="dxa" w:w="4896"/>
          </w:tcPr>
          <w:p>
            <w:r/>
            <w:r>
              <w:rPr>
                <w:sz w:val="15"/>
              </w:rPr>
              <w:t>SERS microspectroscopy of biomolecules on dried Ag colloidal drops</w:t>
            </w:r>
          </w:p>
        </w:tc>
        <w:tc>
          <w:tcPr>
            <w:tcW w:type="dxa" w:w="720"/>
          </w:tcPr>
          <w:p>
            <w:r/>
            <w:r>
              <w:rPr>
                <w:sz w:val="15"/>
              </w:rPr>
              <w:t>2012</w:t>
            </w:r>
          </w:p>
        </w:tc>
        <w:tc>
          <w:tcPr>
            <w:tcW w:type="dxa" w:w="2880"/>
          </w:tcPr>
          <w:p>
            <w:r/>
            <w:r>
              <w:rPr>
                <w:sz w:val="15"/>
              </w:rPr>
              <w:t>J. Spectrosc. / 10.1155/2012/393847</w:t>
            </w:r>
          </w:p>
        </w:tc>
        <w:tc>
          <w:tcPr>
            <w:tcW w:type="dxa" w:w="3456"/>
          </w:tcPr>
          <w:p>
            <w:r/>
            <w:r>
              <w:rPr>
                <w:sz w:val="15"/>
              </w:rPr>
              <w:t>Drying/coffee-ring reproducibility trade-off</w:t>
            </w:r>
          </w:p>
        </w:tc>
      </w:tr>
      <w:tr>
        <w:tc>
          <w:tcPr>
            <w:tcW w:type="dxa" w:w="432"/>
            <w:shd w:val="clear" w:fill="F1E9F5"/>
          </w:tcPr>
          <w:p>
            <w:r/>
            <w:r>
              <w:rPr>
                <w:sz w:val="15"/>
              </w:rPr>
              <w:t>85</w:t>
            </w:r>
          </w:p>
        </w:tc>
        <w:tc>
          <w:tcPr>
            <w:tcW w:type="dxa" w:w="4896"/>
            <w:shd w:val="clear" w:fill="F1E9F5"/>
          </w:tcPr>
          <w:p>
            <w:r/>
            <w:r>
              <w:rPr>
                <w:sz w:val="15"/>
              </w:rPr>
              <w:t>Drying of bio-colloidal sessile droplets (review)</w:t>
            </w:r>
          </w:p>
        </w:tc>
        <w:tc>
          <w:tcPr>
            <w:tcW w:type="dxa" w:w="720"/>
            <w:shd w:val="clear" w:fill="F1E9F5"/>
          </w:tcPr>
          <w:p>
            <w:r/>
            <w:r>
              <w:rPr>
                <w:sz w:val="15"/>
              </w:rPr>
              <w:t>nc</w:t>
            </w:r>
          </w:p>
        </w:tc>
        <w:tc>
          <w:tcPr>
            <w:tcW w:type="dxa" w:w="2880"/>
            <w:shd w:val="clear" w:fill="F1E9F5"/>
          </w:tcPr>
          <w:p>
            <w:r/>
            <w:r>
              <w:rPr>
                <w:sz w:val="15"/>
              </w:rPr>
              <w:t>arXiv 2212.09610 (preprint, NOT peer-reviewed)</w:t>
            </w:r>
          </w:p>
        </w:tc>
        <w:tc>
          <w:tcPr>
            <w:tcW w:type="dxa" w:w="3456"/>
            <w:shd w:val="clear" w:fill="F1E9F5"/>
          </w:tcPr>
          <w:p>
            <w:r/>
            <w:r>
              <w:rPr>
                <w:sz w:val="15"/>
              </w:rPr>
              <w:t>Mechanistic background only</w:t>
            </w:r>
          </w:p>
        </w:tc>
      </w:tr>
      <w:tr>
        <w:tc>
          <w:tcPr>
            <w:tcW w:type="dxa" w:w="432"/>
          </w:tcPr>
          <w:p>
            <w:r/>
            <w:r>
              <w:rPr>
                <w:sz w:val="15"/>
              </w:rPr>
              <w:t>86</w:t>
            </w:r>
          </w:p>
        </w:tc>
        <w:tc>
          <w:tcPr>
            <w:tcW w:type="dxa" w:w="4896"/>
          </w:tcPr>
          <w:p>
            <w:r/>
            <w:r>
              <w:rPr>
                <w:sz w:val="15"/>
              </w:rPr>
              <w:t>SERS strategy quantifying transparent dry analytes via coffee-ring effect</w:t>
            </w:r>
          </w:p>
        </w:tc>
        <w:tc>
          <w:tcPr>
            <w:tcW w:type="dxa" w:w="720"/>
          </w:tcPr>
          <w:p>
            <w:r/>
            <w:r>
              <w:rPr>
                <w:sz w:val="15"/>
              </w:rPr>
              <w:t>~2025</w:t>
            </w:r>
          </w:p>
        </w:tc>
        <w:tc>
          <w:tcPr>
            <w:tcW w:type="dxa" w:w="2880"/>
          </w:tcPr>
          <w:p>
            <w:r/>
            <w:r>
              <w:rPr>
                <w:sz w:val="15"/>
              </w:rPr>
              <w:t>Microchem. J. (inferred) / nc</w:t>
            </w:r>
          </w:p>
        </w:tc>
        <w:tc>
          <w:tcPr>
            <w:tcW w:type="dxa" w:w="3456"/>
          </w:tcPr>
          <w:p>
            <w:r/>
            <w:r>
              <w:rPr>
                <w:sz w:val="15"/>
              </w:rPr>
              <w:t>Directly transferable to weak-scatterer NAM</w:t>
            </w:r>
          </w:p>
        </w:tc>
      </w:tr>
      <w:tr>
        <w:tc>
          <w:tcPr>
            <w:tcW w:type="dxa" w:w="432"/>
            <w:shd w:val="clear" w:fill="F1E9F5"/>
          </w:tcPr>
          <w:p>
            <w:r/>
            <w:r>
              <w:rPr>
                <w:sz w:val="15"/>
              </w:rPr>
              <w:t>87</w:t>
            </w:r>
          </w:p>
        </w:tc>
        <w:tc>
          <w:tcPr>
            <w:tcW w:type="dxa" w:w="4896"/>
            <w:shd w:val="clear" w:fill="F1E9F5"/>
          </w:tcPr>
          <w:p>
            <w:r/>
            <w:r>
              <w:rPr>
                <w:sz w:val="15"/>
              </w:rPr>
              <w:t>Advancing SERS label-free bacteria detection: liquid vs drop-cast</w:t>
            </w:r>
          </w:p>
        </w:tc>
        <w:tc>
          <w:tcPr>
            <w:tcW w:type="dxa" w:w="720"/>
            <w:shd w:val="clear" w:fill="F1E9F5"/>
          </w:tcPr>
          <w:p>
            <w:r/>
            <w:r>
              <w:rPr>
                <w:sz w:val="15"/>
              </w:rPr>
              <w:t>~2024</w:t>
            </w:r>
          </w:p>
        </w:tc>
        <w:tc>
          <w:tcPr>
            <w:tcW w:type="dxa" w:w="2880"/>
            <w:shd w:val="clear" w:fill="F1E9F5"/>
          </w:tcPr>
          <w:p>
            <w:r/>
            <w:r>
              <w:rPr>
                <w:sz w:val="15"/>
              </w:rPr>
              <w:t>ScienceDirect (journal nc) / nc</w:t>
            </w:r>
          </w:p>
        </w:tc>
        <w:tc>
          <w:tcPr>
            <w:tcW w:type="dxa" w:w="3456"/>
            <w:shd w:val="clear" w:fill="F1E9F5"/>
          </w:tcPr>
          <w:p>
            <w:r/>
            <w:r>
              <w:rPr>
                <w:sz w:val="15"/>
              </w:rPr>
              <w:t>Sensing-geometry comparison</w:t>
            </w:r>
          </w:p>
        </w:tc>
      </w:tr>
      <w:tr>
        <w:tc>
          <w:tcPr>
            <w:tcW w:type="dxa" w:w="432"/>
          </w:tcPr>
          <w:p>
            <w:r/>
            <w:r>
              <w:rPr>
                <w:sz w:val="15"/>
              </w:rPr>
              <w:t>88</w:t>
            </w:r>
          </w:p>
        </w:tc>
        <w:tc>
          <w:tcPr>
            <w:tcW w:type="dxa" w:w="4896"/>
          </w:tcPr>
          <w:p>
            <w:r/>
            <w:r>
              <w:rPr>
                <w:sz w:val="15"/>
              </w:rPr>
              <w:t>Removal of contamination/SAMs from AgNR substrates by Ar plasma cleaning</w:t>
            </w:r>
          </w:p>
        </w:tc>
        <w:tc>
          <w:tcPr>
            <w:tcW w:type="dxa" w:w="720"/>
          </w:tcPr>
          <w:p>
            <w:r/>
            <w:r>
              <w:rPr>
                <w:sz w:val="15"/>
              </w:rPr>
              <w:t>~2011</w:t>
            </w:r>
          </w:p>
        </w:tc>
        <w:tc>
          <w:tcPr>
            <w:tcW w:type="dxa" w:w="2880"/>
          </w:tcPr>
          <w:p>
            <w:r/>
            <w:r>
              <w:rPr>
                <w:sz w:val="15"/>
              </w:rPr>
              <w:t>PMID 21211156 / nc</w:t>
            </w:r>
          </w:p>
        </w:tc>
        <w:tc>
          <w:tcPr>
            <w:tcW w:type="dxa" w:w="3456"/>
          </w:tcPr>
          <w:p>
            <w:r/>
            <w:r>
              <w:rPr>
                <w:sz w:val="15"/>
              </w:rPr>
              <w:t>~4min Ar plasma removes background</w:t>
            </w:r>
          </w:p>
        </w:tc>
      </w:tr>
      <w:tr>
        <w:tc>
          <w:tcPr>
            <w:tcW w:type="dxa" w:w="432"/>
            <w:shd w:val="clear" w:fill="F1E9F5"/>
          </w:tcPr>
          <w:p>
            <w:r/>
            <w:r>
              <w:rPr>
                <w:sz w:val="15"/>
              </w:rPr>
              <w:t>89</w:t>
            </w:r>
          </w:p>
        </w:tc>
        <w:tc>
          <w:tcPr>
            <w:tcW w:type="dxa" w:w="4896"/>
            <w:shd w:val="clear" w:fill="F1E9F5"/>
          </w:tcPr>
          <w:p>
            <w:r/>
            <w:r>
              <w:rPr>
                <w:sz w:val="15"/>
              </w:rPr>
              <w:t>Impact of pH/ionic strength/electrolyte on AgNP charge and aggregation</w:t>
            </w:r>
          </w:p>
        </w:tc>
        <w:tc>
          <w:tcPr>
            <w:tcW w:type="dxa" w:w="720"/>
            <w:shd w:val="clear" w:fill="F1E9F5"/>
          </w:tcPr>
          <w:p>
            <w:r/>
            <w:r>
              <w:rPr>
                <w:sz w:val="15"/>
              </w:rPr>
              <w:t>2010</w:t>
            </w:r>
          </w:p>
        </w:tc>
        <w:tc>
          <w:tcPr>
            <w:tcW w:type="dxa" w:w="2880"/>
            <w:shd w:val="clear" w:fill="F1E9F5"/>
          </w:tcPr>
          <w:p>
            <w:r/>
            <w:r>
              <w:rPr>
                <w:sz w:val="15"/>
              </w:rPr>
              <w:t>Environ. Sci. Technol. / 10.1021/es902240k</w:t>
            </w:r>
          </w:p>
        </w:tc>
        <w:tc>
          <w:tcPr>
            <w:tcW w:type="dxa" w:w="3456"/>
            <w:shd w:val="clear" w:fill="F1E9F5"/>
          </w:tcPr>
          <w:p>
            <w:r/>
            <w:r>
              <w:rPr>
                <w:sz w:val="15"/>
              </w:rPr>
              <w:t>Divalent ions aggregate at lower conc. than monovalent</w:t>
            </w:r>
          </w:p>
        </w:tc>
      </w:tr>
      <w:tr>
        <w:tc>
          <w:tcPr>
            <w:tcW w:type="dxa" w:w="432"/>
          </w:tcPr>
          <w:p>
            <w:r/>
            <w:r>
              <w:rPr>
                <w:sz w:val="15"/>
              </w:rPr>
              <w:t>90</w:t>
            </w:r>
          </w:p>
        </w:tc>
        <w:tc>
          <w:tcPr>
            <w:tcW w:type="dxa" w:w="4896"/>
          </w:tcPr>
          <w:p>
            <w:r/>
            <w:r>
              <w:rPr>
                <w:sz w:val="15"/>
              </w:rPr>
              <w:t>Optimization of SERS conditions for gonyautoxin-aptamer interaction</w:t>
            </w:r>
          </w:p>
        </w:tc>
        <w:tc>
          <w:tcPr>
            <w:tcW w:type="dxa" w:w="720"/>
          </w:tcPr>
          <w:p>
            <w:r/>
            <w:r>
              <w:rPr>
                <w:sz w:val="15"/>
              </w:rPr>
              <w:t>nc</w:t>
            </w:r>
          </w:p>
        </w:tc>
        <w:tc>
          <w:tcPr>
            <w:tcW w:type="dxa" w:w="2880"/>
          </w:tcPr>
          <w:p>
            <w:r/>
            <w:r>
              <w:rPr>
                <w:sz w:val="15"/>
              </w:rPr>
              <w:t>PMC8779825 / nc</w:t>
            </w:r>
          </w:p>
        </w:tc>
        <w:tc>
          <w:tcPr>
            <w:tcW w:type="dxa" w:w="3456"/>
          </w:tcPr>
          <w:p>
            <w:r/>
            <w:r>
              <w:rPr>
                <w:sz w:val="15"/>
              </w:rPr>
              <w:t>Methodological DOE template for small-molecule SERS</w:t>
            </w:r>
          </w:p>
        </w:tc>
      </w:tr>
      <w:tr>
        <w:tc>
          <w:tcPr>
            <w:tcW w:type="dxa" w:w="432"/>
            <w:shd w:val="clear" w:fill="F1E9F5"/>
          </w:tcPr>
          <w:p>
            <w:r/>
            <w:r>
              <w:rPr>
                <w:sz w:val="15"/>
              </w:rPr>
              <w:t>91</w:t>
            </w:r>
          </w:p>
        </w:tc>
        <w:tc>
          <w:tcPr>
            <w:tcW w:type="dxa" w:w="4896"/>
            <w:shd w:val="clear" w:fill="F1E9F5"/>
          </w:tcPr>
          <w:p>
            <w:r/>
            <w:r>
              <w:rPr>
                <w:sz w:val="15"/>
              </w:rPr>
              <w:t>Indirect quantification of glyphosate by SERS via hemin-reporter incubation</w:t>
            </w:r>
          </w:p>
        </w:tc>
        <w:tc>
          <w:tcPr>
            <w:tcW w:type="dxa" w:w="720"/>
            <w:shd w:val="clear" w:fill="F1E9F5"/>
          </w:tcPr>
          <w:p>
            <w:r/>
            <w:r>
              <w:rPr>
                <w:sz w:val="15"/>
              </w:rPr>
              <w:t>2020</w:t>
            </w:r>
          </w:p>
        </w:tc>
        <w:tc>
          <w:tcPr>
            <w:tcW w:type="dxa" w:w="2880"/>
            <w:shd w:val="clear" w:fill="F1E9F5"/>
          </w:tcPr>
          <w:p>
            <w:r/>
            <w:r>
              <w:rPr>
                <w:sz w:val="15"/>
              </w:rPr>
              <w:t>PMC7775572 / nc</w:t>
            </w:r>
          </w:p>
        </w:tc>
        <w:tc>
          <w:tcPr>
            <w:tcW w:type="dxa" w:w="3456"/>
            <w:shd w:val="clear" w:fill="F1E9F5"/>
          </w:tcPr>
          <w:p>
            <w:r/>
            <w:r>
              <w:rPr>
                <w:sz w:val="15"/>
              </w:rPr>
              <w:t>Fallback strategy if direct NAM signal too weak</w:t>
            </w:r>
          </w:p>
        </w:tc>
      </w:tr>
      <w:tr>
        <w:tc>
          <w:tcPr>
            <w:tcW w:type="dxa" w:w="432"/>
          </w:tcPr>
          <w:p>
            <w:r/>
            <w:r>
              <w:rPr>
                <w:sz w:val="15"/>
              </w:rPr>
              <w:t>92</w:t>
            </w:r>
          </w:p>
        </w:tc>
        <w:tc>
          <w:tcPr>
            <w:tcW w:type="dxa" w:w="4896"/>
          </w:tcPr>
          <w:p>
            <w:r/>
            <w:r>
              <w:rPr>
                <w:sz w:val="15"/>
              </w:rPr>
              <w:t>Not Too Hot: Importance of optimizing laser power for SERS</w:t>
            </w:r>
          </w:p>
        </w:tc>
        <w:tc>
          <w:tcPr>
            <w:tcW w:type="dxa" w:w="720"/>
          </w:tcPr>
          <w:p>
            <w:r/>
            <w:r>
              <w:rPr>
                <w:sz w:val="15"/>
              </w:rPr>
              <w:t>nc</w:t>
            </w:r>
          </w:p>
        </w:tc>
        <w:tc>
          <w:tcPr>
            <w:tcW w:type="dxa" w:w="2880"/>
          </w:tcPr>
          <w:p>
            <w:r/>
            <w:r>
              <w:rPr>
                <w:sz w:val="15"/>
              </w:rPr>
              <w:t>Spectroscopy Online (trade publication, not peer-reviewed) / nc</w:t>
            </w:r>
          </w:p>
        </w:tc>
        <w:tc>
          <w:tcPr>
            <w:tcW w:type="dxa" w:w="3456"/>
          </w:tcPr>
          <w:p>
            <w:r/>
            <w:r>
              <w:rPr>
                <w:sz w:val="15"/>
              </w:rPr>
              <w:t>Empirical power-ramp protocol</w:t>
            </w:r>
          </w:p>
        </w:tc>
      </w:tr>
      <w:tr>
        <w:tc>
          <w:tcPr>
            <w:tcW w:type="dxa" w:w="432"/>
            <w:shd w:val="clear" w:fill="F1E9F5"/>
          </w:tcPr>
          <w:p>
            <w:r/>
            <w:r>
              <w:rPr>
                <w:sz w:val="15"/>
              </w:rPr>
              <w:t>93</w:t>
            </w:r>
          </w:p>
        </w:tc>
        <w:tc>
          <w:tcPr>
            <w:tcW w:type="dxa" w:w="4896"/>
            <w:shd w:val="clear" w:fill="F1E9F5"/>
          </w:tcPr>
          <w:p>
            <w:r/>
            <w:r>
              <w:rPr>
                <w:sz w:val="15"/>
              </w:rPr>
              <w:t>Selecting a laser excitation source and sampling strategy for Raman</w:t>
            </w:r>
          </w:p>
        </w:tc>
        <w:tc>
          <w:tcPr>
            <w:tcW w:type="dxa" w:w="720"/>
            <w:shd w:val="clear" w:fill="F1E9F5"/>
          </w:tcPr>
          <w:p>
            <w:r/>
            <w:r>
              <w:rPr>
                <w:sz w:val="15"/>
              </w:rPr>
              <w:t>~2025</w:t>
            </w:r>
          </w:p>
        </w:tc>
        <w:tc>
          <w:tcPr>
            <w:tcW w:type="dxa" w:w="2880"/>
            <w:shd w:val="clear" w:fill="F1E9F5"/>
          </w:tcPr>
          <w:p>
            <w:r/>
            <w:r>
              <w:rPr>
                <w:sz w:val="15"/>
              </w:rPr>
              <w:t>Spectrochim. Acta A (inferred) / nc</w:t>
            </w:r>
          </w:p>
        </w:tc>
        <w:tc>
          <w:tcPr>
            <w:tcW w:type="dxa" w:w="3456"/>
            <w:shd w:val="clear" w:fill="F1E9F5"/>
          </w:tcPr>
          <w:p>
            <w:r/>
            <w:r>
              <w:rPr>
                <w:sz w:val="15"/>
              </w:rPr>
              <w:t>532nm 5x stronger signal than 785nm (1/lambda^4)</w:t>
            </w:r>
          </w:p>
        </w:tc>
      </w:tr>
      <w:tr>
        <w:tc>
          <w:tcPr>
            <w:tcW w:type="dxa" w:w="432"/>
          </w:tcPr>
          <w:p>
            <w:r/>
            <w:r>
              <w:rPr>
                <w:sz w:val="15"/>
              </w:rPr>
              <w:t>94</w:t>
            </w:r>
          </w:p>
        </w:tc>
        <w:tc>
          <w:tcPr>
            <w:tcW w:type="dxa" w:w="4896"/>
          </w:tcPr>
          <w:p>
            <w:r/>
            <w:r>
              <w:rPr>
                <w:sz w:val="15"/>
              </w:rPr>
              <w:t>Laser wavelength selection in Raman spectroscopy (review)</w:t>
            </w:r>
          </w:p>
        </w:tc>
        <w:tc>
          <w:tcPr>
            <w:tcW w:type="dxa" w:w="720"/>
          </w:tcPr>
          <w:p>
            <w:r/>
            <w:r>
              <w:rPr>
                <w:sz w:val="15"/>
              </w:rPr>
              <w:t>2025</w:t>
            </w:r>
          </w:p>
        </w:tc>
        <w:tc>
          <w:tcPr>
            <w:tcW w:type="dxa" w:w="2880"/>
          </w:tcPr>
          <w:p>
            <w:r/>
            <w:r>
              <w:rPr>
                <w:sz w:val="15"/>
              </w:rPr>
              <w:t>Analyst / 10.1039/D5AN00324E</w:t>
            </w:r>
          </w:p>
        </w:tc>
        <w:tc>
          <w:tcPr>
            <w:tcW w:type="dxa" w:w="3456"/>
          </w:tcPr>
          <w:p>
            <w:r/>
            <w:r>
              <w:rPr>
                <w:sz w:val="15"/>
              </w:rPr>
              <w:t>Wavelength trade-off methodology (SEE SEC. 7)</w:t>
            </w:r>
          </w:p>
        </w:tc>
      </w:tr>
      <w:tr>
        <w:tc>
          <w:tcPr>
            <w:tcW w:type="dxa" w:w="432"/>
            <w:shd w:val="clear" w:fill="F1E9F5"/>
          </w:tcPr>
          <w:p>
            <w:r/>
            <w:r>
              <w:rPr>
                <w:sz w:val="15"/>
              </w:rPr>
              <w:t>95</w:t>
            </w:r>
          </w:p>
        </w:tc>
        <w:tc>
          <w:tcPr>
            <w:tcW w:type="dxa" w:w="4896"/>
            <w:shd w:val="clear" w:fill="F1E9F5"/>
          </w:tcPr>
          <w:p>
            <w:r/>
            <w:r>
              <w:rPr>
                <w:sz w:val="15"/>
              </w:rPr>
              <w:t>Surface-sensitive Raman scattering by transferable nanoporous plasmonic membranes</w:t>
            </w:r>
          </w:p>
        </w:tc>
        <w:tc>
          <w:tcPr>
            <w:tcW w:type="dxa" w:w="720"/>
            <w:shd w:val="clear" w:fill="F1E9F5"/>
          </w:tcPr>
          <w:p>
            <w:r/>
            <w:r>
              <w:rPr>
                <w:sz w:val="15"/>
              </w:rPr>
              <w:t>nc</w:t>
            </w:r>
          </w:p>
        </w:tc>
        <w:tc>
          <w:tcPr>
            <w:tcW w:type="dxa" w:w="2880"/>
            <w:shd w:val="clear" w:fill="F1E9F5"/>
          </w:tcPr>
          <w:p>
            <w:r/>
            <w:r>
              <w:rPr>
                <w:sz w:val="15"/>
              </w:rPr>
              <w:t>arXiv 2301.04054 (preprint, NOT peer-reviewed)</w:t>
            </w:r>
          </w:p>
        </w:tc>
        <w:tc>
          <w:tcPr>
            <w:tcW w:type="dxa" w:w="3456"/>
            <w:shd w:val="clear" w:fill="F1E9F5"/>
          </w:tcPr>
          <w:p>
            <w:r/>
            <w:r>
              <w:rPr>
                <w:sz w:val="15"/>
              </w:rPr>
              <w:t>Si penetration depth 0.7um(532nm) vs 12um(785nm) — key to Sec. 7</w:t>
            </w:r>
          </w:p>
        </w:tc>
      </w:tr>
      <w:tr>
        <w:tc>
          <w:tcPr>
            <w:tcW w:type="dxa" w:w="432"/>
          </w:tcPr>
          <w:p>
            <w:r/>
            <w:r>
              <w:rPr>
                <w:sz w:val="15"/>
              </w:rPr>
              <w:t>96</w:t>
            </w:r>
          </w:p>
        </w:tc>
        <w:tc>
          <w:tcPr>
            <w:tcW w:type="dxa" w:w="4896"/>
          </w:tcPr>
          <w:p>
            <w:r/>
            <w:r>
              <w:rPr>
                <w:sz w:val="15"/>
              </w:rPr>
              <w:t>Quantitative SERS for field detection via homogeneous Ag-coated Si nanocone arrays</w:t>
            </w:r>
          </w:p>
        </w:tc>
        <w:tc>
          <w:tcPr>
            <w:tcW w:type="dxa" w:w="720"/>
          </w:tcPr>
          <w:p>
            <w:r/>
            <w:r>
              <w:rPr>
                <w:sz w:val="15"/>
              </w:rPr>
              <w:t>2021</w:t>
            </w:r>
          </w:p>
        </w:tc>
        <w:tc>
          <w:tcPr>
            <w:tcW w:type="dxa" w:w="2880"/>
          </w:tcPr>
          <w:p>
            <w:r/>
            <w:r>
              <w:rPr>
                <w:sz w:val="15"/>
              </w:rPr>
              <w:t>PMC8320141 / nc</w:t>
            </w:r>
          </w:p>
        </w:tc>
        <w:tc>
          <w:tcPr>
            <w:tcW w:type="dxa" w:w="3456"/>
          </w:tcPr>
          <w:p>
            <w:r/>
            <w:r>
              <w:rPr>
                <w:sz w:val="15"/>
              </w:rPr>
              <w:t>Si 521cm^-1 as internal standard</w:t>
            </w:r>
          </w:p>
        </w:tc>
      </w:tr>
    </w:tbl>
    <w:p>
      <w:pPr>
        <w:spacing w:after="40"/>
      </w:pP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432"/>
            <w:shd w:val="clear" w:fill="6A2C8C"/>
          </w:tcPr>
          <w:p>
            <w:r/>
            <w:r>
              <w:rPr>
                <w:b/>
                <w:color w:val="FFFFFF"/>
                <w:sz w:val="18"/>
              </w:rPr>
              <w:t>#</w:t>
            </w:r>
          </w:p>
        </w:tc>
        <w:tc>
          <w:tcPr>
            <w:tcW w:type="dxa" w:w="4896"/>
            <w:shd w:val="clear" w:fill="6A2C8C"/>
          </w:tcPr>
          <w:p>
            <w:r/>
            <w:r>
              <w:rPr>
                <w:b/>
                <w:color w:val="FFFFFF"/>
                <w:sz w:val="18"/>
              </w:rPr>
              <w:t>Title (abbreviated)</w:t>
            </w:r>
          </w:p>
        </w:tc>
        <w:tc>
          <w:tcPr>
            <w:tcW w:type="dxa" w:w="720"/>
            <w:shd w:val="clear" w:fill="6A2C8C"/>
          </w:tcPr>
          <w:p>
            <w:r/>
            <w:r>
              <w:rPr>
                <w:b/>
                <w:color w:val="FFFFFF"/>
                <w:sz w:val="18"/>
              </w:rPr>
              <w:t>Yr</w:t>
            </w:r>
          </w:p>
        </w:tc>
        <w:tc>
          <w:tcPr>
            <w:tcW w:type="dxa" w:w="2880"/>
            <w:shd w:val="clear" w:fill="6A2C8C"/>
          </w:tcPr>
          <w:p>
            <w:r/>
            <w:r>
              <w:rPr>
                <w:b/>
                <w:color w:val="FFFFFF"/>
                <w:sz w:val="18"/>
              </w:rPr>
              <w:t>Journal / DOI</w:t>
            </w:r>
          </w:p>
        </w:tc>
        <w:tc>
          <w:tcPr>
            <w:tcW w:type="dxa" w:w="3456"/>
            <w:shd w:val="clear" w:fill="6A2C8C"/>
          </w:tcPr>
          <w:p>
            <w:r/>
            <w:r>
              <w:rPr>
                <w:b/>
                <w:color w:val="FFFFFF"/>
                <w:sz w:val="18"/>
              </w:rPr>
              <w:t>Note</w:t>
            </w:r>
          </w:p>
        </w:tc>
      </w:tr>
      <w:tr>
        <w:tc>
          <w:tcPr>
            <w:tcW w:type="dxa" w:w="432"/>
          </w:tcPr>
          <w:p>
            <w:r/>
            <w:r>
              <w:rPr>
                <w:sz w:val="15"/>
              </w:rPr>
              <w:t>97</w:t>
            </w:r>
          </w:p>
        </w:tc>
        <w:tc>
          <w:tcPr>
            <w:tcW w:type="dxa" w:w="4896"/>
          </w:tcPr>
          <w:p>
            <w:r/>
            <w:r>
              <w:rPr>
                <w:sz w:val="15"/>
              </w:rPr>
              <w:t>SERS quantitative bioassay on aptamer-functionalized nanopillars, large-area mapping</w:t>
            </w:r>
          </w:p>
        </w:tc>
        <w:tc>
          <w:tcPr>
            <w:tcW w:type="dxa" w:w="720"/>
          </w:tcPr>
          <w:p>
            <w:r/>
            <w:r>
              <w:rPr>
                <w:sz w:val="15"/>
              </w:rPr>
              <w:t>nc</w:t>
            </w:r>
          </w:p>
        </w:tc>
        <w:tc>
          <w:tcPr>
            <w:tcW w:type="dxa" w:w="2880"/>
          </w:tcPr>
          <w:p>
            <w:r/>
            <w:r>
              <w:rPr>
                <w:sz w:val="15"/>
              </w:rPr>
              <w:t>PMC3915935 / nc</w:t>
            </w:r>
          </w:p>
        </w:tc>
        <w:tc>
          <w:tcPr>
            <w:tcW w:type="dxa" w:w="3456"/>
          </w:tcPr>
          <w:p>
            <w:r/>
            <w:r>
              <w:rPr>
                <w:sz w:val="15"/>
              </w:rPr>
              <w:t>Supports multi-point mapping strategy</w:t>
            </w:r>
          </w:p>
        </w:tc>
      </w:tr>
      <w:tr>
        <w:tc>
          <w:tcPr>
            <w:tcW w:type="dxa" w:w="432"/>
            <w:shd w:val="clear" w:fill="F1E9F5"/>
          </w:tcPr>
          <w:p>
            <w:r/>
            <w:r>
              <w:rPr>
                <w:sz w:val="15"/>
              </w:rPr>
              <w:t>98</w:t>
            </w:r>
          </w:p>
        </w:tc>
        <w:tc>
          <w:tcPr>
            <w:tcW w:type="dxa" w:w="4896"/>
            <w:shd w:val="clear" w:fill="F1E9F5"/>
          </w:tcPr>
          <w:p>
            <w:r/>
            <w:r>
              <w:rPr>
                <w:sz w:val="15"/>
              </w:rPr>
              <w:t>Vibrational analysis of N-acetyl-alpha-D-glucosamine and beta-D-glucuronic acid (Kovacs et al.)</w:t>
            </w:r>
          </w:p>
        </w:tc>
        <w:tc>
          <w:tcPr>
            <w:tcW w:type="dxa" w:w="720"/>
            <w:shd w:val="clear" w:fill="F1E9F5"/>
          </w:tcPr>
          <w:p>
            <w:r/>
            <w:r>
              <w:rPr>
                <w:sz w:val="15"/>
              </w:rPr>
              <w:t>2008</w:t>
            </w:r>
          </w:p>
        </w:tc>
        <w:tc>
          <w:tcPr>
            <w:tcW w:type="dxa" w:w="2880"/>
            <w:shd w:val="clear" w:fill="F1E9F5"/>
          </w:tcPr>
          <w:p>
            <w:r/>
            <w:r>
              <w:rPr>
                <w:sz w:val="15"/>
              </w:rPr>
              <w:t>J. Phys. Chem. B / 10.1021/jp710432d</w:t>
            </w:r>
          </w:p>
        </w:tc>
        <w:tc>
          <w:tcPr>
            <w:tcW w:type="dxa" w:w="3456"/>
            <w:shd w:val="clear" w:fill="F1E9F5"/>
          </w:tcPr>
          <w:p>
            <w:r/>
            <w:r>
              <w:rPr>
                <w:sz w:val="15"/>
              </w:rPr>
              <w:t>Best available NAG DFT scaffold for NAM (SEE SEC. 8)</w:t>
            </w:r>
          </w:p>
        </w:tc>
      </w:tr>
      <w:tr>
        <w:tc>
          <w:tcPr>
            <w:tcW w:type="dxa" w:w="432"/>
          </w:tcPr>
          <w:p>
            <w:r/>
            <w:r>
              <w:rPr>
                <w:sz w:val="15"/>
              </w:rPr>
              <w:t>99</w:t>
            </w:r>
          </w:p>
        </w:tc>
        <w:tc>
          <w:tcPr>
            <w:tcW w:type="dxa" w:w="4896"/>
          </w:tcPr>
          <w:p>
            <w:r/>
            <w:r>
              <w:rPr>
                <w:sz w:val="15"/>
              </w:rPr>
              <w:t>Conformational dynamics of carbohydrates: ROA of glucuronic acid and NAG</w:t>
            </w:r>
          </w:p>
        </w:tc>
        <w:tc>
          <w:tcPr>
            <w:tcW w:type="dxa" w:w="720"/>
          </w:tcPr>
          <w:p>
            <w:r/>
            <w:r>
              <w:rPr>
                <w:sz w:val="15"/>
              </w:rPr>
              <w:t>2015</w:t>
            </w:r>
          </w:p>
        </w:tc>
        <w:tc>
          <w:tcPr>
            <w:tcW w:type="dxa" w:w="2880"/>
          </w:tcPr>
          <w:p>
            <w:r/>
            <w:r>
              <w:rPr>
                <w:sz w:val="15"/>
              </w:rPr>
              <w:t>PCCP / nc</w:t>
            </w:r>
          </w:p>
        </w:tc>
        <w:tc>
          <w:tcPr>
            <w:tcW w:type="dxa" w:w="3456"/>
          </w:tcPr>
          <w:p>
            <w:r/>
            <w:r>
              <w:rPr>
                <w:sz w:val="15"/>
              </w:rPr>
              <w:t>MD+DFT with explicit solvation</w:t>
            </w:r>
          </w:p>
        </w:tc>
      </w:tr>
      <w:tr>
        <w:tc>
          <w:tcPr>
            <w:tcW w:type="dxa" w:w="432"/>
            <w:shd w:val="clear" w:fill="F1E9F5"/>
          </w:tcPr>
          <w:p>
            <w:r/>
            <w:r>
              <w:rPr>
                <w:sz w:val="15"/>
              </w:rPr>
              <w:t>100</w:t>
            </w:r>
          </w:p>
        </w:tc>
        <w:tc>
          <w:tcPr>
            <w:tcW w:type="dxa" w:w="4896"/>
            <w:shd w:val="clear" w:fill="F1E9F5"/>
          </w:tcPr>
          <w:p>
            <w:r/>
            <w:r>
              <w:rPr>
                <w:sz w:val="15"/>
              </w:rPr>
              <w:t>Revealing the structure of sheer N-acetylglucosamine</w:t>
            </w:r>
          </w:p>
        </w:tc>
        <w:tc>
          <w:tcPr>
            <w:tcW w:type="dxa" w:w="720"/>
            <w:shd w:val="clear" w:fill="F1E9F5"/>
          </w:tcPr>
          <w:p>
            <w:r/>
            <w:r>
              <w:rPr>
                <w:sz w:val="15"/>
              </w:rPr>
              <w:t>2024</w:t>
            </w:r>
          </w:p>
        </w:tc>
        <w:tc>
          <w:tcPr>
            <w:tcW w:type="dxa" w:w="2880"/>
            <w:shd w:val="clear" w:fill="F1E9F5"/>
          </w:tcPr>
          <w:p>
            <w:r/>
            <w:r>
              <w:rPr>
                <w:sz w:val="15"/>
              </w:rPr>
              <w:t>J. Phys. Chem. Lett. / 10.1021/acs.jpclett.4c02128</w:t>
            </w:r>
          </w:p>
        </w:tc>
        <w:tc>
          <w:tcPr>
            <w:tcW w:type="dxa" w:w="3456"/>
            <w:shd w:val="clear" w:fill="F1E9F5"/>
          </w:tcPr>
          <w:p>
            <w:r/>
            <w:r>
              <w:rPr>
                <w:sz w:val="15"/>
              </w:rPr>
              <w:t>Recent isolated-NAG structural study</w:t>
            </w:r>
          </w:p>
        </w:tc>
      </w:tr>
      <w:tr>
        <w:tc>
          <w:tcPr>
            <w:tcW w:type="dxa" w:w="432"/>
          </w:tcPr>
          <w:p>
            <w:r/>
            <w:r>
              <w:rPr>
                <w:sz w:val="15"/>
              </w:rPr>
              <w:t>101</w:t>
            </w:r>
          </w:p>
        </w:tc>
        <w:tc>
          <w:tcPr>
            <w:tcW w:type="dxa" w:w="4896"/>
          </w:tcPr>
          <w:p>
            <w:r/>
            <w:r>
              <w:rPr>
                <w:sz w:val="15"/>
              </w:rPr>
              <w:t>DFT computations on vibrational spectra: scaling procedures (review)</w:t>
            </w:r>
          </w:p>
        </w:tc>
        <w:tc>
          <w:tcPr>
            <w:tcW w:type="dxa" w:w="720"/>
          </w:tcPr>
          <w:p>
            <w:r/>
            <w:r>
              <w:rPr>
                <w:sz w:val="15"/>
              </w:rPr>
              <w:t>nc</w:t>
            </w:r>
          </w:p>
        </w:tc>
        <w:tc>
          <w:tcPr>
            <w:tcW w:type="dxa" w:w="2880"/>
          </w:tcPr>
          <w:p>
            <w:r/>
            <w:r>
              <w:rPr>
                <w:sz w:val="15"/>
              </w:rPr>
              <w:t>Physical Sciences Reviews / 10.1515/psr-2017-0184</w:t>
            </w:r>
          </w:p>
        </w:tc>
        <w:tc>
          <w:tcPr>
            <w:tcW w:type="dxa" w:w="3456"/>
          </w:tcPr>
          <w:p>
            <w:r/>
            <w:r>
              <w:rPr>
                <w:sz w:val="15"/>
              </w:rPr>
              <w:t>Scaling-factor methodology for future original NAM DFT work</w:t>
            </w:r>
          </w:p>
        </w:tc>
      </w:tr>
    </w:tbl>
    <w:p>
      <w:pPr>
        <w:spacing w:after="40"/>
      </w:pPr>
    </w:p>
    <w:p>
      <w:pPr>
        <w:pStyle w:val="Heading1"/>
      </w:pPr>
      <w:r>
        <w:t>12. Final Deliverables</w:t>
      </w:r>
    </w:p>
    <w:p>
      <w:pPr>
        <w:pStyle w:val="Heading2"/>
      </w:pPr>
      <w:r>
        <w:t>12.1 Literature-Supported Research Strategy</w:t>
      </w:r>
    </w:p>
    <w:p>
      <w:pPr>
        <w:spacing w:after="120"/>
      </w:pPr>
      <w:r>
        <w:rPr>
          <w:b w:val="0"/>
          <w:i w:val="0"/>
        </w:rPr>
        <w:t>Pursue a boronic-acid (MPBA-type) capture-chemistry layer as the primary intervention, pH-optimized against the documented hydroxide/anhydride side-reaction on Ag and potentially engineered to exploit NAM's carboxylic acid alongside its diol (per the sialic acid dual-recognition precedent) before committing to any substrate redesign — since the R6G validation already demonstrates the substrate's electromagnetic function, and every related biomarker class in the literature (LPS, LTA, peptidoglycan) required an added capture layer, never bare-metal physisorption of the free small molecule. In parallel, generate reference data this project currently lacks: a conventional Raman spectrum of solid NAM, and an original DFT calculation of NAM's Raman-active modes using the Kovacs et al. (2008) NAG study as a methodological scaffold — both are prerequisites for reliably distinguishing a genuine NAM SERS signal from an artefact.</w:t>
      </w:r>
    </w:p>
    <w:p>
      <w:pPr>
        <w:pStyle w:val="Heading2"/>
      </w:pPr>
      <w:r>
        <w:t>12.2 Comparison of Current Approach vs. State-of-the-Art</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592"/>
            <w:shd w:val="clear" w:fill="6A2C8C"/>
          </w:tcPr>
          <w:p>
            <w:r/>
            <w:r>
              <w:rPr>
                <w:b/>
                <w:color w:val="FFFFFF"/>
                <w:sz w:val="18"/>
              </w:rPr>
              <w:t>Axis</w:t>
            </w:r>
          </w:p>
        </w:tc>
        <w:tc>
          <w:tcPr>
            <w:tcW w:type="dxa" w:w="4176"/>
            <w:shd w:val="clear" w:fill="6A2C8C"/>
          </w:tcPr>
          <w:p>
            <w:r/>
            <w:r>
              <w:rPr>
                <w:b/>
                <w:color w:val="FFFFFF"/>
                <w:sz w:val="18"/>
              </w:rPr>
              <w:t>Current Project</w:t>
            </w:r>
          </w:p>
        </w:tc>
        <w:tc>
          <w:tcPr>
            <w:tcW w:type="dxa" w:w="4320"/>
            <w:shd w:val="clear" w:fill="6A2C8C"/>
          </w:tcPr>
          <w:p>
            <w:r/>
            <w:r>
              <w:rPr>
                <w:b/>
                <w:color w:val="FFFFFF"/>
                <w:sz w:val="18"/>
              </w:rPr>
              <w:t>State of the Art</w:t>
            </w:r>
          </w:p>
        </w:tc>
      </w:tr>
      <w:tr>
        <w:tc>
          <w:tcPr>
            <w:tcW w:type="dxa" w:w="2592"/>
          </w:tcPr>
          <w:p>
            <w:r/>
            <w:r>
              <w:rPr>
                <w:sz w:val="17"/>
              </w:rPr>
              <w:t>Fabrication chemistry</w:t>
            </w:r>
          </w:p>
        </w:tc>
        <w:tc>
          <w:tcPr>
            <w:tcW w:type="dxa" w:w="4176"/>
          </w:tcPr>
          <w:p>
            <w:r/>
            <w:r>
              <w:rPr>
                <w:sz w:val="17"/>
              </w:rPr>
              <w:t>One-step MACE/AgNO3-HF — validated, literature-precedented</w:t>
            </w:r>
          </w:p>
        </w:tc>
        <w:tc>
          <w:tcPr>
            <w:tcW w:type="dxa" w:w="4320"/>
          </w:tcPr>
          <w:p>
            <w:r/>
            <w:r>
              <w:rPr>
                <w:sz w:val="17"/>
              </w:rPr>
              <w:t>Same family (MACE) at the high-performance end; alternatively two-step MACE, DRIE black-Si, or engineered nanopillars/nanocones for higher reproducibility</w:t>
            </w:r>
          </w:p>
        </w:tc>
      </w:tr>
      <w:tr>
        <w:tc>
          <w:tcPr>
            <w:tcW w:type="dxa" w:w="2592"/>
            <w:shd w:val="clear" w:fill="F1E9F5"/>
          </w:tcPr>
          <w:p>
            <w:r/>
            <w:r>
              <w:rPr>
                <w:sz w:val="17"/>
              </w:rPr>
              <w:t>Reproducibility</w:t>
            </w:r>
          </w:p>
        </w:tc>
        <w:tc>
          <w:tcPr>
            <w:tcW w:type="dxa" w:w="4176"/>
            <w:shd w:val="clear" w:fill="F1E9F5"/>
          </w:tcPr>
          <w:p>
            <w:r/>
            <w:r>
              <w:rPr>
                <w:sz w:val="17"/>
              </w:rPr>
              <w:t>Not yet quantified</w:t>
            </w:r>
          </w:p>
        </w:tc>
        <w:tc>
          <w:tcPr>
            <w:tcW w:type="dxa" w:w="4320"/>
            <w:shd w:val="clear" w:fill="F1E9F5"/>
          </w:tcPr>
          <w:p>
            <w:r/>
            <w:r>
              <w:rPr>
                <w:sz w:val="17"/>
              </w:rPr>
              <w:t>1.6-10% RSD achievable depending on route (DC sputtering best; MACE ~10% without refinement)</w:t>
            </w:r>
          </w:p>
        </w:tc>
      </w:tr>
      <w:tr>
        <w:tc>
          <w:tcPr>
            <w:tcW w:type="dxa" w:w="2592"/>
          </w:tcPr>
          <w:p>
            <w:r/>
            <w:r>
              <w:rPr>
                <w:sz w:val="17"/>
              </w:rPr>
              <w:t>Capture chemistry for target analyte</w:t>
            </w:r>
          </w:p>
        </w:tc>
        <w:tc>
          <w:tcPr>
            <w:tcW w:type="dxa" w:w="4176"/>
          </w:tcPr>
          <w:p>
            <w:r/>
            <w:r>
              <w:rPr>
                <w:sz w:val="17"/>
              </w:rPr>
              <w:t>None applied</w:t>
            </w:r>
          </w:p>
        </w:tc>
        <w:tc>
          <w:tcPr>
            <w:tcW w:type="dxa" w:w="4320"/>
          </w:tcPr>
          <w:p>
            <w:r/>
            <w:r>
              <w:rPr>
                <w:sz w:val="17"/>
              </w:rPr>
              <w:t>Boronic acid/MPBA, antibody, or lectin-based capture layers standard for weak/non-adsorbing bacterial biomarkers</w:t>
            </w:r>
          </w:p>
        </w:tc>
      </w:tr>
      <w:tr>
        <w:tc>
          <w:tcPr>
            <w:tcW w:type="dxa" w:w="2592"/>
            <w:shd w:val="clear" w:fill="F1E9F5"/>
          </w:tcPr>
          <w:p>
            <w:r/>
            <w:r>
              <w:rPr>
                <w:sz w:val="17"/>
              </w:rPr>
              <w:t>Reference/computational data for target</w:t>
            </w:r>
          </w:p>
        </w:tc>
        <w:tc>
          <w:tcPr>
            <w:tcW w:type="dxa" w:w="4176"/>
            <w:shd w:val="clear" w:fill="F1E9F5"/>
          </w:tcPr>
          <w:p>
            <w:r/>
            <w:r>
              <w:rPr>
                <w:sz w:val="17"/>
              </w:rPr>
              <w:t>No conventional Raman or DFT reference spectrum for NAM on file</w:t>
            </w:r>
          </w:p>
        </w:tc>
        <w:tc>
          <w:tcPr>
            <w:tcW w:type="dxa" w:w="4320"/>
            <w:shd w:val="clear" w:fill="F1E9F5"/>
          </w:tcPr>
          <w:p>
            <w:r/>
            <w:r>
              <w:rPr>
                <w:sz w:val="17"/>
              </w:rPr>
              <w:t>N/A — this is a field-wide gap, not just this project's gap; an opportunity, not a deficiency</w:t>
            </w:r>
          </w:p>
        </w:tc>
      </w:tr>
      <w:tr>
        <w:tc>
          <w:tcPr>
            <w:tcW w:type="dxa" w:w="2592"/>
          </w:tcPr>
          <w:p>
            <w:r/>
            <w:r>
              <w:rPr>
                <w:sz w:val="17"/>
              </w:rPr>
              <w:t>Characterization panel</w:t>
            </w:r>
          </w:p>
        </w:tc>
        <w:tc>
          <w:tcPr>
            <w:tcW w:type="dxa" w:w="4176"/>
          </w:tcPr>
          <w:p>
            <w:r/>
            <w:r>
              <w:rPr>
                <w:sz w:val="17"/>
              </w:rPr>
              <w:t>SEM referenced; no AFM/XRD/UV-Vis on record</w:t>
            </w:r>
          </w:p>
        </w:tc>
        <w:tc>
          <w:tcPr>
            <w:tcW w:type="dxa" w:w="4320"/>
          </w:tcPr>
          <w:p>
            <w:r/>
            <w:r>
              <w:rPr>
                <w:sz w:val="17"/>
              </w:rPr>
              <w:t>Full multi-technique panel (SEM+EDS+AFM+XRD+UV-Vis) standard for publication-grade substrate claims</w:t>
            </w:r>
          </w:p>
        </w:tc>
      </w:tr>
    </w:tbl>
    <w:p>
      <w:pPr>
        <w:spacing w:after="40"/>
      </w:pPr>
    </w:p>
    <w:p>
      <w:pPr>
        <w:pStyle w:val="Heading2"/>
      </w:pPr>
      <w:r>
        <w:t>12.3 Prioritized Experimental Roadmap</w:t>
      </w:r>
    </w:p>
    <w:p>
      <w:pPr>
        <w:spacing w:after="120"/>
      </w:pPr>
      <w:r>
        <w:rPr>
          <w:b w:val="0"/>
          <w:i w:val="0"/>
        </w:rPr>
        <w:t>(Consistent with, and cross-referencing, the more detailed roadmap in the companion DOE report): Phase 1 — baseline characterization (SEM/EDS/UV-Vis) and reference-spectrum acquisition (conventional Raman + DFT of NAM). Phase 2 — capture-chemistry screening (bare Ag vs. MPBA vs. cysteamine/EDC-NHS) with full controls. Phase 3 — statistical validation via Raman mapping and reproducibility benchmarking. Phase 4 — substrate-level refinement (AFM/XRD-informed) only if Phase 2 fails across all chemistry conditions. Phase 5 — extension to LPS/LTA using the validated framework.</w:t>
      </w:r>
    </w:p>
    <w:p>
      <w:pPr>
        <w:pStyle w:val="Heading2"/>
      </w:pPr>
      <w:r>
        <w:t>12.4 Troubleshooting Guide for Failed NAM Detection</w:t>
      </w:r>
    </w:p>
    <w:p>
      <w:pPr>
        <w:pStyle w:val="ListBullet"/>
        <w:spacing w:after="60"/>
      </w:pPr>
      <w:r>
        <w:rPr>
          <w:b/>
        </w:rPr>
        <w:t xml:space="preserve">No signal at any concentration/chemistry: </w:t>
      </w:r>
      <w:r>
        <w:t>verify instrument/controls first (R6G positive control, NAM stock integrity) before concluding a chemistry failure.</w:t>
      </w:r>
    </w:p>
    <w:p>
      <w:pPr>
        <w:pStyle w:val="ListBullet"/>
        <w:spacing w:after="60"/>
      </w:pPr>
      <w:r>
        <w:rPr>
          <w:b/>
        </w:rPr>
        <w:t xml:space="preserve">Signal present but not matching the conventional-Raman/DFT reference: </w:t>
      </w:r>
      <w:r>
        <w:t>treat as a likely false positive from the functionalization layer or a contaminant; run the blank (functionalized, no NAM) control.</w:t>
      </w:r>
    </w:p>
    <w:p>
      <w:pPr>
        <w:pStyle w:val="ListBullet"/>
        <w:spacing w:after="60"/>
      </w:pPr>
      <w:r>
        <w:rPr>
          <w:b/>
        </w:rPr>
        <w:t xml:space="preserve">Signal present at high concentration only: </w:t>
      </w:r>
      <w:r>
        <w:t>genuine sensitivity limitation — pursue substrate/hotspot refinement (Section 5) and/or a reporter-based indirect detection fallback (Section 6, glyphosate-hemin precedent) rather than concluding total failure.</w:t>
      </w:r>
    </w:p>
    <w:p>
      <w:pPr>
        <w:pStyle w:val="ListBullet"/>
        <w:spacing w:after="60"/>
      </w:pPr>
      <w:r>
        <w:rPr>
          <w:b/>
        </w:rPr>
        <w:t xml:space="preserve">Signal irreproducible across substrates: </w:t>
      </w:r>
      <w:r>
        <w:t>characterize AgNP size/gap/coverage (AFM) against the Section 5 targets before assuming the chemistry layer is at fault.</w:t>
      </w:r>
    </w:p>
    <w:p>
      <w:pPr>
        <w:pStyle w:val="Heading2"/>
      </w:pPr>
      <w:r>
        <w:t>12.5 Decision Tree for Optimizing the Substrate and Sensor</w:t>
      </w:r>
    </w:p>
    <w:p>
      <w:pPr>
        <w:spacing w:after="120"/>
      </w:pPr>
      <w:r>
        <w:rPr>
          <w:b w:val="0"/>
          <w:i w:val="0"/>
        </w:rPr>
        <w:t>This mirrors the decision logic already established in the companion DOE report (Section 5 and Section 13 of that document), extended here with the chemistry-strategy ranking from Section 4: if no functionalization layer produces a verified NAM signal, escalate through the ranked list in Section 4 (boronic acid, then cysteamine/EDC-NHS, then MIP) before concluding a substrate-architecture problem; only after exhausting the top-ranked chemistry strategies should fabrication-level hotspot-geometry changes (Section 5) be prioritized over further chemistry iteration.</w:t>
      </w:r>
    </w:p>
    <w:p>
      <w:r>
        <w:br w:type="page"/>
      </w:r>
    </w:p>
    <w:p>
      <w:pPr>
        <w:pStyle w:val="Heading1"/>
      </w:pPr>
      <w:r>
        <w:t>13. References / Verification Index</w:t>
      </w:r>
    </w:p>
    <w:p>
      <w:pPr>
        <w:spacing w:after="120"/>
      </w:pPr>
      <w:r>
        <w:rPr>
          <w:b w:val="0"/>
          <w:i w:val="0"/>
        </w:rPr>
        <w:t>All 101 papers cited in this report (Section 11) were located via live web search and direct page fetches conducted in this session — none were generated from memory or invented. Full bibliographic detail for the most directly relevant ~25 papers is given in-line in Sections 2-8; condensed identifying fields for the complete set are in Section 11. DOIs and details marked "nc" (not confirmed) throughout this report were not independently resolvable from the search snippets retrieved and must be verified against CrossRef, the publisher's page, or a university library resolver before use in a thesis bibliography or journal submission.</w:t>
      </w:r>
    </w:p>
    <w:p>
      <w:pPr>
        <w:spacing w:after="120"/>
      </w:pPr>
      <w:r>
        <w:rPr>
          <w:b w:val="0"/>
          <w:i w:val="0"/>
        </w:rPr>
        <w:t>Two sources cited in Section 11.4 (entries 85 and 95) are arXiv preprints, not peer-reviewed publications, and are flagged accordingly wherever cited — they are included only as supporting mechanistic background, not as primary evidence for any quantitative claim.</w:t>
      </w:r>
    </w:p>
    <w:p>
      <w:pPr>
        <w:spacing w:after="120"/>
      </w:pPr>
      <w:r>
        <w:rPr>
          <w:b w:val="0"/>
          <w:i w:val="0"/>
        </w:rPr>
        <w:t>This report should be read alongside its three companion documents prepared for this project on 7 August 2026: the Comprehensive Research Progress Report (full project audit reading the entire project folder), the Critical Scientific Evaluation &amp; Sensor Development Strategy (root-cause diagnosis and functionalization strategy), and the NAM Detection Optimization &amp; Black Silicon Substrate Design (DOE-structured experimental roadmap). Findings across all four documents are consistent and mutually reinforcing: the boronic-acid capture-chemistry recommendation, the substrate-fabrication assessment, and the prioritization of chemistry over substrate redesign are the same conclusion reached independently across three separate research passes.</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6A2C8C"/>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