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D895FA" w14:textId="77777777" w:rsidR="00D76624" w:rsidRPr="00D76624" w:rsidRDefault="00D76624" w:rsidP="00D76624">
      <w:pPr>
        <w:rPr>
          <w:b/>
          <w:bCs/>
        </w:rPr>
      </w:pPr>
      <w:r w:rsidRPr="00D76624">
        <w:t>https://pmc.ncbi.nlm.nih.gov/articles/PMC5618359/</w:t>
      </w:r>
      <w:r>
        <w:br/>
      </w:r>
      <w:r w:rsidRPr="00D76624">
        <w:rPr>
          <w:b/>
          <w:bCs/>
        </w:rPr>
        <w:t>Characterization and Discrimination of Gram-Positive Bacteria Using Raman Spectroscopy with the Aid of Principal Component Analysis</w:t>
      </w:r>
    </w:p>
    <w:p w14:paraId="5CB69172" w14:textId="77777777" w:rsidR="00D76624" w:rsidRPr="00D76624" w:rsidRDefault="00D76624" w:rsidP="00D76624">
      <w:r w:rsidRPr="00D76624">
        <w:t>Raman scattering and its particular effect, surface-enhanced Raman scattering (SERS), are whole-organism fingerprinting spectroscopic techniques</w:t>
      </w:r>
      <w:r>
        <w:br/>
      </w:r>
      <w:r w:rsidRPr="00D76624">
        <w:t xml:space="preserve">The a priori SERS suspensions… were prepared by mixing 500 </w:t>
      </w:r>
      <w:proofErr w:type="spellStart"/>
      <w:r w:rsidRPr="00D76624">
        <w:t>μL</w:t>
      </w:r>
      <w:proofErr w:type="spellEnd"/>
      <w:r w:rsidRPr="00D76624">
        <w:t xml:space="preserve"> a priori prepared Ag colloid with 5 </w:t>
      </w:r>
      <w:proofErr w:type="spellStart"/>
      <w:r w:rsidRPr="00D76624">
        <w:t>μL</w:t>
      </w:r>
      <w:proofErr w:type="spellEnd"/>
      <w:r w:rsidRPr="00D76624">
        <w:t xml:space="preserve"> bacteria…”</w:t>
      </w:r>
    </w:p>
    <w:p w14:paraId="62F6A2FF" w14:textId="77777777" w:rsidR="00D76624" w:rsidRPr="00D76624" w:rsidRDefault="00D76624" w:rsidP="00D76624">
      <w:r w:rsidRPr="00D76624">
        <w:t xml:space="preserve">“All the spectroscopic experiments were carried out onto </w:t>
      </w:r>
      <w:proofErr w:type="spellStart"/>
      <w:r w:rsidRPr="00D76624">
        <w:t>MgF</w:t>
      </w:r>
      <w:proofErr w:type="spellEnd"/>
      <w:r w:rsidRPr="00D76624">
        <w:t xml:space="preserve">₂ slides, by drying 5 </w:t>
      </w:r>
      <w:proofErr w:type="spellStart"/>
      <w:r w:rsidRPr="00D76624">
        <w:t>μL</w:t>
      </w:r>
      <w:proofErr w:type="spellEnd"/>
      <w:r w:rsidRPr="00D76624">
        <w:t xml:space="preserve"> of washed bacteria/SERS suspension</w:t>
      </w:r>
    </w:p>
    <w:p w14:paraId="1BB23D02" w14:textId="77777777" w:rsidR="00D76624" w:rsidRPr="00D76624" w:rsidRDefault="00D76624" w:rsidP="00D76624">
      <w:pPr>
        <w:rPr>
          <w:b/>
          <w:bCs/>
        </w:rPr>
      </w:pPr>
      <w:r w:rsidRPr="00D76624">
        <w:t>The high density of the alternating sugar units of N-acetylglucosamine (</w:t>
      </w:r>
      <w:proofErr w:type="spellStart"/>
      <w:r w:rsidRPr="00D76624">
        <w:t>GlcNAc</w:t>
      </w:r>
      <w:proofErr w:type="spellEnd"/>
      <w:r w:rsidRPr="00D76624">
        <w:t xml:space="preserve"> or NAG) and N-acetylmuramic acid (</w:t>
      </w:r>
      <w:proofErr w:type="spellStart"/>
      <w:r w:rsidRPr="00D76624">
        <w:t>MurNAc</w:t>
      </w:r>
      <w:proofErr w:type="spellEnd"/>
      <w:r w:rsidRPr="00D76624">
        <w:t xml:space="preserve"> or NAM)… give the stiffness and the rigidity characteristic of the bacteria</w:t>
      </w:r>
      <w:r>
        <w:br/>
      </w:r>
      <w:r w:rsidRPr="00D76624">
        <w:t>The SERS spectra were used to identify the biochemical structures of the bacterial cell wall</w:t>
      </w:r>
      <w:r>
        <w:br/>
      </w:r>
      <w:r w:rsidRPr="00D76624">
        <w:t>Two synthesis methods of the SERS-active nanomaterials were used</w:t>
      </w:r>
      <w:r>
        <w:br/>
      </w:r>
      <w:r w:rsidRPr="00D76624">
        <w:t xml:space="preserve">The </w:t>
      </w:r>
      <w:proofErr w:type="spellStart"/>
      <w:r w:rsidRPr="00D76624">
        <w:t>AgNPs</w:t>
      </w:r>
      <w:proofErr w:type="spellEnd"/>
      <w:r w:rsidRPr="00D76624">
        <w:t xml:space="preserve"> mainly interact with the cell wall components</w:t>
      </w:r>
      <w:r>
        <w:br/>
      </w:r>
      <w:r w:rsidRPr="00D76624">
        <w:rPr>
          <w:i/>
          <w:iCs/>
        </w:rPr>
        <w:t>We are detecting outer cell wall molecular fingerprints without lysis</w:t>
      </w:r>
      <w:r>
        <w:rPr>
          <w:i/>
          <w:iCs/>
        </w:rPr>
        <w:br/>
      </w:r>
      <w:r w:rsidRPr="00D76624">
        <w:t xml:space="preserve">Renishaw </w:t>
      </w:r>
      <w:proofErr w:type="spellStart"/>
      <w:r w:rsidRPr="00D76624">
        <w:t>inVia</w:t>
      </w:r>
      <w:proofErr w:type="spellEnd"/>
      <w:r w:rsidRPr="00D76624">
        <w:t xml:space="preserve"> Raman Microscope</w:t>
      </w:r>
      <w:r>
        <w:br/>
      </w:r>
      <w:r w:rsidRPr="00D76624">
        <w:t xml:space="preserve">1% of the laser power reached the sample (0.5 </w:t>
      </w:r>
      <w:proofErr w:type="spellStart"/>
      <w:r w:rsidRPr="00D76624">
        <w:t>mW</w:t>
      </w:r>
      <w:proofErr w:type="spellEnd"/>
      <w:r w:rsidRPr="00D76624">
        <w:t xml:space="preserve"> laser power and ≈70 </w:t>
      </w:r>
      <w:proofErr w:type="spellStart"/>
      <w:r w:rsidRPr="00D76624">
        <w:t>μW</w:t>
      </w:r>
      <w:proofErr w:type="spellEnd"/>
      <w:r w:rsidRPr="00D76624">
        <w:t xml:space="preserve"> effective laser power on the sample</w:t>
      </w:r>
      <w:r>
        <w:br/>
      </w:r>
      <w:r w:rsidRPr="00D76624">
        <w:rPr>
          <w:b/>
          <w:bCs/>
        </w:rPr>
        <w:t> Raman spectra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3"/>
        <w:gridCol w:w="1417"/>
      </w:tblGrid>
      <w:tr w:rsidR="00D76624" w:rsidRPr="00D76624" w14:paraId="7854EF5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3300C2" w14:textId="77777777" w:rsidR="00D76624" w:rsidRPr="00D76624" w:rsidRDefault="00D76624" w:rsidP="00D76624">
            <w:pPr>
              <w:rPr>
                <w:b/>
                <w:bCs/>
              </w:rPr>
            </w:pPr>
            <w:r w:rsidRPr="00D76624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43B0FFDF" w14:textId="77777777" w:rsidR="00D76624" w:rsidRPr="00D76624" w:rsidRDefault="00D76624" w:rsidP="00D76624">
            <w:pPr>
              <w:rPr>
                <w:b/>
                <w:bCs/>
              </w:rPr>
            </w:pPr>
            <w:r w:rsidRPr="00D76624">
              <w:rPr>
                <w:b/>
                <w:bCs/>
              </w:rPr>
              <w:t>Value</w:t>
            </w:r>
          </w:p>
        </w:tc>
      </w:tr>
      <w:tr w:rsidR="00D76624" w:rsidRPr="00D76624" w14:paraId="1F7B26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6EDAEF" w14:textId="77777777" w:rsidR="00D76624" w:rsidRPr="00D76624" w:rsidRDefault="00D76624" w:rsidP="00D76624">
            <w:r w:rsidRPr="00D76624">
              <w:t>Spectral range</w:t>
            </w:r>
          </w:p>
        </w:tc>
        <w:tc>
          <w:tcPr>
            <w:tcW w:w="0" w:type="auto"/>
            <w:vAlign w:val="center"/>
            <w:hideMark/>
          </w:tcPr>
          <w:p w14:paraId="50D1E641" w14:textId="77777777" w:rsidR="00D76624" w:rsidRPr="00D76624" w:rsidRDefault="00D76624" w:rsidP="00D76624">
            <w:r w:rsidRPr="00D76624">
              <w:t>570–1800 cm⁻¹</w:t>
            </w:r>
          </w:p>
        </w:tc>
      </w:tr>
      <w:tr w:rsidR="00D76624" w:rsidRPr="00D76624" w14:paraId="3969DA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92223A" w14:textId="77777777" w:rsidR="00D76624" w:rsidRPr="00D76624" w:rsidRDefault="00D76624" w:rsidP="00D76624">
            <w:r w:rsidRPr="00D76624">
              <w:t>Accumulations</w:t>
            </w:r>
          </w:p>
        </w:tc>
        <w:tc>
          <w:tcPr>
            <w:tcW w:w="0" w:type="auto"/>
            <w:vAlign w:val="center"/>
            <w:hideMark/>
          </w:tcPr>
          <w:p w14:paraId="4B37DEC4" w14:textId="77777777" w:rsidR="00D76624" w:rsidRPr="00D76624" w:rsidRDefault="00D76624" w:rsidP="00D76624">
            <w:r w:rsidRPr="00D76624">
              <w:t>10</w:t>
            </w:r>
          </w:p>
        </w:tc>
      </w:tr>
      <w:tr w:rsidR="00D76624" w:rsidRPr="00D76624" w14:paraId="502AF3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0061C8" w14:textId="77777777" w:rsidR="00D76624" w:rsidRPr="00D76624" w:rsidRDefault="00D76624" w:rsidP="00D76624">
            <w:r w:rsidRPr="00D76624">
              <w:t>Integration time</w:t>
            </w:r>
          </w:p>
        </w:tc>
        <w:tc>
          <w:tcPr>
            <w:tcW w:w="0" w:type="auto"/>
            <w:vAlign w:val="center"/>
            <w:hideMark/>
          </w:tcPr>
          <w:p w14:paraId="02B40B87" w14:textId="77777777" w:rsidR="00D76624" w:rsidRPr="00D76624" w:rsidRDefault="00D76624" w:rsidP="00D76624">
            <w:r w:rsidRPr="00D76624">
              <w:t>10 s</w:t>
            </w:r>
          </w:p>
        </w:tc>
      </w:tr>
      <w:tr w:rsidR="00D76624" w:rsidRPr="00D76624" w14:paraId="0316F0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D28E63" w14:textId="77777777" w:rsidR="00D76624" w:rsidRPr="00D76624" w:rsidRDefault="00D76624" w:rsidP="00D76624">
            <w:r w:rsidRPr="00D76624">
              <w:t>Total per spectrum</w:t>
            </w:r>
          </w:p>
        </w:tc>
        <w:tc>
          <w:tcPr>
            <w:tcW w:w="0" w:type="auto"/>
            <w:vAlign w:val="center"/>
            <w:hideMark/>
          </w:tcPr>
          <w:p w14:paraId="1AAD3D57" w14:textId="77777777" w:rsidR="00D76624" w:rsidRPr="00D76624" w:rsidRDefault="00D76624" w:rsidP="00D76624">
            <w:r w:rsidRPr="00D76624">
              <w:t>100 s</w:t>
            </w:r>
          </w:p>
        </w:tc>
      </w:tr>
    </w:tbl>
    <w:p w14:paraId="21928478" w14:textId="77777777" w:rsidR="00D76624" w:rsidRPr="00D76624" w:rsidRDefault="00D76624" w:rsidP="00D76624">
      <w:pPr>
        <w:rPr>
          <w:b/>
          <w:bCs/>
        </w:rPr>
      </w:pPr>
      <w:r>
        <w:br/>
      </w:r>
      <w:r w:rsidRPr="00D76624">
        <w:t>Each Raman spectrum is the result of 10 accumulations of 10 s</w:t>
      </w:r>
      <w:r>
        <w:br/>
      </w:r>
      <w:r w:rsidRPr="00D76624">
        <w:t>“Each SERS spectrum is a result of 3 accumulations of 5 s</w:t>
      </w:r>
      <w:r>
        <w:br/>
      </w:r>
      <w:r w:rsidRPr="00D76624">
        <w:rPr>
          <w:b/>
          <w:bCs/>
        </w:rPr>
        <w:t>Bacterial concentration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3"/>
        <w:gridCol w:w="1514"/>
      </w:tblGrid>
      <w:tr w:rsidR="00D76624" w:rsidRPr="00D76624" w14:paraId="5B134DE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C3E7F4" w14:textId="77777777" w:rsidR="00D76624" w:rsidRPr="00D76624" w:rsidRDefault="00D76624" w:rsidP="00D76624">
            <w:pPr>
              <w:rPr>
                <w:b/>
                <w:bCs/>
              </w:rPr>
            </w:pPr>
            <w:r w:rsidRPr="00D76624">
              <w:rPr>
                <w:b/>
                <w:bCs/>
              </w:rPr>
              <w:t>Species</w:t>
            </w:r>
          </w:p>
        </w:tc>
        <w:tc>
          <w:tcPr>
            <w:tcW w:w="0" w:type="auto"/>
            <w:vAlign w:val="center"/>
            <w:hideMark/>
          </w:tcPr>
          <w:p w14:paraId="64A64E36" w14:textId="77777777" w:rsidR="00D76624" w:rsidRPr="00D76624" w:rsidRDefault="00D76624" w:rsidP="00D76624">
            <w:pPr>
              <w:rPr>
                <w:b/>
                <w:bCs/>
              </w:rPr>
            </w:pPr>
            <w:r w:rsidRPr="00D76624">
              <w:rPr>
                <w:b/>
                <w:bCs/>
              </w:rPr>
              <w:t>Concentration</w:t>
            </w:r>
          </w:p>
        </w:tc>
      </w:tr>
      <w:tr w:rsidR="00D76624" w:rsidRPr="00D76624" w14:paraId="2A72FA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A05A0F" w14:textId="77777777" w:rsidR="00D76624" w:rsidRPr="00D76624" w:rsidRDefault="00D76624" w:rsidP="00D76624">
            <w:r w:rsidRPr="00D76624">
              <w:rPr>
                <w:i/>
                <w:iCs/>
              </w:rPr>
              <w:t>L. casei</w:t>
            </w:r>
          </w:p>
        </w:tc>
        <w:tc>
          <w:tcPr>
            <w:tcW w:w="0" w:type="auto"/>
            <w:vAlign w:val="center"/>
            <w:hideMark/>
          </w:tcPr>
          <w:p w14:paraId="38AB9B56" w14:textId="77777777" w:rsidR="00D76624" w:rsidRPr="00D76624" w:rsidRDefault="00D76624" w:rsidP="00D76624">
            <w:r w:rsidRPr="00D76624">
              <w:t>2 × 10¹⁴ CFU/mL</w:t>
            </w:r>
          </w:p>
        </w:tc>
      </w:tr>
      <w:tr w:rsidR="00D76624" w:rsidRPr="00D76624" w14:paraId="6F859F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A11F4" w14:textId="77777777" w:rsidR="00D76624" w:rsidRPr="00D76624" w:rsidRDefault="00D76624" w:rsidP="00D76624">
            <w:r w:rsidRPr="00D76624">
              <w:rPr>
                <w:i/>
                <w:iCs/>
              </w:rPr>
              <w:t>L. monocytogenes</w:t>
            </w:r>
          </w:p>
        </w:tc>
        <w:tc>
          <w:tcPr>
            <w:tcW w:w="0" w:type="auto"/>
            <w:vAlign w:val="center"/>
            <w:hideMark/>
          </w:tcPr>
          <w:p w14:paraId="6F8F8246" w14:textId="77777777" w:rsidR="00D76624" w:rsidRPr="00D76624" w:rsidRDefault="00D76624" w:rsidP="00D76624">
            <w:r w:rsidRPr="00D76624">
              <w:t>8 × 10¹¹ CFU/mL</w:t>
            </w:r>
          </w:p>
        </w:tc>
      </w:tr>
    </w:tbl>
    <w:p w14:paraId="3F99D6DE" w14:textId="77777777" w:rsidR="00D76624" w:rsidRPr="00D76624" w:rsidRDefault="00D76624" w:rsidP="00D76624">
      <w:pPr>
        <w:rPr>
          <w:b/>
          <w:bCs/>
        </w:rPr>
      </w:pPr>
      <w:r w:rsidRPr="00D76624">
        <w:rPr>
          <w:b/>
          <w:bCs/>
        </w:rPr>
        <w:t>Sample volume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1"/>
        <w:gridCol w:w="775"/>
      </w:tblGrid>
      <w:tr w:rsidR="00D76624" w:rsidRPr="00D76624" w14:paraId="553498B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B481BA" w14:textId="77777777" w:rsidR="00D76624" w:rsidRPr="00D76624" w:rsidRDefault="00D76624" w:rsidP="00D76624">
            <w:pPr>
              <w:rPr>
                <w:b/>
                <w:bCs/>
              </w:rPr>
            </w:pPr>
            <w:r w:rsidRPr="00D76624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51E18EEA" w14:textId="77777777" w:rsidR="00D76624" w:rsidRPr="00D76624" w:rsidRDefault="00D76624" w:rsidP="00D76624">
            <w:pPr>
              <w:rPr>
                <w:b/>
                <w:bCs/>
              </w:rPr>
            </w:pPr>
            <w:r w:rsidRPr="00D76624">
              <w:rPr>
                <w:b/>
                <w:bCs/>
              </w:rPr>
              <w:t>Volume</w:t>
            </w:r>
          </w:p>
        </w:tc>
      </w:tr>
      <w:tr w:rsidR="00D76624" w:rsidRPr="00D76624" w14:paraId="7FD038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D4CD3F" w14:textId="77777777" w:rsidR="00D76624" w:rsidRPr="00D76624" w:rsidRDefault="00D76624" w:rsidP="00D76624">
            <w:r w:rsidRPr="00D76624">
              <w:t>Drop-cast volume</w:t>
            </w:r>
          </w:p>
        </w:tc>
        <w:tc>
          <w:tcPr>
            <w:tcW w:w="0" w:type="auto"/>
            <w:vAlign w:val="center"/>
            <w:hideMark/>
          </w:tcPr>
          <w:p w14:paraId="47D2DF60" w14:textId="77777777" w:rsidR="00D76624" w:rsidRPr="00D76624" w:rsidRDefault="00D76624" w:rsidP="00D76624">
            <w:r w:rsidRPr="00D76624">
              <w:t xml:space="preserve">5 </w:t>
            </w:r>
            <w:proofErr w:type="spellStart"/>
            <w:r w:rsidRPr="00D76624">
              <w:t>μL</w:t>
            </w:r>
            <w:proofErr w:type="spellEnd"/>
          </w:p>
        </w:tc>
      </w:tr>
      <w:tr w:rsidR="00D76624" w:rsidRPr="00D76624" w14:paraId="62421E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152D91" w14:textId="77777777" w:rsidR="00D76624" w:rsidRPr="00D76624" w:rsidRDefault="00D76624" w:rsidP="00D76624">
            <w:r w:rsidRPr="00D76624">
              <w:t>Ag colloid</w:t>
            </w:r>
          </w:p>
        </w:tc>
        <w:tc>
          <w:tcPr>
            <w:tcW w:w="0" w:type="auto"/>
            <w:vAlign w:val="center"/>
            <w:hideMark/>
          </w:tcPr>
          <w:p w14:paraId="3181F934" w14:textId="77777777" w:rsidR="00D76624" w:rsidRPr="00D76624" w:rsidRDefault="00D76624" w:rsidP="00D76624">
            <w:r w:rsidRPr="00D76624">
              <w:t xml:space="preserve">500 </w:t>
            </w:r>
            <w:proofErr w:type="spellStart"/>
            <w:r w:rsidRPr="00D76624">
              <w:t>μL</w:t>
            </w:r>
            <w:proofErr w:type="spellEnd"/>
          </w:p>
        </w:tc>
      </w:tr>
      <w:tr w:rsidR="00D76624" w:rsidRPr="00D76624" w14:paraId="31C6E1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9E455" w14:textId="77777777" w:rsidR="00D76624" w:rsidRPr="00D76624" w:rsidRDefault="00D76624" w:rsidP="00D76624">
            <w:r w:rsidRPr="00D76624">
              <w:lastRenderedPageBreak/>
              <w:t>Bacteria added</w:t>
            </w:r>
          </w:p>
        </w:tc>
        <w:tc>
          <w:tcPr>
            <w:tcW w:w="0" w:type="auto"/>
            <w:vAlign w:val="center"/>
            <w:hideMark/>
          </w:tcPr>
          <w:p w14:paraId="33D948B4" w14:textId="77777777" w:rsidR="00D76624" w:rsidRPr="00D76624" w:rsidRDefault="00D76624" w:rsidP="00D76624">
            <w:r w:rsidRPr="00D76624">
              <w:t xml:space="preserve">5 </w:t>
            </w:r>
            <w:proofErr w:type="spellStart"/>
            <w:r w:rsidRPr="00D76624">
              <w:t>μL</w:t>
            </w:r>
            <w:proofErr w:type="spellEnd"/>
          </w:p>
        </w:tc>
      </w:tr>
    </w:tbl>
    <w:p w14:paraId="02D04D96" w14:textId="77777777" w:rsidR="00D76624" w:rsidRPr="00D76624" w:rsidRDefault="00D76624" w:rsidP="00D76624">
      <w:pPr>
        <w:rPr>
          <w:b/>
          <w:bCs/>
        </w:rPr>
      </w:pPr>
      <w:r w:rsidRPr="00D76624">
        <w:rPr>
          <w:b/>
          <w:bCs/>
        </w:rPr>
        <w:t>Raman peaks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4"/>
        <w:gridCol w:w="1887"/>
      </w:tblGrid>
      <w:tr w:rsidR="00D76624" w:rsidRPr="00D76624" w14:paraId="0AB3DD2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2546B3" w14:textId="77777777" w:rsidR="00D76624" w:rsidRPr="00D76624" w:rsidRDefault="00D76624" w:rsidP="00D76624">
            <w:pPr>
              <w:rPr>
                <w:b/>
                <w:bCs/>
              </w:rPr>
            </w:pPr>
            <w:r w:rsidRPr="00D76624">
              <w:rPr>
                <w:b/>
                <w:bCs/>
              </w:rPr>
              <w:t>Raman shift (cm⁻¹)</w:t>
            </w:r>
          </w:p>
        </w:tc>
        <w:tc>
          <w:tcPr>
            <w:tcW w:w="0" w:type="auto"/>
            <w:vAlign w:val="center"/>
            <w:hideMark/>
          </w:tcPr>
          <w:p w14:paraId="5315E9B6" w14:textId="77777777" w:rsidR="00D76624" w:rsidRPr="00D76624" w:rsidRDefault="00D76624" w:rsidP="00D76624">
            <w:pPr>
              <w:rPr>
                <w:b/>
                <w:bCs/>
              </w:rPr>
            </w:pPr>
            <w:r w:rsidRPr="00D76624">
              <w:rPr>
                <w:b/>
                <w:bCs/>
              </w:rPr>
              <w:t>Assignment</w:t>
            </w:r>
          </w:p>
        </w:tc>
      </w:tr>
      <w:tr w:rsidR="00D76624" w:rsidRPr="00D76624" w14:paraId="78C7AD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3832E8" w14:textId="77777777" w:rsidR="00D76624" w:rsidRPr="00D76624" w:rsidRDefault="00D76624" w:rsidP="00D76624">
            <w:r w:rsidRPr="00D76624">
              <w:t>~707</w:t>
            </w:r>
          </w:p>
        </w:tc>
        <w:tc>
          <w:tcPr>
            <w:tcW w:w="0" w:type="auto"/>
            <w:vAlign w:val="center"/>
            <w:hideMark/>
          </w:tcPr>
          <w:p w14:paraId="5405ACEC" w14:textId="77777777" w:rsidR="00D76624" w:rsidRPr="00D76624" w:rsidRDefault="00D76624" w:rsidP="00D76624">
            <w:r w:rsidRPr="00D76624">
              <w:t>Adenine</w:t>
            </w:r>
          </w:p>
        </w:tc>
      </w:tr>
      <w:tr w:rsidR="00D76624" w:rsidRPr="00D76624" w14:paraId="21E585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6669E8" w14:textId="77777777" w:rsidR="00D76624" w:rsidRPr="00D76624" w:rsidRDefault="00D76624" w:rsidP="00D76624">
            <w:r w:rsidRPr="00D76624">
              <w:t>~1260</w:t>
            </w:r>
          </w:p>
        </w:tc>
        <w:tc>
          <w:tcPr>
            <w:tcW w:w="0" w:type="auto"/>
            <w:vAlign w:val="center"/>
            <w:hideMark/>
          </w:tcPr>
          <w:p w14:paraId="36F9A2C1" w14:textId="77777777" w:rsidR="00D76624" w:rsidRPr="00D76624" w:rsidRDefault="00D76624" w:rsidP="00D76624">
            <w:r w:rsidRPr="00D76624">
              <w:t>Amide III</w:t>
            </w:r>
          </w:p>
        </w:tc>
      </w:tr>
      <w:tr w:rsidR="00D76624" w:rsidRPr="00D76624" w14:paraId="2BB2A4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4AF272" w14:textId="77777777" w:rsidR="00D76624" w:rsidRPr="00D76624" w:rsidRDefault="00D76624" w:rsidP="00D76624">
            <w:r w:rsidRPr="00D76624">
              <w:t>~1659</w:t>
            </w:r>
          </w:p>
        </w:tc>
        <w:tc>
          <w:tcPr>
            <w:tcW w:w="0" w:type="auto"/>
            <w:vAlign w:val="center"/>
            <w:hideMark/>
          </w:tcPr>
          <w:p w14:paraId="3F43EB9C" w14:textId="77777777" w:rsidR="00D76624" w:rsidRPr="00D76624" w:rsidRDefault="00D76624" w:rsidP="00D76624">
            <w:r w:rsidRPr="00D76624">
              <w:t>Amide I</w:t>
            </w:r>
          </w:p>
        </w:tc>
      </w:tr>
      <w:tr w:rsidR="00D76624" w:rsidRPr="00D76624" w14:paraId="4BAFF1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61751E" w14:textId="77777777" w:rsidR="00D76624" w:rsidRPr="00D76624" w:rsidRDefault="00D76624" w:rsidP="00D76624">
            <w:r w:rsidRPr="00D76624">
              <w:t>1690–1770</w:t>
            </w:r>
          </w:p>
        </w:tc>
        <w:tc>
          <w:tcPr>
            <w:tcW w:w="0" w:type="auto"/>
            <w:vAlign w:val="center"/>
            <w:hideMark/>
          </w:tcPr>
          <w:p w14:paraId="58D7038C" w14:textId="77777777" w:rsidR="00D76624" w:rsidRPr="00D76624" w:rsidRDefault="00D76624" w:rsidP="00D76624">
            <w:r w:rsidRPr="00D76624">
              <w:t>C=O ester stretching</w:t>
            </w:r>
          </w:p>
        </w:tc>
      </w:tr>
    </w:tbl>
    <w:p w14:paraId="7E2E5914" w14:textId="77777777" w:rsidR="00D76624" w:rsidRPr="00D76624" w:rsidRDefault="00D76624" w:rsidP="00D76624">
      <w:pPr>
        <w:rPr>
          <w:b/>
          <w:bCs/>
        </w:rPr>
      </w:pPr>
      <w:r w:rsidRPr="00D76624">
        <w:rPr>
          <w:b/>
          <w:bCs/>
        </w:rPr>
        <w:t> SERS peaks relevant to NAM / cell wall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6"/>
        <w:gridCol w:w="2782"/>
      </w:tblGrid>
      <w:tr w:rsidR="00D76624" w:rsidRPr="00D76624" w14:paraId="7DDD8E4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4A3277" w14:textId="77777777" w:rsidR="00D76624" w:rsidRPr="00D76624" w:rsidRDefault="00D76624" w:rsidP="00D76624">
            <w:pPr>
              <w:rPr>
                <w:b/>
                <w:bCs/>
              </w:rPr>
            </w:pPr>
            <w:r w:rsidRPr="00D76624">
              <w:rPr>
                <w:b/>
                <w:bCs/>
              </w:rPr>
              <w:t>SERS peak (cm⁻¹)</w:t>
            </w:r>
          </w:p>
        </w:tc>
        <w:tc>
          <w:tcPr>
            <w:tcW w:w="0" w:type="auto"/>
            <w:vAlign w:val="center"/>
            <w:hideMark/>
          </w:tcPr>
          <w:p w14:paraId="227F0488" w14:textId="77777777" w:rsidR="00D76624" w:rsidRPr="00D76624" w:rsidRDefault="00D76624" w:rsidP="00D76624">
            <w:pPr>
              <w:rPr>
                <w:b/>
                <w:bCs/>
              </w:rPr>
            </w:pPr>
            <w:r w:rsidRPr="00D76624">
              <w:rPr>
                <w:b/>
                <w:bCs/>
              </w:rPr>
              <w:t>Assignment</w:t>
            </w:r>
          </w:p>
        </w:tc>
      </w:tr>
      <w:tr w:rsidR="00D76624" w:rsidRPr="00D76624" w14:paraId="3633C6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A80E76" w14:textId="77777777" w:rsidR="00D76624" w:rsidRPr="00D76624" w:rsidRDefault="00D76624" w:rsidP="00D76624">
            <w:r w:rsidRPr="00D76624">
              <w:t>~1048–1050</w:t>
            </w:r>
          </w:p>
        </w:tc>
        <w:tc>
          <w:tcPr>
            <w:tcW w:w="0" w:type="auto"/>
            <w:vAlign w:val="center"/>
            <w:hideMark/>
          </w:tcPr>
          <w:p w14:paraId="453FA899" w14:textId="77777777" w:rsidR="00D76624" w:rsidRPr="00D76624" w:rsidRDefault="00D76624" w:rsidP="00D76624">
            <w:r w:rsidRPr="00D76624">
              <w:t>Carbohydrates / sugars</w:t>
            </w:r>
          </w:p>
        </w:tc>
      </w:tr>
      <w:tr w:rsidR="00D76624" w:rsidRPr="00D76624" w14:paraId="562EC0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4D638D" w14:textId="77777777" w:rsidR="00D76624" w:rsidRPr="00D76624" w:rsidRDefault="00D76624" w:rsidP="00D76624">
            <w:r w:rsidRPr="00D76624">
              <w:t>~1123–1145</w:t>
            </w:r>
          </w:p>
        </w:tc>
        <w:tc>
          <w:tcPr>
            <w:tcW w:w="0" w:type="auto"/>
            <w:vAlign w:val="center"/>
            <w:hideMark/>
          </w:tcPr>
          <w:p w14:paraId="62F117E6" w14:textId="77777777" w:rsidR="00D76624" w:rsidRPr="00D76624" w:rsidRDefault="00D76624" w:rsidP="00D76624">
            <w:r w:rsidRPr="00D76624">
              <w:t>CN / CC (carbohydrates, lipids)</w:t>
            </w:r>
          </w:p>
        </w:tc>
      </w:tr>
      <w:tr w:rsidR="00D76624" w:rsidRPr="00D76624" w14:paraId="35B737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8F4E38" w14:textId="77777777" w:rsidR="00D76624" w:rsidRPr="00D76624" w:rsidRDefault="00D76624" w:rsidP="00D76624">
            <w:r w:rsidRPr="00D76624">
              <w:t>~1221</w:t>
            </w:r>
          </w:p>
        </w:tc>
        <w:tc>
          <w:tcPr>
            <w:tcW w:w="0" w:type="auto"/>
            <w:vAlign w:val="center"/>
            <w:hideMark/>
          </w:tcPr>
          <w:p w14:paraId="46B8AC4F" w14:textId="77777777" w:rsidR="00D76624" w:rsidRPr="00D76624" w:rsidRDefault="00D76624" w:rsidP="00D76624">
            <w:r w:rsidRPr="00D76624">
              <w:t>Amide III</w:t>
            </w:r>
          </w:p>
        </w:tc>
      </w:tr>
      <w:tr w:rsidR="00D76624" w:rsidRPr="00D76624" w14:paraId="7C5316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C9C992" w14:textId="77777777" w:rsidR="00D76624" w:rsidRPr="00D76624" w:rsidRDefault="00D76624" w:rsidP="00D76624">
            <w:r w:rsidRPr="00D76624">
              <w:t>~1427–1449</w:t>
            </w:r>
          </w:p>
        </w:tc>
        <w:tc>
          <w:tcPr>
            <w:tcW w:w="0" w:type="auto"/>
            <w:vAlign w:val="center"/>
            <w:hideMark/>
          </w:tcPr>
          <w:p w14:paraId="6846B9CF" w14:textId="77777777" w:rsidR="00D76624" w:rsidRPr="00D76624" w:rsidRDefault="00D76624" w:rsidP="00D76624">
            <w:r w:rsidRPr="00D76624">
              <w:t>CH₂ (lipids, peptidoglycan)</w:t>
            </w:r>
          </w:p>
        </w:tc>
      </w:tr>
      <w:tr w:rsidR="00D76624" w:rsidRPr="00D76624" w14:paraId="250657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A1D065" w14:textId="77777777" w:rsidR="00D76624" w:rsidRPr="00D76624" w:rsidRDefault="00D76624" w:rsidP="00D76624">
            <w:r w:rsidRPr="00D76624">
              <w:t>~1455–1459</w:t>
            </w:r>
          </w:p>
        </w:tc>
        <w:tc>
          <w:tcPr>
            <w:tcW w:w="0" w:type="auto"/>
            <w:vAlign w:val="center"/>
            <w:hideMark/>
          </w:tcPr>
          <w:p w14:paraId="4CC46292" w14:textId="77777777" w:rsidR="00D76624" w:rsidRPr="00D76624" w:rsidRDefault="00D76624" w:rsidP="00D76624">
            <w:r w:rsidRPr="00D76624">
              <w:t>Oligosaccharides</w:t>
            </w:r>
          </w:p>
        </w:tc>
      </w:tr>
    </w:tbl>
    <w:p w14:paraId="600B7442" w14:textId="77777777" w:rsidR="00EB5313" w:rsidRPr="00EB5313" w:rsidRDefault="00D76624" w:rsidP="00EB5313">
      <w:pPr>
        <w:rPr>
          <w:b/>
          <w:bCs/>
        </w:rPr>
      </w:pPr>
      <w:r w:rsidRPr="00D76624">
        <w:t>By combining the spectroscopic methods with principal component analysis (</w:t>
      </w:r>
      <w:proofErr w:type="spellStart"/>
      <w:r w:rsidRPr="00D76624">
        <w:t>PCA</w:t>
      </w:r>
      <w:proofErr w:type="spellEnd"/>
      <w:r w:rsidRPr="00D76624">
        <w:t>), the bacterial species discrimination was successfully carried out</w:t>
      </w:r>
      <w:r w:rsidR="00EB5313">
        <w:br/>
      </w:r>
      <w:r w:rsidR="00EB5313">
        <w:br/>
        <w:t>---------------------------------------------------------------------------------------------------------------------</w:t>
      </w:r>
      <w:r w:rsidR="00EB5313">
        <w:br/>
      </w:r>
      <w:r w:rsidR="00EB5313" w:rsidRPr="00EB5313">
        <w:rPr>
          <w:b/>
          <w:bCs/>
        </w:rPr>
        <w:t>The biochemical origins of the surface-enhanced Raman spectra of bacteria: metabolomics profiling by SERS</w:t>
      </w:r>
    </w:p>
    <w:p w14:paraId="32780389" w14:textId="77777777" w:rsidR="00EB5313" w:rsidRPr="00EB5313" w:rsidRDefault="00EB5313" w:rsidP="00EB5313">
      <w:r w:rsidRPr="00EB5313">
        <w:rPr>
          <w:b/>
          <w:bCs/>
        </w:rPr>
        <w:t xml:space="preserve">Premasiri et al., Analytical and Bioanalytical Chemistry, </w:t>
      </w:r>
      <w:proofErr w:type="spellStart"/>
      <w:r w:rsidRPr="00EB5313">
        <w:rPr>
          <w:b/>
          <w:bCs/>
        </w:rPr>
        <w:t>PMCID</w:t>
      </w:r>
      <w:proofErr w:type="spellEnd"/>
      <w:r w:rsidRPr="00EB5313">
        <w:rPr>
          <w:b/>
          <w:bCs/>
        </w:rPr>
        <w:t>: PMC4911336</w:t>
      </w:r>
    </w:p>
    <w:p w14:paraId="746C95F4" w14:textId="77777777" w:rsidR="00EB5313" w:rsidRPr="00EB5313" w:rsidRDefault="00EB5313" w:rsidP="00EB5313">
      <w:r w:rsidRPr="00EB5313">
        <w:t>https://pmc.ncbi.nlm.nih.gov/articles/PMC4911336/</w:t>
      </w:r>
      <w:r>
        <w:br/>
      </w:r>
      <w:r>
        <w:br/>
      </w:r>
      <w:r w:rsidRPr="00EB5313">
        <w:t>The dominant molecular species contributing to the 785 nm excited SERS spectra of bacteria are the metabolites of purine degradation: adenine, hypoxanthine, xanthine, guanine, uric acid and AMP.”</w:t>
      </w:r>
    </w:p>
    <w:p w14:paraId="04C1B1C6" w14:textId="77777777" w:rsidR="00EB5313" w:rsidRPr="00EB5313" w:rsidRDefault="00EB5313" w:rsidP="00EB5313">
      <w:r w:rsidRPr="00EB5313">
        <w:t>“These molecules result from the starvation response of the bacterial cells in pure water washes following enrichment from nutrient rich environments.”</w:t>
      </w:r>
    </w:p>
    <w:p w14:paraId="15CD9D6C" w14:textId="77777777" w:rsidR="00EB5313" w:rsidRPr="00EB5313" w:rsidRDefault="00EB5313" w:rsidP="00EB5313">
      <w:r w:rsidRPr="00EB5313">
        <w:t>“All of the evidence cited above unequivocally establishes that the 785 nm excited SERS spectra of bacterial cells are dominated by the reproducible SERS contributions of the free purine nucleobases…</w:t>
      </w:r>
    </w:p>
    <w:p w14:paraId="748A637E" w14:textId="77777777" w:rsidR="00EB5313" w:rsidRPr="00EB5313" w:rsidRDefault="00EB5313" w:rsidP="00EB5313">
      <w:r w:rsidRPr="00EB5313">
        <w:t>“Whole cells were subsequently placed on an Au nanoparticle covered SERS substrate.”</w:t>
      </w:r>
    </w:p>
    <w:p w14:paraId="7C17D2E7" w14:textId="77777777" w:rsidR="00EB5313" w:rsidRPr="00EB5313" w:rsidRDefault="00EB5313" w:rsidP="00EB5313">
      <w:r w:rsidRPr="00EB5313">
        <w:t>“1 µL of the resulting ~10⁹ /mL bacterial suspension was pipetted directly onto the SERS substrate…”</w:t>
      </w:r>
    </w:p>
    <w:p w14:paraId="3902EB1E" w14:textId="77777777" w:rsidR="00EB5313" w:rsidRPr="00EB5313" w:rsidRDefault="00EB5313" w:rsidP="00EB5313">
      <w:r w:rsidRPr="00EB5313">
        <w:lastRenderedPageBreak/>
        <w:t>“SERS measurements were made after approximately five minutes when nearly all the water on the SERS substrate had evaporated.”</w:t>
      </w:r>
    </w:p>
    <w:p w14:paraId="6DC1CA07" w14:textId="77777777" w:rsidR="00EB5313" w:rsidRPr="00EB5313" w:rsidRDefault="00EB5313" w:rsidP="00EB5313">
      <w:r w:rsidRPr="00EB5313">
        <w:t>“Bacterial cells were harvested during log phase… washed four times with deionized water.”</w:t>
      </w:r>
    </w:p>
    <w:p w14:paraId="4B4BBF4C" w14:textId="742A5358" w:rsidR="00EB5313" w:rsidRPr="00EB5313" w:rsidRDefault="00EB5313" w:rsidP="00EB5313">
      <w:r w:rsidRPr="00EB5313">
        <w:t>“No enzymatic digestion or chemical lysis was performed.”</w:t>
      </w:r>
      <w:r w:rsidRPr="00EB5313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en-IN"/>
          <w14:ligatures w14:val="none"/>
        </w:rPr>
        <w:t xml:space="preserve"> </w:t>
      </w:r>
      <w:r w:rsidRPr="00EB5313">
        <w:t xml:space="preserve">“Extrinsic </w:t>
      </w:r>
      <w:proofErr w:type="spellStart"/>
      <w:r w:rsidRPr="00EB5313">
        <w:t>labeling</w:t>
      </w:r>
      <w:proofErr w:type="spellEnd"/>
      <w:r w:rsidRPr="00EB5313">
        <w:t xml:space="preserve"> is not needed…”</w:t>
      </w:r>
    </w:p>
    <w:p w14:paraId="33F6B175" w14:textId="77777777" w:rsidR="00EB5313" w:rsidRPr="00EB5313" w:rsidRDefault="00EB5313" w:rsidP="00EB5313">
      <w:r w:rsidRPr="00EB5313">
        <w:t>“Label-free SERS spectra of whole vegetative bacterial cells…”</w:t>
      </w:r>
    </w:p>
    <w:p w14:paraId="10D30AC4" w14:textId="77777777" w:rsidR="00EB5313" w:rsidRPr="00EB5313" w:rsidRDefault="00EB5313" w:rsidP="00EB5313">
      <w:r w:rsidRPr="00EB5313">
        <w:t xml:space="preserve">“All SERS spectra reported here were obtained using the in-situ grown, aggregated Au nanoparticle covered </w:t>
      </w:r>
      <w:proofErr w:type="spellStart"/>
      <w:r w:rsidRPr="00EB5313">
        <w:t>SiO</w:t>
      </w:r>
      <w:proofErr w:type="spellEnd"/>
      <w:r w:rsidRPr="00EB5313">
        <w:t>₂ substrate…”</w:t>
      </w:r>
    </w:p>
    <w:p w14:paraId="0B50B67B" w14:textId="77777777" w:rsidR="00EB5313" w:rsidRPr="00EB5313" w:rsidRDefault="00EB5313" w:rsidP="00EB5313">
      <w:r w:rsidRPr="00EB5313">
        <w:t>“Small (2–15 particles) aggregates of monodispersed ~80 nm Au nanoparticles…”</w:t>
      </w:r>
    </w:p>
    <w:p w14:paraId="39DFD68B" w14:textId="77777777" w:rsidR="00EB5313" w:rsidRPr="00EB5313" w:rsidRDefault="00EB5313" w:rsidP="00EB5313">
      <w:r w:rsidRPr="00EB5313">
        <w:t>“RM-2000 Renishaw Raman microscope employing a 50× objective…”</w:t>
      </w:r>
      <w:r>
        <w:br/>
      </w:r>
      <w:r w:rsidRPr="00EB5313">
        <w:t>“Excited at 785 nm.”</w:t>
      </w:r>
    </w:p>
    <w:p w14:paraId="5B3673AD" w14:textId="77777777" w:rsidR="00EB5313" w:rsidRPr="00EB5313" w:rsidRDefault="00EB5313" w:rsidP="00EB5313">
      <w:r w:rsidRPr="00EB5313">
        <w:t xml:space="preserve">“Incident laser powers in the 0.2–2 </w:t>
      </w:r>
      <w:proofErr w:type="spellStart"/>
      <w:r w:rsidRPr="00EB5313">
        <w:t>mW</w:t>
      </w:r>
      <w:proofErr w:type="spellEnd"/>
      <w:r w:rsidRPr="00EB5313">
        <w:t xml:space="preserve"> range…”</w:t>
      </w:r>
    </w:p>
    <w:p w14:paraId="5300A43D" w14:textId="77777777" w:rsidR="00EB5313" w:rsidRPr="00EB5313" w:rsidRDefault="00EB5313" w:rsidP="00EB5313">
      <w:r w:rsidRPr="00EB5313">
        <w:t>“~10 seconds of illumination time.”</w:t>
      </w:r>
    </w:p>
    <w:p w14:paraId="67151F3D" w14:textId="77777777" w:rsidR="00EB5313" w:rsidRPr="00EB5313" w:rsidRDefault="00EB5313" w:rsidP="00EB5313">
      <w:r w:rsidRPr="00EB5313">
        <w:t>“1 µL of the resulting bacterial suspension was pipetted directly onto the SERS substrate…”</w:t>
      </w:r>
      <w:r>
        <w:br/>
      </w:r>
      <w:r w:rsidRPr="00EB5313">
        <w:t>10⁹ /mL bacterial suspension…</w:t>
      </w:r>
      <w:r>
        <w:br/>
      </w:r>
      <w:r w:rsidRPr="00EB5313">
        <w:t>Each of the normalized supernatant spectra is nearly identical to the corresponding bacterial cell SERS spectrum…”</w:t>
      </w:r>
    </w:p>
    <w:p w14:paraId="305C4738" w14:textId="77777777" w:rsidR="00EB5313" w:rsidRPr="00EB5313" w:rsidRDefault="00EB5313" w:rsidP="00EB5313">
      <w:r w:rsidRPr="00EB5313">
        <w:t>“These bacterial SERS signatures are not due to structural bacterial cell wall features…”</w:t>
      </w:r>
    </w:p>
    <w:p w14:paraId="7434BDFB" w14:textId="77777777" w:rsidR="00EB5313" w:rsidRPr="00EB5313" w:rsidRDefault="00EB5313" w:rsidP="00EB5313">
      <w:pPr>
        <w:rPr>
          <w:b/>
          <w:bCs/>
        </w:rPr>
      </w:pPr>
      <w:r w:rsidRPr="00EB5313">
        <w:rPr>
          <w:b/>
          <w:bCs/>
        </w:rPr>
        <w:t>Dominant SERS peaks at 785 nm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4"/>
        <w:gridCol w:w="2126"/>
      </w:tblGrid>
      <w:tr w:rsidR="00EB5313" w:rsidRPr="00EB5313" w14:paraId="425E047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C43D1E" w14:textId="77777777" w:rsidR="00EB5313" w:rsidRPr="00EB5313" w:rsidRDefault="00EB5313" w:rsidP="00EB5313">
            <w:pPr>
              <w:rPr>
                <w:b/>
                <w:bCs/>
              </w:rPr>
            </w:pPr>
            <w:r w:rsidRPr="00EB5313">
              <w:rPr>
                <w:b/>
                <w:bCs/>
              </w:rPr>
              <w:t>Raman shift (cm⁻¹)</w:t>
            </w:r>
          </w:p>
        </w:tc>
        <w:tc>
          <w:tcPr>
            <w:tcW w:w="0" w:type="auto"/>
            <w:vAlign w:val="center"/>
            <w:hideMark/>
          </w:tcPr>
          <w:p w14:paraId="38697FF1" w14:textId="77777777" w:rsidR="00EB5313" w:rsidRPr="00EB5313" w:rsidRDefault="00EB5313" w:rsidP="00EB5313">
            <w:pPr>
              <w:rPr>
                <w:b/>
                <w:bCs/>
              </w:rPr>
            </w:pPr>
            <w:r w:rsidRPr="00EB5313">
              <w:rPr>
                <w:b/>
                <w:bCs/>
              </w:rPr>
              <w:t>Assignment</w:t>
            </w:r>
          </w:p>
        </w:tc>
      </w:tr>
      <w:tr w:rsidR="00EB5313" w:rsidRPr="00EB5313" w14:paraId="50B614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DD05E5" w14:textId="77777777" w:rsidR="00EB5313" w:rsidRPr="00EB5313" w:rsidRDefault="00EB5313" w:rsidP="00EB5313">
            <w:r w:rsidRPr="00EB5313">
              <w:t>~725–735</w:t>
            </w:r>
          </w:p>
        </w:tc>
        <w:tc>
          <w:tcPr>
            <w:tcW w:w="0" w:type="auto"/>
            <w:vAlign w:val="center"/>
            <w:hideMark/>
          </w:tcPr>
          <w:p w14:paraId="5937E76D" w14:textId="77777777" w:rsidR="00EB5313" w:rsidRPr="00EB5313" w:rsidRDefault="00EB5313" w:rsidP="00EB5313">
            <w:r w:rsidRPr="00EB5313">
              <w:t>Adenine ring breathing</w:t>
            </w:r>
          </w:p>
        </w:tc>
      </w:tr>
      <w:tr w:rsidR="00EB5313" w:rsidRPr="00EB5313" w14:paraId="23A8EE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2F9738" w14:textId="77777777" w:rsidR="00EB5313" w:rsidRPr="00EB5313" w:rsidRDefault="00EB5313" w:rsidP="00EB5313">
            <w:r w:rsidRPr="00EB5313">
              <w:t>~965</w:t>
            </w:r>
          </w:p>
        </w:tc>
        <w:tc>
          <w:tcPr>
            <w:tcW w:w="0" w:type="auto"/>
            <w:vAlign w:val="center"/>
            <w:hideMark/>
          </w:tcPr>
          <w:p w14:paraId="60C93FFE" w14:textId="77777777" w:rsidR="00EB5313" w:rsidRPr="00EB5313" w:rsidRDefault="00EB5313" w:rsidP="00EB5313">
            <w:r w:rsidRPr="00EB5313">
              <w:t>Purine ring mode</w:t>
            </w:r>
          </w:p>
        </w:tc>
      </w:tr>
      <w:tr w:rsidR="00EB5313" w:rsidRPr="00EB5313" w14:paraId="1FC3E0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DF2903" w14:textId="77777777" w:rsidR="00EB5313" w:rsidRPr="00EB5313" w:rsidRDefault="00EB5313" w:rsidP="00EB5313">
            <w:r w:rsidRPr="00EB5313">
              <w:t>~1335–1360</w:t>
            </w:r>
          </w:p>
        </w:tc>
        <w:tc>
          <w:tcPr>
            <w:tcW w:w="0" w:type="auto"/>
            <w:vAlign w:val="center"/>
            <w:hideMark/>
          </w:tcPr>
          <w:p w14:paraId="66352471" w14:textId="77777777" w:rsidR="00EB5313" w:rsidRPr="00EB5313" w:rsidRDefault="00EB5313" w:rsidP="00EB5313">
            <w:r w:rsidRPr="00EB5313">
              <w:t>Purine vibrations</w:t>
            </w:r>
          </w:p>
        </w:tc>
      </w:tr>
      <w:tr w:rsidR="00EB5313" w:rsidRPr="00EB5313" w14:paraId="548165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85026C" w14:textId="77777777" w:rsidR="00EB5313" w:rsidRPr="00EB5313" w:rsidRDefault="00EB5313" w:rsidP="00EB5313">
            <w:r w:rsidRPr="00EB5313">
              <w:t>~1455</w:t>
            </w:r>
          </w:p>
        </w:tc>
        <w:tc>
          <w:tcPr>
            <w:tcW w:w="0" w:type="auto"/>
            <w:vAlign w:val="center"/>
            <w:hideMark/>
          </w:tcPr>
          <w:p w14:paraId="61BAC0C0" w14:textId="77777777" w:rsidR="00EB5313" w:rsidRPr="00EB5313" w:rsidRDefault="00EB5313" w:rsidP="00EB5313">
            <w:r w:rsidRPr="00EB5313">
              <w:t>Purine deformation</w:t>
            </w:r>
          </w:p>
        </w:tc>
      </w:tr>
    </w:tbl>
    <w:p w14:paraId="467CE29F" w14:textId="5F2503F0" w:rsidR="001230B2" w:rsidRDefault="001230B2"/>
    <w:sectPr w:rsidR="001230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6624"/>
    <w:rsid w:val="001230B2"/>
    <w:rsid w:val="0046499E"/>
    <w:rsid w:val="00567F6D"/>
    <w:rsid w:val="008932FB"/>
    <w:rsid w:val="00A952A4"/>
    <w:rsid w:val="00D76624"/>
    <w:rsid w:val="00EB53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290EC5"/>
  <w15:chartTrackingRefBased/>
  <w15:docId w15:val="{ADA7B988-70DE-4580-AC29-9387FDB75B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66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66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766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66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66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66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66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66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66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66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66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766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66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66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66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66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66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66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66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66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66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66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66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66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66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66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66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66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6624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7662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665</Words>
  <Characters>3792</Characters>
  <Application>Microsoft Office Word</Application>
  <DocSecurity>0</DocSecurity>
  <Lines>31</Lines>
  <Paragraphs>8</Paragraphs>
  <ScaleCrop>false</ScaleCrop>
  <Company/>
  <LinksUpToDate>false</LinksUpToDate>
  <CharactersWithSpaces>4449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subash P</dc:creator>
  <cp:keywords/>
  <dc:description/>
  <cp:lastModifiedBy>subash P</cp:lastModifiedBy>
  <cp:revision>2</cp:revision>
  <dcterms:created xsi:type="dcterms:W3CDTF">2026-01-07T07:51:00Z</dcterms:created>
  <dcterms:modified xsi:type="dcterms:W3CDTF">2026-01-07T08:08:00Z</dcterms:modified>
</cp:coreProperties>
</file>