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Примеры рецензирования тестовой документации (комм. выделены синим)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изображений товара, названия, стоимости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(авториз/ не авториз.) открывает карточку товара.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видит изображения товара.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Пользователь листает изображения путем скроллинга (в desktop версии), смахивания (в мобильной версии). </w:t>
      </w:r>
      <w:r w:rsidDel="00000000" w:rsidR="00000000" w:rsidRPr="00000000">
        <w:rPr>
          <w:color w:val="4a86e8"/>
          <w:rtl w:val="0"/>
        </w:rPr>
        <w:t xml:space="preserve">Не указано каким образом в мобильной версии осуществляется закрытие изображения (тк в моб версии нет иконки “крестика” для закрытия)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видит название товара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Пользователь видит стоимость товара (старая- перечеркнута  и новая цена выделена жирным шрифтом). - </w:t>
      </w:r>
      <w:r w:rsidDel="00000000" w:rsidR="00000000" w:rsidRPr="00000000">
        <w:rPr>
          <w:color w:val="4a86e8"/>
          <w:rtl w:val="0"/>
        </w:rPr>
        <w:t xml:space="preserve">Если новой цены нет и старая цена не перечеркнута, что видит пользователь?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Пользователь видит размер скидки. - </w:t>
      </w:r>
      <w:r w:rsidDel="00000000" w:rsidR="00000000" w:rsidRPr="00000000">
        <w:rPr>
          <w:color w:val="4a86e8"/>
          <w:rtl w:val="0"/>
        </w:rPr>
        <w:t xml:space="preserve">Если скидки нет, как отображается цена?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товара в Избранное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Пользователь видит надпись “В избранное” и значок сердечко. </w:t>
      </w:r>
      <w:r w:rsidDel="00000000" w:rsidR="00000000" w:rsidRPr="00000000">
        <w:rPr>
          <w:color w:val="4a86e8"/>
          <w:rtl w:val="0"/>
        </w:rPr>
        <w:t xml:space="preserve"> Должен ли быть пользователь зарегистрированным для показа надписи “В избранное”?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Пользователь в desktop версии наводит на надпись “В избранное” или значок сердечко. Надпись выделяется синим шрифтом. - </w:t>
      </w:r>
      <w:r w:rsidDel="00000000" w:rsidR="00000000" w:rsidRPr="00000000">
        <w:rPr>
          <w:color w:val="4a86e8"/>
          <w:rtl w:val="0"/>
        </w:rPr>
        <w:t xml:space="preserve">При наведении на что именно надпись выделяется, на на надпись “В избранное” или значок сердечко? Выделяется ли при этом значок сердечко?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нажимает на надпись “В избранное” или  значок сердечко.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Надпись “В избранное” и значок сердечко становятся красными. В header значок сердечко показывает + единицу товара. </w:t>
      </w:r>
      <w:r w:rsidDel="00000000" w:rsidR="00000000" w:rsidRPr="00000000">
        <w:rPr>
          <w:color w:val="4a86e8"/>
          <w:rtl w:val="0"/>
        </w:rPr>
        <w:t xml:space="preserve">Не прописан механизм удаления товара из избранного и поведения значка сердечко в header при этом сценарии.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участия товара в акции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Пользователь на странице  “карточка товара” под ценой видит надпись “Товар участвует в акциях”</w:t>
      </w:r>
      <w:r w:rsidDel="00000000" w:rsidR="00000000" w:rsidRPr="00000000">
        <w:rPr>
          <w:color w:val="4a86e8"/>
          <w:rtl w:val="0"/>
        </w:rPr>
        <w:t xml:space="preserve"> Видит ли акции незарегистрированный пользователь? Если товар не участвует в акции - что видит пользователь?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В desktop версии пользователь наводит курсор на надпись и получает список акций, в которых участвует товар. </w:t>
      </w:r>
      <w:r w:rsidDel="00000000" w:rsidR="00000000" w:rsidRPr="00000000">
        <w:rPr>
          <w:color w:val="4a86e8"/>
          <w:rtl w:val="0"/>
        </w:rPr>
        <w:t xml:space="preserve">Если акция одна, что получает пользователь?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 мобильной версии пользователь нажимает на поле “Товар участвует в акции” и получает список акций, в которых участвует товар.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Список акций состоит из названий и элемента “Вопрос”.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 desktop/ моб. версии версии при нажатии на элемент “Вопрос” экран затемняется и открывается модальное окно с описанием условий акций.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Для закрытия модального окна с описанием условий акций пользователь использует кнопку “Понятно” (в десктоп) и “Закрыть” (в моб. версии) или элемент “Крестика” в правом верхнем углу.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размера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Если товара нет в наличии, поле с выбором будет отражаться, но все размеры будут в статусе “нет в наличии”.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нажимает на кнопку “Выберите размер”.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Открывается список размеров.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При нажатии на размер, список скрывается. Выбранный размер прописывается в поле “Выберите размер”. - </w:t>
      </w:r>
      <w:r w:rsidDel="00000000" w:rsidR="00000000" w:rsidRPr="00000000">
        <w:rPr>
          <w:color w:val="4a86e8"/>
          <w:rtl w:val="0"/>
        </w:rPr>
        <w:t xml:space="preserve">Можно ли выбрать несколько размеров?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Каков механизм изменения размера, если товар уже добавлен в корзину?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При нажатии на пустое место на экране список размеров скрывается. </w:t>
      </w:r>
      <w:r w:rsidDel="00000000" w:rsidR="00000000" w:rsidRPr="00000000">
        <w:rPr>
          <w:color w:val="4a86e8"/>
          <w:rtl w:val="0"/>
        </w:rPr>
        <w:t xml:space="preserve">Что при этом прописывается в поле “Выберите размер”?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 xml:space="preserve">Размер в статусе “Нет в наличии” выделен серым цветом и недоступен для выбора. </w:t>
      </w:r>
      <w:r w:rsidDel="00000000" w:rsidR="00000000" w:rsidRPr="00000000">
        <w:rPr>
          <w:color w:val="4a86e8"/>
          <w:rtl w:val="0"/>
        </w:rPr>
        <w:t xml:space="preserve">Что должно произойти при попытке пользователя выбрать недоступный размер?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Размер в статусе “Только самовывоз” невозможно добавить в корзину.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color w:val="4a86e8"/>
          <w:rtl w:val="0"/>
        </w:rPr>
        <w:t xml:space="preserve">Что должно произойти при попытке пользователя добавить в корзину?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выбирает размер в статусе “Только самовывоз”, открывается модальное окно для оформления резерва.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Если пользователь закроет модальное окно без оформления резерва, выбранный размер останется на странице, кнопка “Добавить в корзину” будет не активна.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выбрал размер доступный для заказа.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Пользователь нажимает на кнопку “Добавить в корзину”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Кнопка “Добавить в корзину” фон красный, буквы белые. При наведении на кнопку в десктоп версии появляется стрелочка вправо.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При нажатии на кнопку срабатывает прелоадер.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Открывается модальное окно “Товар добавлен в корзину!”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 модальном окне “Товар добавлен в корзину!” отражены: название товара, фото товара, возможность управления количеством выбранного товара, цена товара, кнопки “Продолжить покупки” (при нажатии переход в карточку товара. Прозрачный фон, синие буквы. При наведении в десктоп версии шрифт меняет цвет на красный) и “Перейти в корзину” (ссылка на страницу корзины. Кнопка с красным фоном и белыми буквами. При наведении и нажатии не меняет цвета.)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Не отображен размер выбранного товара? Как должна вести себя функция “количество товара” при выборе нерелевантных значений количества, например 0 и 9999?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 модальном окне  “Товар добавлен в корзину!” расположен блок “Дополните свой образ” с каруселью товаров. Товар представлен фото, названием, ценой.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Как должно вести себя модальное окно, при нажатии на карусель товара?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