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B2" w:rsidRPr="002907CA" w:rsidRDefault="00B576B2" w:rsidP="00B576B2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16. </w:t>
      </w:r>
      <w:bookmarkStart w:id="0" w:name="_GoBack"/>
      <w:r w:rsidRPr="002907CA">
        <w:rPr>
          <w:b/>
          <w:sz w:val="26"/>
          <w:szCs w:val="26"/>
        </w:rPr>
        <w:t>Основные классы современных параллельных компьютеров. MPP, SMP, NUMA, PVP</w:t>
      </w:r>
      <w:bookmarkEnd w:id="0"/>
      <w:r w:rsidRPr="002907CA">
        <w:rPr>
          <w:b/>
          <w:sz w:val="26"/>
          <w:szCs w:val="26"/>
        </w:rPr>
        <w:t>.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Основным параметром классификации параллельных компьютеров является наличие общей (SMP) или распределенной памяти (MPP). Нечто среднее между SMP и MPP представляют собой NUMA-архитектуры, где память физически распределена, но логически общедоступна. Кластерные системы являются более дешевым вариантом MPP. При поддержке команд обработки векторных данных говорят о векторно-конвейерных процессорах, которые, в свою очередь могут объединяться в PVP-системы с использованием о</w:t>
      </w:r>
      <w:r>
        <w:rPr>
          <w:sz w:val="26"/>
          <w:szCs w:val="26"/>
        </w:rPr>
        <w:t>бщей или распределенной памяти.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Все большую популярность приобретают идеи комбинирования различных архитектур в одной системе и построения неоднородных систем. </w:t>
      </w:r>
    </w:p>
    <w:p w:rsidR="00B576B2" w:rsidRPr="001E0B53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При организациях распределенных вычислений в глобальных сетях (Интернет) говорят о мета-компьютерах, которые, строго говоря, не представляют из себя параллельных архитектур. </w:t>
      </w:r>
    </w:p>
    <w:p w:rsidR="00B576B2" w:rsidRPr="00151D46" w:rsidRDefault="00B576B2" w:rsidP="00B576B2">
      <w:pPr>
        <w:widowControl w:val="0"/>
        <w:spacing w:before="240" w:line="360" w:lineRule="auto"/>
        <w:jc w:val="both"/>
        <w:rPr>
          <w:b/>
          <w:sz w:val="26"/>
          <w:szCs w:val="26"/>
        </w:rPr>
      </w:pPr>
      <w:r w:rsidRPr="00151D46">
        <w:rPr>
          <w:b/>
          <w:sz w:val="26"/>
          <w:szCs w:val="26"/>
        </w:rPr>
        <w:t>Массивно-параллельные системы (MPP)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Архитектура</w:t>
      </w:r>
      <w:r w:rsidRPr="002907CA">
        <w:rPr>
          <w:sz w:val="26"/>
          <w:szCs w:val="26"/>
        </w:rPr>
        <w:t>:</w:t>
      </w:r>
    </w:p>
    <w:p w:rsidR="00B576B2" w:rsidRPr="001E0B53" w:rsidRDefault="00B576B2" w:rsidP="00B576B2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Система состоит из однородных </w:t>
      </w:r>
      <w:r w:rsidRPr="001E0B53">
        <w:rPr>
          <w:i/>
          <w:sz w:val="26"/>
          <w:szCs w:val="26"/>
        </w:rPr>
        <w:t>вычислительных узлов</w:t>
      </w:r>
      <w:r w:rsidRPr="001E0B53">
        <w:rPr>
          <w:sz w:val="26"/>
          <w:szCs w:val="26"/>
        </w:rPr>
        <w:t xml:space="preserve">, включающих: </w:t>
      </w:r>
    </w:p>
    <w:p w:rsidR="00B576B2" w:rsidRPr="001E0B53" w:rsidRDefault="00B576B2" w:rsidP="00B576B2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один или несколько центральных процессоров (обычно RISC), </w:t>
      </w:r>
    </w:p>
    <w:p w:rsidR="00B576B2" w:rsidRPr="001E0B53" w:rsidRDefault="00B576B2" w:rsidP="00B576B2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локальную память (прямой доступ к памяти других узлов невозможен), </w:t>
      </w:r>
    </w:p>
    <w:p w:rsidR="00B576B2" w:rsidRPr="001E0B53" w:rsidRDefault="00B576B2" w:rsidP="00B576B2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коммуникационный процессор или сетевой адаптер </w:t>
      </w:r>
    </w:p>
    <w:p w:rsidR="00B576B2" w:rsidRPr="001E0B53" w:rsidRDefault="00B576B2" w:rsidP="00B576B2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иногда - жесткие диски (как в SP) и/или другие устройства В/В </w:t>
      </w:r>
    </w:p>
    <w:p w:rsidR="00B576B2" w:rsidRDefault="00B576B2" w:rsidP="00B576B2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К системе могут быть добавлены специальные узлы ввода-вывода и управляющие узлы. Узлы связаны через некоторую коммуникационную среду (высокоскоростная сеть, коммутатор и т.п.)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Примеры</w:t>
      </w:r>
      <w:r>
        <w:rPr>
          <w:sz w:val="26"/>
          <w:szCs w:val="26"/>
        </w:rPr>
        <w:t xml:space="preserve">: </w:t>
      </w:r>
      <w:r w:rsidRPr="002907CA">
        <w:rPr>
          <w:sz w:val="26"/>
          <w:szCs w:val="26"/>
        </w:rPr>
        <w:t xml:space="preserve">IBM RS/6000 SP2, </w:t>
      </w:r>
      <w:proofErr w:type="spellStart"/>
      <w:r w:rsidRPr="002907CA">
        <w:rPr>
          <w:sz w:val="26"/>
          <w:szCs w:val="26"/>
        </w:rPr>
        <w:t>Intel</w:t>
      </w:r>
      <w:proofErr w:type="spellEnd"/>
      <w:r w:rsidRPr="002907CA">
        <w:rPr>
          <w:sz w:val="26"/>
          <w:szCs w:val="26"/>
        </w:rPr>
        <w:t xml:space="preserve"> PARAGON/ASCI </w:t>
      </w:r>
      <w:proofErr w:type="spellStart"/>
      <w:r w:rsidRPr="002907CA">
        <w:rPr>
          <w:sz w:val="26"/>
          <w:szCs w:val="26"/>
        </w:rPr>
        <w:t>Red</w:t>
      </w:r>
      <w:proofErr w:type="spellEnd"/>
      <w:r w:rsidRPr="002907CA">
        <w:rPr>
          <w:sz w:val="26"/>
          <w:szCs w:val="26"/>
        </w:rPr>
        <w:t xml:space="preserve">, SGI/CRAY T3E, </w:t>
      </w:r>
      <w:proofErr w:type="spellStart"/>
      <w:r w:rsidRPr="002907CA">
        <w:rPr>
          <w:sz w:val="26"/>
          <w:szCs w:val="26"/>
        </w:rPr>
        <w:t>Hitachi</w:t>
      </w:r>
      <w:proofErr w:type="spellEnd"/>
      <w:r w:rsidRPr="002907CA">
        <w:rPr>
          <w:sz w:val="26"/>
          <w:szCs w:val="26"/>
        </w:rPr>
        <w:t xml:space="preserve"> SR8000, транспьютерные системы </w:t>
      </w:r>
      <w:proofErr w:type="spellStart"/>
      <w:r w:rsidRPr="002907CA">
        <w:rPr>
          <w:sz w:val="26"/>
          <w:szCs w:val="26"/>
        </w:rPr>
        <w:t>Parsytec</w:t>
      </w:r>
      <w:proofErr w:type="spellEnd"/>
      <w:r w:rsidRPr="002907CA">
        <w:rPr>
          <w:sz w:val="26"/>
          <w:szCs w:val="26"/>
        </w:rPr>
        <w:t>.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Масштабируемость</w:t>
      </w:r>
      <w:r>
        <w:rPr>
          <w:sz w:val="26"/>
          <w:szCs w:val="26"/>
        </w:rPr>
        <w:t>:</w:t>
      </w:r>
      <w:r w:rsidRPr="002907CA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Общее число процессоров в реальных системах достигает нескольких тысяч (ASCI </w:t>
      </w:r>
      <w:proofErr w:type="spellStart"/>
      <w:r w:rsidRPr="001E0B53">
        <w:rPr>
          <w:sz w:val="26"/>
          <w:szCs w:val="26"/>
        </w:rPr>
        <w:t>Red</w:t>
      </w:r>
      <w:proofErr w:type="spellEnd"/>
      <w:r w:rsidRPr="001E0B53">
        <w:rPr>
          <w:sz w:val="26"/>
          <w:szCs w:val="26"/>
        </w:rPr>
        <w:t xml:space="preserve">, </w:t>
      </w:r>
      <w:proofErr w:type="spellStart"/>
      <w:r w:rsidRPr="001E0B53">
        <w:rPr>
          <w:sz w:val="26"/>
          <w:szCs w:val="26"/>
        </w:rPr>
        <w:t>Blue</w:t>
      </w:r>
      <w:proofErr w:type="spellEnd"/>
      <w:r w:rsidRPr="001E0B53">
        <w:rPr>
          <w:sz w:val="26"/>
          <w:szCs w:val="26"/>
        </w:rPr>
        <w:t xml:space="preserve"> </w:t>
      </w:r>
      <w:proofErr w:type="spellStart"/>
      <w:r w:rsidRPr="001E0B53">
        <w:rPr>
          <w:sz w:val="26"/>
          <w:szCs w:val="26"/>
        </w:rPr>
        <w:t>Mountain</w:t>
      </w:r>
      <w:proofErr w:type="spellEnd"/>
      <w:r w:rsidRPr="001E0B53">
        <w:rPr>
          <w:sz w:val="26"/>
          <w:szCs w:val="26"/>
        </w:rPr>
        <w:t>).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Операционная система</w:t>
      </w:r>
      <w:r>
        <w:rPr>
          <w:sz w:val="26"/>
          <w:szCs w:val="26"/>
        </w:rPr>
        <w:t xml:space="preserve">: </w:t>
      </w:r>
      <w:r w:rsidRPr="002907CA">
        <w:rPr>
          <w:sz w:val="26"/>
          <w:szCs w:val="26"/>
        </w:rPr>
        <w:t xml:space="preserve">Существуют два основных варианта: 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2907CA">
        <w:rPr>
          <w:sz w:val="26"/>
          <w:szCs w:val="26"/>
        </w:rPr>
        <w:t>Полноценная ОС работает только на управляющей машине (</w:t>
      </w:r>
      <w:proofErr w:type="spellStart"/>
      <w:r w:rsidRPr="002907CA">
        <w:rPr>
          <w:sz w:val="26"/>
          <w:szCs w:val="26"/>
        </w:rPr>
        <w:t>front-end</w:t>
      </w:r>
      <w:proofErr w:type="spellEnd"/>
      <w:r w:rsidRPr="002907CA">
        <w:rPr>
          <w:sz w:val="26"/>
          <w:szCs w:val="26"/>
        </w:rPr>
        <w:t xml:space="preserve">), на каждом узле работает сильно урезанный вариант ОС, обеспечивающие только работу расположенной в нем ветви параллельного приложения. Пример: </w:t>
      </w:r>
      <w:proofErr w:type="spellStart"/>
      <w:r w:rsidRPr="002907CA">
        <w:rPr>
          <w:sz w:val="26"/>
          <w:szCs w:val="26"/>
        </w:rPr>
        <w:t>Cray</w:t>
      </w:r>
      <w:proofErr w:type="spellEnd"/>
      <w:r w:rsidRPr="002907CA">
        <w:rPr>
          <w:sz w:val="26"/>
          <w:szCs w:val="26"/>
        </w:rPr>
        <w:t xml:space="preserve"> T3E. 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</w:t>
      </w:r>
      <w:r w:rsidRPr="002907CA">
        <w:rPr>
          <w:sz w:val="26"/>
          <w:szCs w:val="26"/>
        </w:rPr>
        <w:t>На каждом узле работает полноценная UNIX-подобная ОС (вариант, близкий к кластерному подходу). Пример: IBM RS/6000 SP + ОС AIX, устанавливаемая отдельно на каждом узле.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Модель программирования</w:t>
      </w:r>
      <w:r>
        <w:rPr>
          <w:sz w:val="26"/>
          <w:szCs w:val="26"/>
        </w:rPr>
        <w:t xml:space="preserve">: </w:t>
      </w:r>
      <w:r w:rsidRPr="002907CA">
        <w:rPr>
          <w:sz w:val="26"/>
          <w:szCs w:val="26"/>
        </w:rPr>
        <w:t xml:space="preserve">Программирование в рамках модели передачи сообщений </w:t>
      </w:r>
      <w:proofErr w:type="gramStart"/>
      <w:r w:rsidRPr="002907CA">
        <w:rPr>
          <w:sz w:val="26"/>
          <w:szCs w:val="26"/>
        </w:rPr>
        <w:t>( MPI</w:t>
      </w:r>
      <w:proofErr w:type="gramEnd"/>
      <w:r w:rsidRPr="002907CA">
        <w:rPr>
          <w:sz w:val="26"/>
          <w:szCs w:val="26"/>
        </w:rPr>
        <w:t xml:space="preserve">, PVM, </w:t>
      </w:r>
      <w:proofErr w:type="spellStart"/>
      <w:r w:rsidRPr="002907CA">
        <w:rPr>
          <w:sz w:val="26"/>
          <w:szCs w:val="26"/>
        </w:rPr>
        <w:t>BSPlib</w:t>
      </w:r>
      <w:proofErr w:type="spellEnd"/>
      <w:r w:rsidRPr="002907CA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B576B2" w:rsidRPr="002907CA" w:rsidRDefault="00B576B2" w:rsidP="00B576B2">
      <w:pPr>
        <w:widowControl w:val="0"/>
        <w:spacing w:before="240" w:line="360" w:lineRule="auto"/>
        <w:jc w:val="both"/>
        <w:rPr>
          <w:sz w:val="26"/>
          <w:szCs w:val="26"/>
        </w:rPr>
      </w:pPr>
      <w:r w:rsidRPr="00151D46">
        <w:rPr>
          <w:b/>
          <w:sz w:val="26"/>
          <w:szCs w:val="26"/>
        </w:rPr>
        <w:t>Симметричные мультипроцессорные системы</w:t>
      </w:r>
      <w:r w:rsidRPr="002907CA">
        <w:rPr>
          <w:sz w:val="26"/>
          <w:szCs w:val="26"/>
        </w:rPr>
        <w:t xml:space="preserve"> (SMP)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Архитектура: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Система состоит из нескольких однородных процессоров и массива общей памяти (обычно из нескольких независимых блоков). Все процессоры имеют доступ к любой точке памяти с одинаковой скоростью. Процессоры подключены к памяти либо с помощью общей шины (базовые 2-4 процессорные SMP-сервера), либо с помощью </w:t>
      </w:r>
      <w:proofErr w:type="spellStart"/>
      <w:r w:rsidRPr="001E0B53">
        <w:rPr>
          <w:sz w:val="26"/>
          <w:szCs w:val="26"/>
        </w:rPr>
        <w:t>crossbar</w:t>
      </w:r>
      <w:proofErr w:type="spellEnd"/>
      <w:r w:rsidRPr="001E0B53">
        <w:rPr>
          <w:sz w:val="26"/>
          <w:szCs w:val="26"/>
        </w:rPr>
        <w:t xml:space="preserve">-коммутатора (HP 9000). </w:t>
      </w:r>
      <w:proofErr w:type="spellStart"/>
      <w:r w:rsidRPr="001E0B53">
        <w:rPr>
          <w:sz w:val="26"/>
          <w:szCs w:val="26"/>
        </w:rPr>
        <w:t>Аппаратно</w:t>
      </w:r>
      <w:proofErr w:type="spellEnd"/>
      <w:r w:rsidRPr="001E0B53">
        <w:rPr>
          <w:sz w:val="26"/>
          <w:szCs w:val="26"/>
        </w:rPr>
        <w:t xml:space="preserve"> поддерживается когерентность кэшей.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 xml:space="preserve">Примеры: </w:t>
      </w:r>
      <w:r w:rsidRPr="002907CA">
        <w:rPr>
          <w:sz w:val="26"/>
          <w:szCs w:val="26"/>
        </w:rPr>
        <w:t>HP 9000 V-</w:t>
      </w:r>
      <w:proofErr w:type="spellStart"/>
      <w:r w:rsidRPr="002907CA">
        <w:rPr>
          <w:sz w:val="26"/>
          <w:szCs w:val="26"/>
        </w:rPr>
        <w:t>class</w:t>
      </w:r>
      <w:proofErr w:type="spellEnd"/>
      <w:r w:rsidRPr="002907CA">
        <w:rPr>
          <w:sz w:val="26"/>
          <w:szCs w:val="26"/>
        </w:rPr>
        <w:t>, N-</w:t>
      </w:r>
      <w:proofErr w:type="spellStart"/>
      <w:r w:rsidRPr="002907CA">
        <w:rPr>
          <w:sz w:val="26"/>
          <w:szCs w:val="26"/>
        </w:rPr>
        <w:t>class</w:t>
      </w:r>
      <w:proofErr w:type="spellEnd"/>
      <w:r w:rsidRPr="002907CA">
        <w:rPr>
          <w:sz w:val="26"/>
          <w:szCs w:val="26"/>
        </w:rPr>
        <w:t>; SMP-</w:t>
      </w:r>
      <w:proofErr w:type="spellStart"/>
      <w:r w:rsidRPr="002907CA">
        <w:rPr>
          <w:sz w:val="26"/>
          <w:szCs w:val="26"/>
        </w:rPr>
        <w:t>cервера</w:t>
      </w:r>
      <w:proofErr w:type="spellEnd"/>
      <w:r w:rsidRPr="002907CA">
        <w:rPr>
          <w:sz w:val="26"/>
          <w:szCs w:val="26"/>
        </w:rPr>
        <w:t xml:space="preserve"> и рабочие станции на базе процессоров </w:t>
      </w:r>
      <w:proofErr w:type="spellStart"/>
      <w:r w:rsidRPr="002907CA">
        <w:rPr>
          <w:sz w:val="26"/>
          <w:szCs w:val="26"/>
        </w:rPr>
        <w:t>Intel</w:t>
      </w:r>
      <w:proofErr w:type="spellEnd"/>
      <w:r w:rsidRPr="002907CA">
        <w:rPr>
          <w:sz w:val="26"/>
          <w:szCs w:val="26"/>
        </w:rPr>
        <w:t xml:space="preserve"> (IBM, HP, </w:t>
      </w:r>
      <w:proofErr w:type="spellStart"/>
      <w:r w:rsidRPr="002907CA">
        <w:rPr>
          <w:sz w:val="26"/>
          <w:szCs w:val="26"/>
        </w:rPr>
        <w:t>Compaq</w:t>
      </w:r>
      <w:proofErr w:type="spellEnd"/>
      <w:r w:rsidRPr="002907CA">
        <w:rPr>
          <w:sz w:val="26"/>
          <w:szCs w:val="26"/>
        </w:rPr>
        <w:t xml:space="preserve">, </w:t>
      </w:r>
      <w:proofErr w:type="spellStart"/>
      <w:r w:rsidRPr="002907CA">
        <w:rPr>
          <w:sz w:val="26"/>
          <w:szCs w:val="26"/>
        </w:rPr>
        <w:t>Dell</w:t>
      </w:r>
      <w:proofErr w:type="spellEnd"/>
      <w:r w:rsidRPr="002907CA">
        <w:rPr>
          <w:sz w:val="26"/>
          <w:szCs w:val="26"/>
        </w:rPr>
        <w:t xml:space="preserve">, ALR, </w:t>
      </w:r>
      <w:proofErr w:type="spellStart"/>
      <w:r w:rsidRPr="002907CA">
        <w:rPr>
          <w:sz w:val="26"/>
          <w:szCs w:val="26"/>
        </w:rPr>
        <w:t>Unisys</w:t>
      </w:r>
      <w:proofErr w:type="spellEnd"/>
      <w:r w:rsidRPr="002907CA">
        <w:rPr>
          <w:sz w:val="26"/>
          <w:szCs w:val="26"/>
        </w:rPr>
        <w:t xml:space="preserve">, DG, </w:t>
      </w:r>
      <w:proofErr w:type="spellStart"/>
      <w:r w:rsidRPr="002907CA">
        <w:rPr>
          <w:sz w:val="26"/>
          <w:szCs w:val="26"/>
        </w:rPr>
        <w:t>Fujitsu</w:t>
      </w:r>
      <w:proofErr w:type="spellEnd"/>
      <w:r w:rsidRPr="002907CA">
        <w:rPr>
          <w:sz w:val="26"/>
          <w:szCs w:val="26"/>
        </w:rPr>
        <w:t xml:space="preserve"> и др.).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 w:rsidRPr="002907CA">
        <w:rPr>
          <w:i/>
          <w:sz w:val="26"/>
          <w:szCs w:val="26"/>
        </w:rPr>
        <w:t>Масштабируемость:</w:t>
      </w:r>
      <w:r>
        <w:rPr>
          <w:i/>
          <w:sz w:val="26"/>
          <w:szCs w:val="26"/>
        </w:rPr>
        <w:t xml:space="preserve"> </w:t>
      </w:r>
      <w:r w:rsidRPr="002907CA">
        <w:rPr>
          <w:sz w:val="26"/>
          <w:szCs w:val="26"/>
        </w:rPr>
        <w:t>Наличие общей памяти сильно упрощает взаимодействие процессоров между собой, однако накладывает сильные ограничения на их число - не более 32 в реальных системах. Для построения масштабируемых систем на базе SMP используются кластерные или NUMA-архитектуры.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 xml:space="preserve">Операционная система: </w:t>
      </w:r>
      <w:r w:rsidRPr="001E0B53">
        <w:rPr>
          <w:sz w:val="26"/>
          <w:szCs w:val="26"/>
        </w:rPr>
        <w:t xml:space="preserve">Вся система работает под управлением единой ОС (обычно UNIX-подобной, но для </w:t>
      </w:r>
      <w:proofErr w:type="spellStart"/>
      <w:r w:rsidRPr="001E0B53">
        <w:rPr>
          <w:sz w:val="26"/>
          <w:szCs w:val="26"/>
        </w:rPr>
        <w:t>Intel</w:t>
      </w:r>
      <w:proofErr w:type="spellEnd"/>
      <w:r w:rsidRPr="001E0B53">
        <w:rPr>
          <w:sz w:val="26"/>
          <w:szCs w:val="26"/>
        </w:rPr>
        <w:t xml:space="preserve">-платформ поддерживается </w:t>
      </w:r>
      <w:proofErr w:type="spellStart"/>
      <w:r w:rsidRPr="001E0B53">
        <w:rPr>
          <w:sz w:val="26"/>
          <w:szCs w:val="26"/>
        </w:rPr>
        <w:t>Windows</w:t>
      </w:r>
      <w:proofErr w:type="spellEnd"/>
      <w:r w:rsidRPr="001E0B53">
        <w:rPr>
          <w:sz w:val="26"/>
          <w:szCs w:val="26"/>
        </w:rPr>
        <w:t xml:space="preserve"> NT). ОС автоматически (в процессе работы) распределяет процессы/нити по процессорам (</w:t>
      </w:r>
      <w:proofErr w:type="spellStart"/>
      <w:r w:rsidRPr="001E0B53">
        <w:rPr>
          <w:sz w:val="26"/>
          <w:szCs w:val="26"/>
        </w:rPr>
        <w:t>scheduling</w:t>
      </w:r>
      <w:proofErr w:type="spellEnd"/>
      <w:r w:rsidRPr="001E0B53">
        <w:rPr>
          <w:sz w:val="26"/>
          <w:szCs w:val="26"/>
        </w:rPr>
        <w:t>), но иногда возможна и явная привязка.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Модель программирования:</w:t>
      </w:r>
      <w:r>
        <w:rPr>
          <w:sz w:val="26"/>
          <w:szCs w:val="26"/>
        </w:rPr>
        <w:t xml:space="preserve"> </w:t>
      </w:r>
      <w:r w:rsidRPr="002907CA">
        <w:rPr>
          <w:sz w:val="26"/>
          <w:szCs w:val="26"/>
        </w:rPr>
        <w:t xml:space="preserve">Программирование в модели общей памяти. (POSIX </w:t>
      </w:r>
      <w:proofErr w:type="spellStart"/>
      <w:r w:rsidRPr="002907CA">
        <w:rPr>
          <w:sz w:val="26"/>
          <w:szCs w:val="26"/>
        </w:rPr>
        <w:t>threads</w:t>
      </w:r>
      <w:proofErr w:type="spellEnd"/>
      <w:r w:rsidRPr="002907CA">
        <w:rPr>
          <w:sz w:val="26"/>
          <w:szCs w:val="26"/>
        </w:rPr>
        <w:t xml:space="preserve">, </w:t>
      </w:r>
      <w:proofErr w:type="spellStart"/>
      <w:r w:rsidRPr="002907CA">
        <w:rPr>
          <w:sz w:val="26"/>
          <w:szCs w:val="26"/>
        </w:rPr>
        <w:t>OpenMP</w:t>
      </w:r>
      <w:proofErr w:type="spellEnd"/>
      <w:r w:rsidRPr="002907CA">
        <w:rPr>
          <w:sz w:val="26"/>
          <w:szCs w:val="26"/>
        </w:rPr>
        <w:t>). Для SMP-систем существуют сравнительно эффективные средства автоматического распараллеливания.</w:t>
      </w:r>
    </w:p>
    <w:p w:rsidR="00B576B2" w:rsidRDefault="00B576B2" w:rsidP="00B576B2">
      <w:pPr>
        <w:widowControl w:val="0"/>
        <w:spacing w:before="240" w:line="360" w:lineRule="auto"/>
        <w:jc w:val="both"/>
        <w:rPr>
          <w:sz w:val="26"/>
          <w:szCs w:val="26"/>
        </w:rPr>
      </w:pPr>
      <w:r w:rsidRPr="00151D46">
        <w:rPr>
          <w:b/>
          <w:sz w:val="26"/>
          <w:szCs w:val="26"/>
        </w:rPr>
        <w:t>Системы с неоднородным доступом к памяти</w:t>
      </w:r>
      <w:r w:rsidRPr="002907CA">
        <w:rPr>
          <w:sz w:val="26"/>
          <w:szCs w:val="26"/>
        </w:rPr>
        <w:t xml:space="preserve"> (NUMA)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Архитектура:</w:t>
      </w:r>
      <w:r w:rsidRPr="002907CA">
        <w:t xml:space="preserve"> </w:t>
      </w:r>
      <w:r w:rsidRPr="002907CA">
        <w:rPr>
          <w:sz w:val="26"/>
          <w:szCs w:val="26"/>
        </w:rPr>
        <w:t xml:space="preserve">Система состоит из однородных базовых модулей (плат), состоящих из небольшого числа процессоров и блока памяти. Модули объединены с помощью высокоскоростного коммутатора. Поддерживается единое адресное пространство, </w:t>
      </w:r>
      <w:proofErr w:type="spellStart"/>
      <w:r w:rsidRPr="002907CA">
        <w:rPr>
          <w:sz w:val="26"/>
          <w:szCs w:val="26"/>
        </w:rPr>
        <w:t>аппаратно</w:t>
      </w:r>
      <w:proofErr w:type="spellEnd"/>
      <w:r w:rsidRPr="002907CA">
        <w:rPr>
          <w:sz w:val="26"/>
          <w:szCs w:val="26"/>
        </w:rPr>
        <w:t xml:space="preserve"> поддерживается доступ к удаленной памяти, т.е. к памяти </w:t>
      </w:r>
      <w:r w:rsidRPr="002907CA">
        <w:rPr>
          <w:sz w:val="26"/>
          <w:szCs w:val="26"/>
        </w:rPr>
        <w:lastRenderedPageBreak/>
        <w:t xml:space="preserve">других модулей. При этом доступ к локальной памяти в несколько раз быстрее, чем к удаленной. В случае, если </w:t>
      </w:r>
      <w:proofErr w:type="spellStart"/>
      <w:r w:rsidRPr="002907CA">
        <w:rPr>
          <w:sz w:val="26"/>
          <w:szCs w:val="26"/>
        </w:rPr>
        <w:t>аппаратно</w:t>
      </w:r>
      <w:proofErr w:type="spellEnd"/>
      <w:r w:rsidRPr="002907CA">
        <w:rPr>
          <w:sz w:val="26"/>
          <w:szCs w:val="26"/>
        </w:rPr>
        <w:t xml:space="preserve"> поддерживается когерентность кэшей во всей системе (обычно это так), говорят об архитектуре </w:t>
      </w:r>
      <w:proofErr w:type="spellStart"/>
      <w:r w:rsidRPr="002907CA">
        <w:rPr>
          <w:sz w:val="26"/>
          <w:szCs w:val="26"/>
        </w:rPr>
        <w:t>cc</w:t>
      </w:r>
      <w:proofErr w:type="spellEnd"/>
      <w:r w:rsidRPr="002907CA">
        <w:rPr>
          <w:sz w:val="26"/>
          <w:szCs w:val="26"/>
        </w:rPr>
        <w:t>-NUMA (</w:t>
      </w:r>
      <w:proofErr w:type="spellStart"/>
      <w:r w:rsidRPr="002907CA">
        <w:rPr>
          <w:sz w:val="26"/>
          <w:szCs w:val="26"/>
        </w:rPr>
        <w:t>cache-coherent</w:t>
      </w:r>
      <w:proofErr w:type="spellEnd"/>
      <w:r w:rsidRPr="002907CA">
        <w:rPr>
          <w:sz w:val="26"/>
          <w:szCs w:val="26"/>
        </w:rPr>
        <w:t xml:space="preserve"> NUMA)</w:t>
      </w:r>
      <w:r>
        <w:rPr>
          <w:sz w:val="26"/>
          <w:szCs w:val="26"/>
        </w:rPr>
        <w:t>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i/>
          <w:sz w:val="26"/>
          <w:szCs w:val="26"/>
        </w:rPr>
      </w:pPr>
      <w:r w:rsidRPr="002907CA">
        <w:rPr>
          <w:i/>
          <w:sz w:val="26"/>
          <w:szCs w:val="26"/>
        </w:rPr>
        <w:t xml:space="preserve">Примеры: </w:t>
      </w:r>
      <w:r w:rsidRPr="002907CA">
        <w:rPr>
          <w:sz w:val="26"/>
          <w:szCs w:val="26"/>
        </w:rPr>
        <w:t xml:space="preserve">HP </w:t>
      </w:r>
      <w:proofErr w:type="spellStart"/>
      <w:r w:rsidRPr="002907CA">
        <w:rPr>
          <w:sz w:val="26"/>
          <w:szCs w:val="26"/>
        </w:rPr>
        <w:t>HP</w:t>
      </w:r>
      <w:proofErr w:type="spellEnd"/>
      <w:r w:rsidRPr="002907CA">
        <w:rPr>
          <w:sz w:val="26"/>
          <w:szCs w:val="26"/>
        </w:rPr>
        <w:t xml:space="preserve"> 9000 V-</w:t>
      </w:r>
      <w:proofErr w:type="spellStart"/>
      <w:r w:rsidRPr="002907CA">
        <w:rPr>
          <w:sz w:val="26"/>
          <w:szCs w:val="26"/>
        </w:rPr>
        <w:t>class</w:t>
      </w:r>
      <w:proofErr w:type="spellEnd"/>
      <w:r w:rsidRPr="002907CA">
        <w:rPr>
          <w:sz w:val="26"/>
          <w:szCs w:val="26"/>
        </w:rPr>
        <w:t xml:space="preserve"> в SCA-конфигурациях, SGI Origin2000, </w:t>
      </w:r>
      <w:proofErr w:type="spellStart"/>
      <w:r w:rsidRPr="002907CA">
        <w:rPr>
          <w:sz w:val="26"/>
          <w:szCs w:val="26"/>
        </w:rPr>
        <w:t>Sun</w:t>
      </w:r>
      <w:proofErr w:type="spellEnd"/>
      <w:r w:rsidRPr="002907CA">
        <w:rPr>
          <w:sz w:val="26"/>
          <w:szCs w:val="26"/>
        </w:rPr>
        <w:t xml:space="preserve"> HPC 10000, IBM/</w:t>
      </w:r>
      <w:proofErr w:type="spellStart"/>
      <w:r w:rsidRPr="002907CA">
        <w:rPr>
          <w:sz w:val="26"/>
          <w:szCs w:val="26"/>
        </w:rPr>
        <w:t>Sequent</w:t>
      </w:r>
      <w:proofErr w:type="spellEnd"/>
      <w:r w:rsidRPr="002907CA">
        <w:rPr>
          <w:sz w:val="26"/>
          <w:szCs w:val="26"/>
        </w:rPr>
        <w:t xml:space="preserve"> NUMA-Q 2000, SNI RM600.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i/>
          <w:sz w:val="26"/>
          <w:szCs w:val="26"/>
        </w:rPr>
      </w:pPr>
      <w:r w:rsidRPr="002907CA">
        <w:rPr>
          <w:i/>
          <w:sz w:val="26"/>
          <w:szCs w:val="26"/>
        </w:rPr>
        <w:t>Масштабируемость:</w:t>
      </w:r>
      <w:r>
        <w:rPr>
          <w:i/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Масштабируемость NUMA-систем ограничивается объемом адресного пространства, возможностями аппаратуры </w:t>
      </w:r>
      <w:proofErr w:type="spellStart"/>
      <w:r w:rsidRPr="001E0B53">
        <w:rPr>
          <w:sz w:val="26"/>
          <w:szCs w:val="26"/>
        </w:rPr>
        <w:t>поддежки</w:t>
      </w:r>
      <w:proofErr w:type="spellEnd"/>
      <w:r w:rsidRPr="001E0B53">
        <w:rPr>
          <w:sz w:val="26"/>
          <w:szCs w:val="26"/>
        </w:rPr>
        <w:t xml:space="preserve"> когерентности кэшей и возможностями операционной системы по управлению большим числом процессоров. На настоящий момент, максимальное число процессоров в NUMA-системах составляет 256 (Origin2000).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i/>
          <w:sz w:val="26"/>
          <w:szCs w:val="26"/>
        </w:rPr>
      </w:pPr>
      <w:r w:rsidRPr="002907CA">
        <w:rPr>
          <w:i/>
          <w:sz w:val="26"/>
          <w:szCs w:val="26"/>
        </w:rPr>
        <w:t xml:space="preserve">Операционная система: </w:t>
      </w:r>
      <w:r w:rsidRPr="002907CA">
        <w:rPr>
          <w:sz w:val="26"/>
          <w:szCs w:val="26"/>
        </w:rPr>
        <w:t xml:space="preserve">Обычно вся система работает под управлением единой ОС, как в SMP. Но возможны также варианты динамического "подразделения" системы, когда отдельные "разделы" системы работают под управлением разных ОС (например, </w:t>
      </w:r>
      <w:proofErr w:type="spellStart"/>
      <w:r w:rsidRPr="002907CA">
        <w:rPr>
          <w:sz w:val="26"/>
          <w:szCs w:val="26"/>
        </w:rPr>
        <w:t>Windows</w:t>
      </w:r>
      <w:proofErr w:type="spellEnd"/>
      <w:r w:rsidRPr="002907CA">
        <w:rPr>
          <w:sz w:val="26"/>
          <w:szCs w:val="26"/>
        </w:rPr>
        <w:t xml:space="preserve"> NT и UNIX в NUMA-Q 2000).</w:t>
      </w:r>
    </w:p>
    <w:p w:rsidR="00B576B2" w:rsidRPr="002907CA" w:rsidRDefault="00B576B2" w:rsidP="00B576B2">
      <w:pPr>
        <w:widowControl w:val="0"/>
        <w:spacing w:line="360" w:lineRule="auto"/>
        <w:ind w:firstLine="709"/>
        <w:jc w:val="both"/>
        <w:rPr>
          <w:i/>
          <w:sz w:val="26"/>
          <w:szCs w:val="26"/>
        </w:rPr>
      </w:pPr>
      <w:r w:rsidRPr="002907CA">
        <w:rPr>
          <w:i/>
          <w:sz w:val="26"/>
          <w:szCs w:val="26"/>
        </w:rPr>
        <w:t xml:space="preserve">Модель программирования: </w:t>
      </w:r>
      <w:r w:rsidRPr="002907CA">
        <w:rPr>
          <w:sz w:val="26"/>
          <w:szCs w:val="26"/>
        </w:rPr>
        <w:t xml:space="preserve">Программирование в модели общей памяти. (POSIX </w:t>
      </w:r>
      <w:proofErr w:type="spellStart"/>
      <w:r w:rsidRPr="002907CA">
        <w:rPr>
          <w:sz w:val="26"/>
          <w:szCs w:val="26"/>
        </w:rPr>
        <w:t>threads</w:t>
      </w:r>
      <w:proofErr w:type="spellEnd"/>
      <w:r w:rsidRPr="002907CA">
        <w:rPr>
          <w:sz w:val="26"/>
          <w:szCs w:val="26"/>
        </w:rPr>
        <w:t xml:space="preserve">, </w:t>
      </w:r>
      <w:proofErr w:type="spellStart"/>
      <w:r w:rsidRPr="002907CA">
        <w:rPr>
          <w:sz w:val="26"/>
          <w:szCs w:val="26"/>
        </w:rPr>
        <w:t>OpenMP</w:t>
      </w:r>
      <w:proofErr w:type="spellEnd"/>
      <w:r w:rsidRPr="002907CA">
        <w:rPr>
          <w:sz w:val="26"/>
          <w:szCs w:val="26"/>
        </w:rPr>
        <w:t>). Для SMP-систем существуют сравнительно эффективные средства автоматического распараллеливания.</w:t>
      </w:r>
    </w:p>
    <w:p w:rsidR="00B576B2" w:rsidRPr="00E71DE8" w:rsidRDefault="00B576B2" w:rsidP="00B576B2">
      <w:pPr>
        <w:widowControl w:val="0"/>
        <w:spacing w:before="240" w:line="360" w:lineRule="auto"/>
        <w:jc w:val="both"/>
        <w:rPr>
          <w:sz w:val="26"/>
          <w:szCs w:val="26"/>
        </w:rPr>
      </w:pPr>
      <w:r w:rsidRPr="00245C2D">
        <w:rPr>
          <w:b/>
          <w:sz w:val="26"/>
          <w:szCs w:val="26"/>
        </w:rPr>
        <w:t>Параллельные векторные системы</w:t>
      </w:r>
      <w:r w:rsidRPr="00E71DE8">
        <w:rPr>
          <w:sz w:val="26"/>
          <w:szCs w:val="26"/>
        </w:rPr>
        <w:t xml:space="preserve"> (PVP)</w:t>
      </w:r>
    </w:p>
    <w:p w:rsidR="00B576B2" w:rsidRPr="00E71DE8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>Архитектура:</w:t>
      </w:r>
      <w:r>
        <w:rPr>
          <w:i/>
          <w:sz w:val="26"/>
          <w:szCs w:val="26"/>
        </w:rPr>
        <w:t xml:space="preserve"> </w:t>
      </w:r>
      <w:r w:rsidRPr="00E71DE8">
        <w:rPr>
          <w:sz w:val="26"/>
          <w:szCs w:val="26"/>
        </w:rPr>
        <w:t>Основным признаком PVP-систем является наличие специальных векторно-конвейерных процессоров, в которых предусмотрены команды однотипной обработки векторов независимых данных, эффективно выполняющиеся на конвейерных функциональных устройствах. Как правило, несколько таких процессоров (1-16) работают одновременно над общей памятью (аналогично SMP) в рамках многопроцессорных конфигураций. Несколько таких узлов могут быть объединены с помощью коммутатора (аналогично MPP).</w:t>
      </w:r>
    </w:p>
    <w:p w:rsidR="00B576B2" w:rsidRDefault="00B576B2" w:rsidP="00B576B2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2907CA">
        <w:rPr>
          <w:i/>
          <w:sz w:val="26"/>
          <w:szCs w:val="26"/>
        </w:rPr>
        <w:t xml:space="preserve">Операционная система: </w:t>
      </w:r>
      <w:r w:rsidRPr="00E71DE8">
        <w:rPr>
          <w:sz w:val="26"/>
          <w:szCs w:val="26"/>
        </w:rPr>
        <w:t xml:space="preserve">NEC SX-4/SX-5, линия векторно-конвейерных компьютеров CRAY: от CRAY-1, CRAY J90/T90, CRAY SV1, серия </w:t>
      </w:r>
      <w:proofErr w:type="spellStart"/>
      <w:r w:rsidRPr="00E71DE8">
        <w:rPr>
          <w:sz w:val="26"/>
          <w:szCs w:val="26"/>
        </w:rPr>
        <w:t>Fujitsu</w:t>
      </w:r>
      <w:proofErr w:type="spellEnd"/>
      <w:r w:rsidRPr="00E71DE8">
        <w:rPr>
          <w:sz w:val="26"/>
          <w:szCs w:val="26"/>
        </w:rPr>
        <w:t xml:space="preserve"> VPP.</w:t>
      </w:r>
    </w:p>
    <w:p w:rsidR="000530E5" w:rsidRDefault="00B576B2" w:rsidP="00B576B2">
      <w:pPr>
        <w:widowControl w:val="0"/>
        <w:spacing w:line="360" w:lineRule="auto"/>
        <w:ind w:firstLine="709"/>
        <w:jc w:val="both"/>
      </w:pPr>
      <w:r w:rsidRPr="002907CA">
        <w:rPr>
          <w:i/>
          <w:sz w:val="26"/>
          <w:szCs w:val="26"/>
        </w:rPr>
        <w:t xml:space="preserve">Модель программирования: </w:t>
      </w:r>
      <w:r w:rsidRPr="001E0B53">
        <w:rPr>
          <w:sz w:val="26"/>
          <w:szCs w:val="26"/>
        </w:rPr>
        <w:t>Эффективное программирование подразумевает векторизацию циклов (для достижения разумной производительности одного процессора) и их распараллеливание (для одновременной загрузки нескольких процессоров одним приложением).</w:t>
      </w:r>
    </w:p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B2"/>
    <w:rsid w:val="000530E5"/>
    <w:rsid w:val="00B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F0E7E-1D6B-4D3F-BBEF-C7D84694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6B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2014-04-06T17:50:00Z</dcterms:modified>
</cp:coreProperties>
</file>