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B8" w:rsidRPr="000868CB" w:rsidRDefault="00676CB8" w:rsidP="00676CB8">
      <w:pPr>
        <w:widowControl w:val="0"/>
        <w:spacing w:line="360" w:lineRule="auto"/>
        <w:jc w:val="both"/>
        <w:rPr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Непрерывно-стохастические модели (Q-схемы).</w:t>
      </w:r>
    </w:p>
    <w:bookmarkEnd w:id="0"/>
    <w:p w:rsidR="00676CB8" w:rsidRPr="00111430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При непрерывно-стохастическом подходе в качестве типовых математических схем применяется система массового обслуживания (англ. </w:t>
      </w:r>
      <w:proofErr w:type="spellStart"/>
      <w:r w:rsidRPr="00111430">
        <w:rPr>
          <w:sz w:val="26"/>
          <w:szCs w:val="26"/>
        </w:rPr>
        <w:t>queueing</w:t>
      </w:r>
      <w:proofErr w:type="spellEnd"/>
      <w:r w:rsidRPr="00111430">
        <w:rPr>
          <w:sz w:val="26"/>
          <w:szCs w:val="26"/>
        </w:rPr>
        <w:t xml:space="preserve"> </w:t>
      </w:r>
      <w:proofErr w:type="spellStart"/>
      <w:r w:rsidRPr="00111430">
        <w:rPr>
          <w:sz w:val="26"/>
          <w:szCs w:val="26"/>
        </w:rPr>
        <w:t>system</w:t>
      </w:r>
      <w:proofErr w:type="spellEnd"/>
      <w:r w:rsidRPr="00111430">
        <w:rPr>
          <w:sz w:val="26"/>
          <w:szCs w:val="26"/>
        </w:rPr>
        <w:t>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</w:r>
    </w:p>
    <w:p w:rsidR="00676CB8" w:rsidRPr="00111430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</w:t>
      </w:r>
      <w:proofErr w:type="gramStart"/>
      <w:r w:rsidRPr="00111430">
        <w:rPr>
          <w:sz w:val="26"/>
          <w:szCs w:val="26"/>
        </w:rPr>
        <w:t>например</w:t>
      </w:r>
      <w:proofErr w:type="gramEnd"/>
      <w:r w:rsidRPr="00111430">
        <w:rPr>
          <w:sz w:val="26"/>
          <w:szCs w:val="26"/>
        </w:rPr>
        <w:t xml:space="preserve">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</w:r>
    </w:p>
    <w:p w:rsidR="00676CB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меняет свои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>-я с теч</w:t>
      </w:r>
      <w:r w:rsidRPr="00111430"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</w:t>
      </w:r>
      <w:r>
        <w:rPr>
          <w:sz w:val="26"/>
          <w:szCs w:val="26"/>
        </w:rPr>
        <w:t>емени</w:t>
      </w:r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закону (СМО).</w:t>
      </w:r>
    </w:p>
    <w:p w:rsidR="00676CB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Типовой мат схемой мод-я таких </w:t>
      </w:r>
      <w:proofErr w:type="gramStart"/>
      <w:r w:rsidRPr="000F0E48">
        <w:rPr>
          <w:sz w:val="26"/>
          <w:szCs w:val="26"/>
        </w:rPr>
        <w:t>с-м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явл</w:t>
      </w:r>
      <w:proofErr w:type="spellEnd"/>
      <w:r w:rsidRPr="000F0E48">
        <w:rPr>
          <w:sz w:val="26"/>
          <w:szCs w:val="26"/>
        </w:rPr>
        <w:t xml:space="preserve"> </w:t>
      </w:r>
      <w:r w:rsidRPr="00111430">
        <w:rPr>
          <w:b/>
          <w:sz w:val="26"/>
          <w:szCs w:val="26"/>
          <w:lang w:val="en-US"/>
        </w:rPr>
        <w:t>Q</w:t>
      </w:r>
      <w:r w:rsidRPr="00111430">
        <w:rPr>
          <w:b/>
          <w:sz w:val="26"/>
          <w:szCs w:val="26"/>
        </w:rPr>
        <w:t>-схемы</w:t>
      </w:r>
      <w:r>
        <w:rPr>
          <w:sz w:val="26"/>
          <w:szCs w:val="26"/>
        </w:rPr>
        <w:t xml:space="preserve">. В обслуживании можно </w:t>
      </w:r>
      <w:r w:rsidRPr="000F0E48">
        <w:rPr>
          <w:sz w:val="26"/>
          <w:szCs w:val="26"/>
        </w:rPr>
        <w:t xml:space="preserve">выделить 2 составляющие: ожидание </w:t>
      </w:r>
      <w:proofErr w:type="spellStart"/>
      <w:r w:rsidRPr="000F0E48">
        <w:rPr>
          <w:sz w:val="26"/>
          <w:szCs w:val="26"/>
        </w:rPr>
        <w:t>о</w:t>
      </w:r>
      <w:r>
        <w:rPr>
          <w:sz w:val="26"/>
          <w:szCs w:val="26"/>
        </w:rPr>
        <w:t>бсл</w:t>
      </w:r>
      <w:proofErr w:type="spellEnd"/>
      <w:r>
        <w:rPr>
          <w:sz w:val="26"/>
          <w:szCs w:val="26"/>
        </w:rPr>
        <w:t xml:space="preserve">-я и </w:t>
      </w:r>
      <w:proofErr w:type="spellStart"/>
      <w:r>
        <w:rPr>
          <w:sz w:val="26"/>
          <w:szCs w:val="26"/>
        </w:rPr>
        <w:t>обсл</w:t>
      </w:r>
      <w:proofErr w:type="spellEnd"/>
      <w:r>
        <w:rPr>
          <w:sz w:val="26"/>
          <w:szCs w:val="26"/>
        </w:rPr>
        <w:t xml:space="preserve">-е, а в любой СМО можно </w:t>
      </w:r>
      <w:r w:rsidRPr="000F0E48">
        <w:rPr>
          <w:sz w:val="26"/>
          <w:szCs w:val="26"/>
        </w:rPr>
        <w:t xml:space="preserve">выделить элементарный прибор. В нем выделяют накопитель, некоторой емкостью; канал; потоки событий: поток заявок на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-е </w:t>
      </w:r>
      <w:proofErr w:type="spellStart"/>
      <w:r w:rsidRPr="000F0E48">
        <w:rPr>
          <w:sz w:val="26"/>
          <w:szCs w:val="26"/>
          <w:lang w:val="en-US"/>
        </w:rPr>
        <w:t>w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хар-щийся</w:t>
      </w:r>
      <w:proofErr w:type="spellEnd"/>
      <w:r w:rsidRPr="000F0E48">
        <w:rPr>
          <w:sz w:val="26"/>
          <w:szCs w:val="26"/>
        </w:rPr>
        <w:t xml:space="preserve"> моментами поступления и атрибутами заявок, и поток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  <w:lang w:val="en-US"/>
        </w:rPr>
        <w:t>u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хар-</w:t>
      </w:r>
      <w:proofErr w:type="gramStart"/>
      <w:r w:rsidRPr="000F0E48">
        <w:rPr>
          <w:sz w:val="26"/>
          <w:szCs w:val="26"/>
        </w:rPr>
        <w:t>щийся</w:t>
      </w:r>
      <w:proofErr w:type="spellEnd"/>
      <w:r w:rsidRPr="000F0E48">
        <w:rPr>
          <w:sz w:val="26"/>
          <w:szCs w:val="26"/>
        </w:rPr>
        <w:t xml:space="preserve">  моментами</w:t>
      </w:r>
      <w:proofErr w:type="gramEnd"/>
      <w:r w:rsidRPr="000F0E48">
        <w:rPr>
          <w:sz w:val="26"/>
          <w:szCs w:val="26"/>
        </w:rPr>
        <w:t xml:space="preserve"> начала </w:t>
      </w:r>
      <w:r>
        <w:rPr>
          <w:sz w:val="26"/>
          <w:szCs w:val="26"/>
        </w:rPr>
        <w:t xml:space="preserve">и окончания </w:t>
      </w:r>
      <w:proofErr w:type="spellStart"/>
      <w:r>
        <w:rPr>
          <w:sz w:val="26"/>
          <w:szCs w:val="26"/>
        </w:rPr>
        <w:t>обслуж</w:t>
      </w:r>
      <w:proofErr w:type="spellEnd"/>
      <w:r>
        <w:rPr>
          <w:sz w:val="26"/>
          <w:szCs w:val="26"/>
        </w:rPr>
        <w:t>-я заявок.</w:t>
      </w:r>
    </w:p>
    <w:p w:rsidR="00676CB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B946EF">
        <w:rPr>
          <w:noProof/>
          <w:sz w:val="24"/>
          <w:szCs w:val="24"/>
        </w:rPr>
        <w:drawing>
          <wp:inline distT="0" distB="0" distL="0" distR="0" wp14:anchorId="21F2F61F" wp14:editId="00D8CE1F">
            <wp:extent cx="22002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B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На каждый элемент прибора обслуживания </w:t>
      </w:r>
      <w:r w:rsidRPr="00111430">
        <w:rPr>
          <w:i/>
          <w:sz w:val="26"/>
          <w:szCs w:val="26"/>
        </w:rPr>
        <w:t>П</w:t>
      </w:r>
      <w:proofErr w:type="spellStart"/>
      <w:r w:rsidRPr="00111430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111430">
        <w:rPr>
          <w:sz w:val="26"/>
          <w:szCs w:val="26"/>
        </w:rPr>
        <w:t xml:space="preserve">, поступают потоки событий: в </w:t>
      </w:r>
      <w:r w:rsidRPr="00111430">
        <w:rPr>
          <w:sz w:val="26"/>
          <w:szCs w:val="26"/>
        </w:rPr>
        <w:lastRenderedPageBreak/>
        <w:t xml:space="preserve">накопитель </w:t>
      </w:r>
      <w:proofErr w:type="spellStart"/>
      <w:r w:rsidRPr="00111430">
        <w:rPr>
          <w:i/>
          <w:sz w:val="26"/>
          <w:szCs w:val="26"/>
        </w:rPr>
        <w:t>H</w:t>
      </w:r>
      <w:r w:rsidRPr="00111430">
        <w:rPr>
          <w:i/>
          <w:sz w:val="26"/>
          <w:szCs w:val="26"/>
          <w:vertAlign w:val="subscript"/>
        </w:rPr>
        <w:t>i</w:t>
      </w:r>
      <w:proofErr w:type="spellEnd"/>
      <w:r w:rsidRPr="00111430">
        <w:rPr>
          <w:sz w:val="26"/>
          <w:szCs w:val="26"/>
        </w:rPr>
        <w:t xml:space="preserve"> — поток заявок </w:t>
      </w:r>
      <w:proofErr w:type="spellStart"/>
      <w:r w:rsidRPr="00111430">
        <w:rPr>
          <w:i/>
          <w:sz w:val="26"/>
          <w:szCs w:val="26"/>
          <w:lang w:val="en-US"/>
        </w:rPr>
        <w:t>w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111430">
        <w:rPr>
          <w:sz w:val="26"/>
          <w:szCs w:val="26"/>
        </w:rPr>
        <w:t xml:space="preserve"> на канал </w:t>
      </w:r>
      <w:r w:rsidRPr="00111430">
        <w:rPr>
          <w:i/>
          <w:sz w:val="26"/>
          <w:szCs w:val="26"/>
        </w:rPr>
        <w:t>K</w:t>
      </w:r>
      <w:proofErr w:type="spellStart"/>
      <w:r w:rsidRPr="00111430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111430">
        <w:rPr>
          <w:sz w:val="26"/>
          <w:szCs w:val="26"/>
        </w:rPr>
        <w:t xml:space="preserve"> — поток обслуживании </w:t>
      </w:r>
      <w:proofErr w:type="spellStart"/>
      <w:r w:rsidRPr="00111430">
        <w:rPr>
          <w:i/>
          <w:sz w:val="26"/>
          <w:szCs w:val="26"/>
          <w:lang w:val="en-US"/>
        </w:rPr>
        <w:t>u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111430">
        <w:rPr>
          <w:sz w:val="26"/>
          <w:szCs w:val="26"/>
        </w:rPr>
        <w:t>.</w:t>
      </w:r>
    </w:p>
    <w:p w:rsidR="00676CB8" w:rsidRPr="00111430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i/>
          <w:sz w:val="26"/>
          <w:szCs w:val="26"/>
          <w:u w:val="single"/>
        </w:rPr>
        <w:t>Потоком событий</w:t>
      </w:r>
      <w:r w:rsidRPr="00111430">
        <w:rPr>
          <w:sz w:val="26"/>
          <w:szCs w:val="26"/>
        </w:rPr>
        <w:t xml:space="preserve"> называется последовательность событий, происходящих одно за другим в какие-то случайные моменты времени. </w:t>
      </w:r>
      <w:r w:rsidRPr="00111430">
        <w:rPr>
          <w:i/>
          <w:sz w:val="26"/>
          <w:szCs w:val="26"/>
          <w:u w:val="single"/>
        </w:rPr>
        <w:t>Различают</w:t>
      </w:r>
      <w:r w:rsidRPr="00111430">
        <w:rPr>
          <w:sz w:val="26"/>
          <w:szCs w:val="26"/>
        </w:rPr>
        <w:t xml:space="preserve"> потоки </w:t>
      </w:r>
      <w:r w:rsidRPr="00111430">
        <w:rPr>
          <w:i/>
          <w:sz w:val="26"/>
          <w:szCs w:val="26"/>
          <w:u w:val="single"/>
        </w:rPr>
        <w:t>однородных</w:t>
      </w:r>
      <w:r w:rsidRPr="00111430">
        <w:rPr>
          <w:sz w:val="26"/>
          <w:szCs w:val="26"/>
        </w:rPr>
        <w:t xml:space="preserve"> и </w:t>
      </w:r>
      <w:r w:rsidRPr="00111430">
        <w:rPr>
          <w:i/>
          <w:sz w:val="26"/>
          <w:szCs w:val="26"/>
          <w:u w:val="single"/>
        </w:rPr>
        <w:t>неоднородных</w:t>
      </w:r>
      <w:r w:rsidRPr="00111430">
        <w:rPr>
          <w:sz w:val="26"/>
          <w:szCs w:val="26"/>
        </w:rPr>
        <w:t xml:space="preserve"> событий. 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П</w:t>
      </w:r>
      <w:r w:rsidRPr="000F0E48">
        <w:rPr>
          <w:b/>
          <w:sz w:val="26"/>
          <w:szCs w:val="26"/>
        </w:rPr>
        <w:t>оток однородных</w:t>
      </w:r>
      <w:r w:rsidRPr="000F0E48">
        <w:rPr>
          <w:sz w:val="26"/>
          <w:szCs w:val="26"/>
        </w:rPr>
        <w:t xml:space="preserve"> событий (</w:t>
      </w:r>
      <w:proofErr w:type="spellStart"/>
      <w:r w:rsidRPr="000F0E48">
        <w:rPr>
          <w:sz w:val="26"/>
          <w:szCs w:val="26"/>
        </w:rPr>
        <w:t>хар-ся</w:t>
      </w:r>
      <w:proofErr w:type="spellEnd"/>
      <w:r w:rsidRPr="000F0E48">
        <w:rPr>
          <w:sz w:val="26"/>
          <w:szCs w:val="26"/>
        </w:rPr>
        <w:t xml:space="preserve"> только моментами поступления этих событий и задается послед-</w:t>
      </w:r>
      <w:proofErr w:type="spellStart"/>
      <w:r w:rsidRPr="000F0E48">
        <w:rPr>
          <w:sz w:val="26"/>
          <w:szCs w:val="26"/>
        </w:rPr>
        <w:t>стью</w:t>
      </w:r>
      <w:proofErr w:type="spellEnd"/>
      <w:r w:rsidRPr="000F0E48">
        <w:rPr>
          <w:sz w:val="26"/>
          <w:szCs w:val="26"/>
        </w:rPr>
        <w:t xml:space="preserve"> {</w:t>
      </w:r>
      <w:proofErr w:type="spellStart"/>
      <w:proofErr w:type="gram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}</w:t>
      </w:r>
      <w:proofErr w:type="gramEnd"/>
      <w:r w:rsidRPr="000F0E48">
        <w:rPr>
          <w:sz w:val="26"/>
          <w:szCs w:val="26"/>
        </w:rPr>
        <w:t xml:space="preserve">={0&lt;=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&lt;=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... &lt;= </w:t>
      </w:r>
      <w:proofErr w:type="spell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&lt;=...}, где  </w:t>
      </w:r>
      <w:proofErr w:type="spell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- момент наступления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-го события. </w:t>
      </w:r>
      <w:r w:rsidRPr="000F0E48">
        <w:rPr>
          <w:b/>
          <w:sz w:val="26"/>
          <w:szCs w:val="26"/>
        </w:rPr>
        <w:t>Потоком неоднородных</w:t>
      </w:r>
      <w:r w:rsidRPr="000F0E48">
        <w:rPr>
          <w:sz w:val="26"/>
          <w:szCs w:val="26"/>
        </w:rPr>
        <w:t xml:space="preserve"> событий (последовательность {</w:t>
      </w:r>
      <w:proofErr w:type="spellStart"/>
      <w:proofErr w:type="gram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proofErr w:type="gram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}, где </w:t>
      </w:r>
      <w:proofErr w:type="spellStart"/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- набор признаков события).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Допущения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Ординарный поток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proofErr w:type="gramStart"/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9pt" o:ole="" fillcolor="window">
            <v:imagedata r:id="rId5" o:title=""/>
          </v:shape>
          <o:OLEObject Type="Embed" ProgID="Equation.3" ShapeID="_x0000_i1025" DrawAspect="Content" ObjectID="_1458339605" r:id="rId6"/>
        </w:object>
      </w:r>
      <w:r w:rsidRPr="000F0E48">
        <w:rPr>
          <w:sz w:val="26"/>
          <w:szCs w:val="26"/>
        </w:rPr>
        <w:t>)</w:t>
      </w:r>
      <w:proofErr w:type="gramEnd"/>
      <w:r w:rsidRPr="000F0E48">
        <w:rPr>
          <w:sz w:val="26"/>
          <w:szCs w:val="26"/>
        </w:rPr>
        <w:t xml:space="preserve"> &lt;&lt;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6" type="#_x0000_t75" style="width:9pt;height:9pt" o:ole="" fillcolor="window">
            <v:imagedata r:id="rId5" o:title=""/>
          </v:shape>
          <o:OLEObject Type="Embed" ProgID="Equation.3" ShapeID="_x0000_i1026" DrawAspect="Content" ObjectID="_1458339606" r:id="rId7"/>
        </w:object>
      </w:r>
      <w:r w:rsidRPr="000F0E48">
        <w:rPr>
          <w:sz w:val="26"/>
          <w:szCs w:val="26"/>
        </w:rPr>
        <w:t xml:space="preserve">). Для любого </w:t>
      </w:r>
      <w:proofErr w:type="gramStart"/>
      <w:r w:rsidRPr="000F0E48">
        <w:rPr>
          <w:sz w:val="26"/>
          <w:szCs w:val="26"/>
        </w:rPr>
        <w:t xml:space="preserve">интервала </w:t>
      </w:r>
      <w:r w:rsidRPr="000F0E48">
        <w:rPr>
          <w:sz w:val="26"/>
          <w:szCs w:val="26"/>
        </w:rPr>
        <w:object w:dxaOrig="340" w:dyaOrig="300">
          <v:shape id="_x0000_i1027" type="#_x0000_t75" style="width:12.6pt;height:10.8pt" o:ole="" fillcolor="window">
            <v:imagedata r:id="rId5" o:title=""/>
          </v:shape>
          <o:OLEObject Type="Embed" ProgID="Equation.3" ShapeID="_x0000_i1027" DrawAspect="Content" ObjectID="_1458339607" r:id="rId8"/>
        </w:object>
      </w:r>
      <w:r w:rsidRPr="000F0E48">
        <w:rPr>
          <w:sz w:val="26"/>
          <w:szCs w:val="26"/>
        </w:rPr>
        <w:t xml:space="preserve"> верно</w:t>
      </w:r>
      <w:proofErr w:type="gramEnd"/>
      <w:r w:rsidRPr="000F0E48">
        <w:rPr>
          <w:sz w:val="26"/>
          <w:szCs w:val="26"/>
        </w:rPr>
        <w:t xml:space="preserve"> следующее: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8" type="#_x0000_t75" style="width:10.8pt;height:9pt" o:ole="" fillcolor="window">
            <v:imagedata r:id="rId5" o:title=""/>
          </v:shape>
          <o:OLEObject Type="Embed" ProgID="Equation.3" ShapeID="_x0000_i1028" DrawAspect="Content" ObjectID="_1458339608" r:id="rId9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9" type="#_x0000_t75" style="width:11.7pt;height:9.9pt" o:ole="" fillcolor="window">
            <v:imagedata r:id="rId5" o:title=""/>
          </v:shape>
          <o:OLEObject Type="Embed" ProgID="Equation.3" ShapeID="_x0000_i1029" DrawAspect="Content" ObjectID="_1458339609" r:id="rId10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0" type="#_x0000_t75" style="width:10.8pt;height:9pt" o:ole="" fillcolor="window">
            <v:imagedata r:id="rId5" o:title=""/>
          </v:shape>
          <o:OLEObject Type="Embed" ProgID="Equation.3" ShapeID="_x0000_i1030" DrawAspect="Content" ObjectID="_1458339610" r:id="rId11"/>
        </w:object>
      </w:r>
      <w:r w:rsidRPr="000F0E48">
        <w:rPr>
          <w:sz w:val="26"/>
          <w:szCs w:val="26"/>
        </w:rPr>
        <w:t>)=1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Стационарный поток</w:t>
      </w:r>
      <w:r w:rsidRPr="000F0E48">
        <w:rPr>
          <w:sz w:val="26"/>
          <w:szCs w:val="26"/>
        </w:rPr>
        <w:t xml:space="preserve"> -  поток, для кот </w:t>
      </w:r>
      <w:proofErr w:type="gramStart"/>
      <w:r w:rsidRPr="000F0E48">
        <w:rPr>
          <w:sz w:val="26"/>
          <w:szCs w:val="26"/>
        </w:rPr>
        <w:t>вер-</w:t>
      </w:r>
      <w:proofErr w:type="spellStart"/>
      <w:r w:rsidRPr="000F0E48">
        <w:rPr>
          <w:sz w:val="26"/>
          <w:szCs w:val="26"/>
        </w:rPr>
        <w:t>ть</w:t>
      </w:r>
      <w:proofErr w:type="spellEnd"/>
      <w:proofErr w:type="gramEnd"/>
      <w:r w:rsidRPr="000F0E48">
        <w:rPr>
          <w:sz w:val="26"/>
          <w:szCs w:val="26"/>
        </w:rPr>
        <w:t xml:space="preserve"> появления того или иного числа событий зав от длины интервала и не зав от того, где на оси времени взят этот интервал.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Среднее число событий, наступающих на интервале </w:t>
      </w:r>
      <w:proofErr w:type="gramStart"/>
      <w:r w:rsidRPr="000F0E48">
        <w:rPr>
          <w:sz w:val="26"/>
          <w:szCs w:val="26"/>
        </w:rPr>
        <w:t xml:space="preserve">врем </w:t>
      </w:r>
      <w:r w:rsidRPr="000F0E48">
        <w:rPr>
          <w:sz w:val="26"/>
          <w:szCs w:val="26"/>
        </w:rPr>
        <w:object w:dxaOrig="340" w:dyaOrig="300">
          <v:shape id="_x0000_i1031" type="#_x0000_t75" style="width:12.6pt;height:10.8pt" o:ole="" fillcolor="window">
            <v:imagedata r:id="rId5" o:title=""/>
          </v:shape>
          <o:OLEObject Type="Embed" ProgID="Equation.3" ShapeID="_x0000_i1031" DrawAspect="Content" ObjectID="_1458339611" r:id="rId12"/>
        </w:object>
      </w:r>
      <w:r w:rsidRPr="000F0E48">
        <w:rPr>
          <w:sz w:val="26"/>
          <w:szCs w:val="26"/>
        </w:rPr>
        <w:t>:</w:t>
      </w:r>
      <w:proofErr w:type="gramEnd"/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0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proofErr w:type="gramStart"/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2" type="#_x0000_t75" style="width:11.7pt;height:9pt" o:ole="" fillcolor="window">
            <v:imagedata r:id="rId5" o:title=""/>
          </v:shape>
          <o:OLEObject Type="Embed" ProgID="Equation.3" ShapeID="_x0000_i1032" DrawAspect="Content" ObjectID="_1458339612" r:id="rId13"/>
        </w:object>
      </w:r>
      <w:r w:rsidRPr="000F0E48">
        <w:rPr>
          <w:sz w:val="26"/>
          <w:szCs w:val="26"/>
        </w:rPr>
        <w:t>)</w:t>
      </w:r>
      <w:proofErr w:type="gramEnd"/>
      <w:r w:rsidRPr="000F0E48">
        <w:rPr>
          <w:sz w:val="26"/>
          <w:szCs w:val="26"/>
        </w:rPr>
        <w:t>+1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3" type="#_x0000_t75" style="width:10.8pt;height:9.9pt" o:ole="" fillcolor="window">
            <v:imagedata r:id="rId5" o:title=""/>
          </v:shape>
          <o:OLEObject Type="Embed" ProgID="Equation.3" ShapeID="_x0000_i1033" DrawAspect="Content" ObjectID="_1458339613" r:id="rId14"/>
        </w:object>
      </w:r>
      <w:r w:rsidRPr="000F0E48">
        <w:rPr>
          <w:sz w:val="26"/>
          <w:szCs w:val="26"/>
        </w:rPr>
        <w:t xml:space="preserve">) =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4" type="#_x0000_t75" style="width:14.4pt;height:9pt" o:ole="" fillcolor="window">
            <v:imagedata r:id="rId5" o:title=""/>
          </v:shape>
          <o:OLEObject Type="Embed" ProgID="Equation.3" ShapeID="_x0000_i1034" DrawAspect="Content" ObjectID="_1458339614" r:id="rId15"/>
        </w:object>
      </w:r>
      <w:r w:rsidRPr="000F0E48">
        <w:rPr>
          <w:sz w:val="26"/>
          <w:szCs w:val="26"/>
        </w:rPr>
        <w:t>)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Тогда ср число событий орд-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потока в </w:t>
      </w:r>
      <w:proofErr w:type="spellStart"/>
      <w:r w:rsidRPr="000F0E48">
        <w:rPr>
          <w:sz w:val="26"/>
          <w:szCs w:val="26"/>
        </w:rPr>
        <w:t>ед</w:t>
      </w:r>
      <w:proofErr w:type="spellEnd"/>
      <w:r w:rsidRPr="000F0E48">
        <w:rPr>
          <w:sz w:val="26"/>
          <w:szCs w:val="26"/>
        </w:rPr>
        <w:t xml:space="preserve"> времени (</w:t>
      </w:r>
      <w:r w:rsidRPr="000F0E48">
        <w:rPr>
          <w:b/>
          <w:sz w:val="26"/>
          <w:szCs w:val="26"/>
        </w:rPr>
        <w:t>интенсивность потока</w:t>
      </w:r>
      <w:r w:rsidRPr="000F0E48">
        <w:rPr>
          <w:sz w:val="26"/>
          <w:szCs w:val="26"/>
        </w:rPr>
        <w:t>):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560" w:dyaOrig="380">
          <v:shape id="_x0000_i1035" type="#_x0000_t75" style="width:97.2pt;height:20.7pt" o:ole="" fillcolor="window">
            <v:imagedata r:id="rId16" o:title=""/>
          </v:shape>
          <o:OLEObject Type="Embed" ProgID="Equation.3" ShapeID="_x0000_i1035" DrawAspect="Content" ObjectID="_1458339615" r:id="rId17"/>
        </w:objec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стационар потока 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= </w:t>
      </w:r>
      <w:proofErr w:type="spellStart"/>
      <w:r w:rsidRPr="000F0E48">
        <w:rPr>
          <w:sz w:val="26"/>
          <w:szCs w:val="26"/>
          <w:lang w:val="en-US"/>
        </w:rPr>
        <w:t>const</w:t>
      </w:r>
      <w:proofErr w:type="spellEnd"/>
      <w:r w:rsidRPr="000F0E48">
        <w:rPr>
          <w:sz w:val="26"/>
          <w:szCs w:val="26"/>
        </w:rPr>
        <w:t>/</w:t>
      </w:r>
    </w:p>
    <w:p w:rsidR="00676CB8" w:rsidRPr="000F0E4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Процесс функционирова</w:t>
      </w:r>
      <w:r w:rsidRPr="000F0E48">
        <w:rPr>
          <w:sz w:val="26"/>
          <w:szCs w:val="26"/>
        </w:rPr>
        <w:t>ния</w:t>
      </w:r>
      <w:r>
        <w:rPr>
          <w:sz w:val="26"/>
          <w:szCs w:val="26"/>
        </w:rPr>
        <w:t xml:space="preserve"> прибора можно </w:t>
      </w:r>
      <w:proofErr w:type="gramStart"/>
      <w:r w:rsidRPr="000F0E48">
        <w:rPr>
          <w:sz w:val="26"/>
          <w:szCs w:val="26"/>
        </w:rPr>
        <w:t>представить</w:t>
      </w:r>
      <w:proofErr w:type="gramEnd"/>
      <w:r w:rsidRPr="000F0E48">
        <w:rPr>
          <w:sz w:val="26"/>
          <w:szCs w:val="26"/>
        </w:rPr>
        <w:t xml:space="preserve"> как процесс </w:t>
      </w:r>
      <w:proofErr w:type="spellStart"/>
      <w:r w:rsidRPr="000F0E48">
        <w:rPr>
          <w:sz w:val="26"/>
          <w:szCs w:val="26"/>
        </w:rPr>
        <w:t>изм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его элем-</w:t>
      </w:r>
      <w:proofErr w:type="spellStart"/>
      <w:r w:rsidRPr="000F0E48">
        <w:rPr>
          <w:sz w:val="26"/>
          <w:szCs w:val="26"/>
        </w:rPr>
        <w:t>ов</w:t>
      </w:r>
      <w:proofErr w:type="spellEnd"/>
      <w:r w:rsidRPr="000F0E48">
        <w:rPr>
          <w:sz w:val="26"/>
          <w:szCs w:val="26"/>
        </w:rPr>
        <w:t xml:space="preserve"> во времени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). Вектор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д\прибора имеет </w:t>
      </w:r>
      <w:proofErr w:type="gramStart"/>
      <w:r w:rsidRPr="000F0E48">
        <w:rPr>
          <w:sz w:val="26"/>
          <w:szCs w:val="26"/>
        </w:rPr>
        <w:t xml:space="preserve">вид </w:t>
      </w:r>
      <w:r w:rsidRPr="000F0E48">
        <w:rPr>
          <w:sz w:val="26"/>
          <w:szCs w:val="26"/>
          <w:lang w:val="en-US"/>
        </w:rPr>
        <w:object w:dxaOrig="1460" w:dyaOrig="400">
          <v:shape id="_x0000_i1036" type="#_x0000_t75" style="width:51.3pt;height:14.4pt" o:ole="" fillcolor="window">
            <v:imagedata r:id="rId18" o:title=""/>
          </v:shape>
          <o:OLEObject Type="Embed" ProgID="Equation.3" ShapeID="_x0000_i1036" DrawAspect="Content" ObjectID="_1458339616" r:id="rId19"/>
        </w:object>
      </w:r>
      <w:r w:rsidRPr="000F0E48">
        <w:rPr>
          <w:sz w:val="26"/>
          <w:szCs w:val="26"/>
        </w:rPr>
        <w:t>,</w:t>
      </w:r>
      <w:proofErr w:type="gramEnd"/>
      <w:r w:rsidRPr="000F0E48">
        <w:rPr>
          <w:sz w:val="26"/>
          <w:szCs w:val="26"/>
        </w:rPr>
        <w:t xml:space="preserve"> где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  <w:vertAlign w:val="superscript"/>
        </w:rPr>
        <w:t>н</w:t>
      </w:r>
      <w:r w:rsidRPr="000F0E48">
        <w:rPr>
          <w:sz w:val="26"/>
          <w:szCs w:val="26"/>
        </w:rPr>
        <w:t xml:space="preserve"> –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-е накопителя,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  <w:vertAlign w:val="superscript"/>
        </w:rPr>
        <w:t xml:space="preserve">к </w:t>
      </w:r>
      <w:r w:rsidRPr="000F0E48">
        <w:rPr>
          <w:sz w:val="26"/>
          <w:szCs w:val="26"/>
        </w:rPr>
        <w:t xml:space="preserve">–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>-е канала.</w:t>
      </w:r>
    </w:p>
    <w:p w:rsidR="00676CB8" w:rsidRDefault="00676CB8" w:rsidP="00676C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Неоднородность заявок, отражающая процесс в реальной с-</w:t>
      </w:r>
      <w:proofErr w:type="spellStart"/>
      <w:r w:rsidRPr="000F0E48">
        <w:rPr>
          <w:sz w:val="26"/>
          <w:szCs w:val="26"/>
        </w:rPr>
        <w:t>ме</w:t>
      </w:r>
      <w:proofErr w:type="spellEnd"/>
      <w:r w:rsidRPr="000F0E48">
        <w:rPr>
          <w:sz w:val="26"/>
          <w:szCs w:val="26"/>
        </w:rPr>
        <w:t>, учитывается с пом</w:t>
      </w:r>
      <w:r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классов приоритетов. Различа</w:t>
      </w:r>
      <w:r>
        <w:rPr>
          <w:sz w:val="26"/>
          <w:szCs w:val="26"/>
        </w:rPr>
        <w:t>ют</w:t>
      </w:r>
      <w:r w:rsidRPr="000F0E48">
        <w:rPr>
          <w:sz w:val="26"/>
          <w:szCs w:val="26"/>
        </w:rPr>
        <w:t xml:space="preserve"> статические (назначаются заранее) и динамические (возникают при мод-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). </w:t>
      </w:r>
      <w:r w:rsidRPr="000F0E48">
        <w:rPr>
          <w:b/>
          <w:sz w:val="26"/>
          <w:szCs w:val="26"/>
        </w:rPr>
        <w:t>Относительный приоритет</w:t>
      </w:r>
      <w:r w:rsidRPr="000F0E48">
        <w:rPr>
          <w:sz w:val="26"/>
          <w:szCs w:val="26"/>
        </w:rPr>
        <w:t xml:space="preserve"> - заявка с более выс</w:t>
      </w:r>
      <w:r>
        <w:rPr>
          <w:sz w:val="26"/>
          <w:szCs w:val="26"/>
        </w:rPr>
        <w:t>оким</w:t>
      </w:r>
      <w:r w:rsidRPr="000F0E48">
        <w:rPr>
          <w:sz w:val="26"/>
          <w:szCs w:val="26"/>
        </w:rPr>
        <w:t xml:space="preserve"> приоритетом, поступившая в Н, ожидает окончания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-я предшествующей заявки и только после этого занимает канал. </w:t>
      </w:r>
      <w:r w:rsidRPr="000F0E48">
        <w:rPr>
          <w:b/>
          <w:sz w:val="26"/>
          <w:szCs w:val="26"/>
        </w:rPr>
        <w:t>Абсолютный приорит</w:t>
      </w:r>
      <w:r w:rsidRPr="00111430">
        <w:rPr>
          <w:b/>
          <w:sz w:val="26"/>
          <w:szCs w:val="26"/>
        </w:rPr>
        <w:t>ет</w:t>
      </w:r>
      <w:r w:rsidRPr="000F0E48">
        <w:rPr>
          <w:sz w:val="26"/>
          <w:szCs w:val="26"/>
        </w:rPr>
        <w:t xml:space="preserve"> - заявка с более </w:t>
      </w:r>
      <w:proofErr w:type="spellStart"/>
      <w:r w:rsidRPr="000F0E48">
        <w:rPr>
          <w:sz w:val="26"/>
          <w:szCs w:val="26"/>
        </w:rPr>
        <w:t>выс</w:t>
      </w:r>
      <w:proofErr w:type="spellEnd"/>
      <w:r w:rsidRPr="000F0E48">
        <w:rPr>
          <w:sz w:val="26"/>
          <w:szCs w:val="26"/>
        </w:rPr>
        <w:t xml:space="preserve"> приоритетом, поступившая в Н, прерывает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>-е заявки с более низким приоритетом и занимает канал.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B8"/>
    <w:rsid w:val="00676CB8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0AA1D-EF20-4E36-AEAE-341F6ABE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B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2.wmf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2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2014-04-06T21:33:00Z</dcterms:created>
  <dcterms:modified xsi:type="dcterms:W3CDTF">2014-04-06T21:33:00Z</dcterms:modified>
</cp:coreProperties>
</file>