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92" w:rsidRPr="00C02C4F" w:rsidRDefault="003A3292" w:rsidP="003A3292">
      <w:pPr>
        <w:widowControl w:val="0"/>
        <w:spacing w:line="360" w:lineRule="auto"/>
        <w:jc w:val="both"/>
        <w:rPr>
          <w:sz w:val="26"/>
          <w:szCs w:val="26"/>
          <w:u w:val="single"/>
        </w:rPr>
      </w:pPr>
      <w:r w:rsidRPr="00C02C4F">
        <w:rPr>
          <w:sz w:val="26"/>
          <w:szCs w:val="26"/>
          <w:u w:val="single"/>
        </w:rPr>
        <w:t>Теория информационных процессов и систем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Основные положения общей теории систем.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Закономерности систем. Закон Эшби.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Методы формализованного представления систем (МФПС, количественные).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Методы описания систем, направленные на активизацию использования опыта и интуиции специалиста (МАИС, качественные).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Структура информационной системы (каноническое представление).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Динамическое описание информационных систем.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Агрегатное описание информационных систем.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Кибернетический подход к описанию систем.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Виды систем (классификация).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Системный подход. Постулаты и принципы системного подхода. Этапы реализации.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Методика системного анализа.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Виды и формы представления структур (сетевые, многоуровневые иерархические и др.).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Сети. Программирование на сетях.</w:t>
      </w:r>
    </w:p>
    <w:p w:rsidR="003A3292" w:rsidRPr="00A067CF" w:rsidRDefault="003A3292" w:rsidP="003A3292">
      <w:pPr>
        <w:pStyle w:val="a3"/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Синтез сложных систе</w:t>
      </w:r>
      <w:bookmarkStart w:id="0" w:name="_GoBack"/>
      <w:bookmarkEnd w:id="0"/>
      <w:r w:rsidRPr="00A067CF">
        <w:rPr>
          <w:sz w:val="26"/>
          <w:szCs w:val="26"/>
        </w:rPr>
        <w:t>м.</w:t>
      </w:r>
    </w:p>
    <w:p w:rsidR="00916A30" w:rsidRDefault="00916A30"/>
    <w:sectPr w:rsidR="00916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4DE2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C2"/>
    <w:rsid w:val="003A3292"/>
    <w:rsid w:val="00916A30"/>
    <w:rsid w:val="00F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044A5-E13E-48C4-B0EC-49B7D7AF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29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2</cp:revision>
  <dcterms:created xsi:type="dcterms:W3CDTF">2014-04-07T17:14:00Z</dcterms:created>
  <dcterms:modified xsi:type="dcterms:W3CDTF">2014-04-07T17:16:00Z</dcterms:modified>
</cp:coreProperties>
</file>