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0EC" w:rsidRPr="00F8797C" w:rsidRDefault="000030EC" w:rsidP="000030EC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F8797C">
        <w:rPr>
          <w:b/>
          <w:sz w:val="26"/>
          <w:szCs w:val="26"/>
        </w:rPr>
        <w:t>Динамическое описание информационных систем.</w:t>
      </w:r>
    </w:p>
    <w:bookmarkEnd w:id="0"/>
    <w:p w:rsidR="000030EC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Функционирование сложной системы можно </w:t>
      </w:r>
      <w:proofErr w:type="gramStart"/>
      <w:r w:rsidRPr="004947AD">
        <w:rPr>
          <w:sz w:val="26"/>
          <w:szCs w:val="26"/>
        </w:rPr>
        <w:t>представить</w:t>
      </w:r>
      <w:proofErr w:type="gramEnd"/>
      <w:r w:rsidRPr="004947AD">
        <w:rPr>
          <w:sz w:val="26"/>
          <w:szCs w:val="26"/>
        </w:rPr>
        <w:t xml:space="preserve"> как совокупность двух функций времени: </w:t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 – внутреннее состояние системы; </w:t>
      </w: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 – выходной процесс системы. Обе функции зависят от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 – входного воздействия и от </w:t>
      </w:r>
      <w:r w:rsidRPr="004947AD">
        <w:rPr>
          <w:sz w:val="26"/>
          <w:szCs w:val="26"/>
          <w:lang w:val="en-US"/>
        </w:rPr>
        <w:t>f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 – возмущения.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Для каждого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lang w:val="en-US"/>
        </w:rPr>
        <w:sym w:font="Symbol" w:char="F0CE"/>
      </w:r>
      <w:proofErr w:type="spellStart"/>
      <w:r w:rsidRPr="004947AD">
        <w:rPr>
          <w:sz w:val="26"/>
          <w:szCs w:val="26"/>
          <w:lang w:val="en-US"/>
        </w:rPr>
        <w:t>T</w:t>
      </w:r>
      <w:proofErr w:type="spellEnd"/>
      <w:r w:rsidRPr="004947AD">
        <w:rPr>
          <w:sz w:val="26"/>
          <w:szCs w:val="26"/>
        </w:rPr>
        <w:t xml:space="preserve"> существует множество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lang w:val="en-US"/>
        </w:rPr>
        <w:sym w:font="Symbol" w:char="F0CE"/>
      </w:r>
      <w:proofErr w:type="spellStart"/>
      <w:r w:rsidRPr="004947AD">
        <w:rPr>
          <w:sz w:val="26"/>
          <w:szCs w:val="26"/>
          <w:lang w:val="en-US"/>
        </w:rPr>
        <w:t>Z</w:t>
      </w:r>
      <w:proofErr w:type="spellEnd"/>
      <w:r w:rsidRPr="004947AD">
        <w:rPr>
          <w:sz w:val="26"/>
          <w:szCs w:val="26"/>
        </w:rPr>
        <w:t xml:space="preserve">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 xml:space="preserve"> =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bscript"/>
        </w:rPr>
        <w:t xml:space="preserve">1 </w: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</w:rPr>
        <w:t xml:space="preserve"> ...</w: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bscript"/>
          <w:lang w:val="en-US"/>
        </w:rPr>
        <w:t>n</w:t>
      </w:r>
      <w:r w:rsidRPr="004947AD">
        <w:rPr>
          <w:sz w:val="26"/>
          <w:szCs w:val="26"/>
        </w:rPr>
        <w:t xml:space="preserve"> – множество </w:t>
      </w:r>
      <w:proofErr w:type="gramStart"/>
      <w:r w:rsidRPr="004947AD">
        <w:rPr>
          <w:sz w:val="26"/>
          <w:szCs w:val="26"/>
          <w:lang w:val="en-US"/>
        </w:rPr>
        <w:t>n</w:t>
      </w:r>
      <w:r w:rsidRPr="004947AD">
        <w:rPr>
          <w:sz w:val="26"/>
          <w:szCs w:val="26"/>
        </w:rPr>
        <w:t xml:space="preserve">  мерного</w:t>
      </w:r>
      <w:proofErr w:type="gramEnd"/>
      <w:r w:rsidRPr="004947AD">
        <w:rPr>
          <w:sz w:val="26"/>
          <w:szCs w:val="26"/>
        </w:rPr>
        <w:t xml:space="preserve"> пространства. Состояние системы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 – точка или вектор пространства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 xml:space="preserve"> с обобщенными координатами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bscript"/>
        </w:rPr>
        <w:t>3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bscript"/>
        </w:rPr>
        <w:t>4</w:t>
      </w:r>
      <w:proofErr w:type="gramStart"/>
      <w:r w:rsidRPr="004947AD">
        <w:rPr>
          <w:sz w:val="26"/>
          <w:szCs w:val="26"/>
        </w:rPr>
        <w:t xml:space="preserve"> ....</w:t>
      </w:r>
      <w:proofErr w:type="gramEnd"/>
      <w:r w:rsidRPr="004947AD">
        <w:rPr>
          <w:sz w:val="26"/>
          <w:szCs w:val="26"/>
        </w:rPr>
        <w:t xml:space="preserve">., </w:t>
      </w:r>
      <w:proofErr w:type="spellStart"/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vertAlign w:val="subscript"/>
          <w:lang w:val="en-US"/>
        </w:rPr>
        <w:t>n</w:t>
      </w:r>
      <w:proofErr w:type="spellEnd"/>
      <w:r w:rsidRPr="004947AD">
        <w:rPr>
          <w:sz w:val="26"/>
          <w:szCs w:val="26"/>
        </w:rPr>
        <w:t xml:space="preserve">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 xml:space="preserve"> =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 xml:space="preserve"> – фазовое пространство системы. </w:t>
      </w:r>
    </w:p>
    <w:p w:rsidR="000030EC" w:rsidRPr="004947AD" w:rsidRDefault="000030EC" w:rsidP="000030EC">
      <w:pPr>
        <w:widowControl w:val="0"/>
        <w:numPr>
          <w:ilvl w:val="2"/>
          <w:numId w:val="1"/>
        </w:numPr>
        <w:tabs>
          <w:tab w:val="clear" w:pos="2340"/>
          <w:tab w:val="num" w:pos="0"/>
          <w:tab w:val="num" w:pos="289"/>
        </w:tabs>
        <w:spacing w:line="360" w:lineRule="auto"/>
        <w:ind w:left="284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 xml:space="preserve">Детерминированная система без последствий </w:t>
      </w:r>
      <w:r w:rsidRPr="004947AD">
        <w:rPr>
          <w:sz w:val="26"/>
          <w:szCs w:val="26"/>
        </w:rPr>
        <w:t xml:space="preserve">– система, состояние которой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 зависит только от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) и не зависит от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 xml:space="preserve">(0) ...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), т.е.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 зависит от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) и не зависит от того каким способом система попала в состояние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>).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Для систем без последствия ее состояние можно описать как: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object w:dxaOrig="2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26.2pt" o:ole="">
            <v:imagedata r:id="rId5" o:title=""/>
          </v:shape>
          <o:OLEObject Type="Embed" ProgID="Equation.3" ShapeID="_x0000_i1025" DrawAspect="Content" ObjectID="_1458331458" r:id="rId6"/>
        </w:object>
      </w:r>
      <w:r w:rsidRPr="004947AD">
        <w:rPr>
          <w:sz w:val="26"/>
          <w:szCs w:val="26"/>
        </w:rPr>
        <w:t xml:space="preserve">, где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object w:dxaOrig="1020" w:dyaOrig="400">
          <v:shape id="_x0000_i1026" type="#_x0000_t75" style="width:34.6pt;height:13.1pt" o:ole="">
            <v:imagedata r:id="rId7" o:title=""/>
          </v:shape>
          <o:OLEObject Type="Embed" ProgID="Equation.3" ShapeID="_x0000_i1026" DrawAspect="Content" ObjectID="_1458331459" r:id="rId8"/>
        </w:object>
      </w:r>
      <w:r w:rsidRPr="004947AD">
        <w:rPr>
          <w:sz w:val="26"/>
          <w:szCs w:val="26"/>
        </w:rPr>
        <w:t>– множество всевозможных отрывков входящих сообщений, соответствующих интервалу 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>],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H</w:t>
      </w:r>
      <w:r w:rsidRPr="004947AD">
        <w:rPr>
          <w:sz w:val="26"/>
          <w:szCs w:val="26"/>
        </w:rPr>
        <w:t xml:space="preserve"> – </w:t>
      </w:r>
      <w:proofErr w:type="gramStart"/>
      <w:r w:rsidRPr="004947AD">
        <w:rPr>
          <w:sz w:val="26"/>
          <w:szCs w:val="26"/>
        </w:rPr>
        <w:t>оператор</w:t>
      </w:r>
      <w:proofErr w:type="gramEnd"/>
      <w:r w:rsidRPr="004947AD">
        <w:rPr>
          <w:sz w:val="26"/>
          <w:szCs w:val="26"/>
        </w:rPr>
        <w:t xml:space="preserve"> переходов системы.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4947AD">
        <w:rPr>
          <w:sz w:val="26"/>
          <w:szCs w:val="26"/>
          <w:lang w:val="en-US"/>
        </w:rPr>
        <w:t>t</w:t>
      </w:r>
      <w:proofErr w:type="gramEnd"/>
      <w:r w:rsidRPr="004947AD">
        <w:rPr>
          <w:sz w:val="26"/>
          <w:szCs w:val="26"/>
          <w:lang w:val="en-US"/>
        </w:rPr>
        <w:sym w:font="Symbol" w:char="F0CE"/>
      </w:r>
      <w:proofErr w:type="spellStart"/>
      <w:r w:rsidRPr="004947AD">
        <w:rPr>
          <w:sz w:val="26"/>
          <w:szCs w:val="26"/>
          <w:lang w:val="en-US"/>
        </w:rPr>
        <w:t>T</w:t>
      </w:r>
      <w:proofErr w:type="spellEnd"/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  <w:lang w:val="en-US"/>
        </w:rPr>
        <w:sym w:font="Symbol" w:char="F0CE"/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) </w:t>
      </w:r>
      <w:r w:rsidRPr="004947AD">
        <w:rPr>
          <w:sz w:val="26"/>
          <w:szCs w:val="26"/>
          <w:lang w:val="en-US"/>
        </w:rPr>
        <w:sym w:font="Symbol" w:char="F0CE"/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</w:rPr>
        <w:object w:dxaOrig="820" w:dyaOrig="400">
          <v:shape id="_x0000_i1027" type="#_x0000_t75" style="width:23.4pt;height:11.2pt" o:ole="">
            <v:imagedata r:id="rId9" o:title=""/>
          </v:shape>
          <o:OLEObject Type="Embed" ProgID="Equation.3" ShapeID="_x0000_i1027" DrawAspect="Content" ObjectID="_1458331460" r:id="rId10"/>
        </w:object>
      </w:r>
      <w:r w:rsidRPr="004947AD">
        <w:rPr>
          <w:sz w:val="26"/>
          <w:szCs w:val="26"/>
          <w:lang w:val="en-US"/>
        </w:rPr>
        <w:sym w:font="Symbol" w:char="F0CE"/>
      </w:r>
      <w:r w:rsidRPr="004947AD">
        <w:rPr>
          <w:sz w:val="26"/>
          <w:szCs w:val="26"/>
        </w:rPr>
        <w:object w:dxaOrig="1020" w:dyaOrig="400">
          <v:shape id="_x0000_i1028" type="#_x0000_t75" style="width:26.2pt;height:10.3pt" o:ole="">
            <v:imagedata r:id="rId11" o:title=""/>
          </v:shape>
          <o:OLEObject Type="Embed" ProgID="Equation.3" ShapeID="_x0000_i1028" DrawAspect="Content" ObjectID="_1458331461" r:id="rId12"/>
        </w:object>
      </w:r>
      <w:r w:rsidRPr="004947AD">
        <w:rPr>
          <w:sz w:val="26"/>
          <w:szCs w:val="26"/>
        </w:rPr>
        <w:t>.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Формальная запись отображения: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lang w:val="en-US"/>
        </w:rPr>
        <w:sym w:font="Symbol" w:char="F0B4"/>
      </w:r>
      <w:proofErr w:type="spellStart"/>
      <w:r w:rsidRPr="004947AD">
        <w:rPr>
          <w:sz w:val="26"/>
          <w:szCs w:val="26"/>
          <w:lang w:val="en-US"/>
        </w:rPr>
        <w:t>T</w:t>
      </w:r>
      <w:proofErr w:type="spellEnd"/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</w:rPr>
        <w:object w:dxaOrig="1020" w:dyaOrig="400">
          <v:shape id="_x0000_i1029" type="#_x0000_t75" style="width:29.9pt;height:12.15pt" o:ole="">
            <v:imagedata r:id="rId13" o:title=""/>
          </v:shape>
          <o:OLEObject Type="Embed" ProgID="Equation.3" ShapeID="_x0000_i1029" DrawAspect="Content" ObjectID="_1458331462" r:id="rId14"/>
        </w:object>
      </w:r>
      <w:r w:rsidRPr="004947AD">
        <w:rPr>
          <w:sz w:val="26"/>
          <w:szCs w:val="26"/>
          <w:lang w:val="en-US"/>
        </w:rPr>
        <w:sym w:font="Symbol" w:char="F0AE"/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.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Начальные </w:t>
      </w:r>
      <w:proofErr w:type="gramStart"/>
      <w:r w:rsidRPr="004947AD">
        <w:rPr>
          <w:sz w:val="26"/>
          <w:szCs w:val="26"/>
        </w:rPr>
        <w:t xml:space="preserve">условия </w:t>
      </w:r>
      <w:r w:rsidRPr="004947AD">
        <w:rPr>
          <w:sz w:val="26"/>
          <w:szCs w:val="26"/>
        </w:rPr>
        <w:object w:dxaOrig="2860" w:dyaOrig="400">
          <v:shape id="_x0000_i1030" type="#_x0000_t75" style="width:86.05pt;height:13.1pt" o:ole="">
            <v:imagedata r:id="rId15" o:title=""/>
          </v:shape>
          <o:OLEObject Type="Embed" ProgID="Equation.3" ShapeID="_x0000_i1030" DrawAspect="Content" ObjectID="_1458331463" r:id="rId16"/>
        </w:object>
      </w:r>
      <w:r w:rsidRPr="004947AD">
        <w:rPr>
          <w:sz w:val="26"/>
          <w:szCs w:val="26"/>
        </w:rPr>
        <w:t>.</w:t>
      </w:r>
      <w:proofErr w:type="gramEnd"/>
      <w:r w:rsidRPr="004947AD">
        <w:rPr>
          <w:sz w:val="26"/>
          <w:szCs w:val="26"/>
        </w:rPr>
        <w:t xml:space="preserve">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Если </w:t>
      </w:r>
      <w:r w:rsidRPr="004947AD">
        <w:rPr>
          <w:sz w:val="26"/>
          <w:szCs w:val="26"/>
        </w:rPr>
        <w:object w:dxaOrig="859" w:dyaOrig="400">
          <v:shape id="_x0000_i1031" type="#_x0000_t75" style="width:28.05pt;height:13.1pt" o:ole="">
            <v:imagedata r:id="rId17" o:title=""/>
          </v:shape>
          <o:OLEObject Type="Embed" ProgID="Equation.3" ShapeID="_x0000_i1031" DrawAspect="Content" ObjectID="_1458331464" r:id="rId18"/>
        </w:object>
      </w:r>
      <w:r w:rsidRPr="004947AD">
        <w:rPr>
          <w:sz w:val="26"/>
          <w:szCs w:val="26"/>
        </w:rPr>
        <w:t>=</w:t>
      </w:r>
      <w:r w:rsidRPr="004947AD">
        <w:rPr>
          <w:sz w:val="26"/>
          <w:szCs w:val="26"/>
        </w:rPr>
        <w:object w:dxaOrig="880" w:dyaOrig="400">
          <v:shape id="_x0000_i1032" type="#_x0000_t75" style="width:24.3pt;height:11.2pt" o:ole="">
            <v:imagedata r:id="rId19" o:title=""/>
          </v:shape>
          <o:OLEObject Type="Embed" ProgID="Equation.3" ShapeID="_x0000_i1032" DrawAspect="Content" ObjectID="_1458331465" r:id="rId20"/>
        </w:object>
      </w:r>
      <w:r w:rsidRPr="004947AD">
        <w:rPr>
          <w:sz w:val="26"/>
          <w:szCs w:val="26"/>
        </w:rPr>
        <w:t xml:space="preserve">, то </w:t>
      </w:r>
      <w:r w:rsidRPr="004947AD">
        <w:rPr>
          <w:sz w:val="26"/>
          <w:szCs w:val="26"/>
        </w:rPr>
        <w:object w:dxaOrig="2220" w:dyaOrig="400">
          <v:shape id="_x0000_i1033" type="#_x0000_t75" style="width:48.6pt;height:8.4pt" o:ole="">
            <v:imagedata r:id="rId21" o:title=""/>
          </v:shape>
          <o:OLEObject Type="Embed" ProgID="Equation.3" ShapeID="_x0000_i1033" DrawAspect="Content" ObjectID="_1458331466" r:id="rId22"/>
        </w:object>
      </w:r>
      <w:r w:rsidRPr="004947AD">
        <w:rPr>
          <w:sz w:val="26"/>
          <w:szCs w:val="26"/>
        </w:rPr>
        <w:t>=</w:t>
      </w:r>
      <w:r w:rsidRPr="004947AD">
        <w:rPr>
          <w:sz w:val="26"/>
          <w:szCs w:val="26"/>
        </w:rPr>
        <w:object w:dxaOrig="2240" w:dyaOrig="400">
          <v:shape id="_x0000_i1034" type="#_x0000_t75" style="width:62.65pt;height:10.3pt" o:ole="">
            <v:imagedata r:id="rId23" o:title=""/>
          </v:shape>
          <o:OLEObject Type="Embed" ProgID="Equation.3" ShapeID="_x0000_i1034" DrawAspect="Content" ObjectID="_1458331467" r:id="rId24"/>
        </w:objec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Если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>&lt;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>&lt;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</w:rPr>
        <w:t xml:space="preserve"> и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  <w:lang w:val="en-US"/>
        </w:rPr>
        <w:sym w:font="Symbol" w:char="F0CE"/>
      </w:r>
      <w:proofErr w:type="gramStart"/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>,  то</w:t>
      </w:r>
      <w:proofErr w:type="gramEnd"/>
      <w:r w:rsidRPr="004947AD">
        <w:rPr>
          <w:sz w:val="26"/>
          <w:szCs w:val="26"/>
        </w:rPr>
        <w:t xml:space="preserve"> </w:t>
      </w:r>
      <w:r w:rsidRPr="004947AD">
        <w:rPr>
          <w:sz w:val="26"/>
          <w:szCs w:val="26"/>
        </w:rPr>
        <w:object w:dxaOrig="2280" w:dyaOrig="400">
          <v:shape id="_x0000_i1035" type="#_x0000_t75" style="width:55.15pt;height:9.35pt" o:ole="">
            <v:imagedata r:id="rId25" o:title=""/>
          </v:shape>
          <o:OLEObject Type="Embed" ProgID="Equation.3" ShapeID="_x0000_i1035" DrawAspect="Content" ObjectID="_1458331468" r:id="rId26"/>
        </w:object>
      </w:r>
      <w:r w:rsidRPr="004947AD">
        <w:rPr>
          <w:sz w:val="26"/>
          <w:szCs w:val="26"/>
        </w:rPr>
        <w:t>=</w:t>
      </w:r>
      <w:r w:rsidRPr="004947AD">
        <w:rPr>
          <w:sz w:val="26"/>
          <w:szCs w:val="26"/>
        </w:rPr>
        <w:object w:dxaOrig="2220" w:dyaOrig="400">
          <v:shape id="_x0000_i1036" type="#_x0000_t75" style="width:1in;height:13.1pt" o:ole="">
            <v:imagedata r:id="rId27" o:title=""/>
          </v:shape>
          <o:OLEObject Type="Embed" ProgID="Equation.3" ShapeID="_x0000_i1036" DrawAspect="Content" ObjectID="_1458331469" r:id="rId28"/>
        </w:object>
      </w:r>
      <w:r w:rsidRPr="004947AD">
        <w:rPr>
          <w:sz w:val="26"/>
          <w:szCs w:val="26"/>
        </w:rPr>
        <w:t>, так как</w:t>
      </w:r>
      <w:r w:rsidRPr="004947AD">
        <w:rPr>
          <w:sz w:val="26"/>
          <w:szCs w:val="26"/>
        </w:rPr>
        <w:object w:dxaOrig="820" w:dyaOrig="400">
          <v:shape id="_x0000_i1037" type="#_x0000_t75" style="width:20.55pt;height:9.35pt" o:ole="">
            <v:imagedata r:id="rId29" o:title=""/>
          </v:shape>
          <o:OLEObject Type="Embed" ProgID="Equation.3" ShapeID="_x0000_i1037" DrawAspect="Content" ObjectID="_1458331470" r:id="rId30"/>
        </w:object>
      </w:r>
      <w:r w:rsidRPr="004947AD">
        <w:rPr>
          <w:sz w:val="26"/>
          <w:szCs w:val="26"/>
        </w:rPr>
        <w:t xml:space="preserve"> есть сочленение отрезков </w:t>
      </w:r>
      <w:r w:rsidRPr="004947AD">
        <w:rPr>
          <w:sz w:val="26"/>
          <w:szCs w:val="26"/>
        </w:rPr>
        <w:object w:dxaOrig="820" w:dyaOrig="400">
          <v:shape id="_x0000_i1038" type="#_x0000_t75" style="width:29pt;height:14.05pt" o:ole="">
            <v:imagedata r:id="rId31" o:title=""/>
          </v:shape>
          <o:OLEObject Type="Embed" ProgID="Equation.3" ShapeID="_x0000_i1038" DrawAspect="Content" ObjectID="_1458331471" r:id="rId32"/>
        </w:object>
      </w:r>
      <w:r w:rsidRPr="004947AD">
        <w:rPr>
          <w:sz w:val="26"/>
          <w:szCs w:val="26"/>
        </w:rPr>
        <w:t xml:space="preserve">и </w:t>
      </w:r>
      <w:r w:rsidRPr="004947AD">
        <w:rPr>
          <w:sz w:val="26"/>
          <w:szCs w:val="26"/>
        </w:rPr>
        <w:object w:dxaOrig="820" w:dyaOrig="400">
          <v:shape id="_x0000_i1039" type="#_x0000_t75" style="width:24.3pt;height:13.1pt" o:ole="">
            <v:imagedata r:id="rId33" o:title=""/>
          </v:shape>
          <o:OLEObject Type="Embed" ProgID="Equation.3" ShapeID="_x0000_i1039" DrawAspect="Content" ObjectID="_1458331472" r:id="rId34"/>
        </w:object>
      </w:r>
      <w:r w:rsidRPr="004947AD">
        <w:rPr>
          <w:sz w:val="26"/>
          <w:szCs w:val="26"/>
        </w:rPr>
        <w:t>.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Оператор выходов системы </w:t>
      </w:r>
      <w:r w:rsidRPr="004947AD">
        <w:rPr>
          <w:sz w:val="26"/>
          <w:szCs w:val="26"/>
          <w:lang w:val="en-US"/>
        </w:rPr>
        <w:t>G</w:t>
      </w:r>
      <w:r w:rsidRPr="004947AD">
        <w:rPr>
          <w:sz w:val="26"/>
          <w:szCs w:val="26"/>
        </w:rPr>
        <w:t xml:space="preserve"> реализует отношение: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{(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)} </w: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</w:rPr>
        <w:t xml:space="preserve"> 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, </w:t>
      </w:r>
      <w:proofErr w:type="gramStart"/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  <w:vertAlign w:val="subscript"/>
          <w:lang w:val="en-US"/>
        </w:rPr>
        <w:t>L</w:t>
      </w:r>
      <w:r w:rsidRPr="004947AD">
        <w:rPr>
          <w:sz w:val="26"/>
          <w:szCs w:val="26"/>
        </w:rPr>
        <w:t>)</w:t>
      </w:r>
      <w:r w:rsidRPr="004947AD">
        <w:rPr>
          <w:sz w:val="26"/>
          <w:szCs w:val="26"/>
          <w:vertAlign w:val="subscript"/>
          <w:lang w:val="en-US"/>
        </w:rPr>
        <w:t>T</w:t>
      </w:r>
      <w:proofErr w:type="gramEnd"/>
      <w:r w:rsidRPr="004947AD">
        <w:rPr>
          <w:sz w:val="26"/>
          <w:szCs w:val="26"/>
        </w:rPr>
        <w:t xml:space="preserve">} </w:t>
      </w:r>
      <w:r w:rsidRPr="004947AD">
        <w:rPr>
          <w:sz w:val="26"/>
          <w:szCs w:val="26"/>
          <w:lang w:val="en-US"/>
        </w:rPr>
        <w:sym w:font="Symbol" w:char="F0AE"/>
      </w: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 xml:space="preserve">,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object w:dxaOrig="2760" w:dyaOrig="400">
          <v:shape id="_x0000_i1040" type="#_x0000_t75" style="width:81.35pt;height:13.1pt" o:ole="">
            <v:imagedata r:id="rId35" o:title=""/>
          </v:shape>
          <o:OLEObject Type="Embed" ProgID="Equation.3" ShapeID="_x0000_i1040" DrawAspect="Content" ObjectID="_1458331473" r:id="rId36"/>
        </w:object>
      </w:r>
      <w:r w:rsidRPr="004947AD">
        <w:rPr>
          <w:sz w:val="26"/>
          <w:szCs w:val="26"/>
        </w:rPr>
        <w:t xml:space="preserve">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 xml:space="preserve">) </w:t>
      </w:r>
      <w:r w:rsidRPr="004947AD">
        <w:rPr>
          <w:sz w:val="26"/>
          <w:szCs w:val="26"/>
          <w:lang w:val="en-US"/>
        </w:rPr>
        <w:sym w:font="Symbol" w:char="F0CE"/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 xml:space="preserve"> - расширенное состояние системы.</w:t>
      </w:r>
    </w:p>
    <w:p w:rsidR="000030EC" w:rsidRPr="004947AD" w:rsidRDefault="000030EC" w:rsidP="000030EC">
      <w:pPr>
        <w:widowControl w:val="0"/>
        <w:numPr>
          <w:ilvl w:val="2"/>
          <w:numId w:val="1"/>
        </w:numPr>
        <w:tabs>
          <w:tab w:val="clear" w:pos="2340"/>
          <w:tab w:val="num" w:pos="0"/>
          <w:tab w:val="num" w:pos="289"/>
        </w:tabs>
        <w:spacing w:line="360" w:lineRule="auto"/>
        <w:ind w:left="284"/>
        <w:jc w:val="both"/>
        <w:rPr>
          <w:i/>
          <w:sz w:val="26"/>
          <w:szCs w:val="26"/>
        </w:rPr>
      </w:pPr>
      <w:r w:rsidRPr="004947AD">
        <w:rPr>
          <w:i/>
          <w:sz w:val="26"/>
          <w:szCs w:val="26"/>
        </w:rPr>
        <w:t xml:space="preserve">Детерминированные системы без последствия с входными сигналами двух классов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Расширение понятие системы идет по трем путям:</w:t>
      </w:r>
    </w:p>
    <w:p w:rsidR="000030EC" w:rsidRPr="004947AD" w:rsidRDefault="000030EC" w:rsidP="000030EC">
      <w:pPr>
        <w:widowControl w:val="0"/>
        <w:numPr>
          <w:ilvl w:val="0"/>
          <w:numId w:val="2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lastRenderedPageBreak/>
        <w:t>учет специфики воздействий;</w:t>
      </w:r>
    </w:p>
    <w:p w:rsidR="000030EC" w:rsidRPr="004947AD" w:rsidRDefault="000030EC" w:rsidP="000030EC">
      <w:pPr>
        <w:widowControl w:val="0"/>
        <w:numPr>
          <w:ilvl w:val="0"/>
          <w:numId w:val="2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учет последствий; </w:t>
      </w:r>
    </w:p>
    <w:p w:rsidR="000030EC" w:rsidRPr="004947AD" w:rsidRDefault="000030EC" w:rsidP="000030EC">
      <w:pPr>
        <w:widowControl w:val="0"/>
        <w:numPr>
          <w:ilvl w:val="0"/>
          <w:numId w:val="2"/>
        </w:numPr>
        <w:tabs>
          <w:tab w:val="num" w:pos="0"/>
        </w:tabs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учет случайных факторов.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Учет специфики воздействий. Вводится понятие управляющих сигналов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lang w:val="en-US"/>
        </w:rPr>
        <w:sym w:font="Symbol" w:char="F0CE"/>
      </w:r>
      <w:proofErr w:type="spellStart"/>
      <w:r w:rsidRPr="004947AD">
        <w:rPr>
          <w:sz w:val="26"/>
          <w:szCs w:val="26"/>
          <w:lang w:val="en-US"/>
        </w:rPr>
        <w:t>U</w:t>
      </w:r>
      <w:proofErr w:type="spellEnd"/>
      <w:r w:rsidRPr="004947AD">
        <w:rPr>
          <w:sz w:val="26"/>
          <w:szCs w:val="26"/>
        </w:rPr>
        <w:t xml:space="preserve">;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>=</w:t>
      </w:r>
      <w:r w:rsidRPr="004947AD">
        <w:rPr>
          <w:sz w:val="26"/>
          <w:szCs w:val="26"/>
          <w:lang w:val="en-US"/>
        </w:rPr>
        <w:t>M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), или если сигнал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lang w:val="en-US"/>
        </w:rPr>
        <w:sym w:font="Symbol" w:char="F0CE"/>
      </w:r>
      <w:proofErr w:type="spellStart"/>
      <w:r w:rsidRPr="004947AD">
        <w:rPr>
          <w:sz w:val="26"/>
          <w:szCs w:val="26"/>
          <w:lang w:val="en-US"/>
        </w:rPr>
        <w:t>U</w:t>
      </w:r>
      <w:proofErr w:type="spellEnd"/>
      <w:r w:rsidRPr="004947AD">
        <w:rPr>
          <w:sz w:val="26"/>
          <w:szCs w:val="26"/>
        </w:rPr>
        <w:t xml:space="preserve"> описывается набором характеристик.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 xml:space="preserve"> =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  <w:lang w:val="en-US"/>
        </w:rPr>
        <w:t>L</w:t>
      </w:r>
      <w:r w:rsidRPr="004947AD">
        <w:rPr>
          <w:sz w:val="26"/>
          <w:szCs w:val="26"/>
          <w:vertAlign w:val="subscript"/>
        </w:rPr>
        <w:t>.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89754A" wp14:editId="3665808F">
                <wp:simplePos x="0" y="0"/>
                <wp:positionH relativeFrom="column">
                  <wp:posOffset>24765</wp:posOffset>
                </wp:positionH>
                <wp:positionV relativeFrom="paragraph">
                  <wp:posOffset>23495</wp:posOffset>
                </wp:positionV>
                <wp:extent cx="742950" cy="514985"/>
                <wp:effectExtent l="0" t="0" r="57150" b="18415"/>
                <wp:wrapSquare wrapText="bothSides"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514985"/>
                          <a:chOff x="1" y="0"/>
                          <a:chExt cx="19998" cy="20000"/>
                        </a:xfrm>
                      </wpg:grpSpPr>
                      <wps:wsp>
                        <wps:cNvPr id="4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531" y="7811"/>
                            <a:ext cx="10938" cy="12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4"/>
                        <wps:cNvCnPr/>
                        <wps:spPr bwMode="auto">
                          <a:xfrm>
                            <a:off x="1" y="10347"/>
                            <a:ext cx="4340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"/>
                        <wps:cNvCnPr/>
                        <wps:spPr bwMode="auto">
                          <a:xfrm>
                            <a:off x="99" y="14049"/>
                            <a:ext cx="4340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6"/>
                        <wps:cNvCnPr/>
                        <wps:spPr bwMode="auto">
                          <a:xfrm>
                            <a:off x="99" y="17092"/>
                            <a:ext cx="4340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7"/>
                        <wps:cNvCnPr/>
                        <wps:spPr bwMode="auto">
                          <a:xfrm>
                            <a:off x="15561" y="11074"/>
                            <a:ext cx="4340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8"/>
                        <wps:cNvCnPr/>
                        <wps:spPr bwMode="auto">
                          <a:xfrm>
                            <a:off x="15660" y="14776"/>
                            <a:ext cx="4339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9"/>
                        <wps:cNvCnPr/>
                        <wps:spPr bwMode="auto">
                          <a:xfrm>
                            <a:off x="15659" y="17819"/>
                            <a:ext cx="4340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10"/>
                        <wps:cNvCnPr/>
                        <wps:spPr bwMode="auto">
                          <a:xfrm>
                            <a:off x="7978" y="254"/>
                            <a:ext cx="6" cy="71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1"/>
                        <wps:cNvCnPr/>
                        <wps:spPr bwMode="auto">
                          <a:xfrm>
                            <a:off x="10046" y="1285"/>
                            <a:ext cx="7" cy="71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12"/>
                        <wps:cNvCnPr/>
                        <wps:spPr bwMode="auto">
                          <a:xfrm>
                            <a:off x="12508" y="0"/>
                            <a:ext cx="7" cy="71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6E9DA" id="Группа 46" o:spid="_x0000_s1026" style="position:absolute;margin-left:1.95pt;margin-top:1.85pt;width:58.5pt;height:40.55pt;z-index:251659264" coordorigin="1" coordsize="1999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">
                <v:rect id="Rectangle 3" o:spid="_x0000_s1027" style="position:absolute;left:4531;top:7811;width:10938;height:1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OOcMA&#10;AADbAAAADwAAAGRycy9kb3ducmV2LnhtbESPQWsCMRSE74X+h/AK3mq2xVZZjbItFTwJVUG9PTbP&#10;ZHHzsmxSd/33jSB4HGbmG2a26F0tLtSGyrOCt2EGgrj0umKjYLddvk5AhIissfZMCq4UYDF/fpph&#10;rn3Hv3TZRCMShEOOCmyMTS5lKC05DEPfECfv5FuHMcnWSN1il+Culu9Z9ikdVpwWLDb0bak8b/6c&#10;gp/muC4+TJDFPtrD2X91S7s2Sg1e+mIKIlIfH+F7e6UVjMZw+5J+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fOOcMAAADbAAAADwAAAAAAAAAAAAAAAACYAgAAZHJzL2Rv&#10;d25yZXYueG1sUEsFBgAAAAAEAAQA9QAAAIgDAAAAAA==&#10;" filled="f"/>
                <v:line id="Line 4" o:spid="_x0000_s1028" style="position:absolute;visibility:visible;mso-wrap-style:square" from="1,10347" to="4341,10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3HL8AAADbAAAADwAAAGRycy9kb3ducmV2LnhtbERPTWsCMRC9F/ofwhS8FM0qKmU1iloU&#10;T4Xa4nnYjJvFzSRsUt3++85B6PHxvpfr3rfqRl1qAhsYjwpQxFWwDdcGvr/2wzdQKSNbbAOTgV9K&#10;sF49Py2xtOHOn3Q75VpJCKcSDbicY6l1qhx5TKMQiYW7hM5jFtjV2nZ4l3Df6klRzLXHhqXBYaSd&#10;o+p6+vFSMhu3s3nSuL0cYpy8u9ez334YM3jpNwtQmfr8L364j9bAVMbKF/kBev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uK3HL8AAADbAAAADwAAAAAAAAAAAAAAAACh&#10;AgAAZHJzL2Rvd25yZXYueG1sUEsFBgAAAAAEAAQA+QAAAI0DAAAAAA==&#10;">
                  <v:stroke startarrowwidth="narrow" startarrowlength="short" endarrow="block" endarrowwidth="narrow" endarrowlength="short"/>
                </v:line>
                <v:line id="Line 5" o:spid="_x0000_s1029" style="position:absolute;visibility:visible;mso-wrap-style:square" from="99,14049" to="4439,14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4Sh8MAAADbAAAADwAAAGRycy9kb3ducmV2LnhtbESPS2sCMRSF94L/IVyhG9GMUsVOzQza&#10;0uJK8EHXl8l1MnRyEyZRp/++KRRcHs7j46zL3rbiRl1oHCuYTTMQxJXTDdcKzqePyQpEiMgaW8ek&#10;4IcClMVwsMZcuzsf6HaMtUgjHHJUYGL0uZShMmQxTJ0nTt7FdRZjkl0tdYf3NG5bOc+ypbTYcCIY&#10;9PRmqPo+Xm2CLGbtYhkkbi+f3s/fzfjLbvdKPY36zSuISH18hP/bO63g+QX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uEofDAAAA2wAAAA8AAAAAAAAAAAAA&#10;AAAAoQIAAGRycy9kb3ducmV2LnhtbFBLBQYAAAAABAAEAPkAAACRAwAAAAA=&#10;">
                  <v:stroke startarrowwidth="narrow" startarrowlength="short" endarrow="block" endarrowwidth="narrow" endarrowlength="short"/>
                </v:line>
                <v:line id="Line 6" o:spid="_x0000_s1030" style="position:absolute;visibility:visible;mso-wrap-style:square" from="99,17092" to="4439,1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0tx78AAADbAAAADwAAAGRycy9kb3ducmV2LnhtbERPTWsCMRC9F/ofwgi9FM0qrJTVKNrS&#10;0pOgFs/DZtwsbiZhk+r233cOgsfH+16uB9+pK/WpDWxgOilAEdfBttwY+Dl+jt9ApYxssQtMBv4o&#10;wXr1/LTEyoYb7+l6yI2SEE4VGnA5x0rrVDvymCYhEgt3Dr3HLLBvtO3xJuG+07OimGuPLUuDw0jv&#10;jurL4ddLSTntynnSuD1/xTj7cK8nv90Z8zIaNgtQmYb8EN/d39ZAKevli/wAv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U0tx78AAADbAAAADwAAAAAAAAAAAAAAAACh&#10;AgAAZHJzL2Rvd25yZXYueG1sUEsFBgAAAAAEAAQA+QAAAI0DAAAAAA==&#10;">
                  <v:stroke startarrowwidth="narrow" startarrowlength="short" endarrow="block" endarrowwidth="narrow" endarrowlength="short"/>
                </v:line>
                <v:line id="Line 7" o:spid="_x0000_s1031" style="position:absolute;visibility:visible;mso-wrap-style:square" from="15561,11074" to="19901,11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GIXMIAAADbAAAADwAAAGRycy9kb3ducmV2LnhtbESPX2vCMBTF34V9h3AHe5GZVqhIZypz&#10;Y+KToI49X5rbpqy5CU2m3bc3guDj4fz5cVbr0fbiTEPoHCvIZxkI4trpjlsF36ev1yWIEJE19o5J&#10;wT8FWFdPkxWW2l34QOdjbEUa4VCiAhOjL6UMtSGLYeY8cfIaN1iMSQ6t1ANe0rjt5TzLFtJix4lg&#10;0NOHofr3+GcTpMj7YhEkbpqt9/NPM/2xm71SL8/j+xuISGN8hO/tnVZQ5HD7kn6Ar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GIXM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8" o:spid="_x0000_s1032" style="position:absolute;visibility:visible;mso-wrap-style:square" from="15660,14776" to="19999,1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MWK8IAAADbAAAADwAAAGRycy9kb3ducmV2LnhtbESPX2vCMBTF3wd+h3AFX8ZMLVRGZyrT&#10;sbGngZ34fGlum7LmJjRR67dfBgMfD+fPj7PZTnYQFxpD71jBapmBIG6c7rlTcPx+f3oGESKyxsEx&#10;KbhRgG01e9hgqd2VD3SpYyfSCIcSFZgYfSllaAxZDEvniZPXutFiTHLspB7xmsbtIPMsW0uLPSeC&#10;QU97Q81PfbYJUqyGYh0k7toP7/M383iyuy+lFvPp9QVEpCnew//tT62gyOHvS/oBsv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tMWK8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9" o:spid="_x0000_s1033" style="position:absolute;visibility:visible;mso-wrap-style:square" from="15659,17819" to="19999,1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+zsMIAAADbAAAADwAAAGRycy9kb3ducmV2LnhtbESPX2vCMBTF34V9h3CFvYimOlqkM8p0&#10;THwSdGPPl+baFJub0ETtvr0ZCD4ezp8fZ7HqbSuu1IXGsYLpJANBXDndcK3g5/trPAcRIrLG1jEp&#10;+KMAq+XLYIGldjc+0PUYa5FGOJSowMToSylDZchimDhPnLyT6yzGJLta6g5vady2cpZlhbTYcCIY&#10;9LQxVJ2PF5sg+bTNiyBxfdp6P/s0o1+73iv1Ouw/3kFE6uMz/GjvtIL8Df6/pB8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+zsM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10" o:spid="_x0000_s1034" style="position:absolute;visibility:visible;mso-wrap-style:square" from="7978,254" to="7984,7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YrxMIAAADbAAAADwAAAGRycy9kb3ducmV2LnhtbESPX2vCMBTF34V9h3CFvYimylqkM8p0&#10;THwSdGPPl+baFJub0ETtvr0ZCD4ezp8fZ7HqbSuu1IXGsYLpJANBXDndcK3g5/trPAcRIrLG1jEp&#10;+KMAq+XLYIGldjc+0PUYa5FGOJSowMToSylDZchimDhPnLyT6yzGJLta6g5vady2cpZlhbTYcCIY&#10;9LQxVJ2PF5sg+bTNiyBxfdp6P/s0o1+73iv1Ouw/3kFE6uMz/GjvtIL8Df6/pB8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YrxM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line id="Line 11" o:spid="_x0000_s1035" style="position:absolute;visibility:visible;mso-wrap-style:square" from="10046,1285" to="10053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OX8EAAADbAAAADwAAAGRycy9kb3ducmV2LnhtbESPzYrCMBSF94LvEK7gRjRVqEg1yjjD&#10;iCtBHWZ9aa5NmeYmNBmtb28EweXh/Hyc1aazjbhSG2rHCqaTDARx6XTNlYKf8/d4ASJEZI2NY1Jw&#10;pwCbdb+3wkK7Gx/peoqVSCMcClRgYvSFlKE0ZDFMnCdO3sW1FmOSbSV1i7c0bhs5y7K5tFhzIhj0&#10;9Gmo/Dv92wTJp00+DxK3l533sy8z+rXbg1LDQfexBBGpi+/wq73XCvIcnl/SD5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Oo5fwQAAANsAAAAPAAAAAAAAAAAAAAAA&#10;AKECAABkcnMvZG93bnJldi54bWxQSwUGAAAAAAQABAD5AAAAjwMAAAAA&#10;">
                  <v:stroke startarrowwidth="narrow" startarrowlength="short" endarrow="block" endarrowwidth="narrow" endarrowlength="short"/>
                </v:line>
                <v:line id="Line 12" o:spid="_x0000_s1036" style="position:absolute;visibility:visible;mso-wrap-style:square" from="12508,0" to="12515,7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gQKMIAAADbAAAADwAAAGRycy9kb3ducmV2LnhtbESPX2vCMBTF34V9h3AHexFNFVpGNRXd&#10;2PBpYDf2fGlum2JzE5pMu2+/CAMfD+fPj7PdTXYQFxpD71jBapmBIG6c7rlT8PX5tngGESKyxsEx&#10;KfilALvqYbbFUrsrn+hSx06kEQ4lKjAx+lLK0BiyGJbOEyevdaPFmOTYST3iNY3bQa6zrJAWe04E&#10;g55eDDXn+scmSL4a8iJIPLTv3q9fzfzbHj6Uenqc9hsQkaZ4D/+3j1pBXsDtS/oBsv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gQKM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w10:wrap type="square"/>
              </v:group>
            </w:pict>
          </mc:Fallback>
        </mc:AlternateConten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  <w:vertAlign w:val="subscript"/>
        </w:rPr>
      </w:pPr>
      <w:r w:rsidRPr="004947AD">
        <w:rPr>
          <w:sz w:val="26"/>
          <w:szCs w:val="26"/>
        </w:rPr>
        <w:t xml:space="preserve">Отличие от предыдущего случая в том, что множество моментов времени </w:t>
      </w:r>
      <w:proofErr w:type="spellStart"/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  <w:lang w:val="en-US"/>
        </w:rPr>
        <w:t>u</w:t>
      </w:r>
      <w:proofErr w:type="spellEnd"/>
      <w:r w:rsidRPr="004947AD">
        <w:rPr>
          <w:sz w:val="26"/>
          <w:szCs w:val="26"/>
        </w:rPr>
        <w:t xml:space="preserve"> и </w:t>
      </w:r>
      <w:proofErr w:type="spellStart"/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vertAlign w:val="subscript"/>
          <w:lang w:val="en-US"/>
        </w:rPr>
        <w:t>x</w:t>
      </w:r>
      <w:proofErr w:type="spellEnd"/>
      <w:r w:rsidRPr="004947AD">
        <w:rPr>
          <w:sz w:val="26"/>
          <w:szCs w:val="26"/>
        </w:rPr>
        <w:t xml:space="preserve"> могут не совпадать.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Вводится расширенное множество </w:t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  <w:vertAlign w:val="superscript"/>
        </w:rPr>
        <w:t>*</w:t>
      </w:r>
      <w:r w:rsidRPr="004947AD">
        <w:rPr>
          <w:sz w:val="26"/>
          <w:szCs w:val="26"/>
        </w:rPr>
        <w:t xml:space="preserve">= </w:t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 xml:space="preserve">, таким образом, состояние системы описывается вектором </w:t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</w:rPr>
        <w:t xml:space="preserve"> = (</w:t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</w:rPr>
        <w:t>) = (</w:t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x</w:t>
      </w:r>
      <w:proofErr w:type="gramStart"/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</w:rPr>
        <w:t>, ....</w:t>
      </w:r>
      <w:proofErr w:type="gramEnd"/>
      <w:r w:rsidRPr="004947AD">
        <w:rPr>
          <w:sz w:val="26"/>
          <w:szCs w:val="26"/>
        </w:rPr>
        <w:t xml:space="preserve"> , </w:t>
      </w:r>
      <w:proofErr w:type="spellStart"/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  <w:vertAlign w:val="subscript"/>
          <w:lang w:val="en-US"/>
        </w:rPr>
        <w:t>n</w:t>
      </w:r>
      <w:proofErr w:type="spellEnd"/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</w:rPr>
        <w:t>2</w:t>
      </w:r>
      <w:r w:rsidRPr="004947AD">
        <w:rPr>
          <w:sz w:val="26"/>
          <w:szCs w:val="26"/>
        </w:rPr>
        <w:t xml:space="preserve">, .... , </w:t>
      </w:r>
      <w:proofErr w:type="spellStart"/>
      <w:r w:rsidRPr="004947AD">
        <w:rPr>
          <w:sz w:val="26"/>
          <w:szCs w:val="26"/>
          <w:lang w:val="en-US"/>
        </w:rPr>
        <w:t>u</w:t>
      </w:r>
      <w:r w:rsidRPr="004947AD">
        <w:rPr>
          <w:sz w:val="26"/>
          <w:szCs w:val="26"/>
          <w:vertAlign w:val="subscript"/>
          <w:lang w:val="en-US"/>
        </w:rPr>
        <w:t>L</w:t>
      </w:r>
      <w:proofErr w:type="spellEnd"/>
      <w:r w:rsidRPr="004947AD">
        <w:rPr>
          <w:sz w:val="26"/>
          <w:szCs w:val="26"/>
        </w:rPr>
        <w:t xml:space="preserve">).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С учетом этого предыдущие формулы приобретают вид. Оператор переходов: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object w:dxaOrig="3140" w:dyaOrig="400">
          <v:shape id="_x0000_i1041" type="#_x0000_t75" style="width:81.35pt;height:10.3pt" o:ole="">
            <v:imagedata r:id="rId37" o:title=""/>
          </v:shape>
          <o:OLEObject Type="Embed" ProgID="Equation.3" ShapeID="_x0000_i1041" DrawAspect="Content" ObjectID="_1458331474" r:id="rId38"/>
        </w:object>
      </w:r>
      <w:r w:rsidRPr="004947AD">
        <w:rPr>
          <w:sz w:val="26"/>
          <w:szCs w:val="26"/>
        </w:rPr>
        <w:t xml:space="preserve"> </w:t>
      </w:r>
      <w:proofErr w:type="gramStart"/>
      <w:r w:rsidRPr="004947AD">
        <w:rPr>
          <w:sz w:val="26"/>
          <w:szCs w:val="26"/>
        </w:rPr>
        <w:t xml:space="preserve">или </w:t>
      </w:r>
      <w:r w:rsidRPr="004947AD">
        <w:rPr>
          <w:sz w:val="26"/>
          <w:szCs w:val="26"/>
        </w:rPr>
        <w:object w:dxaOrig="3600" w:dyaOrig="400">
          <v:shape id="_x0000_i1042" type="#_x0000_t75" style="width:84.15pt;height:9.35pt" o:ole="">
            <v:imagedata r:id="rId39" o:title=""/>
          </v:shape>
          <o:OLEObject Type="Embed" ProgID="Equation.3" ShapeID="_x0000_i1042" DrawAspect="Content" ObjectID="_1458331475" r:id="rId40"/>
        </w:object>
      </w:r>
      <w:r w:rsidRPr="004947AD">
        <w:rPr>
          <w:sz w:val="26"/>
          <w:szCs w:val="26"/>
        </w:rPr>
        <w:t>,</w:t>
      </w:r>
      <w:proofErr w:type="gramEnd"/>
      <w:r w:rsidRPr="004947AD">
        <w:rPr>
          <w:sz w:val="26"/>
          <w:szCs w:val="26"/>
        </w:rPr>
        <w:t xml:space="preserve"> что соответствует отображению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  <w:lang w:val="en-US"/>
        </w:rPr>
        <w:sym w:font="Symbol" w:char="F0B4"/>
      </w:r>
      <w:proofErr w:type="spellStart"/>
      <w:r w:rsidRPr="004947AD">
        <w:rPr>
          <w:sz w:val="26"/>
          <w:szCs w:val="26"/>
          <w:lang w:val="en-US"/>
        </w:rPr>
        <w:t>T</w:t>
      </w:r>
      <w:proofErr w:type="spellEnd"/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</w:rPr>
        <w:object w:dxaOrig="1020" w:dyaOrig="340">
          <v:shape id="_x0000_i1043" type="#_x0000_t75" style="width:39.25pt;height:13.1pt" o:ole="">
            <v:imagedata r:id="rId41" o:title=""/>
          </v:shape>
          <o:OLEObject Type="Embed" ProgID="Equation.3" ShapeID="_x0000_i1043" DrawAspect="Content" ObjectID="_1458331476" r:id="rId42"/>
        </w:object>
      </w:r>
      <w:r w:rsidRPr="004947AD">
        <w:rPr>
          <w:sz w:val="26"/>
          <w:szCs w:val="26"/>
          <w:lang w:val="en-US"/>
        </w:rPr>
        <w:sym w:font="Symbol" w:char="F0B4"/>
      </w:r>
      <w:r w:rsidRPr="004947AD">
        <w:rPr>
          <w:sz w:val="26"/>
          <w:szCs w:val="26"/>
        </w:rPr>
        <w:object w:dxaOrig="999" w:dyaOrig="340">
          <v:shape id="_x0000_i1044" type="#_x0000_t75" style="width:37.4pt;height:13.1pt" o:ole="">
            <v:imagedata r:id="rId43" o:title=""/>
          </v:shape>
          <o:OLEObject Type="Embed" ProgID="Equation.3" ShapeID="_x0000_i1044" DrawAspect="Content" ObjectID="_1458331477" r:id="rId44"/>
        </w:object>
      </w:r>
      <w:r w:rsidRPr="004947AD">
        <w:rPr>
          <w:sz w:val="26"/>
          <w:szCs w:val="26"/>
          <w:lang w:val="en-US"/>
        </w:rPr>
        <w:sym w:font="Symbol" w:char="F0AE"/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.</w:t>
      </w:r>
    </w:p>
    <w:p w:rsidR="000030EC" w:rsidRPr="004947AD" w:rsidRDefault="000030EC" w:rsidP="000030EC">
      <w:pPr>
        <w:widowControl w:val="0"/>
        <w:numPr>
          <w:ilvl w:val="2"/>
          <w:numId w:val="1"/>
        </w:numPr>
        <w:tabs>
          <w:tab w:val="clear" w:pos="2340"/>
          <w:tab w:val="num" w:pos="0"/>
          <w:tab w:val="num" w:pos="289"/>
        </w:tabs>
        <w:spacing w:line="360" w:lineRule="auto"/>
        <w:ind w:left="284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 xml:space="preserve">Детерминированные системы с последствием. </w:t>
      </w:r>
      <w:r w:rsidRPr="004947AD">
        <w:rPr>
          <w:sz w:val="26"/>
          <w:szCs w:val="26"/>
        </w:rPr>
        <w:t xml:space="preserve">Большой класс систем характеризуется тем, что для представления их состояния необходимо </w:t>
      </w:r>
      <w:proofErr w:type="gramStart"/>
      <w:r w:rsidRPr="004947AD">
        <w:rPr>
          <w:sz w:val="26"/>
          <w:szCs w:val="26"/>
        </w:rPr>
        <w:t>знать  состояние</w:t>
      </w:r>
      <w:proofErr w:type="gramEnd"/>
      <w:r w:rsidRPr="004947AD">
        <w:rPr>
          <w:sz w:val="26"/>
          <w:szCs w:val="26"/>
        </w:rPr>
        <w:t xml:space="preserve"> системы на некотором множестве моментов времени.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object w:dxaOrig="3800" w:dyaOrig="400">
          <v:shape id="_x0000_i1045" type="#_x0000_t75" style="width:85.1pt;height:9.35pt" o:ole="">
            <v:imagedata r:id="rId45" o:title=""/>
          </v:shape>
          <o:OLEObject Type="Embed" ProgID="Equation.3" ShapeID="_x0000_i1045" DrawAspect="Content" ObjectID="_1458331478" r:id="rId46"/>
        </w:object>
      </w:r>
      <w:r w:rsidRPr="004947AD">
        <w:rPr>
          <w:sz w:val="26"/>
          <w:szCs w:val="26"/>
        </w:rPr>
        <w:t xml:space="preserve">,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object w:dxaOrig="4020" w:dyaOrig="380">
          <v:shape id="_x0000_i1046" type="#_x0000_t75" style="width:79.5pt;height:7.5pt" o:ole="">
            <v:imagedata r:id="rId47" o:title=""/>
          </v:shape>
          <o:OLEObject Type="Embed" ProgID="Equation.3" ShapeID="_x0000_i1046" DrawAspect="Content" ObjectID="_1458331479" r:id="rId48"/>
        </w:object>
      </w:r>
      <w:r w:rsidRPr="004947AD">
        <w:rPr>
          <w:sz w:val="26"/>
          <w:szCs w:val="26"/>
        </w:rPr>
        <w:t xml:space="preserve">, где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object w:dxaOrig="1160" w:dyaOrig="380">
          <v:shape id="_x0000_i1047" type="#_x0000_t75" style="width:44.9pt;height:14.95pt" o:ole="">
            <v:imagedata r:id="rId49" o:title=""/>
          </v:shape>
          <o:OLEObject Type="Embed" ProgID="Equation.3" ShapeID="_x0000_i1047" DrawAspect="Content" ObjectID="_1458331480" r:id="rId50"/>
        </w:object>
      </w:r>
      <w:r w:rsidRPr="004947AD">
        <w:rPr>
          <w:sz w:val="26"/>
          <w:szCs w:val="26"/>
        </w:rPr>
        <w:t xml:space="preserve"> – семейство всевозможных состояний системы. </w:t>
      </w:r>
    </w:p>
    <w:p w:rsidR="000030EC" w:rsidRPr="004947AD" w:rsidRDefault="000030EC" w:rsidP="000030EC">
      <w:pPr>
        <w:widowControl w:val="0"/>
        <w:numPr>
          <w:ilvl w:val="2"/>
          <w:numId w:val="1"/>
        </w:numPr>
        <w:tabs>
          <w:tab w:val="clear" w:pos="2340"/>
          <w:tab w:val="num" w:pos="0"/>
          <w:tab w:val="num" w:pos="289"/>
        </w:tabs>
        <w:spacing w:line="360" w:lineRule="auto"/>
        <w:ind w:left="426"/>
        <w:jc w:val="both"/>
        <w:rPr>
          <w:sz w:val="26"/>
          <w:szCs w:val="26"/>
        </w:rPr>
      </w:pPr>
      <w:r w:rsidRPr="004947AD">
        <w:rPr>
          <w:i/>
          <w:sz w:val="26"/>
          <w:szCs w:val="26"/>
        </w:rPr>
        <w:t xml:space="preserve">Стохастические системы. </w:t>
      </w:r>
      <w:r w:rsidRPr="004947AD">
        <w:rPr>
          <w:sz w:val="26"/>
          <w:szCs w:val="26"/>
        </w:rPr>
        <w:t xml:space="preserve">Системы, функционирующие под воздействием случайных факторов, называются </w:t>
      </w:r>
      <w:r w:rsidRPr="004947AD">
        <w:rPr>
          <w:b/>
          <w:sz w:val="26"/>
          <w:szCs w:val="26"/>
        </w:rPr>
        <w:t>стохастическими</w:t>
      </w:r>
      <w:r w:rsidRPr="004947AD">
        <w:rPr>
          <w:sz w:val="26"/>
          <w:szCs w:val="26"/>
        </w:rPr>
        <w:t xml:space="preserve">. Для их описания вводится случайный </w:t>
      </w:r>
      <w:proofErr w:type="gramStart"/>
      <w:r w:rsidRPr="004947AD">
        <w:rPr>
          <w:sz w:val="26"/>
          <w:szCs w:val="26"/>
        </w:rPr>
        <w:t xml:space="preserve">оператор: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</w:rPr>
        <w:sym w:font="Symbol" w:char="F0CE"/>
      </w:r>
      <w:r w:rsidRPr="004947AD">
        <w:rPr>
          <w:sz w:val="26"/>
          <w:szCs w:val="26"/>
        </w:rPr>
        <w:sym w:font="Symbol" w:char="F057"/>
      </w:r>
      <w:r w:rsidRPr="004947AD">
        <w:rPr>
          <w:sz w:val="26"/>
          <w:szCs w:val="26"/>
        </w:rPr>
        <w:t xml:space="preserve"> -</w:t>
      </w:r>
      <w:proofErr w:type="gramEnd"/>
      <w:r w:rsidRPr="004947AD">
        <w:rPr>
          <w:sz w:val="26"/>
          <w:szCs w:val="26"/>
        </w:rPr>
        <w:t xml:space="preserve"> пространство элементарных событий с вероятностной мерой </w:t>
      </w:r>
      <w:r w:rsidRPr="004947AD">
        <w:rPr>
          <w:sz w:val="26"/>
          <w:szCs w:val="26"/>
          <w:lang w:val="en-US"/>
        </w:rPr>
        <w:t>P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A</w:t>
      </w:r>
      <w:r w:rsidRPr="004947AD">
        <w:rPr>
          <w:sz w:val="26"/>
          <w:szCs w:val="26"/>
        </w:rPr>
        <w:t xml:space="preserve">).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Случайный оператор </w:t>
      </w:r>
      <w:r w:rsidRPr="004947AD">
        <w:rPr>
          <w:sz w:val="26"/>
          <w:szCs w:val="26"/>
          <w:lang w:val="en-US"/>
        </w:rPr>
        <w:t>H</w:t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 xml:space="preserve">, переводящий множество </w:t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</w:rPr>
        <w:t xml:space="preserve"> в множество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 xml:space="preserve">: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 xml:space="preserve"> = </w:t>
      </w:r>
      <w:r w:rsidRPr="004947AD">
        <w:rPr>
          <w:sz w:val="26"/>
          <w:szCs w:val="26"/>
          <w:lang w:val="en-US"/>
        </w:rPr>
        <w:t>H</w:t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x</w:t>
      </w:r>
      <w:proofErr w:type="gramStart"/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</w:rPr>
        <w:t>)</w:t>
      </w:r>
      <w:proofErr w:type="gramEnd"/>
      <w:r w:rsidRPr="004947AD">
        <w:rPr>
          <w:sz w:val="26"/>
          <w:szCs w:val="26"/>
        </w:rPr>
        <w:t xml:space="preserve">, реализующий отображение множества  </w:t>
      </w:r>
      <w:r w:rsidRPr="004947AD">
        <w:rPr>
          <w:sz w:val="26"/>
          <w:szCs w:val="26"/>
        </w:rPr>
        <w:sym w:font="Symbol" w:char="F057"/>
      </w:r>
      <w:r w:rsidRPr="004947AD">
        <w:rPr>
          <w:sz w:val="26"/>
          <w:szCs w:val="26"/>
        </w:rPr>
        <w:t xml:space="preserve"> в множество {</w:t>
      </w:r>
      <w:r w:rsidRPr="004947AD">
        <w:rPr>
          <w:sz w:val="26"/>
          <w:szCs w:val="26"/>
          <w:lang w:val="en-US"/>
        </w:rPr>
        <w:t>X</w:t>
      </w:r>
      <w:r w:rsidRPr="004947AD">
        <w:rPr>
          <w:sz w:val="26"/>
          <w:szCs w:val="26"/>
          <w:lang w:val="en-US"/>
        </w:rPr>
        <w:sym w:font="Symbol" w:char="F0AE"/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 xml:space="preserve"> }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 xml:space="preserve">Оператор переходов будет представлен соответственно: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object w:dxaOrig="3480" w:dyaOrig="400">
          <v:shape id="_x0000_i1048" type="#_x0000_t75" style="width:104.75pt;height:12.15pt" o:ole="">
            <v:imagedata r:id="rId51" o:title=""/>
          </v:shape>
          <o:OLEObject Type="Embed" ProgID="Equation.3" ShapeID="_x0000_i1048" DrawAspect="Content" ObjectID="_1458331481" r:id="rId52"/>
        </w:object>
      </w:r>
      <w:r w:rsidRPr="004947AD">
        <w:rPr>
          <w:sz w:val="26"/>
          <w:szCs w:val="26"/>
        </w:rPr>
        <w:t xml:space="preserve">,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proofErr w:type="gramStart"/>
      <w:r w:rsidRPr="004947AD">
        <w:rPr>
          <w:sz w:val="26"/>
          <w:szCs w:val="26"/>
          <w:lang w:val="en-US"/>
        </w:rPr>
        <w:t>y</w:t>
      </w:r>
      <w:r w:rsidRPr="004947AD">
        <w:rPr>
          <w:sz w:val="26"/>
          <w:szCs w:val="26"/>
        </w:rPr>
        <w:t>(</w:t>
      </w:r>
      <w:proofErr w:type="gramEnd"/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 = </w:t>
      </w:r>
      <w:r w:rsidRPr="004947AD">
        <w:rPr>
          <w:sz w:val="26"/>
          <w:szCs w:val="26"/>
          <w:lang w:val="en-US"/>
        </w:rPr>
        <w:t>G</w:t>
      </w:r>
      <w:r w:rsidRPr="004947AD">
        <w:rPr>
          <w:sz w:val="26"/>
          <w:szCs w:val="26"/>
          <w:vertAlign w:val="subscript"/>
        </w:rPr>
        <w:t>1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  <w:lang w:val="en-US"/>
        </w:rPr>
        <w:t>z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t</w:t>
      </w:r>
      <w:r w:rsidRPr="004947AD">
        <w:rPr>
          <w:sz w:val="26"/>
          <w:szCs w:val="26"/>
        </w:rPr>
        <w:t xml:space="preserve">),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</w:rPr>
        <w:t xml:space="preserve">’’ ), где 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</w:rPr>
        <w:t xml:space="preserve">’,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</w:rPr>
        <w:t xml:space="preserve">’’ – выбираются из множества  </w:t>
      </w:r>
      <w:r w:rsidRPr="004947AD">
        <w:rPr>
          <w:sz w:val="26"/>
          <w:szCs w:val="26"/>
        </w:rPr>
        <w:sym w:font="Symbol" w:char="F057"/>
      </w:r>
      <w:r w:rsidRPr="004947AD">
        <w:rPr>
          <w:sz w:val="26"/>
          <w:szCs w:val="26"/>
        </w:rPr>
        <w:t xml:space="preserve"> в соответствии с вероятностями </w:t>
      </w:r>
      <w:r w:rsidRPr="004947AD">
        <w:rPr>
          <w:sz w:val="26"/>
          <w:szCs w:val="26"/>
          <w:lang w:val="en-US"/>
        </w:rPr>
        <w:t>P</w:t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A</w:t>
      </w:r>
      <w:r w:rsidRPr="004947AD">
        <w:rPr>
          <w:sz w:val="26"/>
          <w:szCs w:val="26"/>
        </w:rPr>
        <w:t xml:space="preserve">), </w:t>
      </w:r>
      <w:proofErr w:type="spellStart"/>
      <w:r w:rsidRPr="004947AD">
        <w:rPr>
          <w:sz w:val="26"/>
          <w:szCs w:val="26"/>
          <w:lang w:val="en-US"/>
        </w:rPr>
        <w:t>P</w:t>
      </w:r>
      <w:r w:rsidRPr="004947AD">
        <w:rPr>
          <w:sz w:val="26"/>
          <w:szCs w:val="26"/>
          <w:vertAlign w:val="subscript"/>
          <w:lang w:val="en-US"/>
        </w:rPr>
        <w:t>x</w:t>
      </w:r>
      <w:proofErr w:type="spellEnd"/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A</w:t>
      </w:r>
      <w:r w:rsidRPr="004947AD">
        <w:rPr>
          <w:sz w:val="26"/>
          <w:szCs w:val="26"/>
        </w:rPr>
        <w:t xml:space="preserve">), </w:t>
      </w:r>
      <w:proofErr w:type="spellStart"/>
      <w:r w:rsidRPr="004947AD">
        <w:rPr>
          <w:sz w:val="26"/>
          <w:szCs w:val="26"/>
          <w:lang w:val="en-US"/>
        </w:rPr>
        <w:t>P</w:t>
      </w:r>
      <w:r w:rsidRPr="004947AD">
        <w:rPr>
          <w:sz w:val="26"/>
          <w:szCs w:val="26"/>
          <w:vertAlign w:val="subscript"/>
          <w:lang w:val="en-US"/>
        </w:rPr>
        <w:t>y</w:t>
      </w:r>
      <w:proofErr w:type="spellEnd"/>
      <w:r w:rsidRPr="004947AD">
        <w:rPr>
          <w:sz w:val="26"/>
          <w:szCs w:val="26"/>
        </w:rPr>
        <w:t>(</w:t>
      </w:r>
      <w:r w:rsidRPr="004947AD">
        <w:rPr>
          <w:sz w:val="26"/>
          <w:szCs w:val="26"/>
          <w:lang w:val="en-US"/>
        </w:rPr>
        <w:t>A</w:t>
      </w:r>
      <w:r w:rsidRPr="004947AD">
        <w:rPr>
          <w:sz w:val="26"/>
          <w:szCs w:val="26"/>
        </w:rPr>
        <w:t>).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lastRenderedPageBreak/>
        <w:t>При фиксированных</w:t>
      </w:r>
      <w:r>
        <w:rPr>
          <w:sz w:val="26"/>
          <w:szCs w:val="26"/>
        </w:rPr>
        <w:t xml:space="preserve">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</w:rPr>
        <w:t xml:space="preserve">’,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</w:rPr>
        <w:t>’’ - система со случайными начальными состояниями.</w:t>
      </w:r>
    </w:p>
    <w:p w:rsidR="000030EC" w:rsidRPr="004947AD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При фиксированных</w:t>
      </w:r>
      <w:r>
        <w:rPr>
          <w:sz w:val="26"/>
          <w:szCs w:val="26"/>
        </w:rPr>
        <w:t xml:space="preserve">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</w:rPr>
        <w:t>’’ - система со случайными переходами.</w:t>
      </w:r>
    </w:p>
    <w:p w:rsidR="000030EC" w:rsidRDefault="000030EC" w:rsidP="000030EC">
      <w:pPr>
        <w:widowControl w:val="0"/>
        <w:spacing w:line="360" w:lineRule="auto"/>
        <w:jc w:val="both"/>
        <w:rPr>
          <w:sz w:val="26"/>
          <w:szCs w:val="26"/>
        </w:rPr>
      </w:pPr>
      <w:r w:rsidRPr="004947AD">
        <w:rPr>
          <w:sz w:val="26"/>
          <w:szCs w:val="26"/>
        </w:rPr>
        <w:t>При фиксированных</w:t>
      </w:r>
      <w:r>
        <w:rPr>
          <w:sz w:val="26"/>
          <w:szCs w:val="26"/>
        </w:rPr>
        <w:t xml:space="preserve">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  <w:vertAlign w:val="subscript"/>
        </w:rPr>
        <w:t>0</w:t>
      </w:r>
      <w:r w:rsidRPr="004947AD">
        <w:rPr>
          <w:sz w:val="26"/>
          <w:szCs w:val="26"/>
        </w:rPr>
        <w:t xml:space="preserve">, </w:t>
      </w:r>
      <w:r w:rsidRPr="004947AD">
        <w:rPr>
          <w:sz w:val="26"/>
          <w:szCs w:val="26"/>
        </w:rPr>
        <w:sym w:font="Symbol" w:char="F077"/>
      </w:r>
      <w:r w:rsidRPr="004947AD">
        <w:rPr>
          <w:sz w:val="26"/>
          <w:szCs w:val="26"/>
        </w:rPr>
        <w:t>’ - система со случайными выходами.</w:t>
      </w:r>
    </w:p>
    <w:p w:rsidR="00840EF1" w:rsidRDefault="00840EF1"/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E7565"/>
    <w:multiLevelType w:val="hybridMultilevel"/>
    <w:tmpl w:val="B8EA6170"/>
    <w:lvl w:ilvl="0" w:tplc="B48AA344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7E41AA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DF0E7D"/>
    <w:multiLevelType w:val="hybridMultilevel"/>
    <w:tmpl w:val="150CEB2A"/>
    <w:lvl w:ilvl="0" w:tplc="B48AA344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97"/>
        </w:tabs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517"/>
        </w:tabs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237"/>
        </w:tabs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57"/>
        </w:tabs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77"/>
        </w:tabs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97"/>
        </w:tabs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117"/>
        </w:tabs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837"/>
        </w:tabs>
        <w:ind w:left="5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EC"/>
    <w:rsid w:val="000030EC"/>
    <w:rsid w:val="0084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A1B59-DDE3-4D71-970D-85004CE8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0E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2014-04-06T19:16:00Z</dcterms:created>
  <dcterms:modified xsi:type="dcterms:W3CDTF">2014-04-06T19:16:00Z</dcterms:modified>
</cp:coreProperties>
</file>