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87" w:rsidRPr="00CE438E" w:rsidRDefault="00AD1587" w:rsidP="00AD1587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CE438E">
        <w:rPr>
          <w:b/>
          <w:sz w:val="26"/>
          <w:szCs w:val="26"/>
        </w:rPr>
        <w:t xml:space="preserve">Общая характеристика реляционной модели данных. Типы данных. Простые типы данных. Структурированные типы данных. Ссылочные типы данных. Типы данных, используемые в реляционной модели. Домены. Отношения. Атрибуты. Кортежи. </w:t>
      </w:r>
    </w:p>
    <w:bookmarkEnd w:id="0"/>
    <w:p w:rsidR="00AD1587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Кодд предложил реляционную модель в 1970. </w:t>
      </w:r>
      <w:r>
        <w:rPr>
          <w:sz w:val="26"/>
          <w:szCs w:val="26"/>
        </w:rPr>
        <w:t xml:space="preserve">К. </w:t>
      </w:r>
      <w:proofErr w:type="spellStart"/>
      <w:r w:rsidRPr="00CE438E">
        <w:rPr>
          <w:sz w:val="26"/>
          <w:szCs w:val="26"/>
        </w:rPr>
        <w:t>Дейт</w:t>
      </w:r>
      <w:proofErr w:type="spellEnd"/>
      <w:r w:rsidRPr="00CE438E">
        <w:rPr>
          <w:sz w:val="26"/>
          <w:szCs w:val="26"/>
        </w:rPr>
        <w:t xml:space="preserve"> дает наиболее распространенную трактовку этой модели.</w:t>
      </w:r>
      <w:r>
        <w:rPr>
          <w:sz w:val="26"/>
          <w:szCs w:val="26"/>
        </w:rPr>
        <w:t xml:space="preserve"> Согласно ему р</w:t>
      </w:r>
      <w:r w:rsidRPr="00CE438E">
        <w:rPr>
          <w:sz w:val="26"/>
          <w:szCs w:val="26"/>
        </w:rPr>
        <w:t>еляционная модель (РМ) данных состоит из 3 частей:</w:t>
      </w:r>
    </w:p>
    <w:p w:rsidR="00AD1587" w:rsidRPr="002B35E2" w:rsidRDefault="00AD1587" w:rsidP="00AD1587">
      <w:pPr>
        <w:pStyle w:val="a3"/>
        <w:numPr>
          <w:ilvl w:val="0"/>
          <w:numId w:val="1"/>
        </w:numPr>
        <w:tabs>
          <w:tab w:val="clear" w:pos="2520"/>
          <w:tab w:val="num" w:pos="2552"/>
        </w:tabs>
        <w:spacing w:line="360" w:lineRule="auto"/>
        <w:ind w:left="709" w:hanging="393"/>
        <w:rPr>
          <w:sz w:val="26"/>
          <w:szCs w:val="26"/>
        </w:rPr>
      </w:pPr>
      <w:r w:rsidRPr="002B35E2">
        <w:rPr>
          <w:b/>
          <w:sz w:val="26"/>
          <w:szCs w:val="26"/>
        </w:rPr>
        <w:t>структурная</w:t>
      </w:r>
      <w:r w:rsidRPr="002B35E2">
        <w:rPr>
          <w:sz w:val="26"/>
          <w:szCs w:val="26"/>
        </w:rPr>
        <w:t>. Описывает, какие объекты рассматриваются реляционной моделью. Постулируется, что единственной структурой данных, используемой в реляционной модели, являются нормализованные n-</w:t>
      </w:r>
      <w:proofErr w:type="spellStart"/>
      <w:r w:rsidRPr="002B35E2">
        <w:rPr>
          <w:sz w:val="26"/>
          <w:szCs w:val="26"/>
        </w:rPr>
        <w:t>арные</w:t>
      </w:r>
      <w:proofErr w:type="spellEnd"/>
      <w:r w:rsidRPr="002B35E2">
        <w:rPr>
          <w:sz w:val="26"/>
          <w:szCs w:val="26"/>
        </w:rPr>
        <w:t xml:space="preserve"> отношения.</w:t>
      </w:r>
    </w:p>
    <w:p w:rsidR="00AD1587" w:rsidRPr="002B35E2" w:rsidRDefault="00AD1587" w:rsidP="00AD1587">
      <w:pPr>
        <w:pStyle w:val="a3"/>
        <w:numPr>
          <w:ilvl w:val="0"/>
          <w:numId w:val="1"/>
        </w:numPr>
        <w:tabs>
          <w:tab w:val="clear" w:pos="2520"/>
          <w:tab w:val="num" w:pos="2552"/>
        </w:tabs>
        <w:spacing w:line="360" w:lineRule="auto"/>
        <w:ind w:left="709" w:hanging="393"/>
        <w:jc w:val="both"/>
        <w:rPr>
          <w:sz w:val="26"/>
          <w:szCs w:val="26"/>
        </w:rPr>
      </w:pPr>
      <w:r w:rsidRPr="002B35E2">
        <w:rPr>
          <w:b/>
          <w:sz w:val="26"/>
          <w:szCs w:val="26"/>
        </w:rPr>
        <w:t>целостная</w:t>
      </w:r>
      <w:r w:rsidRPr="002B35E2">
        <w:rPr>
          <w:sz w:val="26"/>
          <w:szCs w:val="26"/>
        </w:rPr>
        <w:t>. Описывает ограничения специального вида, которые должны выполняться для любых отношений в любых реляционных базах данных. Это </w:t>
      </w:r>
      <w:r w:rsidRPr="002B35E2">
        <w:rPr>
          <w:b/>
          <w:bCs/>
          <w:i/>
          <w:iCs/>
          <w:sz w:val="26"/>
          <w:szCs w:val="26"/>
        </w:rPr>
        <w:t>целостность сущностей</w:t>
      </w:r>
      <w:r w:rsidRPr="002B35E2">
        <w:rPr>
          <w:sz w:val="26"/>
          <w:szCs w:val="26"/>
        </w:rPr>
        <w:t> и </w:t>
      </w:r>
      <w:r w:rsidRPr="002B35E2">
        <w:rPr>
          <w:b/>
          <w:bCs/>
          <w:i/>
          <w:iCs/>
          <w:sz w:val="26"/>
          <w:szCs w:val="26"/>
        </w:rPr>
        <w:t>целостность внешних ключей</w:t>
      </w:r>
      <w:r w:rsidRPr="002B35E2">
        <w:rPr>
          <w:sz w:val="26"/>
          <w:szCs w:val="26"/>
        </w:rPr>
        <w:t>.</w:t>
      </w:r>
    </w:p>
    <w:p w:rsidR="00AD1587" w:rsidRDefault="00AD1587" w:rsidP="00AD1587">
      <w:pPr>
        <w:pStyle w:val="a3"/>
        <w:numPr>
          <w:ilvl w:val="0"/>
          <w:numId w:val="1"/>
        </w:numPr>
        <w:tabs>
          <w:tab w:val="clear" w:pos="2520"/>
          <w:tab w:val="num" w:pos="2552"/>
        </w:tabs>
        <w:spacing w:before="240" w:line="360" w:lineRule="auto"/>
        <w:ind w:left="709" w:hanging="393"/>
        <w:jc w:val="both"/>
        <w:rPr>
          <w:sz w:val="26"/>
          <w:szCs w:val="26"/>
        </w:rPr>
      </w:pPr>
      <w:r w:rsidRPr="002B35E2">
        <w:rPr>
          <w:b/>
          <w:sz w:val="26"/>
          <w:szCs w:val="26"/>
        </w:rPr>
        <w:t>манипуляционная</w:t>
      </w:r>
      <w:r w:rsidRPr="00CE438E">
        <w:rPr>
          <w:sz w:val="26"/>
          <w:szCs w:val="26"/>
        </w:rPr>
        <w:t xml:space="preserve">. Описывает способы манипулирования реляционными данными (реляционная алгебра и реляционные исчисления) </w:t>
      </w:r>
    </w:p>
    <w:p w:rsidR="00AD1587" w:rsidRDefault="00AD1587" w:rsidP="00AD1587">
      <w:pPr>
        <w:spacing w:before="240"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Типы данных:</w:t>
      </w:r>
    </w:p>
    <w:p w:rsidR="00AD1587" w:rsidRDefault="00AD1587" w:rsidP="00AD1587">
      <w:pPr>
        <w:pStyle w:val="a3"/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sz w:val="26"/>
          <w:szCs w:val="26"/>
        </w:rPr>
      </w:pPr>
      <w:r w:rsidRPr="00AE3840">
        <w:rPr>
          <w:sz w:val="26"/>
          <w:szCs w:val="26"/>
        </w:rPr>
        <w:t>простые (логические, строковые, численные)</w:t>
      </w:r>
    </w:p>
    <w:p w:rsidR="00AD1587" w:rsidRPr="00AE3840" w:rsidRDefault="00AD1587" w:rsidP="00AD1587">
      <w:pPr>
        <w:pStyle w:val="a3"/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sz w:val="26"/>
          <w:szCs w:val="26"/>
        </w:rPr>
      </w:pPr>
      <w:r w:rsidRPr="00AE3840">
        <w:rPr>
          <w:sz w:val="26"/>
          <w:szCs w:val="26"/>
        </w:rPr>
        <w:t>структурированные (массивы, записи)</w:t>
      </w:r>
    </w:p>
    <w:p w:rsidR="00AD1587" w:rsidRDefault="00AD1587" w:rsidP="00AD1587">
      <w:pPr>
        <w:pStyle w:val="a3"/>
        <w:numPr>
          <w:ilvl w:val="1"/>
          <w:numId w:val="1"/>
        </w:numPr>
        <w:spacing w:line="360" w:lineRule="auto"/>
        <w:ind w:left="709" w:hanging="283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ссылочные (указатели)</w:t>
      </w:r>
    </w:p>
    <w:p w:rsidR="00AD1587" w:rsidRDefault="00AD1587" w:rsidP="00AD1587">
      <w:pPr>
        <w:pStyle w:val="a3"/>
        <w:spacing w:before="240" w:line="360" w:lineRule="auto"/>
        <w:ind w:left="0"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Для реляционной модели тип данных не важен, важно, чтобы тип был простым</w:t>
      </w:r>
      <w:r>
        <w:rPr>
          <w:sz w:val="26"/>
          <w:szCs w:val="26"/>
        </w:rPr>
        <w:t>.</w:t>
      </w:r>
    </w:p>
    <w:p w:rsidR="00AD1587" w:rsidRPr="007D4126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7D4126">
        <w:rPr>
          <w:b/>
          <w:bCs/>
          <w:i/>
          <w:iCs/>
          <w:sz w:val="26"/>
          <w:szCs w:val="26"/>
        </w:rPr>
        <w:t>Простые, или атомарные, типы данных</w:t>
      </w:r>
      <w:r w:rsidRPr="007D4126">
        <w:rPr>
          <w:sz w:val="26"/>
          <w:szCs w:val="26"/>
        </w:rPr>
        <w:t> не обладают внутренней структурой. Данные такого типа называют </w:t>
      </w:r>
      <w:r w:rsidRPr="007D4126">
        <w:rPr>
          <w:b/>
          <w:bCs/>
          <w:i/>
          <w:iCs/>
          <w:sz w:val="26"/>
          <w:szCs w:val="26"/>
        </w:rPr>
        <w:t>скалярами</w:t>
      </w:r>
      <w:r w:rsidRPr="007D4126">
        <w:rPr>
          <w:sz w:val="26"/>
          <w:szCs w:val="26"/>
        </w:rPr>
        <w:t>. К простым типам данных относятся следующие типы:</w:t>
      </w:r>
      <w:r>
        <w:rPr>
          <w:sz w:val="26"/>
          <w:szCs w:val="26"/>
        </w:rPr>
        <w:t xml:space="preserve"> Логический, Строковый,</w:t>
      </w:r>
      <w:r w:rsidRPr="007D4126">
        <w:rPr>
          <w:sz w:val="26"/>
          <w:szCs w:val="26"/>
        </w:rPr>
        <w:t xml:space="preserve"> Численный.</w:t>
      </w:r>
    </w:p>
    <w:p w:rsidR="00AD1587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7D4126">
        <w:rPr>
          <w:sz w:val="26"/>
          <w:szCs w:val="26"/>
        </w:rPr>
        <w:t>Различные языки программирования могут расширять и уточнять этот список, добавляя такие типы как:</w:t>
      </w:r>
      <w:r>
        <w:rPr>
          <w:sz w:val="26"/>
          <w:szCs w:val="26"/>
        </w:rPr>
        <w:t xml:space="preserve"> Целый, Вещественный, Дата, Время, Денежный, Перечислимый, Интервальный, и</w:t>
      </w:r>
      <w:r w:rsidRPr="007D4126">
        <w:rPr>
          <w:sz w:val="26"/>
          <w:szCs w:val="26"/>
        </w:rPr>
        <w:t xml:space="preserve"> т.д.…</w:t>
      </w:r>
    </w:p>
    <w:p w:rsidR="00AD1587" w:rsidRPr="007D4126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7D4126">
        <w:rPr>
          <w:b/>
          <w:bCs/>
          <w:i/>
          <w:iCs/>
          <w:sz w:val="26"/>
          <w:szCs w:val="26"/>
        </w:rPr>
        <w:t>Структурированные типы данных</w:t>
      </w:r>
      <w:r w:rsidRPr="007D4126">
        <w:rPr>
          <w:sz w:val="26"/>
          <w:szCs w:val="26"/>
        </w:rPr>
        <w:t xml:space="preserve"> предназначены для задания сложных структур данных. Структурированные типы данных конструируются из составляющих элементов, называемых компонентами, которые, в свою очередь, </w:t>
      </w:r>
      <w:r w:rsidRPr="007D4126">
        <w:rPr>
          <w:sz w:val="26"/>
          <w:szCs w:val="26"/>
        </w:rPr>
        <w:lastRenderedPageBreak/>
        <w:t>могут обладать структурой. В качестве структурированных типов данных можно привести следующие типы данных:</w:t>
      </w:r>
      <w:r>
        <w:rPr>
          <w:sz w:val="26"/>
          <w:szCs w:val="26"/>
        </w:rPr>
        <w:t xml:space="preserve"> </w:t>
      </w:r>
      <w:r w:rsidRPr="007D4126">
        <w:rPr>
          <w:sz w:val="26"/>
          <w:szCs w:val="26"/>
        </w:rPr>
        <w:t>Массивы</w:t>
      </w:r>
      <w:r>
        <w:rPr>
          <w:sz w:val="26"/>
          <w:szCs w:val="26"/>
        </w:rPr>
        <w:t xml:space="preserve">, </w:t>
      </w:r>
      <w:r w:rsidRPr="007D4126">
        <w:rPr>
          <w:sz w:val="26"/>
          <w:szCs w:val="26"/>
        </w:rPr>
        <w:t>Записи (Структуры)</w:t>
      </w:r>
    </w:p>
    <w:p w:rsidR="00AD1587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7D4126">
        <w:rPr>
          <w:sz w:val="26"/>
          <w:szCs w:val="26"/>
        </w:rPr>
        <w:t xml:space="preserve">С математической точки зрения массив представляет собой функцию с конечной областью определения. Например, рассмотрим </w:t>
      </w:r>
      <w:proofErr w:type="gramStart"/>
      <w:r w:rsidRPr="007D4126">
        <w:rPr>
          <w:sz w:val="26"/>
          <w:szCs w:val="26"/>
        </w:rPr>
        <w:t>конечное множество натуральных чисел</w:t>
      </w:r>
      <w:proofErr w:type="gramEnd"/>
      <w:r>
        <w:rPr>
          <w:sz w:val="26"/>
          <w:szCs w:val="26"/>
        </w:rPr>
        <w:t xml:space="preserve"> </w:t>
      </w:r>
      <w:r w:rsidRPr="007D4126">
        <w:rPr>
          <w:sz w:val="26"/>
          <w:szCs w:val="26"/>
        </w:rPr>
        <w:t>называемое множеством индексов</w:t>
      </w:r>
      <w:r>
        <w:rPr>
          <w:sz w:val="26"/>
          <w:szCs w:val="26"/>
        </w:rPr>
        <w:t xml:space="preserve"> </w:t>
      </w:r>
      <w:r w:rsidRPr="007D4126">
        <w:rPr>
          <w:noProof/>
          <w:sz w:val="26"/>
          <w:szCs w:val="26"/>
        </w:rPr>
        <w:drawing>
          <wp:inline distT="0" distB="0" distL="0" distR="0" wp14:anchorId="199B4011" wp14:editId="73F582F2">
            <wp:extent cx="850900" cy="198755"/>
            <wp:effectExtent l="0" t="0" r="6350" b="0"/>
            <wp:docPr id="26" name="Рисунок 26" descr="http://citforum.ru/database/dblearn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ru/database/dblearn/image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87" w:rsidRPr="007D4126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7D4126">
        <w:rPr>
          <w:b/>
          <w:bCs/>
          <w:i/>
          <w:iCs/>
          <w:sz w:val="26"/>
          <w:szCs w:val="26"/>
        </w:rPr>
        <w:t>Ссылочный тип данных</w:t>
      </w:r>
      <w:r w:rsidRPr="007D4126">
        <w:rPr>
          <w:sz w:val="26"/>
          <w:szCs w:val="26"/>
        </w:rPr>
        <w:t> (</w:t>
      </w:r>
      <w:r w:rsidRPr="007D4126">
        <w:rPr>
          <w:b/>
          <w:bCs/>
          <w:i/>
          <w:iCs/>
          <w:sz w:val="26"/>
          <w:szCs w:val="26"/>
        </w:rPr>
        <w:t>указатели</w:t>
      </w:r>
      <w:r w:rsidRPr="007D4126">
        <w:rPr>
          <w:sz w:val="26"/>
          <w:szCs w:val="26"/>
        </w:rPr>
        <w:t xml:space="preserve">) предназначен для обеспечения возможности указания на другие данные. Указатели характерны для языков процедурного типа, в которых есть понятие области памяти для хранения данных. Ссылочный тип данных предназначен для обработки сложных изменяющихся структур, </w:t>
      </w:r>
      <w:proofErr w:type="gramStart"/>
      <w:r w:rsidRPr="007D4126">
        <w:rPr>
          <w:sz w:val="26"/>
          <w:szCs w:val="26"/>
        </w:rPr>
        <w:t>например</w:t>
      </w:r>
      <w:proofErr w:type="gramEnd"/>
      <w:r w:rsidRPr="007D4126">
        <w:rPr>
          <w:sz w:val="26"/>
          <w:szCs w:val="26"/>
        </w:rPr>
        <w:t xml:space="preserve"> деревьев, графов, рекурсивных структур.</w:t>
      </w:r>
      <w:bookmarkStart w:id="1" w:name="06"/>
      <w:bookmarkEnd w:id="1"/>
    </w:p>
    <w:p w:rsidR="00AD1587" w:rsidRPr="007D4126" w:rsidRDefault="00AD1587" w:rsidP="00AD1587">
      <w:pPr>
        <w:pStyle w:val="a3"/>
        <w:spacing w:line="360" w:lineRule="auto"/>
        <w:ind w:left="0" w:firstLine="709"/>
        <w:jc w:val="both"/>
        <w:rPr>
          <w:b/>
          <w:bCs/>
          <w:i/>
          <w:iCs/>
          <w:sz w:val="26"/>
          <w:szCs w:val="26"/>
        </w:rPr>
      </w:pPr>
      <w:r w:rsidRPr="007D4126">
        <w:rPr>
          <w:b/>
          <w:bCs/>
          <w:i/>
          <w:iCs/>
          <w:sz w:val="26"/>
          <w:szCs w:val="26"/>
        </w:rPr>
        <w:t>Типы данных, используемые в реляционной модели</w:t>
      </w:r>
    </w:p>
    <w:p w:rsidR="00AD1587" w:rsidRPr="007D4126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7D4126">
        <w:rPr>
          <w:sz w:val="26"/>
          <w:szCs w:val="26"/>
        </w:rPr>
        <w:t>Собственно, для реляционной модели данных тип используемых данных не важен. Требование, чтобы тип данных был </w:t>
      </w:r>
      <w:r w:rsidRPr="007D4126">
        <w:rPr>
          <w:i/>
          <w:iCs/>
          <w:sz w:val="26"/>
          <w:szCs w:val="26"/>
        </w:rPr>
        <w:t>простым</w:t>
      </w:r>
      <w:r w:rsidRPr="007D4126">
        <w:rPr>
          <w:sz w:val="26"/>
          <w:szCs w:val="26"/>
        </w:rPr>
        <w:t>, нужно понимать так, что </w:t>
      </w:r>
      <w:r w:rsidRPr="007D4126">
        <w:rPr>
          <w:i/>
          <w:iCs/>
          <w:sz w:val="26"/>
          <w:szCs w:val="26"/>
        </w:rPr>
        <w:t>в реляционных операциях не должна учитываться внутренняя структура данных</w:t>
      </w:r>
      <w:r w:rsidRPr="007D4126">
        <w:rPr>
          <w:sz w:val="26"/>
          <w:szCs w:val="26"/>
        </w:rPr>
        <w:t>. Конечно, должны быть описаны действия, которые можно производить с данными как с единым целым, например, данные числового типа можно складывать, для строк возможна операция конкатенации и т.д.</w:t>
      </w:r>
    </w:p>
    <w:p w:rsidR="00AD1587" w:rsidRPr="00CE438E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b/>
          <w:iCs/>
          <w:sz w:val="26"/>
          <w:szCs w:val="26"/>
        </w:rPr>
        <w:t>Домен</w:t>
      </w:r>
      <w:r w:rsidRPr="00CE438E">
        <w:rPr>
          <w:sz w:val="26"/>
          <w:szCs w:val="26"/>
        </w:rPr>
        <w:t xml:space="preserve"> – набор значений элементов, данных одного типа, отвечающих поставленным условиям. </w:t>
      </w:r>
      <w:r w:rsidRPr="00CE438E">
        <w:rPr>
          <w:sz w:val="26"/>
          <w:szCs w:val="26"/>
          <w:lang w:val="en-US"/>
        </w:rPr>
        <w:t>D</w:t>
      </w:r>
      <w:r w:rsidRPr="007D4126">
        <w:rPr>
          <w:sz w:val="26"/>
          <w:szCs w:val="26"/>
        </w:rPr>
        <w:t>=</w:t>
      </w:r>
      <w:r w:rsidRPr="00CE438E">
        <w:rPr>
          <w:sz w:val="26"/>
          <w:szCs w:val="26"/>
          <w:lang w:val="en-US"/>
        </w:rPr>
        <w:sym w:font="Symbol" w:char="F07B"/>
      </w:r>
      <w:r w:rsidRPr="00CE438E">
        <w:rPr>
          <w:sz w:val="26"/>
          <w:szCs w:val="26"/>
          <w:lang w:val="en-US"/>
        </w:rPr>
        <w:t>n</w:t>
      </w:r>
      <w:r w:rsidRPr="00CE438E">
        <w:rPr>
          <w:sz w:val="26"/>
          <w:szCs w:val="26"/>
          <w:lang w:val="en-US"/>
        </w:rPr>
        <w:sym w:font="Symbol" w:char="F0CE"/>
      </w:r>
      <w:proofErr w:type="spellStart"/>
      <w:r w:rsidRPr="00CE438E">
        <w:rPr>
          <w:sz w:val="26"/>
          <w:szCs w:val="26"/>
          <w:lang w:val="en-US"/>
        </w:rPr>
        <w:t>N</w:t>
      </w:r>
      <w:proofErr w:type="spellEnd"/>
      <w:r w:rsidRPr="007D4126">
        <w:rPr>
          <w:sz w:val="26"/>
          <w:szCs w:val="26"/>
        </w:rPr>
        <w:t>: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n</w:t>
      </w:r>
      <w:r w:rsidRPr="007D4126">
        <w:rPr>
          <w:sz w:val="26"/>
          <w:szCs w:val="26"/>
        </w:rPr>
        <w:t xml:space="preserve">&gt;=18 </w:t>
      </w:r>
      <w:r w:rsidRPr="00CE438E">
        <w:rPr>
          <w:sz w:val="26"/>
          <w:szCs w:val="26"/>
          <w:lang w:val="en-US"/>
        </w:rPr>
        <w:t>and</w:t>
      </w:r>
      <w:r w:rsidRPr="007D4126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n</w:t>
      </w:r>
      <w:r w:rsidRPr="007D4126">
        <w:rPr>
          <w:sz w:val="26"/>
          <w:szCs w:val="26"/>
        </w:rPr>
        <w:t>&lt;=60</w:t>
      </w:r>
      <w:r w:rsidRPr="00CE438E">
        <w:rPr>
          <w:sz w:val="26"/>
          <w:szCs w:val="26"/>
        </w:rPr>
        <w:sym w:font="Symbol" w:char="F07D"/>
      </w:r>
      <w:r w:rsidRPr="00CE438E">
        <w:rPr>
          <w:sz w:val="26"/>
          <w:szCs w:val="26"/>
        </w:rPr>
        <w:t>Свойства домена:</w:t>
      </w:r>
    </w:p>
    <w:p w:rsidR="00AD1587" w:rsidRDefault="00AD1587" w:rsidP="00AD1587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6"/>
          <w:szCs w:val="26"/>
        </w:rPr>
      </w:pPr>
      <w:r w:rsidRPr="00AE3840">
        <w:rPr>
          <w:sz w:val="26"/>
          <w:szCs w:val="26"/>
        </w:rPr>
        <w:t>уникальное имя</w:t>
      </w:r>
    </w:p>
    <w:p w:rsidR="00AD1587" w:rsidRPr="00AE3840" w:rsidRDefault="00AD1587" w:rsidP="00AD1587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6"/>
          <w:szCs w:val="26"/>
        </w:rPr>
      </w:pPr>
      <w:r w:rsidRPr="00AE3840">
        <w:rPr>
          <w:sz w:val="26"/>
          <w:szCs w:val="26"/>
        </w:rPr>
        <w:t>определен на простом типе данных или на другом домене</w:t>
      </w:r>
    </w:p>
    <w:p w:rsidR="00AD1587" w:rsidRPr="00CE438E" w:rsidRDefault="00AD1587" w:rsidP="00AD1587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может нести логическое условие для описания подмножества данных, допустимых для данных домена.</w:t>
      </w:r>
    </w:p>
    <w:p w:rsidR="00AD1587" w:rsidRPr="00CE438E" w:rsidRDefault="00AD1587" w:rsidP="00AD1587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Домен имеет определенную смысловую нагрузку. Этим он отличается от понятия подмножества.</w:t>
      </w:r>
    </w:p>
    <w:p w:rsidR="00AD1587" w:rsidRPr="00CE438E" w:rsidRDefault="00AD1587" w:rsidP="00AD1587">
      <w:pPr>
        <w:pStyle w:val="a3"/>
        <w:spacing w:before="240" w:line="360" w:lineRule="auto"/>
        <w:ind w:left="0" w:firstLine="709"/>
        <w:jc w:val="both"/>
        <w:rPr>
          <w:sz w:val="26"/>
          <w:szCs w:val="26"/>
        </w:rPr>
      </w:pPr>
      <w:r w:rsidRPr="00CE438E">
        <w:rPr>
          <w:b/>
          <w:iCs/>
          <w:sz w:val="26"/>
          <w:szCs w:val="26"/>
        </w:rPr>
        <w:t>Атрибут отношения</w:t>
      </w:r>
      <w:r w:rsidRPr="00CE438E">
        <w:rPr>
          <w:sz w:val="26"/>
          <w:szCs w:val="26"/>
        </w:rPr>
        <w:t xml:space="preserve"> – пара вида &lt;Имя </w:t>
      </w:r>
      <w:proofErr w:type="gramStart"/>
      <w:r w:rsidRPr="00CE438E">
        <w:rPr>
          <w:sz w:val="26"/>
          <w:szCs w:val="26"/>
        </w:rPr>
        <w:t>атрибута :</w:t>
      </w:r>
      <w:proofErr w:type="gramEnd"/>
      <w:r w:rsidRPr="00CE438E">
        <w:rPr>
          <w:sz w:val="26"/>
          <w:szCs w:val="26"/>
        </w:rPr>
        <w:t xml:space="preserve"> Имя домена&gt;. Имя атрибута должно быть уникальным.</w:t>
      </w:r>
    </w:p>
    <w:p w:rsidR="00AD1587" w:rsidRPr="00CE438E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b/>
          <w:iCs/>
          <w:sz w:val="26"/>
          <w:szCs w:val="26"/>
        </w:rPr>
        <w:t>Отношение</w:t>
      </w:r>
      <w:r w:rsidRPr="00CE438E">
        <w:rPr>
          <w:i/>
          <w:iCs/>
          <w:sz w:val="26"/>
          <w:szCs w:val="26"/>
        </w:rPr>
        <w:t xml:space="preserve"> </w:t>
      </w:r>
      <w:r w:rsidRPr="00CE438E">
        <w:rPr>
          <w:i/>
          <w:iCs/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определенное на множестве доменов </w:t>
      </w:r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 xml:space="preserve">, </w:t>
      </w:r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 …</w:t>
      </w:r>
      <w:proofErr w:type="spellStart"/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 xml:space="preserve"> содержит 2 части: заголовок отношения - фиксированное количество атрибутов отношения &lt;</w:t>
      </w:r>
      <w:proofErr w:type="gramStart"/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:</w:t>
      </w:r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&gt;&lt;</w:t>
      </w:r>
      <w:proofErr w:type="gramEnd"/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:</w:t>
      </w:r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&gt;…&lt;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>:</w:t>
      </w:r>
      <w:proofErr w:type="spellStart"/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>&gt;. Тело отношения содержит множество кортежей отношения.</w:t>
      </w:r>
      <w:r>
        <w:rPr>
          <w:sz w:val="26"/>
          <w:szCs w:val="26"/>
        </w:rPr>
        <w:t xml:space="preserve"> </w:t>
      </w:r>
      <w:r w:rsidRPr="00CE438E">
        <w:rPr>
          <w:sz w:val="26"/>
          <w:szCs w:val="26"/>
        </w:rPr>
        <w:t xml:space="preserve">Отношение “Сотрудники”: Сотрудники (Номер </w:t>
      </w:r>
      <w:proofErr w:type="spellStart"/>
      <w:r w:rsidRPr="00CE438E">
        <w:rPr>
          <w:sz w:val="26"/>
          <w:szCs w:val="26"/>
        </w:rPr>
        <w:t>сотр</w:t>
      </w:r>
      <w:proofErr w:type="spellEnd"/>
      <w:r w:rsidRPr="00CE438E">
        <w:rPr>
          <w:sz w:val="26"/>
          <w:szCs w:val="26"/>
        </w:rPr>
        <w:t>, Фамилия, Зарплата, Номер отдела).</w:t>
      </w:r>
    </w:p>
    <w:p w:rsidR="00AD1587" w:rsidRPr="00CE438E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iCs/>
          <w:sz w:val="26"/>
          <w:szCs w:val="26"/>
        </w:rPr>
        <w:lastRenderedPageBreak/>
        <w:t>Каждый</w:t>
      </w:r>
      <w:r w:rsidRPr="00CE438E">
        <w:rPr>
          <w:i/>
          <w:iCs/>
          <w:sz w:val="26"/>
          <w:szCs w:val="26"/>
        </w:rPr>
        <w:t xml:space="preserve"> </w:t>
      </w:r>
      <w:r w:rsidRPr="00CE438E">
        <w:rPr>
          <w:b/>
          <w:iCs/>
          <w:sz w:val="26"/>
          <w:szCs w:val="26"/>
        </w:rPr>
        <w:t>кортеж отношения</w:t>
      </w:r>
      <w:r w:rsidRPr="00CE438E">
        <w:rPr>
          <w:i/>
          <w:iCs/>
          <w:sz w:val="26"/>
          <w:szCs w:val="26"/>
        </w:rPr>
        <w:t xml:space="preserve"> </w:t>
      </w:r>
      <w:r w:rsidRPr="00CE438E">
        <w:rPr>
          <w:sz w:val="26"/>
          <w:szCs w:val="26"/>
        </w:rPr>
        <w:t xml:space="preserve">представляет собой множество пар вида: &lt;имя атрибута: значение атрибута&gt; Отношение записывается в виде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(&lt;</w:t>
      </w:r>
      <w:proofErr w:type="gramStart"/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:</w:t>
      </w:r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>&gt;&lt;</w:t>
      </w:r>
      <w:proofErr w:type="gramEnd"/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:</w:t>
      </w:r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&gt;…&lt;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>:</w:t>
      </w:r>
      <w:proofErr w:type="spellStart"/>
      <w:r w:rsidRPr="00CE438E">
        <w:rPr>
          <w:sz w:val="26"/>
          <w:szCs w:val="26"/>
          <w:lang w:val="en-US"/>
        </w:rPr>
        <w:t>D</w:t>
      </w:r>
      <w:r w:rsidRPr="00CE438E">
        <w:rPr>
          <w:sz w:val="26"/>
          <w:szCs w:val="26"/>
          <w:vertAlign w:val="subscript"/>
          <w:lang w:val="en-US"/>
        </w:rPr>
        <w:t>n</w:t>
      </w:r>
      <w:proofErr w:type="spellEnd"/>
      <w:r w:rsidRPr="00CE438E">
        <w:rPr>
          <w:sz w:val="26"/>
          <w:szCs w:val="26"/>
        </w:rPr>
        <w:t xml:space="preserve">&gt;);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1</w:t>
      </w:r>
      <w:r w:rsidRPr="00CE438E">
        <w:rPr>
          <w:sz w:val="26"/>
          <w:szCs w:val="26"/>
        </w:rPr>
        <w:t xml:space="preserve">, 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</w:rPr>
        <w:t>2</w:t>
      </w:r>
      <w:r w:rsidRPr="00CE438E">
        <w:rPr>
          <w:sz w:val="26"/>
          <w:szCs w:val="26"/>
        </w:rPr>
        <w:t>,…,</w:t>
      </w:r>
      <w:r w:rsidRPr="00CE438E">
        <w:rPr>
          <w:sz w:val="26"/>
          <w:szCs w:val="26"/>
          <w:lang w:val="en-US"/>
        </w:rPr>
        <w:t>A</w:t>
      </w:r>
      <w:r w:rsidRPr="00CE438E">
        <w:rPr>
          <w:sz w:val="26"/>
          <w:szCs w:val="26"/>
          <w:vertAlign w:val="subscript"/>
          <w:lang w:val="en-US"/>
        </w:rPr>
        <w:t>n</w:t>
      </w:r>
      <w:r w:rsidRPr="00CE438E">
        <w:rPr>
          <w:sz w:val="26"/>
          <w:szCs w:val="26"/>
        </w:rPr>
        <w:t>) Пример:</w:t>
      </w:r>
    </w:p>
    <w:p w:rsidR="00AD1587" w:rsidRPr="00CE438E" w:rsidRDefault="00AD1587" w:rsidP="00AD1587">
      <w:pPr>
        <w:pStyle w:val="a3"/>
        <w:spacing w:line="360" w:lineRule="auto"/>
        <w:ind w:left="0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(1, Иванов, 1000)</w:t>
      </w:r>
    </w:p>
    <w:p w:rsidR="00AD1587" w:rsidRPr="00CE438E" w:rsidRDefault="00AD1587" w:rsidP="00AD1587">
      <w:pPr>
        <w:pStyle w:val="a3"/>
        <w:spacing w:line="360" w:lineRule="auto"/>
        <w:ind w:left="0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(2, Петров, 2000)</w:t>
      </w:r>
    </w:p>
    <w:p w:rsidR="00AD1587" w:rsidRPr="007D4126" w:rsidRDefault="00AD1587" w:rsidP="00AD1587">
      <w:pPr>
        <w:pStyle w:val="a3"/>
        <w:spacing w:line="360" w:lineRule="auto"/>
        <w:ind w:left="0" w:firstLine="709"/>
        <w:jc w:val="both"/>
        <w:rPr>
          <w:b/>
          <w:sz w:val="26"/>
          <w:szCs w:val="26"/>
        </w:rPr>
      </w:pPr>
      <w:r w:rsidRPr="00CE438E">
        <w:rPr>
          <w:sz w:val="26"/>
          <w:szCs w:val="26"/>
        </w:rPr>
        <w:t xml:space="preserve">Количество атрибутов в отношении называется </w:t>
      </w:r>
      <w:r w:rsidRPr="007D4126">
        <w:rPr>
          <w:b/>
          <w:i/>
          <w:sz w:val="26"/>
          <w:szCs w:val="26"/>
        </w:rPr>
        <w:t>степенью отношения</w:t>
      </w:r>
      <w:r w:rsidRPr="00CE438E">
        <w:rPr>
          <w:sz w:val="26"/>
          <w:szCs w:val="26"/>
        </w:rPr>
        <w:t xml:space="preserve"> (</w:t>
      </w:r>
      <w:r w:rsidRPr="00CE438E">
        <w:rPr>
          <w:sz w:val="26"/>
          <w:szCs w:val="26"/>
          <w:lang w:val="en-US"/>
        </w:rPr>
        <w:t>n</w:t>
      </w:r>
      <w:r w:rsidRPr="00CE438E">
        <w:rPr>
          <w:sz w:val="26"/>
          <w:szCs w:val="26"/>
        </w:rPr>
        <w:t xml:space="preserve"> – </w:t>
      </w:r>
      <w:proofErr w:type="spellStart"/>
      <w:r w:rsidRPr="00CE438E">
        <w:rPr>
          <w:sz w:val="26"/>
          <w:szCs w:val="26"/>
        </w:rPr>
        <w:t>арное</w:t>
      </w:r>
      <w:proofErr w:type="spellEnd"/>
      <w:r w:rsidRPr="00CE438E">
        <w:rPr>
          <w:sz w:val="26"/>
          <w:szCs w:val="26"/>
        </w:rPr>
        <w:t xml:space="preserve"> отношение). Мощность множества кортежей называется </w:t>
      </w:r>
      <w:r w:rsidRPr="007D4126">
        <w:rPr>
          <w:b/>
          <w:i/>
          <w:sz w:val="26"/>
          <w:szCs w:val="26"/>
        </w:rPr>
        <w:t>мощностью отношения</w:t>
      </w:r>
      <w:r w:rsidRPr="007D4126">
        <w:rPr>
          <w:b/>
          <w:sz w:val="26"/>
          <w:szCs w:val="26"/>
        </w:rPr>
        <w:t>.</w:t>
      </w:r>
    </w:p>
    <w:p w:rsidR="00AD1587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Отношения представляются в виде таблицы, но не являются таблицами. </w:t>
      </w:r>
    </w:p>
    <w:p w:rsidR="00AD1587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 w:rsidRPr="007D4126">
        <w:rPr>
          <w:b/>
          <w:bCs/>
          <w:i/>
          <w:iCs/>
          <w:sz w:val="26"/>
          <w:szCs w:val="26"/>
        </w:rPr>
        <w:t>Реляционной базой данных</w:t>
      </w:r>
      <w:r w:rsidRPr="007D4126">
        <w:rPr>
          <w:sz w:val="26"/>
          <w:szCs w:val="26"/>
        </w:rPr>
        <w:t> называется набор отношений</w:t>
      </w:r>
    </w:p>
    <w:p w:rsidR="00AD1587" w:rsidRPr="00CE438E" w:rsidRDefault="00AD1587" w:rsidP="00AD1587">
      <w:pPr>
        <w:pStyle w:val="a3"/>
        <w:spacing w:line="36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Pr="00CE438E">
        <w:rPr>
          <w:sz w:val="26"/>
          <w:szCs w:val="26"/>
        </w:rPr>
        <w:t>хема реляционной БД является набор заголовков отношений.</w:t>
      </w:r>
    </w:p>
    <w:p w:rsidR="00775000" w:rsidRDefault="00775000"/>
    <w:sectPr w:rsidR="007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37384"/>
    <w:multiLevelType w:val="hybridMultilevel"/>
    <w:tmpl w:val="A244AD0E"/>
    <w:lvl w:ilvl="0" w:tplc="12C6A5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D45CC7"/>
    <w:multiLevelType w:val="hybridMultilevel"/>
    <w:tmpl w:val="E8687420"/>
    <w:lvl w:ilvl="0" w:tplc="DF02D0F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2C6A56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87"/>
    <w:rsid w:val="00775000"/>
    <w:rsid w:val="00A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9E9BC-8C37-419A-8E31-8538B1BC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58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2014-04-07T06:47:00Z</dcterms:created>
  <dcterms:modified xsi:type="dcterms:W3CDTF">2014-04-07T06:47:00Z</dcterms:modified>
</cp:coreProperties>
</file>