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5C" w:rsidRPr="008564D0" w:rsidRDefault="00E7395C" w:rsidP="00E7395C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8564D0">
        <w:rPr>
          <w:b/>
          <w:sz w:val="26"/>
          <w:szCs w:val="26"/>
        </w:rPr>
        <w:t>Реляционные операторы: объединение, пересечение, вычитание, декартово произведение множеств. Реализация на SQL.</w:t>
      </w:r>
    </w:p>
    <w:bookmarkEnd w:id="0"/>
    <w:p w:rsidR="00E7395C" w:rsidRPr="00CE438E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b/>
          <w:iCs/>
          <w:sz w:val="26"/>
          <w:szCs w:val="26"/>
        </w:rPr>
        <w:t>Реляционная алгебра</w:t>
      </w:r>
      <w:r w:rsidRPr="00CE438E">
        <w:rPr>
          <w:sz w:val="26"/>
          <w:szCs w:val="26"/>
        </w:rPr>
        <w:t xml:space="preserve"> – набор операторов, использующих отношения в качестве переменных и возвращающих отношение в качестве результата.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=</w:t>
      </w:r>
      <w:proofErr w:type="gramStart"/>
      <w:r w:rsidRPr="00CE438E">
        <w:rPr>
          <w:sz w:val="26"/>
          <w:szCs w:val="26"/>
          <w:lang w:val="en-US"/>
        </w:rPr>
        <w:t>f</w:t>
      </w:r>
      <w:r w:rsidRPr="00CE438E">
        <w:rPr>
          <w:sz w:val="26"/>
          <w:szCs w:val="26"/>
        </w:rPr>
        <w:t>(</w:t>
      </w:r>
      <w:proofErr w:type="gramEnd"/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)</w:t>
      </w:r>
    </w:p>
    <w:p w:rsidR="00E7395C" w:rsidRPr="00CE438E" w:rsidRDefault="00E7395C" w:rsidP="00E7395C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466E2C">
        <w:rPr>
          <w:b/>
          <w:sz w:val="26"/>
          <w:szCs w:val="26"/>
          <w:u w:val="single"/>
        </w:rPr>
        <w:t>Объединение</w:t>
      </w:r>
      <w:r w:rsidRPr="00CE438E">
        <w:rPr>
          <w:sz w:val="26"/>
          <w:szCs w:val="26"/>
          <w:u w:val="single"/>
        </w:rPr>
        <w:t>:</w:t>
      </w:r>
    </w:p>
    <w:p w:rsidR="00E7395C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Объединением двух совместных по типу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UNION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) называют отношение с тем же заголовком, что и отношение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и телом, состоящим из кортежей, принадлежащих или </w:t>
      </w:r>
      <w:proofErr w:type="gramStart"/>
      <w:r w:rsidRPr="00CE438E">
        <w:rPr>
          <w:sz w:val="26"/>
          <w:szCs w:val="26"/>
          <w:lang w:val="en-US"/>
        </w:rPr>
        <w:t>A</w:t>
      </w:r>
      <w:proofErr w:type="gramEnd"/>
      <w:r w:rsidRPr="00CE438E">
        <w:rPr>
          <w:sz w:val="26"/>
          <w:szCs w:val="26"/>
        </w:rPr>
        <w:t xml:space="preserve"> или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или обоим отношениям. В результаты объединения входят все кортежи А и недостающие кортежи В.</w:t>
      </w:r>
    </w:p>
    <w:p w:rsidR="00E7395C" w:rsidRPr="00CE438E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6E2C">
        <w:rPr>
          <w:sz w:val="26"/>
          <w:szCs w:val="26"/>
          <w:u w:val="single"/>
        </w:rPr>
        <w:t>Замечание</w:t>
      </w:r>
      <w:r w:rsidRPr="00466E2C">
        <w:rPr>
          <w:sz w:val="26"/>
          <w:szCs w:val="26"/>
        </w:rPr>
        <w:t xml:space="preserve">. Объединение, как и любое отношение, не может содержать одинаковых кортежей. Поэтому, если некоторый кортеж входит и в </w:t>
      </w:r>
      <w:proofErr w:type="gramStart"/>
      <w:r w:rsidRPr="00466E2C">
        <w:rPr>
          <w:sz w:val="26"/>
          <w:szCs w:val="26"/>
        </w:rPr>
        <w:t>отношение </w:t>
      </w:r>
      <w:r w:rsidRPr="00466E2C">
        <w:rPr>
          <w:noProof/>
          <w:sz w:val="26"/>
          <w:szCs w:val="26"/>
        </w:rPr>
        <w:drawing>
          <wp:inline distT="0" distB="0" distL="0" distR="0" wp14:anchorId="21325473" wp14:editId="22DE78F3">
            <wp:extent cx="151130" cy="158750"/>
            <wp:effectExtent l="0" t="0" r="1270" b="0"/>
            <wp:docPr id="99" name="Рисунок 99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E2C">
        <w:rPr>
          <w:sz w:val="26"/>
          <w:szCs w:val="26"/>
        </w:rPr>
        <w:t>,</w:t>
      </w:r>
      <w:proofErr w:type="gramEnd"/>
      <w:r w:rsidRPr="00466E2C">
        <w:rPr>
          <w:sz w:val="26"/>
          <w:szCs w:val="26"/>
        </w:rPr>
        <w:t xml:space="preserve"> и отношение </w:t>
      </w:r>
      <w:r w:rsidRPr="00466E2C">
        <w:rPr>
          <w:noProof/>
          <w:sz w:val="26"/>
          <w:szCs w:val="26"/>
        </w:rPr>
        <w:drawing>
          <wp:inline distT="0" distB="0" distL="0" distR="0" wp14:anchorId="4BD2CC75" wp14:editId="70FA7799">
            <wp:extent cx="151130" cy="158750"/>
            <wp:effectExtent l="0" t="0" r="1270" b="0"/>
            <wp:docPr id="98" name="Рисунок 98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E2C">
        <w:rPr>
          <w:sz w:val="26"/>
          <w:szCs w:val="26"/>
        </w:rPr>
        <w:t>, то в объединение он входит один раз.</w:t>
      </w:r>
    </w:p>
    <w:p w:rsidR="00E7395C" w:rsidRPr="00CE438E" w:rsidRDefault="00E7395C" w:rsidP="00E7395C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466E2C">
        <w:rPr>
          <w:b/>
          <w:sz w:val="26"/>
          <w:szCs w:val="26"/>
          <w:u w:val="single"/>
        </w:rPr>
        <w:t>Пересечение</w:t>
      </w:r>
      <w:r w:rsidRPr="00CE438E">
        <w:rPr>
          <w:sz w:val="26"/>
          <w:szCs w:val="26"/>
          <w:u w:val="single"/>
        </w:rPr>
        <w:t>:</w:t>
      </w:r>
    </w:p>
    <w:p w:rsidR="00E7395C" w:rsidRPr="00CE438E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Пересечением двух совместных по типу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INTERSECT</w:t>
      </w:r>
      <w:r w:rsidRPr="00CE438E">
        <w:rPr>
          <w:sz w:val="26"/>
          <w:szCs w:val="26"/>
        </w:rPr>
        <w:t xml:space="preserve"> B) называют отношение с тем же заголовком, что и у отношений A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и телом, состоящим из кортежей, принадлежащих одновременно обоим отношениям.</w:t>
      </w:r>
    </w:p>
    <w:p w:rsidR="00E7395C" w:rsidRPr="00CE438E" w:rsidRDefault="00E7395C" w:rsidP="00E7395C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466E2C">
        <w:rPr>
          <w:b/>
          <w:sz w:val="26"/>
          <w:szCs w:val="26"/>
          <w:u w:val="single"/>
        </w:rPr>
        <w:t>Вычитание</w:t>
      </w:r>
      <w:r w:rsidRPr="00CE438E">
        <w:rPr>
          <w:sz w:val="26"/>
          <w:szCs w:val="26"/>
          <w:u w:val="single"/>
        </w:rPr>
        <w:t>:</w:t>
      </w:r>
    </w:p>
    <w:p w:rsidR="00E7395C" w:rsidRPr="00CE438E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Вычитанием двух совместных по типу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MINUS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) называется отношение с тем же заголовком, что и у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и телом, состоящим из кортежей, принадлежащих отношению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не принадлежащих отношению </w:t>
      </w:r>
      <w:r w:rsidRPr="00CE438E">
        <w:rPr>
          <w:sz w:val="26"/>
          <w:szCs w:val="26"/>
          <w:lang w:val="en-US"/>
        </w:rPr>
        <w:t>B</w:t>
      </w:r>
    </w:p>
    <w:p w:rsidR="00E7395C" w:rsidRPr="00CE438E" w:rsidRDefault="00E7395C" w:rsidP="00E7395C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466E2C">
        <w:rPr>
          <w:b/>
          <w:sz w:val="26"/>
          <w:szCs w:val="26"/>
          <w:u w:val="single"/>
        </w:rPr>
        <w:t>Декартово произведение</w:t>
      </w:r>
      <w:r w:rsidRPr="00CE438E">
        <w:rPr>
          <w:sz w:val="26"/>
          <w:szCs w:val="26"/>
          <w:u w:val="single"/>
        </w:rPr>
        <w:t xml:space="preserve"> (</w:t>
      </w:r>
      <w:r w:rsidRPr="00CE438E">
        <w:rPr>
          <w:sz w:val="26"/>
          <w:szCs w:val="26"/>
          <w:u w:val="single"/>
          <w:lang w:val="en-US"/>
        </w:rPr>
        <w:t>A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TIMES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  <w:u w:val="single"/>
          <w:lang w:val="en-US"/>
        </w:rPr>
        <w:t>B</w:t>
      </w:r>
      <w:r w:rsidRPr="00CE438E">
        <w:rPr>
          <w:sz w:val="26"/>
          <w:szCs w:val="26"/>
          <w:u w:val="single"/>
        </w:rPr>
        <w:t>):</w:t>
      </w:r>
    </w:p>
    <w:p w:rsidR="00E7395C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Декартовым произведением 2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A</w:t>
      </w:r>
      <w:proofErr w:type="gramStart"/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A</w:t>
      </w:r>
      <w:proofErr w:type="gramEnd"/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 xml:space="preserve">)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 xml:space="preserve">) называют отношение, заголовок которого является сцеплением заголовков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 xml:space="preserve"> 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>), а тело состоит из кортежей 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 xml:space="preserve">) отношений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</w:rPr>
        <w:t>, таких что 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)</w:t>
      </w:r>
      <w:r w:rsidRPr="00CE438E">
        <w:rPr>
          <w:sz w:val="26"/>
          <w:szCs w:val="26"/>
        </w:rPr>
        <w:sym w:font="Symbol" w:char="F0CE"/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</w:rPr>
        <w:t xml:space="preserve"> и (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proofErr w:type="spellStart"/>
      <w:r w:rsidRPr="00CE438E">
        <w:rPr>
          <w:sz w:val="26"/>
          <w:szCs w:val="26"/>
          <w:lang w:val="en-US"/>
        </w:rPr>
        <w:t>b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>)</w:t>
      </w:r>
      <w:r w:rsidRPr="00CE438E">
        <w:rPr>
          <w:sz w:val="26"/>
          <w:szCs w:val="26"/>
        </w:rPr>
        <w:sym w:font="Symbol" w:char="F0CE"/>
      </w:r>
      <w:r w:rsidRPr="00CE438E">
        <w:rPr>
          <w:sz w:val="26"/>
          <w:szCs w:val="26"/>
        </w:rPr>
        <w:t>B. Мощность произведения равна произведению мощностей. Если есть одинаковые атрибуты, то их необходимо переименовать.</w:t>
      </w:r>
    </w:p>
    <w:p w:rsidR="00E7395C" w:rsidRPr="00466E2C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6E2C">
        <w:rPr>
          <w:sz w:val="26"/>
          <w:szCs w:val="26"/>
          <w:u w:val="single"/>
        </w:rPr>
        <w:t>Замечание</w:t>
      </w:r>
      <w:r w:rsidRPr="00466E2C">
        <w:rPr>
          <w:sz w:val="26"/>
          <w:szCs w:val="26"/>
        </w:rPr>
        <w:t xml:space="preserve">. Если в </w:t>
      </w:r>
      <w:proofErr w:type="gramStart"/>
      <w:r w:rsidRPr="00466E2C">
        <w:rPr>
          <w:sz w:val="26"/>
          <w:szCs w:val="26"/>
        </w:rPr>
        <w:t>отношения </w:t>
      </w:r>
      <w:r w:rsidRPr="00466E2C">
        <w:rPr>
          <w:noProof/>
          <w:sz w:val="26"/>
          <w:szCs w:val="26"/>
        </w:rPr>
        <w:drawing>
          <wp:inline distT="0" distB="0" distL="0" distR="0" wp14:anchorId="53CB1347" wp14:editId="30AF7DCF">
            <wp:extent cx="151130" cy="158750"/>
            <wp:effectExtent l="0" t="0" r="1270" b="0"/>
            <wp:docPr id="133" name="Рисунок 133" descr="http://citforum.ru/database/dblearn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citforum.ru/database/dblearn/image1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E2C">
        <w:rPr>
          <w:sz w:val="26"/>
          <w:szCs w:val="26"/>
        </w:rPr>
        <w:t> и</w:t>
      </w:r>
      <w:proofErr w:type="gramEnd"/>
      <w:r w:rsidRPr="00466E2C">
        <w:rPr>
          <w:sz w:val="26"/>
          <w:szCs w:val="26"/>
        </w:rPr>
        <w:t> </w:t>
      </w:r>
      <w:r w:rsidRPr="00466E2C">
        <w:rPr>
          <w:noProof/>
          <w:sz w:val="26"/>
          <w:szCs w:val="26"/>
        </w:rPr>
        <w:drawing>
          <wp:inline distT="0" distB="0" distL="0" distR="0" wp14:anchorId="577A4112" wp14:editId="081F2556">
            <wp:extent cx="151130" cy="158750"/>
            <wp:effectExtent l="0" t="0" r="1270" b="0"/>
            <wp:docPr id="132" name="Рисунок 132" descr="http://citforum.ru/database/dblearn/imag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citforum.ru/database/dblearn/image3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E2C">
        <w:rPr>
          <w:sz w:val="26"/>
          <w:szCs w:val="26"/>
        </w:rPr>
        <w:t xml:space="preserve"> имеются атрибуты с одинаковыми </w:t>
      </w:r>
      <w:r w:rsidRPr="00466E2C">
        <w:rPr>
          <w:sz w:val="26"/>
          <w:szCs w:val="26"/>
        </w:rPr>
        <w:lastRenderedPageBreak/>
        <w:t>наименованиями, то перед выполнением операции декартового произведения такие атрибуты необходимо переименовать.</w:t>
      </w:r>
    </w:p>
    <w:p w:rsidR="00E7395C" w:rsidRPr="00CE438E" w:rsidRDefault="00E7395C" w:rsidP="00E7395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6E2C">
        <w:rPr>
          <w:sz w:val="26"/>
          <w:szCs w:val="26"/>
          <w:u w:val="single"/>
        </w:rPr>
        <w:t>Замечание</w:t>
      </w:r>
      <w:r w:rsidRPr="00466E2C">
        <w:rPr>
          <w:sz w:val="26"/>
          <w:szCs w:val="26"/>
        </w:rPr>
        <w:t>. Перемножать можно любые два отношения, совместимость по типу при этом не требуется.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5C"/>
    <w:rsid w:val="00775000"/>
    <w:rsid w:val="00E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EC6C9-0400-4B61-AE2B-B223886C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95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2014-04-07T06:53:00Z</dcterms:created>
  <dcterms:modified xsi:type="dcterms:W3CDTF">2014-04-07T06:53:00Z</dcterms:modified>
</cp:coreProperties>
</file>