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9D8" w:rsidRDefault="001F19D8">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w:t>
      </w:r>
      <w:hyperlink r:id="rId5" w:tooltip="Computer science" w:history="1">
        <w:r>
          <w:rPr>
            <w:rStyle w:val="Hyperlink"/>
            <w:rFonts w:ascii="Arial" w:hAnsi="Arial" w:cs="Arial"/>
            <w:color w:val="0B0080"/>
            <w:sz w:val="21"/>
            <w:szCs w:val="21"/>
            <w:u w:val="none"/>
            <w:shd w:val="clear" w:color="auto" w:fill="FFFFFF"/>
          </w:rPr>
          <w:t>computer science</w:t>
        </w:r>
      </w:hyperlink>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instruction pipelining</w:t>
      </w:r>
      <w:r>
        <w:rPr>
          <w:rFonts w:ascii="Arial" w:hAnsi="Arial" w:cs="Arial"/>
          <w:color w:val="202122"/>
          <w:sz w:val="21"/>
          <w:szCs w:val="21"/>
          <w:shd w:val="clear" w:color="auto" w:fill="FFFFFF"/>
        </w:rPr>
        <w:t> is a technique for implementing </w:t>
      </w:r>
      <w:hyperlink r:id="rId6" w:tooltip="Instruction-level parallelism" w:history="1">
        <w:r>
          <w:rPr>
            <w:rStyle w:val="Hyperlink"/>
            <w:rFonts w:ascii="Arial" w:hAnsi="Arial" w:cs="Arial"/>
            <w:color w:val="0B0080"/>
            <w:sz w:val="21"/>
            <w:szCs w:val="21"/>
            <w:u w:val="none"/>
            <w:shd w:val="clear" w:color="auto" w:fill="FFFFFF"/>
          </w:rPr>
          <w:t>instruction-level parallelism</w:t>
        </w:r>
      </w:hyperlink>
      <w:r>
        <w:rPr>
          <w:rFonts w:ascii="Arial" w:hAnsi="Arial" w:cs="Arial"/>
          <w:color w:val="202122"/>
          <w:sz w:val="21"/>
          <w:szCs w:val="21"/>
          <w:shd w:val="clear" w:color="auto" w:fill="FFFFFF"/>
        </w:rPr>
        <w:t> within a single processor. Pipelining attempts to keep every part of the processor busy with some instruction by dividing incoming </w:t>
      </w:r>
      <w:hyperlink r:id="rId7" w:tooltip="Machine code" w:history="1">
        <w:r>
          <w:rPr>
            <w:rStyle w:val="Hyperlink"/>
            <w:rFonts w:ascii="Arial" w:hAnsi="Arial" w:cs="Arial"/>
            <w:color w:val="0B0080"/>
            <w:sz w:val="21"/>
            <w:szCs w:val="21"/>
            <w:u w:val="none"/>
            <w:shd w:val="clear" w:color="auto" w:fill="FFFFFF"/>
          </w:rPr>
          <w:t>instructions</w:t>
        </w:r>
      </w:hyperlink>
      <w:r>
        <w:rPr>
          <w:rFonts w:ascii="Arial" w:hAnsi="Arial" w:cs="Arial"/>
          <w:color w:val="202122"/>
          <w:sz w:val="21"/>
          <w:szCs w:val="21"/>
          <w:shd w:val="clear" w:color="auto" w:fill="FFFFFF"/>
        </w:rPr>
        <w:t> into a series of sequential steps (the eponymous "</w:t>
      </w:r>
      <w:hyperlink r:id="rId8" w:tooltip="Pipeline (computing)" w:history="1">
        <w:r>
          <w:rPr>
            <w:rStyle w:val="Hyperlink"/>
            <w:rFonts w:ascii="Arial" w:hAnsi="Arial" w:cs="Arial"/>
            <w:color w:val="0B0080"/>
            <w:sz w:val="21"/>
            <w:szCs w:val="21"/>
            <w:u w:val="none"/>
            <w:shd w:val="clear" w:color="auto" w:fill="FFFFFF"/>
          </w:rPr>
          <w:t>pipeline</w:t>
        </w:r>
      </w:hyperlink>
      <w:r>
        <w:rPr>
          <w:rFonts w:ascii="Arial" w:hAnsi="Arial" w:cs="Arial"/>
          <w:color w:val="202122"/>
          <w:sz w:val="21"/>
          <w:szCs w:val="21"/>
          <w:shd w:val="clear" w:color="auto" w:fill="FFFFFF"/>
        </w:rPr>
        <w:t>") performed by different </w:t>
      </w:r>
      <w:hyperlink r:id="rId9" w:anchor="Structure_and_implementation" w:tooltip="Central processing unit" w:history="1">
        <w:r>
          <w:rPr>
            <w:rStyle w:val="Hyperlink"/>
            <w:rFonts w:ascii="Arial" w:hAnsi="Arial" w:cs="Arial"/>
            <w:color w:val="0B0080"/>
            <w:sz w:val="21"/>
            <w:szCs w:val="21"/>
            <w:u w:val="none"/>
            <w:shd w:val="clear" w:color="auto" w:fill="FFFFFF"/>
          </w:rPr>
          <w:t>processor units</w:t>
        </w:r>
      </w:hyperlink>
      <w:r>
        <w:rPr>
          <w:rFonts w:ascii="Arial" w:hAnsi="Arial" w:cs="Arial"/>
          <w:color w:val="202122"/>
          <w:sz w:val="21"/>
          <w:szCs w:val="21"/>
          <w:shd w:val="clear" w:color="auto" w:fill="FFFFFF"/>
        </w:rPr>
        <w:t> with different parts of instructions processed in parallel.</w:t>
      </w:r>
    </w:p>
    <w:p w:rsidR="00A026FD" w:rsidRDefault="001F19D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branch target predictor</w:t>
      </w:r>
      <w:r>
        <w:rPr>
          <w:rFonts w:ascii="Arial" w:hAnsi="Arial" w:cs="Arial"/>
          <w:color w:val="202122"/>
          <w:sz w:val="21"/>
          <w:szCs w:val="21"/>
          <w:shd w:val="clear" w:color="auto" w:fill="FFFFFF"/>
        </w:rPr>
        <w:t> is the part of a processor that predicts the target of a taken </w:t>
      </w:r>
      <w:hyperlink r:id="rId10" w:tooltip="Conditional branch" w:history="1">
        <w:r>
          <w:rPr>
            <w:rStyle w:val="Hyperlink"/>
            <w:rFonts w:ascii="Arial" w:hAnsi="Arial" w:cs="Arial"/>
            <w:color w:val="0B0080"/>
            <w:sz w:val="21"/>
            <w:szCs w:val="21"/>
            <w:u w:val="none"/>
            <w:shd w:val="clear" w:color="auto" w:fill="FFFFFF"/>
          </w:rPr>
          <w:t>conditional bra</w:t>
        </w:r>
        <w:bookmarkStart w:id="0" w:name="_GoBack"/>
        <w:bookmarkEnd w:id="0"/>
        <w:r>
          <w:rPr>
            <w:rStyle w:val="Hyperlink"/>
            <w:rFonts w:ascii="Arial" w:hAnsi="Arial" w:cs="Arial"/>
            <w:color w:val="0B0080"/>
            <w:sz w:val="21"/>
            <w:szCs w:val="21"/>
            <w:u w:val="none"/>
            <w:shd w:val="clear" w:color="auto" w:fill="FFFFFF"/>
          </w:rPr>
          <w:t>nch</w:t>
        </w:r>
      </w:hyperlink>
      <w:r>
        <w:rPr>
          <w:rFonts w:ascii="Arial" w:hAnsi="Arial" w:cs="Arial"/>
          <w:color w:val="202122"/>
          <w:sz w:val="21"/>
          <w:szCs w:val="21"/>
          <w:shd w:val="clear" w:color="auto" w:fill="FFFFFF"/>
        </w:rPr>
        <w:t> or an unconditional branch instruction before the </w:t>
      </w:r>
      <w:hyperlink r:id="rId11" w:tooltip="Jump target (computing)" w:history="1">
        <w:r>
          <w:rPr>
            <w:rStyle w:val="Hyperlink"/>
            <w:rFonts w:ascii="Arial" w:hAnsi="Arial" w:cs="Arial"/>
            <w:color w:val="0B0080"/>
            <w:sz w:val="21"/>
            <w:szCs w:val="21"/>
            <w:u w:val="none"/>
            <w:shd w:val="clear" w:color="auto" w:fill="FFFFFF"/>
          </w:rPr>
          <w:t>target of the branch instruction</w:t>
        </w:r>
      </w:hyperlink>
      <w:r>
        <w:rPr>
          <w:rFonts w:ascii="Arial" w:hAnsi="Arial" w:cs="Arial"/>
          <w:color w:val="202122"/>
          <w:sz w:val="21"/>
          <w:szCs w:val="21"/>
          <w:shd w:val="clear" w:color="auto" w:fill="FFFFFF"/>
        </w:rPr>
        <w:t> is computed by the execution unit of the processor</w:t>
      </w:r>
    </w:p>
    <w:p w:rsidR="001F19D8" w:rsidRDefault="001F19D8">
      <w:pPr>
        <w:rPr>
          <w:rFonts w:ascii="Arial" w:hAnsi="Arial" w:cs="Arial"/>
          <w:color w:val="202122"/>
          <w:sz w:val="21"/>
          <w:szCs w:val="21"/>
          <w:shd w:val="clear" w:color="auto" w:fill="FFFFFF"/>
        </w:rPr>
      </w:pP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branch predictor</w:t>
      </w:r>
      <w:hyperlink r:id="rId12" w:anchor="cite_note-dbp-class-report-1" w:history="1">
        <w:r>
          <w:rPr>
            <w:rStyle w:val="Hyperlink"/>
            <w:rFonts w:ascii="Arial" w:hAnsi="Arial" w:cs="Arial"/>
            <w:color w:val="0B0080"/>
            <w:sz w:val="17"/>
            <w:szCs w:val="17"/>
            <w:u w:val="none"/>
            <w:shd w:val="clear" w:color="auto" w:fill="FFFFFF"/>
            <w:vertAlign w:val="superscript"/>
          </w:rPr>
          <w:t>[1]</w:t>
        </w:r>
      </w:hyperlink>
      <w:hyperlink r:id="rId13" w:anchor="cite_note-schemes-and-performances-2" w:history="1">
        <w:r>
          <w:rPr>
            <w:rStyle w:val="Hyperlink"/>
            <w:rFonts w:ascii="Arial" w:hAnsi="Arial" w:cs="Arial"/>
            <w:color w:val="0B0080"/>
            <w:sz w:val="17"/>
            <w:szCs w:val="17"/>
            <w:u w:val="none"/>
            <w:shd w:val="clear" w:color="auto" w:fill="FFFFFF"/>
            <w:vertAlign w:val="superscript"/>
          </w:rPr>
          <w:t>[2]</w:t>
        </w:r>
      </w:hyperlink>
      <w:hyperlink r:id="rId14" w:anchor="cite_note-3" w:history="1">
        <w:r>
          <w:rPr>
            <w:rStyle w:val="Hyperlink"/>
            <w:rFonts w:ascii="Arial" w:hAnsi="Arial" w:cs="Arial"/>
            <w:color w:val="0B0080"/>
            <w:sz w:val="17"/>
            <w:szCs w:val="17"/>
            <w:u w:val="none"/>
            <w:shd w:val="clear" w:color="auto" w:fill="FFFFFF"/>
            <w:vertAlign w:val="superscript"/>
          </w:rPr>
          <w:t>[3]</w:t>
        </w:r>
      </w:hyperlink>
      <w:hyperlink r:id="rId15" w:anchor="cite_note-4" w:history="1">
        <w:r>
          <w:rPr>
            <w:rStyle w:val="Hyperlink"/>
            <w:rFonts w:ascii="Arial" w:hAnsi="Arial" w:cs="Arial"/>
            <w:color w:val="0B0080"/>
            <w:sz w:val="17"/>
            <w:szCs w:val="17"/>
            <w:u w:val="none"/>
            <w:shd w:val="clear" w:color="auto" w:fill="FFFFFF"/>
            <w:vertAlign w:val="superscript"/>
          </w:rPr>
          <w:t>[4]</w:t>
        </w:r>
      </w:hyperlink>
      <w:hyperlink r:id="rId16" w:anchor="cite_note-5" w:history="1">
        <w:r>
          <w:rPr>
            <w:rStyle w:val="Hyperlink"/>
            <w:rFonts w:ascii="Arial" w:hAnsi="Arial" w:cs="Arial"/>
            <w:color w:val="0B0080"/>
            <w:sz w:val="17"/>
            <w:szCs w:val="17"/>
            <w:u w:val="none"/>
            <w:shd w:val="clear" w:color="auto" w:fill="FFFFFF"/>
            <w:vertAlign w:val="superscript"/>
          </w:rPr>
          <w:t>[5]</w:t>
        </w:r>
      </w:hyperlink>
      <w:r>
        <w:rPr>
          <w:rFonts w:ascii="Arial" w:hAnsi="Arial" w:cs="Arial"/>
          <w:color w:val="202122"/>
          <w:sz w:val="21"/>
          <w:szCs w:val="21"/>
          <w:shd w:val="clear" w:color="auto" w:fill="FFFFFF"/>
        </w:rPr>
        <w:t> is a </w:t>
      </w:r>
      <w:hyperlink r:id="rId17" w:tooltip="Digital electronics" w:history="1">
        <w:r>
          <w:rPr>
            <w:rStyle w:val="Hyperlink"/>
            <w:rFonts w:ascii="Arial" w:hAnsi="Arial" w:cs="Arial"/>
            <w:color w:val="0B0080"/>
            <w:sz w:val="21"/>
            <w:szCs w:val="21"/>
            <w:u w:val="none"/>
            <w:shd w:val="clear" w:color="auto" w:fill="FFFFFF"/>
          </w:rPr>
          <w:t>digital circuit</w:t>
        </w:r>
      </w:hyperlink>
      <w:r>
        <w:rPr>
          <w:rFonts w:ascii="Arial" w:hAnsi="Arial" w:cs="Arial"/>
          <w:color w:val="202122"/>
          <w:sz w:val="21"/>
          <w:szCs w:val="21"/>
          <w:shd w:val="clear" w:color="auto" w:fill="FFFFFF"/>
        </w:rPr>
        <w:t> that tries to guess which way a </w:t>
      </w:r>
      <w:hyperlink r:id="rId18" w:tooltip="Branch (computer science)" w:history="1">
        <w:r>
          <w:rPr>
            <w:rStyle w:val="Hyperlink"/>
            <w:rFonts w:ascii="Arial" w:hAnsi="Arial" w:cs="Arial"/>
            <w:color w:val="0B0080"/>
            <w:sz w:val="21"/>
            <w:szCs w:val="21"/>
            <w:u w:val="none"/>
            <w:shd w:val="clear" w:color="auto" w:fill="FFFFFF"/>
          </w:rPr>
          <w:t>branch</w:t>
        </w:r>
      </w:hyperlink>
      <w:r>
        <w:rPr>
          <w:rFonts w:ascii="Arial" w:hAnsi="Arial" w:cs="Arial"/>
          <w:color w:val="202122"/>
          <w:sz w:val="21"/>
          <w:szCs w:val="21"/>
          <w:shd w:val="clear" w:color="auto" w:fill="FFFFFF"/>
        </w:rPr>
        <w:t> (e.g., an </w:t>
      </w:r>
      <w:hyperlink r:id="rId19" w:tooltip="Conditional (programming)" w:history="1">
        <w:r>
          <w:rPr>
            <w:rStyle w:val="Hyperlink"/>
            <w:rFonts w:ascii="Arial" w:hAnsi="Arial" w:cs="Arial"/>
            <w:color w:val="0B0080"/>
            <w:sz w:val="21"/>
            <w:szCs w:val="21"/>
            <w:u w:val="none"/>
            <w:shd w:val="clear" w:color="auto" w:fill="FFFFFF"/>
          </w:rPr>
          <w:t>if–then–else structure</w:t>
        </w:r>
      </w:hyperlink>
      <w:r>
        <w:rPr>
          <w:rFonts w:ascii="Arial" w:hAnsi="Arial" w:cs="Arial"/>
          <w:color w:val="202122"/>
          <w:sz w:val="21"/>
          <w:szCs w:val="21"/>
          <w:shd w:val="clear" w:color="auto" w:fill="FFFFFF"/>
        </w:rPr>
        <w:t>) will go before this is known definitively. The purpose of the branch predictor is to improve the flow in the </w:t>
      </w:r>
      <w:hyperlink r:id="rId20" w:tooltip="Instruction pipeline" w:history="1">
        <w:r>
          <w:rPr>
            <w:rStyle w:val="Hyperlink"/>
            <w:rFonts w:ascii="Arial" w:hAnsi="Arial" w:cs="Arial"/>
            <w:color w:val="0B0080"/>
            <w:sz w:val="21"/>
            <w:szCs w:val="21"/>
            <w:u w:val="none"/>
            <w:shd w:val="clear" w:color="auto" w:fill="FFFFFF"/>
          </w:rPr>
          <w:t>instruction pipeline</w:t>
        </w:r>
      </w:hyperlink>
      <w:r>
        <w:rPr>
          <w:rFonts w:ascii="Arial" w:hAnsi="Arial" w:cs="Arial"/>
          <w:color w:val="202122"/>
          <w:sz w:val="21"/>
          <w:szCs w:val="21"/>
          <w:shd w:val="clear" w:color="auto" w:fill="FFFFFF"/>
        </w:rPr>
        <w:t>. </w:t>
      </w:r>
    </w:p>
    <w:p w:rsidR="001F19D8" w:rsidRDefault="001F19D8" w:rsidP="001F19D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Without branch prediction, the processor would have to wait until the conditional jump instruction has passed the execute stage before the next instruction can enter the fetch stage in the pipeline. The branch predictor attempts to avoid this waste of time by trying to guess whether the conditional jump is most likely to be taken or not taken. The branch that is guessed to be the most likely is then fetched and </w:t>
      </w:r>
      <w:hyperlink r:id="rId21" w:tooltip="Speculative execution" w:history="1">
        <w:r>
          <w:rPr>
            <w:rStyle w:val="Hyperlink"/>
            <w:rFonts w:ascii="Arial" w:hAnsi="Arial" w:cs="Arial"/>
            <w:color w:val="0B0080"/>
            <w:sz w:val="21"/>
            <w:szCs w:val="21"/>
          </w:rPr>
          <w:t>speculatively executed</w:t>
        </w:r>
      </w:hyperlink>
      <w:r>
        <w:rPr>
          <w:rFonts w:ascii="Arial" w:hAnsi="Arial" w:cs="Arial"/>
          <w:color w:val="202122"/>
          <w:sz w:val="21"/>
          <w:szCs w:val="21"/>
        </w:rPr>
        <w:t>. If it is later detected that the guess was wrong, then the speculatively executed or partially executed instructions are discarded and the pipeline starts over with the correct branch, incurring a delay.</w:t>
      </w:r>
    </w:p>
    <w:p w:rsidR="001F19D8" w:rsidRDefault="001F19D8" w:rsidP="001F19D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time that is wasted in case of a </w:t>
      </w:r>
      <w:r>
        <w:rPr>
          <w:rFonts w:ascii="Arial" w:hAnsi="Arial" w:cs="Arial"/>
          <w:b/>
          <w:bCs/>
          <w:color w:val="202122"/>
          <w:sz w:val="21"/>
          <w:szCs w:val="21"/>
        </w:rPr>
        <w:t>branch misprediction</w:t>
      </w:r>
      <w:r>
        <w:rPr>
          <w:rFonts w:ascii="Arial" w:hAnsi="Arial" w:cs="Arial"/>
          <w:color w:val="202122"/>
          <w:sz w:val="21"/>
          <w:szCs w:val="21"/>
        </w:rPr>
        <w:t> is equal to the number of stages in the pipeline from the fetch stage to the execute stage.</w:t>
      </w:r>
    </w:p>
    <w:p w:rsidR="001F19D8" w:rsidRDefault="001F19D8"/>
    <w:p w:rsidR="001F19D8" w:rsidRDefault="001F19D8"/>
    <w:sectPr w:rsidR="001F1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7DD"/>
    <w:rsid w:val="001F19D8"/>
    <w:rsid w:val="009D07DD"/>
    <w:rsid w:val="00A026FD"/>
    <w:rsid w:val="00F27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19D8"/>
    <w:rPr>
      <w:color w:val="0000FF"/>
      <w:u w:val="single"/>
    </w:rPr>
  </w:style>
  <w:style w:type="paragraph" w:styleId="NormalWeb">
    <w:name w:val="Normal (Web)"/>
    <w:basedOn w:val="Normal"/>
    <w:uiPriority w:val="99"/>
    <w:semiHidden/>
    <w:unhideWhenUsed/>
    <w:rsid w:val="001F19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19D8"/>
    <w:rPr>
      <w:color w:val="0000FF"/>
      <w:u w:val="single"/>
    </w:rPr>
  </w:style>
  <w:style w:type="paragraph" w:styleId="NormalWeb">
    <w:name w:val="Normal (Web)"/>
    <w:basedOn w:val="Normal"/>
    <w:uiPriority w:val="99"/>
    <w:semiHidden/>
    <w:unhideWhenUsed/>
    <w:rsid w:val="001F19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7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ipeline_(computing)" TargetMode="External"/><Relationship Id="rId13" Type="http://schemas.openxmlformats.org/officeDocument/2006/relationships/hyperlink" Target="https://en.wikipedia.org/wiki/Branch_predictor" TargetMode="External"/><Relationship Id="rId18" Type="http://schemas.openxmlformats.org/officeDocument/2006/relationships/hyperlink" Target="https://en.wikipedia.org/wiki/Branch_(computer_science)" TargetMode="External"/><Relationship Id="rId3" Type="http://schemas.openxmlformats.org/officeDocument/2006/relationships/settings" Target="settings.xml"/><Relationship Id="rId21" Type="http://schemas.openxmlformats.org/officeDocument/2006/relationships/hyperlink" Target="https://en.wikipedia.org/wiki/Speculative_execution" TargetMode="External"/><Relationship Id="rId7" Type="http://schemas.openxmlformats.org/officeDocument/2006/relationships/hyperlink" Target="https://en.wikipedia.org/wiki/Machine_code" TargetMode="External"/><Relationship Id="rId12" Type="http://schemas.openxmlformats.org/officeDocument/2006/relationships/hyperlink" Target="https://en.wikipedia.org/wiki/Branch_predictor" TargetMode="External"/><Relationship Id="rId17" Type="http://schemas.openxmlformats.org/officeDocument/2006/relationships/hyperlink" Target="https://en.wikipedia.org/wiki/Digital_electronics" TargetMode="External"/><Relationship Id="rId2" Type="http://schemas.microsoft.com/office/2007/relationships/stylesWithEffects" Target="stylesWithEffects.xml"/><Relationship Id="rId16" Type="http://schemas.openxmlformats.org/officeDocument/2006/relationships/hyperlink" Target="https://en.wikipedia.org/wiki/Branch_predictor" TargetMode="External"/><Relationship Id="rId20" Type="http://schemas.openxmlformats.org/officeDocument/2006/relationships/hyperlink" Target="https://en.wikipedia.org/wiki/Instruction_pipeline" TargetMode="External"/><Relationship Id="rId1" Type="http://schemas.openxmlformats.org/officeDocument/2006/relationships/styles" Target="styles.xml"/><Relationship Id="rId6" Type="http://schemas.openxmlformats.org/officeDocument/2006/relationships/hyperlink" Target="https://en.wikipedia.org/wiki/Instruction-level_parallelism" TargetMode="External"/><Relationship Id="rId11" Type="http://schemas.openxmlformats.org/officeDocument/2006/relationships/hyperlink" Target="https://en.wikipedia.org/wiki/Jump_target_(computing)" TargetMode="External"/><Relationship Id="rId5" Type="http://schemas.openxmlformats.org/officeDocument/2006/relationships/hyperlink" Target="https://en.wikipedia.org/wiki/Computer_science" TargetMode="External"/><Relationship Id="rId15" Type="http://schemas.openxmlformats.org/officeDocument/2006/relationships/hyperlink" Target="https://en.wikipedia.org/wiki/Branch_predictor" TargetMode="External"/><Relationship Id="rId23" Type="http://schemas.openxmlformats.org/officeDocument/2006/relationships/theme" Target="theme/theme1.xml"/><Relationship Id="rId10" Type="http://schemas.openxmlformats.org/officeDocument/2006/relationships/hyperlink" Target="https://en.wikipedia.org/wiki/Conditional_branch" TargetMode="External"/><Relationship Id="rId19" Type="http://schemas.openxmlformats.org/officeDocument/2006/relationships/hyperlink" Target="https://en.wikipedia.org/wiki/Conditional_(programming)" TargetMode="External"/><Relationship Id="rId4" Type="http://schemas.openxmlformats.org/officeDocument/2006/relationships/webSettings" Target="webSettings.xml"/><Relationship Id="rId9" Type="http://schemas.openxmlformats.org/officeDocument/2006/relationships/hyperlink" Target="https://en.wikipedia.org/wiki/Central_processing_unit" TargetMode="External"/><Relationship Id="rId14" Type="http://schemas.openxmlformats.org/officeDocument/2006/relationships/hyperlink" Target="https://en.wikipedia.org/wiki/Branch_predicto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1685</TotalTime>
  <Pages>1</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mehak</dc:creator>
  <cp:lastModifiedBy>mehak</cp:lastModifiedBy>
  <cp:revision>1</cp:revision>
  <dcterms:created xsi:type="dcterms:W3CDTF">2020-09-09T16:55:00Z</dcterms:created>
  <dcterms:modified xsi:type="dcterms:W3CDTF">2020-09-10T21:00:00Z</dcterms:modified>
</cp:coreProperties>
</file>