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spacing w:after="600"/>
        <w:pBdr>
          <w:bottom w:val="single" w:sz="8" w:color="1C1822"/>
        </w:pBdr>
      </w:pPr>
      <w:r>
        <w:rPr>
          <w:rFonts w:ascii="Roboto Mono" w:hAnsi="Roboto Mono" w:cs="Roboto Mono"/>
          <w:sz w:val="16"/>
          <w:szCs w:val="16"/>
          <w:color w:val="5C5664"/>
        </w:rPr>
        <w:t xml:space="preserve">CO/24-08  •  PROPOSAL  •  CHAOS SCAN</w:t>
      </w:r>
      <w:r>
        <w:rPr>
          <w:rFonts w:ascii="Roboto Mono" w:hAnsi="Roboto Mono" w:cs="Roboto Mono"/>
        </w:rPr>
        <w:t xml:space="preserve">          </w:t>
      </w:r>
      <w:r>
        <w:rPr>
          <w:b/>
          <w:bCs/>
          <w:rFonts w:ascii="Oswald" w:hAnsi="Oswald" w:cs="Oswald"/>
          <w:sz w:val="22"/>
          <w:szCs w:val="22"/>
          <w:color w:val="1C1822"/>
        </w:rPr>
        <w:t xml:space="preserve">CHAOS OVER.</w:t>
      </w:r>
    </w:p>
    <w:p>
      <w:pPr>
        <w:spacing w:after="360"/>
      </w:pPr>
      <w:r>
        <w:rPr>
          <w:b/>
          <w:bCs/>
          <w:rFonts w:ascii="Roboto Mono" w:hAnsi="Roboto Mono" w:cs="Roboto Mono"/>
          <w:sz w:val="18"/>
          <w:szCs w:val="18"/>
          <w:color w:val="1C1822"/>
          <w:shd w:val="clear" w:color="auto" w:fill="C8FF3D"/>
        </w:rPr>
        <w:t xml:space="preserve">CHAOS SCAN</w:t>
      </w:r>
    </w:p>
    <w:p>
      <w:pPr>
        <w:spacing w:after="0"/>
      </w:pPr>
      <w:r>
        <w:rPr>
          <w:b/>
          <w:bCs/>
          <w:rFonts w:ascii="Oswald" w:hAnsi="Oswald" w:cs="Oswald"/>
          <w:sz w:val="144"/>
          <w:szCs w:val="144"/>
          <w:color w:val="1C1822"/>
        </w:rPr>
        <w:t xml:space="preserve">Find what's</w:t>
      </w:r>
    </w:p>
    <w:p>
      <w:pPr>
        <w:spacing w:after="400"/>
      </w:pPr>
      <w:r>
        <w:rPr>
          <w:b/>
          <w:bCs/>
          <w:rFonts w:ascii="Oswald" w:hAnsi="Oswald" w:cs="Oswald"/>
          <w:sz w:val="144"/>
          <w:szCs w:val="144"/>
          <w:color w:val="1C1822"/>
        </w:rPr>
        <w:t xml:space="preserve">actually broken.</w:t>
      </w:r>
    </w:p>
    <w:p>
      <w:pPr>
        <w:spacing w:after="600" w:line="240" w:lineRule="auto"/>
      </w:pPr>
      <w:r>
        <w:rPr>
          <w:b/>
          <w:bCs/>
          <w:rFonts w:ascii="Oswald" w:hAnsi="Oswald" w:cs="Oswald"/>
          <w:sz w:val="44"/>
          <w:szCs w:val="44"/>
          <w:color w:val="1C1822"/>
        </w:rPr>
        <w:t xml:space="preserve">A half-day diagnostic for </w:t>
      </w:r>
      <w:r>
        <w:rPr>
          <w:b/>
          <w:bCs/>
          <w:rFonts w:ascii="Oswald" w:hAnsi="Oswald" w:cs="Oswald"/>
          <w:sz w:val="44"/>
          <w:szCs w:val="44"/>
          <w:color w:val="1C1822"/>
        </w:rPr>
        <w:t xml:space="preserve">Eightty3 Creative</w:t>
      </w:r>
      <w:r>
        <w:rPr>
          <w:b/>
          <w:bCs/>
          <w:rFonts w:ascii="Oswald" w:hAnsi="Oswald" w:cs="Oswald"/>
          <w:sz w:val="44"/>
          <w:szCs w:val="44"/>
          <w:color w:val="1C1822"/>
        </w:rPr>
        <w:t xml:space="preserve">. Before you spend the next quarter fixing the wrong thing.</w:t>
      </w:r>
    </w:p>
    <w:tbl>
      <w:tblPr>
        <w:tblW w:w="9000" w:type="dxa"/>
        <w:tblBorders>
          <w:top w:val="nil"/>
          <w:left w:val="nil"/>
          <w:bottom w:val="nil"/>
          <w:right w:val="nil"/>
          <w:insideH w:val="nil"/>
          <w:insideV w:val="nil"/>
        </w:tblBorders>
        <w:tblLayout w:type="fixed"/>
      </w:tblPr>
      <w:tr>
        <w:tc>
          <w:tcPr>
            <w:tcW w:w="4500" w:type="dxa"/>
            <w:tcBorders>
              <w:top w:val="nil"/>
              <w:left w:val="nil"/>
              <w:bottom w:val="nil"/>
              <w:right w:val="nil"/>
            </w:tcBorders>
          </w:tcPr>
          <w:p>
            <w:pPr>
              <w:spacing w:after="80"/>
            </w:pPr>
            <w:r>
              <w:rPr>
                <w:rFonts w:ascii="Roboto Mono" w:hAnsi="Roboto Mono" w:cs="Roboto Mono"/>
                <w:sz w:val="16"/>
                <w:szCs w:val="16"/>
                <w:color w:val="5C5664"/>
              </w:rPr>
              <w:t xml:space="preserve">PREPARED FOR</w:t>
            </w:r>
          </w:p>
          <w:p>
            <w:pPr>
              <w:spacing w:after="40"/>
            </w:pPr>
            <w:r>
              <w:rPr>
                <w:b/>
                <w:bCs/>
                <w:rFonts w:ascii="Oswald" w:hAnsi="Oswald" w:cs="Oswald"/>
                <w:sz w:val="32"/>
                <w:szCs w:val="32"/>
                <w:color w:val="1C1822"/>
              </w:rPr>
              <w:t xml:space="preserve">Eightty3 Creative</w:t>
            </w:r>
          </w:p>
          <w:p>
            <w:r>
              <w:rPr>
                <w:rFonts w:ascii="Inter" w:hAnsi="Inter" w:cs="Inter"/>
                <w:sz w:val="22"/>
                <w:szCs w:val="22"/>
                <w:color w:val="5C5664"/>
              </w:rPr>
              <w:t xml:space="preserve">Attn: Founder / MD</w:t>
            </w:r>
          </w:p>
        </w:tc>
        <w:tc>
          <w:tcPr>
            <w:tcW w:w="4500" w:type="dxa"/>
            <w:tcBorders>
              <w:top w:val="nil"/>
              <w:left w:val="nil"/>
              <w:bottom w:val="nil"/>
              <w:right w:val="nil"/>
            </w:tcBorders>
          </w:tcPr>
          <w:p>
            <w:pPr>
              <w:spacing w:after="80"/>
            </w:pPr>
            <w:r>
              <w:rPr>
                <w:rFonts w:ascii="Roboto Mono" w:hAnsi="Roboto Mono" w:cs="Roboto Mono"/>
                <w:sz w:val="16"/>
                <w:szCs w:val="16"/>
                <w:color w:val="5C5664"/>
              </w:rPr>
              <w:t xml:space="preserve">PREPARED BY</w:t>
            </w:r>
          </w:p>
          <w:p>
            <w:pPr>
              <w:spacing w:after="40"/>
            </w:pPr>
            <w:r>
              <w:rPr>
                <w:b/>
                <w:bCs/>
                <w:rFonts w:ascii="Oswald" w:hAnsi="Oswald" w:cs="Oswald"/>
                <w:sz w:val="32"/>
                <w:szCs w:val="32"/>
                <w:color w:val="1C1822"/>
              </w:rPr>
              <w:t xml:space="preserve">Sukhi Dehal · Chaos Over</w:t>
            </w:r>
            <w:r>
              <w:rPr>
                <w:b/>
                <w:bCs/>
                <w:rFonts w:ascii="Oswald" w:hAnsi="Oswald" w:cs="Oswald"/>
                <w:sz w:val="32"/>
                <w:szCs w:val="32"/>
                <w:color w:val="8FBF1A"/>
              </w:rPr>
              <w:t xml:space="preserve">.</w:t>
            </w:r>
          </w:p>
          <w:p>
            <w:r>
              <w:rPr>
                <w:rFonts w:ascii="Inter" w:hAnsi="Inter" w:cs="Inter"/>
                <w:sz w:val="22"/>
                <w:szCs w:val="22"/>
                <w:color w:val="5C5664"/>
              </w:rPr>
              <w:t xml:space="preserve">21 August 2026  ·  v1.0</w:t>
            </w:r>
          </w:p>
        </w:tc>
      </w:tr>
    </w:tbl>
    <w:p>
      <w:r>
        <w:br w:type="page"/>
      </w:r>
    </w:p>
    <w:p>
      <w:pPr>
        <w:jc w:val="left"/>
        <w:spacing w:after="200"/>
        <w:pBdr>
          <w:bottom w:val="single" w:sz="8" w:color="1C1822"/>
        </w:pBdr>
      </w:pPr>
      <w:r>
        <w:rPr>
          <w:rFonts w:ascii="Roboto Mono" w:hAnsi="Roboto Mono" w:cs="Roboto Mono"/>
          <w:sz w:val="16"/>
          <w:szCs w:val="16"/>
          <w:color w:val="5C5664"/>
        </w:rPr>
        <w:t xml:space="preserve">[ Section 01 / The brief ]</w:t>
      </w:r>
      <w:r>
        <w:rPr>
          <w:rFonts w:ascii="Roboto Mono" w:hAnsi="Roboto Mono" w:cs="Roboto Mono"/>
        </w:rPr>
        <w:t xml:space="preserve">	</w:t>
      </w:r>
      <w:r>
        <w:rPr>
          <w:rFonts w:ascii="Roboto Mono" w:hAnsi="Roboto Mono" w:cs="Roboto Mono"/>
          <w:sz w:val="16"/>
          <w:szCs w:val="16"/>
          <w:color w:val="5C5664"/>
        </w:rPr>
        <w:t xml:space="preserve">CO/24-08</w:t>
      </w:r>
    </w:p>
    <w:p>
      <w:pPr>
        <w:jc w:val="left"/>
        <w:spacing w:before="120" w:after="200"/>
        <w:keepNext/>
      </w:pPr>
      <w:r>
        <w:rPr>
          <w:b/>
          <w:bCs/>
          <w:rFonts w:ascii="Oswald" w:hAnsi="Oswald" w:cs="Oswald"/>
          <w:sz w:val="80"/>
          <w:szCs w:val="80"/>
          <w:color w:val="1C1822"/>
        </w:rPr>
        <w:t xml:space="preserve">Where we think you are</w:t>
      </w:r>
      <w:r>
        <w:rPr>
          <w:b/>
          <w:bCs/>
          <w:rFonts w:ascii="Oswald" w:hAnsi="Oswald" w:cs="Oswald"/>
          <w:sz w:val="80"/>
          <w:szCs w:val="80"/>
          <w:color w:val="8FBF1A"/>
        </w:rPr>
        <w:t xml:space="preserve">.</w:t>
      </w:r>
    </w:p>
    <w:p>
      <w:pPr>
        <w:spacing w:after="140" w:line="320" w:lineRule="auto"/>
      </w:pPr>
      <w:r>
        <w:rPr>
          <w:rFonts w:ascii="Inter" w:hAnsi="Inter" w:cs="Inter"/>
          <w:sz w:val="24"/>
          <w:szCs w:val="24"/>
          <w:color w:val="3D3845"/>
        </w:rPr>
        <w:t xml:space="preserve">From our first conversation: </w:t>
      </w:r>
      <w:r>
        <w:rPr>
          <w:rFonts w:ascii="Inter" w:hAnsi="Inter" w:cs="Inter"/>
          <w:sz w:val="24"/>
          <w:szCs w:val="24"/>
          <w:color w:val="1C1822"/>
          <w:shd w:val="clear" w:color="auto" w:fill="FFF8C4"/>
        </w:rPr>
        <w:t xml:space="preserve">Eightty3 is good at the work and growing on reputation</w:t>
      </w:r>
      <w:r>
        <w:rPr>
          <w:rFonts w:ascii="Inter" w:hAnsi="Inter" w:cs="Inter"/>
          <w:sz w:val="24"/>
          <w:szCs w:val="24"/>
          <w:color w:val="3D3845"/>
        </w:rPr>
        <w:t xml:space="preserve">. The team is 22 people. Revenue is up year-on-year. But the pipeline is uneven, three names sit at the centre of every new opportunity, and the proposition has quietly stretched to mean too many things to too many clients.</w:t>
      </w:r>
    </w:p>
    <w:p>
      <w:pPr>
        <w:spacing w:after="140" w:line="320" w:lineRule="auto"/>
      </w:pPr>
      <w:r>
        <w:rPr>
          <w:rFonts w:ascii="Inter" w:hAnsi="Inter" w:cs="Inter"/>
          <w:sz w:val="22"/>
          <w:szCs w:val="22"/>
          <w:color w:val="1C1822"/>
        </w:rPr>
        <w:t xml:space="preserve">That is not a brand problem or a talent problem. It is a commercial system problem. Most agencies hit it between 20 and 50 people. It does not fix itself, and it gets harder the longer it runs.</w:t>
      </w:r>
    </w:p>
    <w:p>
      <w:pPr>
        <w:jc w:val="left"/>
        <w:spacing w:before="280" w:after="120"/>
        <w:keepNext/>
      </w:pPr>
      <w:r>
        <w:rPr>
          <w:b/>
          <w:bCs/>
          <w:rFonts w:ascii="Oswald" w:hAnsi="Oswald" w:cs="Oswald"/>
          <w:sz w:val="36"/>
          <w:szCs w:val="36"/>
          <w:color w:val="1C1822"/>
        </w:rPr>
        <w:t xml:space="preserve">What we are proposing</w:t>
      </w:r>
    </w:p>
    <w:p>
      <w:pPr>
        <w:spacing w:after="140" w:line="320" w:lineRule="auto"/>
      </w:pPr>
      <w:r>
        <w:rPr>
          <w:rFonts w:ascii="Inter" w:hAnsi="Inter" w:cs="Inter"/>
          <w:sz w:val="22"/>
          <w:szCs w:val="22"/>
          <w:color w:val="1C1822"/>
        </w:rPr>
        <w:t xml:space="preserve">One day. Five of us in a room. A structured, honest diagnostic that goes through your proposition, pipeline, positioning, proof and how demand actually happens for Eightty3 today — not the version of it on the website.</w:t>
      </w:r>
    </w:p>
    <w:p>
      <w:pPr>
        <w:spacing w:after="140" w:line="320" w:lineRule="auto"/>
      </w:pPr>
      <w:r>
        <w:rPr>
          <w:rFonts w:ascii="Inter" w:hAnsi="Inter" w:cs="Inter"/>
          <w:sz w:val="22"/>
          <w:szCs w:val="22"/>
          <w:color w:val="1C1822"/>
        </w:rPr>
        <w:t xml:space="preserve">The output is not a deck. It is a clear picture of what is broken, what is working, and the two or three changes that will move things the most in the next quarter. You leave the day with a plan you can actually run.</w:t>
      </w:r>
    </w:p>
    <w:p>
      <w:pPr>
        <w:jc w:val="left"/>
        <w:spacing w:before="280" w:after="120"/>
        <w:keepNext/>
      </w:pPr>
      <w:r>
        <w:rPr>
          <w:b/>
          <w:bCs/>
          <w:rFonts w:ascii="Oswald" w:hAnsi="Oswald" w:cs="Oswald"/>
          <w:sz w:val="36"/>
          <w:szCs w:val="36"/>
          <w:color w:val="1C1822"/>
        </w:rPr>
        <w:t xml:space="preserve">Our approach</w:t>
      </w:r>
    </w:p>
    <w:tbl>
      <w:tblPr>
        <w:tblW w:w="9000" w:type="dxa"/>
        <w:tblBorders>
          <w:top w:val="single" w:sz="4" w:color="D5D1C4"/>
          <w:left w:val="single" w:sz="4" w:color="D5D1C4"/>
          <w:bottom w:val="single" w:sz="4" w:color="D5D1C4"/>
          <w:right w:val="single" w:sz="4" w:color="D5D1C4"/>
          <w:insideH w:val="single" w:sz="4" w:color="D5D1C4"/>
          <w:insideV w:val="single" w:sz="4" w:color="D5D1C4"/>
        </w:tblBorders>
        <w:tblLayout w:type="fixed"/>
      </w:tblPr>
      <w:tr>
        <w:tc>
          <w:tcPr>
            <w:tcW w:w="3000" w:type="dxa"/>
            <w:shd w:val="clear" w:color="auto" w:fill="F5EFE1"/>
            <w:vAlign w:val="top"/>
          </w:tcPr>
          <w:p>
            <w:pPr>
              <w:spacing w:after="100"/>
            </w:pPr>
            <w:r>
              <w:rPr>
                <w:rFonts w:ascii="Roboto Mono" w:hAnsi="Roboto Mono" w:cs="Roboto Mono"/>
                <w:sz w:val="16"/>
                <w:szCs w:val="16"/>
                <w:color w:val="5C5664"/>
              </w:rPr>
              <w:t xml:space="preserve">01 / PREPARE</w:t>
            </w:r>
          </w:p>
          <w:p>
            <w:pPr>
              <w:spacing w:after="100" w:line="240" w:lineRule="auto"/>
            </w:pPr>
            <w:r>
              <w:rPr>
                <w:b/>
                <w:bCs/>
                <w:rFonts w:ascii="Oswald" w:hAnsi="Oswald" w:cs="Oswald"/>
                <w:sz w:val="28"/>
                <w:szCs w:val="28"/>
                <w:color w:val="1C1822"/>
              </w:rPr>
              <w:t xml:space="preserve">Read the room before we walk in.</w:t>
            </w:r>
          </w:p>
          <w:p>
            <w:r>
              <w:rPr>
                <w:rFonts w:ascii="Inter" w:hAnsi="Inter" w:cs="Inter"/>
                <w:sz w:val="22"/>
                <w:szCs w:val="22"/>
                <w:color w:val="3D3845"/>
              </w:rPr>
              <w:t xml:space="preserve">A pre-read questionnaire, a 30-minute call with the commercial lead, and a quiet review of your last 12 proposals — won and lost.</w:t>
            </w:r>
          </w:p>
        </w:tc>
        <w:tc>
          <w:tcPr>
            <w:tcW w:w="3000" w:type="dxa"/>
            <w:shd w:val="clear" w:color="auto" w:fill="F5EFE1"/>
            <w:vAlign w:val="top"/>
          </w:tcPr>
          <w:p>
            <w:pPr>
              <w:spacing w:after="100"/>
            </w:pPr>
            <w:r>
              <w:rPr>
                <w:rFonts w:ascii="Roboto Mono" w:hAnsi="Roboto Mono" w:cs="Roboto Mono"/>
                <w:sz w:val="16"/>
                <w:szCs w:val="16"/>
                <w:color w:val="5C5664"/>
              </w:rPr>
              <w:t xml:space="preserve">02 / DIAGNOSE</w:t>
            </w:r>
          </w:p>
          <w:p>
            <w:pPr>
              <w:spacing w:after="100" w:line="240" w:lineRule="auto"/>
            </w:pPr>
            <w:r>
              <w:rPr>
                <w:b/>
                <w:bCs/>
                <w:rFonts w:ascii="Oswald" w:hAnsi="Oswald" w:cs="Oswald"/>
                <w:sz w:val="28"/>
                <w:szCs w:val="28"/>
                <w:color w:val="1C1822"/>
              </w:rPr>
              <w:t xml:space="preserve">One day. The whole leadership team.</w:t>
            </w:r>
          </w:p>
          <w:p>
            <w:r>
              <w:rPr>
                <w:rFonts w:ascii="Inter" w:hAnsi="Inter" w:cs="Inter"/>
                <w:sz w:val="22"/>
                <w:szCs w:val="22"/>
                <w:color w:val="3D3845"/>
              </w:rPr>
              <w:t xml:space="preserve">Workshop in five passes — Proposition, Pipeline, Positioning, Proof, Process. Direct, practical, no theatre. Lunch included.</w:t>
            </w:r>
          </w:p>
        </w:tc>
        <w:tc>
          <w:tcPr>
            <w:tcW w:w="3000" w:type="dxa"/>
            <w:shd w:val="clear" w:color="auto" w:fill="F5EFE1"/>
            <w:vAlign w:val="top"/>
          </w:tcPr>
          <w:p>
            <w:pPr>
              <w:spacing w:after="100"/>
            </w:pPr>
            <w:r>
              <w:rPr>
                <w:rFonts w:ascii="Roboto Mono" w:hAnsi="Roboto Mono" w:cs="Roboto Mono"/>
                <w:sz w:val="16"/>
                <w:szCs w:val="16"/>
                <w:color w:val="5C5664"/>
              </w:rPr>
              <w:t xml:space="preserve">03 / REPORT BACK</w:t>
            </w:r>
          </w:p>
          <w:p>
            <w:pPr>
              <w:spacing w:after="100" w:line="240" w:lineRule="auto"/>
            </w:pPr>
            <w:r>
              <w:rPr>
                <w:b/>
                <w:bCs/>
                <w:rFonts w:ascii="Oswald" w:hAnsi="Oswald" w:cs="Oswald"/>
                <w:sz w:val="28"/>
                <w:szCs w:val="28"/>
                <w:color w:val="1C1822"/>
              </w:rPr>
              <w:t xml:space="preserve">A short doc. A 90-min playback.</w:t>
            </w:r>
          </w:p>
          <w:p>
            <w:r>
              <w:rPr>
                <w:rFonts w:ascii="Inter" w:hAnsi="Inter" w:cs="Inter"/>
                <w:sz w:val="22"/>
                <w:szCs w:val="22"/>
                <w:color w:val="3D3845"/>
              </w:rPr>
              <w:t xml:space="preserve">Within 10 working days: a written findings doc and a working session to agree the two or three moves worth making first.</w:t>
            </w:r>
          </w:p>
        </w:tc>
      </w:tr>
    </w:tbl>
    <w:p>
      <w:r>
        <w:br w:type="page"/>
      </w:r>
    </w:p>
    <w:p>
      <w:pPr>
        <w:jc w:val="left"/>
        <w:spacing w:after="200"/>
        <w:pBdr>
          <w:bottom w:val="single" w:sz="8" w:color="1C1822"/>
        </w:pBdr>
      </w:pPr>
      <w:r>
        <w:rPr>
          <w:rFonts w:ascii="Roboto Mono" w:hAnsi="Roboto Mono" w:cs="Roboto Mono"/>
          <w:sz w:val="16"/>
          <w:szCs w:val="16"/>
          <w:color w:val="5C5664"/>
        </w:rPr>
        <w:t xml:space="preserve">[ Section 02 / Scope &amp; timeline ]</w:t>
      </w:r>
      <w:r>
        <w:rPr>
          <w:rFonts w:ascii="Roboto Mono" w:hAnsi="Roboto Mono" w:cs="Roboto Mono"/>
        </w:rPr>
        <w:t xml:space="preserve">	</w:t>
      </w:r>
      <w:r>
        <w:rPr>
          <w:rFonts w:ascii="Roboto Mono" w:hAnsi="Roboto Mono" w:cs="Roboto Mono"/>
          <w:sz w:val="16"/>
          <w:szCs w:val="16"/>
          <w:color w:val="5C5664"/>
        </w:rPr>
        <w:t xml:space="preserve">CO/24-08</w:t>
      </w:r>
    </w:p>
    <w:p>
      <w:pPr>
        <w:jc w:val="left"/>
        <w:spacing w:before="120" w:after="200"/>
        <w:keepNext/>
      </w:pPr>
      <w:r>
        <w:rPr>
          <w:b/>
          <w:bCs/>
          <w:rFonts w:ascii="Oswald" w:hAnsi="Oswald" w:cs="Oswald"/>
          <w:sz w:val="80"/>
          <w:szCs w:val="80"/>
          <w:color w:val="1C1822"/>
        </w:rPr>
        <w:t xml:space="preserve">What's in. </w:t>
      </w:r>
      <w:r>
        <w:rPr>
          <w:b/>
          <w:bCs/>
          <w:rFonts w:ascii="Oswald" w:hAnsi="Oswald" w:cs="Oswald"/>
          <w:sz w:val="80"/>
          <w:szCs w:val="80"/>
          <w:color w:val="1C1822"/>
          <w:shd w:val="clear" w:color="auto" w:fill="C8FF3D"/>
        </w:rPr>
        <w:t xml:space="preserve">What's out</w:t>
      </w:r>
      <w:r>
        <w:rPr>
          <w:b/>
          <w:bCs/>
          <w:rFonts w:ascii="Oswald" w:hAnsi="Oswald" w:cs="Oswald"/>
          <w:sz w:val="80"/>
          <w:szCs w:val="80"/>
          <w:color w:val="8FBF1A"/>
        </w:rPr>
        <w:t xml:space="preserve">.</w:t>
      </w:r>
    </w:p>
    <w:p>
      <w:pPr>
        <w:spacing w:after="140" w:line="320" w:lineRule="auto"/>
      </w:pPr>
      <w:r>
        <w:rPr>
          <w:rFonts w:ascii="Inter" w:hAnsi="Inter" w:cs="Inter"/>
          <w:sz w:val="24"/>
          <w:szCs w:val="24"/>
          <w:color w:val="3D3845"/>
        </w:rPr>
        <w:t xml:space="preserve">Chaos Scan is a fixed diagnostic engagement. It is deliberately not a transformation programme. Anything beyond the diagnostic moves into a separate Engine Build engagement, if and when you decide it is the right next step.</w:t>
      </w:r>
    </w:p>
    <w:tbl>
      <w:tblPr>
        <w:tblW w:w="9000" w:type="dxa"/>
        <w:tblBorders>
          <w:top w:val="single" w:sz="4" w:color="D5D1C4"/>
          <w:left w:val="single" w:sz="4" w:color="D5D1C4"/>
          <w:bottom w:val="single" w:sz="4" w:color="D5D1C4"/>
          <w:right w:val="single" w:sz="4" w:color="D5D1C4"/>
          <w:insideH w:val="single" w:sz="4" w:color="D5D1C4"/>
          <w:insideV w:val="single" w:sz="4" w:color="D5D1C4"/>
        </w:tblBorders>
        <w:tblLayout w:type="fixed"/>
      </w:tblPr>
      <w:tr>
        <w:trPr>
          <w:trHeight w:val="400"/>
        </w:trPr>
        <w:tc>
          <w:tcPr>
            <w:tcW w:w="2700" w:type="dxa"/>
            <w:shd w:val="clear" w:color="auto" w:fill="F5EFE1"/>
            <w:vAlign w:val="center"/>
          </w:tcPr>
          <w:p>
            <w:pPr>
              <w:spacing w:after="0"/>
            </w:pPr>
            <w:r>
              <w:rPr>
                <w:rFonts w:ascii="Roboto Mono" w:hAnsi="Roboto Mono" w:cs="Roboto Mono"/>
                <w:sz w:val="16"/>
                <w:szCs w:val="16"/>
                <w:color w:val="5C5664"/>
              </w:rPr>
              <w:t xml:space="preserve">WORKSTREAM</w:t>
            </w:r>
          </w:p>
        </w:tc>
        <w:tc>
          <w:tcPr>
            <w:tcW w:w="3200" w:type="dxa"/>
            <w:shd w:val="clear" w:color="auto" w:fill="F5EFE1"/>
            <w:vAlign w:val="center"/>
          </w:tcPr>
          <w:p>
            <w:pPr>
              <w:spacing w:after="0"/>
            </w:pPr>
            <w:r>
              <w:rPr>
                <w:rFonts w:ascii="Roboto Mono" w:hAnsi="Roboto Mono" w:cs="Roboto Mono"/>
                <w:sz w:val="16"/>
                <w:szCs w:val="16"/>
                <w:color w:val="5C5664"/>
              </w:rPr>
              <w:t xml:space="preserve">INCLUDED</w:t>
            </w:r>
          </w:p>
        </w:tc>
        <w:tc>
          <w:tcPr>
            <w:tcW w:w="3100" w:type="dxa"/>
            <w:shd w:val="clear" w:color="auto" w:fill="F5EFE1"/>
            <w:vAlign w:val="center"/>
          </w:tcPr>
          <w:p>
            <w:pPr>
              <w:spacing w:after="0"/>
            </w:pPr>
            <w:r>
              <w:rPr>
                <w:rFonts w:ascii="Roboto Mono" w:hAnsi="Roboto Mono" w:cs="Roboto Mono"/>
                <w:sz w:val="16"/>
                <w:szCs w:val="16"/>
                <w:color w:val="5C5664"/>
              </w:rPr>
              <w:t xml:space="preserve">OUT OF SCOPE</w:t>
            </w:r>
          </w:p>
        </w:tc>
      </w:tr>
      <w:tr>
        <w:tc>
          <w:tcPr>
            <w:tcW w:w="2700" w:type="dxa"/>
            <w:vAlign w:val="top"/>
          </w:tcPr>
          <w:p>
            <w:r>
              <w:rPr>
                <w:b/>
                <w:bCs/>
                <w:rFonts w:ascii="Inter" w:hAnsi="Inter" w:cs="Inter"/>
                <w:sz w:val="22"/>
                <w:szCs w:val="22"/>
                <w:color w:val="1C1822"/>
              </w:rPr>
              <w:t xml:space="preserve">Proposition</w:t>
            </w:r>
          </w:p>
        </w:tc>
        <w:tc>
          <w:tcPr>
            <w:tcW w:w="3200" w:type="dxa"/>
            <w:vAlign w:val="top"/>
          </w:tcPr>
          <w:p>
            <w:pPr>
              <w:spacing w:after="0" w:line="280" w:lineRule="auto"/>
            </w:pPr>
            <w:r>
              <w:rPr>
                <w:b/>
                <w:bCs/>
                <w:rFonts w:ascii="Oswald" w:hAnsi="Oswald" w:cs="Oswald"/>
                <w:sz w:val="22"/>
                <w:szCs w:val="22"/>
                <w:color w:val="8FBF1A"/>
              </w:rPr>
              <w:t xml:space="preserve">→</w:t>
            </w:r>
            <w:r>
              <w:rPr>
                <w:rFonts w:ascii="Inter" w:hAnsi="Inter" w:cs="Inter"/>
                <w:sz w:val="22"/>
                <w:szCs w:val="22"/>
                <w:color w:val="1C1822"/>
              </w:rPr>
              <w:t xml:space="preserve"> Review of current proposition, audit of last 12 proposals, sharper articulation tested in the room.</w:t>
            </w:r>
          </w:p>
        </w:tc>
        <w:tc>
          <w:tcPr>
            <w:tcW w:w="3100" w:type="dxa"/>
            <w:vAlign w:val="top"/>
          </w:tcPr>
          <w:p>
            <w:pPr>
              <w:spacing w:after="0" w:line="280" w:lineRule="auto"/>
            </w:pPr>
            <w:r>
              <w:rPr>
                <w:b/>
                <w:bCs/>
                <w:rFonts w:ascii="Oswald" w:hAnsi="Oswald" w:cs="Oswald"/>
                <w:sz w:val="22"/>
                <w:szCs w:val="22"/>
                <w:color w:val="C1453F"/>
              </w:rPr>
              <w:t xml:space="preserve">×</w:t>
            </w:r>
            <w:r>
              <w:rPr>
                <w:rFonts w:ascii="Inter" w:hAnsi="Inter" w:cs="Inter"/>
                <w:sz w:val="22"/>
                <w:szCs w:val="22"/>
                <w:color w:val="1C1822"/>
              </w:rPr>
              <w:t xml:space="preserve"> A new brand identity, new naming, new visual identity, copywriting beyond the proposition statement.</w:t>
            </w:r>
          </w:p>
        </w:tc>
      </w:tr>
      <w:tr>
        <w:tc>
          <w:tcPr>
            <w:tcW w:w="2700" w:type="dxa"/>
            <w:vAlign w:val="top"/>
          </w:tcPr>
          <w:p>
            <w:r>
              <w:rPr>
                <w:b/>
                <w:bCs/>
                <w:rFonts w:ascii="Inter" w:hAnsi="Inter" w:cs="Inter"/>
                <w:sz w:val="22"/>
                <w:szCs w:val="22"/>
                <w:color w:val="1C1822"/>
              </w:rPr>
              <w:t xml:space="preserve">Pipeline</w:t>
            </w:r>
          </w:p>
        </w:tc>
        <w:tc>
          <w:tcPr>
            <w:tcW w:w="3200" w:type="dxa"/>
            <w:vAlign w:val="top"/>
          </w:tcPr>
          <w:p>
            <w:pPr>
              <w:spacing w:after="0" w:line="280" w:lineRule="auto"/>
            </w:pPr>
            <w:r>
              <w:rPr>
                <w:b/>
                <w:bCs/>
                <w:rFonts w:ascii="Oswald" w:hAnsi="Oswald" w:cs="Oswald"/>
                <w:sz w:val="22"/>
                <w:szCs w:val="22"/>
                <w:color w:val="8FBF1A"/>
              </w:rPr>
              <w:t xml:space="preserve">→</w:t>
            </w:r>
            <w:r>
              <w:rPr>
                <w:rFonts w:ascii="Inter" w:hAnsi="Inter" w:cs="Inter"/>
                <w:sz w:val="22"/>
                <w:szCs w:val="22"/>
                <w:color w:val="1C1822"/>
              </w:rPr>
              <w:t xml:space="preserve"> Review of inbound, outbound, referral and partner channels. Pipeline health snapshot. Conversion rates by stage.</w:t>
            </w:r>
          </w:p>
        </w:tc>
        <w:tc>
          <w:tcPr>
            <w:tcW w:w="3100" w:type="dxa"/>
            <w:vAlign w:val="top"/>
          </w:tcPr>
          <w:p>
            <w:pPr>
              <w:spacing w:after="0" w:line="280" w:lineRule="auto"/>
            </w:pPr>
            <w:r>
              <w:rPr>
                <w:b/>
                <w:bCs/>
                <w:rFonts w:ascii="Oswald" w:hAnsi="Oswald" w:cs="Oswald"/>
                <w:sz w:val="22"/>
                <w:szCs w:val="22"/>
                <w:color w:val="C1453F"/>
              </w:rPr>
              <w:t xml:space="preserve">×</w:t>
            </w:r>
            <w:r>
              <w:rPr>
                <w:rFonts w:ascii="Inter" w:hAnsi="Inter" w:cs="Inter"/>
                <w:sz w:val="22"/>
                <w:szCs w:val="22"/>
                <w:color w:val="1C1822"/>
              </w:rPr>
              <w:t xml:space="preserve"> CRM implementation, sales hiring, building or running outbound campaigns on your behalf.</w:t>
            </w:r>
          </w:p>
        </w:tc>
      </w:tr>
      <w:tr>
        <w:tc>
          <w:tcPr>
            <w:tcW w:w="2700" w:type="dxa"/>
            <w:vAlign w:val="top"/>
          </w:tcPr>
          <w:p>
            <w:r>
              <w:rPr>
                <w:b/>
                <w:bCs/>
                <w:rFonts w:ascii="Inter" w:hAnsi="Inter" w:cs="Inter"/>
                <w:sz w:val="22"/>
                <w:szCs w:val="22"/>
                <w:color w:val="1C1822"/>
              </w:rPr>
              <w:t xml:space="preserve">Positioning</w:t>
            </w:r>
          </w:p>
        </w:tc>
        <w:tc>
          <w:tcPr>
            <w:tcW w:w="3200" w:type="dxa"/>
            <w:vAlign w:val="top"/>
          </w:tcPr>
          <w:p>
            <w:pPr>
              <w:spacing w:after="0" w:line="280" w:lineRule="auto"/>
            </w:pPr>
            <w:r>
              <w:rPr>
                <w:b/>
                <w:bCs/>
                <w:rFonts w:ascii="Oswald" w:hAnsi="Oswald" w:cs="Oswald"/>
                <w:sz w:val="22"/>
                <w:szCs w:val="22"/>
                <w:color w:val="8FBF1A"/>
              </w:rPr>
              <w:t xml:space="preserve">→</w:t>
            </w:r>
            <w:r>
              <w:rPr>
                <w:rFonts w:ascii="Inter" w:hAnsi="Inter" w:cs="Inter"/>
                <w:sz w:val="22"/>
                <w:szCs w:val="22"/>
                <w:color w:val="1C1822"/>
              </w:rPr>
              <w:t xml:space="preserve"> Where you sit in the market today vs. where the work is most valuable. The one shift worth making.</w:t>
            </w:r>
          </w:p>
        </w:tc>
        <w:tc>
          <w:tcPr>
            <w:tcW w:w="3100" w:type="dxa"/>
            <w:vAlign w:val="top"/>
          </w:tcPr>
          <w:p>
            <w:pPr>
              <w:spacing w:after="0" w:line="280" w:lineRule="auto"/>
            </w:pPr>
            <w:r>
              <w:rPr>
                <w:b/>
                <w:bCs/>
                <w:rFonts w:ascii="Oswald" w:hAnsi="Oswald" w:cs="Oswald"/>
                <w:sz w:val="22"/>
                <w:szCs w:val="22"/>
                <w:color w:val="C1453F"/>
              </w:rPr>
              <w:t xml:space="preserve">×</w:t>
            </w:r>
            <w:r>
              <w:rPr>
                <w:rFonts w:ascii="Inter" w:hAnsi="Inter" w:cs="Inter"/>
                <w:sz w:val="22"/>
                <w:szCs w:val="22"/>
                <w:color w:val="1C1822"/>
              </w:rPr>
              <w:t xml:space="preserve"> Competitor teardowns, market sizing reports, or anything that requires a research firm.</w:t>
            </w:r>
          </w:p>
        </w:tc>
      </w:tr>
      <w:tr>
        <w:tc>
          <w:tcPr>
            <w:tcW w:w="2700" w:type="dxa"/>
            <w:vAlign w:val="top"/>
          </w:tcPr>
          <w:p>
            <w:r>
              <w:rPr>
                <w:b/>
                <w:bCs/>
                <w:rFonts w:ascii="Inter" w:hAnsi="Inter" w:cs="Inter"/>
                <w:sz w:val="22"/>
                <w:szCs w:val="22"/>
                <w:color w:val="1C1822"/>
              </w:rPr>
              <w:t xml:space="preserve">Proof</w:t>
            </w:r>
          </w:p>
        </w:tc>
        <w:tc>
          <w:tcPr>
            <w:tcW w:w="3200" w:type="dxa"/>
            <w:vAlign w:val="top"/>
          </w:tcPr>
          <w:p>
            <w:pPr>
              <w:spacing w:after="0" w:line="280" w:lineRule="auto"/>
            </w:pPr>
            <w:r>
              <w:rPr>
                <w:b/>
                <w:bCs/>
                <w:rFonts w:ascii="Oswald" w:hAnsi="Oswald" w:cs="Oswald"/>
                <w:sz w:val="22"/>
                <w:szCs w:val="22"/>
                <w:color w:val="8FBF1A"/>
              </w:rPr>
              <w:t xml:space="preserve">→</w:t>
            </w:r>
            <w:r>
              <w:rPr>
                <w:rFonts w:ascii="Inter" w:hAnsi="Inter" w:cs="Inter"/>
                <w:sz w:val="22"/>
                <w:szCs w:val="22"/>
                <w:color w:val="1C1822"/>
              </w:rPr>
              <w:t xml:space="preserve"> Audit of case studies, testimonials, and the proof points you reach for in pitches.</w:t>
            </w:r>
          </w:p>
        </w:tc>
        <w:tc>
          <w:tcPr>
            <w:tcW w:w="3100" w:type="dxa"/>
            <w:vAlign w:val="top"/>
          </w:tcPr>
          <w:p>
            <w:pPr>
              <w:spacing w:after="0" w:line="280" w:lineRule="auto"/>
            </w:pPr>
            <w:r>
              <w:rPr>
                <w:b/>
                <w:bCs/>
                <w:rFonts w:ascii="Oswald" w:hAnsi="Oswald" w:cs="Oswald"/>
                <w:sz w:val="22"/>
                <w:szCs w:val="22"/>
                <w:color w:val="C1453F"/>
              </w:rPr>
              <w:t xml:space="preserve">×</w:t>
            </w:r>
            <w:r>
              <w:rPr>
                <w:rFonts w:ascii="Inter" w:hAnsi="Inter" w:cs="Inter"/>
                <w:sz w:val="22"/>
                <w:szCs w:val="22"/>
                <w:color w:val="1C1822"/>
              </w:rPr>
              <w:t xml:space="preserve"> Producing new case studies, photography, design or video assets.</w:t>
            </w:r>
          </w:p>
        </w:tc>
      </w:tr>
      <w:tr>
        <w:tc>
          <w:tcPr>
            <w:tcW w:w="2700" w:type="dxa"/>
            <w:vAlign w:val="top"/>
          </w:tcPr>
          <w:p>
            <w:r>
              <w:rPr>
                <w:b/>
                <w:bCs/>
                <w:rFonts w:ascii="Inter" w:hAnsi="Inter" w:cs="Inter"/>
                <w:sz w:val="22"/>
                <w:szCs w:val="22"/>
                <w:color w:val="1C1822"/>
              </w:rPr>
              <w:t xml:space="preserve">Output</w:t>
            </w:r>
          </w:p>
        </w:tc>
        <w:tc>
          <w:tcPr>
            <w:tcW w:w="3200" w:type="dxa"/>
            <w:vAlign w:val="top"/>
          </w:tcPr>
          <w:p>
            <w:pPr>
              <w:spacing w:after="0" w:line="280" w:lineRule="auto"/>
            </w:pPr>
            <w:r>
              <w:rPr>
                <w:b/>
                <w:bCs/>
                <w:rFonts w:ascii="Oswald" w:hAnsi="Oswald" w:cs="Oswald"/>
                <w:sz w:val="22"/>
                <w:szCs w:val="22"/>
                <w:color w:val="8FBF1A"/>
              </w:rPr>
              <w:t xml:space="preserve">→</w:t>
            </w:r>
            <w:r>
              <w:rPr>
                <w:rFonts w:ascii="Inter" w:hAnsi="Inter" w:cs="Inter"/>
                <w:sz w:val="22"/>
                <w:szCs w:val="22"/>
                <w:color w:val="1C1822"/>
              </w:rPr>
              <w:t xml:space="preserve"> Findings document (10–14 pages), 90-minute playback session with leadership, recommendations memo.</w:t>
            </w:r>
          </w:p>
        </w:tc>
        <w:tc>
          <w:tcPr>
            <w:tcW w:w="3100" w:type="dxa"/>
            <w:vAlign w:val="top"/>
          </w:tcPr>
          <w:p>
            <w:pPr>
              <w:spacing w:after="0" w:line="280" w:lineRule="auto"/>
            </w:pPr>
            <w:r>
              <w:rPr>
                <w:b/>
                <w:bCs/>
                <w:rFonts w:ascii="Oswald" w:hAnsi="Oswald" w:cs="Oswald"/>
                <w:sz w:val="22"/>
                <w:szCs w:val="22"/>
                <w:color w:val="C1453F"/>
              </w:rPr>
              <w:t xml:space="preserve">×</w:t>
            </w:r>
            <w:r>
              <w:rPr>
                <w:rFonts w:ascii="Inter" w:hAnsi="Inter" w:cs="Inter"/>
                <w:sz w:val="22"/>
                <w:szCs w:val="22"/>
                <w:color w:val="1C1822"/>
              </w:rPr>
              <w:t xml:space="preserve"> A glossy strategy deck. Ongoing implementation support (see Engine Build).</w:t>
            </w:r>
          </w:p>
        </w:tc>
      </w:tr>
    </w:tbl>
    <w:p>
      <w:pPr>
        <w:jc w:val="left"/>
        <w:spacing w:before="280" w:after="120"/>
        <w:keepNext/>
      </w:pPr>
      <w:r>
        <w:rPr>
          <w:b/>
          <w:bCs/>
          <w:rFonts w:ascii="Oswald" w:hAnsi="Oswald" w:cs="Oswald"/>
          <w:sz w:val="36"/>
          <w:szCs w:val="36"/>
          <w:color w:val="1C1822"/>
        </w:rPr>
        <w:t xml:space="preserve">Timeline</w:t>
      </w:r>
    </w:p>
    <w:tbl>
      <w:tblPr>
        <w:tblW w:w="9400" w:type="dxa"/>
        <w:tblBorders>
          <w:top w:val="single" w:sz="4" w:color="D5D1C4"/>
          <w:left w:val="single" w:sz="4" w:color="D5D1C4"/>
          <w:bottom w:val="single" w:sz="4" w:color="D5D1C4"/>
          <w:right w:val="single" w:sz="4" w:color="D5D1C4"/>
          <w:insideH w:val="single" w:sz="4" w:color="D5D1C4"/>
          <w:insideV w:val="single" w:sz="4" w:color="D5D1C4"/>
        </w:tblBorders>
        <w:tblLayout w:type="fixed"/>
      </w:tblPr>
      <w:tr>
        <w:trPr>
          <w:trHeight w:val="320"/>
        </w:trPr>
        <w:tc>
          <w:tcPr>
            <w:tcW w:w="2000" w:type="dxa"/>
            <w:vAlign w:val="center"/>
          </w:tcPr>
          <w:p>
            <w:r>
              <w:rPr>
                <w:b/>
                <w:bCs/>
                <w:rFonts w:ascii="Inter" w:hAnsi="Inter" w:cs="Inter"/>
                <w:sz w:val="22"/>
                <w:szCs w:val="22"/>
                <w:color w:val="1C1822"/>
              </w:rPr>
              <w:t xml:space="preserve"> </w:t>
            </w:r>
          </w:p>
        </w:tc>
        <w:tc>
          <w:tcPr>
            <w:tcW w:w="1280" w:type="dxa"/>
            <w:shd w:val="clear" w:color="auto" w:fill="F5EFE1"/>
            <w:vAlign w:val="center"/>
          </w:tcPr>
          <w:p>
            <w:r>
              <w:rPr>
                <w:rFonts w:ascii="Roboto Mono" w:hAnsi="Roboto Mono" w:cs="Roboto Mono"/>
                <w:sz w:val="14"/>
                <w:szCs w:val="14"/>
                <w:color w:val="5C5664"/>
              </w:rPr>
              <w:t xml:space="preserve">WK 1</w:t>
            </w:r>
          </w:p>
        </w:tc>
        <w:tc>
          <w:tcPr>
            <w:tcW w:w="1280" w:type="dxa"/>
            <w:shd w:val="clear" w:color="auto" w:fill="F5EFE1"/>
            <w:vAlign w:val="center"/>
          </w:tcPr>
          <w:p>
            <w:r>
              <w:rPr>
                <w:rFonts w:ascii="Roboto Mono" w:hAnsi="Roboto Mono" w:cs="Roboto Mono"/>
                <w:sz w:val="14"/>
                <w:szCs w:val="14"/>
                <w:color w:val="5C5664"/>
              </w:rPr>
              <w:t xml:space="preserve">WK 2</w:t>
            </w:r>
          </w:p>
        </w:tc>
        <w:tc>
          <w:tcPr>
            <w:tcW w:w="1280" w:type="dxa"/>
            <w:shd w:val="clear" w:color="auto" w:fill="F5EFE1"/>
            <w:vAlign w:val="center"/>
          </w:tcPr>
          <w:p>
            <w:r>
              <w:rPr>
                <w:rFonts w:ascii="Roboto Mono" w:hAnsi="Roboto Mono" w:cs="Roboto Mono"/>
                <w:sz w:val="14"/>
                <w:szCs w:val="14"/>
                <w:color w:val="5C5664"/>
              </w:rPr>
              <w:t xml:space="preserve">WK 3</w:t>
            </w:r>
          </w:p>
        </w:tc>
        <w:tc>
          <w:tcPr>
            <w:tcW w:w="1280" w:type="dxa"/>
            <w:shd w:val="clear" w:color="auto" w:fill="F5EFE1"/>
            <w:vAlign w:val="center"/>
          </w:tcPr>
          <w:p>
            <w:r>
              <w:rPr>
                <w:rFonts w:ascii="Roboto Mono" w:hAnsi="Roboto Mono" w:cs="Roboto Mono"/>
                <w:sz w:val="14"/>
                <w:szCs w:val="14"/>
                <w:color w:val="5C5664"/>
              </w:rPr>
              <w:t xml:space="preserve">WK 4</w:t>
            </w:r>
          </w:p>
        </w:tc>
        <w:tc>
          <w:tcPr>
            <w:tcW w:w="1280" w:type="dxa"/>
            <w:shd w:val="clear" w:color="auto" w:fill="F5EFE1"/>
            <w:vAlign w:val="center"/>
          </w:tcPr>
          <w:p>
            <w:r>
              <w:rPr>
                <w:rFonts w:ascii="Roboto Mono" w:hAnsi="Roboto Mono" w:cs="Roboto Mono"/>
                <w:sz w:val="14"/>
                <w:szCs w:val="14"/>
                <w:color w:val="5C5664"/>
              </w:rPr>
              <w:t xml:space="preserve">WK 5</w:t>
            </w:r>
          </w:p>
        </w:tc>
      </w:tr>
      <w:tr>
        <w:tc>
          <w:tcPr>
            <w:tcW w:w="2000" w:type="dxa"/>
            <w:vAlign w:val="center"/>
          </w:tcPr>
          <w:p>
            <w:r>
              <w:rPr>
                <w:b/>
                <w:bCs/>
                <w:rFonts w:ascii="Inter" w:hAnsi="Inter" w:cs="Inter"/>
                <w:sz w:val="22"/>
                <w:szCs w:val="22"/>
                <w:color w:val="1C1822"/>
              </w:rPr>
              <w:t xml:space="preserve">Pre-read &amp; prep call</w:t>
            </w:r>
          </w:p>
        </w:tc>
        <w:tc>
          <w:tcPr>
            <w:tcW w:w="1280" w:type="dxa"/>
            <w:gridSpan w:val="1"/>
          </w:tcPr>
          <w:p/>
        </w:tc>
        <w:tc>
          <w:tcPr>
            <w:tcW w:w="1280" w:type="dxa"/>
            <w:gridSpan w:val="1"/>
            <w:shd w:val="clear" w:color="auto" w:fill="EAF8C0"/>
            <w:vAlign w:val="center"/>
          </w:tcPr>
          <w:p>
            <w:pPr>
              <w:spacing w:after="0"/>
              <w:shd w:val="clear" w:color="auto" w:fill="EAF8C0"/>
            </w:pPr>
            <w:r>
              <w:rPr>
                <w:rFonts w:ascii="Roboto Mono" w:hAnsi="Roboto Mono" w:cs="Roboto Mono"/>
                <w:sz w:val="12"/>
                <w:szCs w:val="12"/>
                <w:color w:val="1C1822"/>
              </w:rPr>
              <w:t xml:space="preserve">PREP</w:t>
            </w:r>
          </w:p>
        </w:tc>
        <w:tc>
          <w:tcPr>
            <w:tcW w:w="1280" w:type="dxa"/>
            <w:gridSpan w:val="3"/>
          </w:tcPr>
          <w:p/>
        </w:tc>
      </w:tr>
      <w:tr>
        <w:tc>
          <w:tcPr>
            <w:tcW w:w="2000" w:type="dxa"/>
            <w:vAlign w:val="center"/>
          </w:tcPr>
          <w:p>
            <w:r>
              <w:rPr>
                <w:b/>
                <w:bCs/>
                <w:rFonts w:ascii="Inter" w:hAnsi="Inter" w:cs="Inter"/>
                <w:sz w:val="22"/>
                <w:szCs w:val="22"/>
                <w:color w:val="1C1822"/>
              </w:rPr>
              <w:t xml:space="preserve">Proposal review</w:t>
            </w:r>
          </w:p>
        </w:tc>
        <w:tc>
          <w:tcPr>
            <w:tcW w:w="1280" w:type="dxa"/>
            <w:gridSpan w:val="1"/>
          </w:tcPr>
          <w:p/>
        </w:tc>
        <w:tc>
          <w:tcPr>
            <w:tcW w:w="2560" w:type="dxa"/>
            <w:gridSpan w:val="2"/>
            <w:shd w:val="clear" w:color="auto" w:fill="EAF8C0"/>
            <w:vAlign w:val="center"/>
          </w:tcPr>
          <w:p>
            <w:pPr>
              <w:spacing w:after="0"/>
              <w:shd w:val="clear" w:color="auto" w:fill="EAF8C0"/>
            </w:pPr>
            <w:r>
              <w:rPr>
                <w:rFonts w:ascii="Roboto Mono" w:hAnsi="Roboto Mono" w:cs="Roboto Mono"/>
                <w:sz w:val="12"/>
                <w:szCs w:val="12"/>
                <w:color w:val="1C1822"/>
              </w:rPr>
              <w:t xml:space="preserve">READ</w:t>
            </w:r>
          </w:p>
        </w:tc>
        <w:tc>
          <w:tcPr>
            <w:tcW w:w="1280" w:type="dxa"/>
            <w:gridSpan w:val="2"/>
          </w:tcPr>
          <w:p/>
        </w:tc>
      </w:tr>
      <w:tr>
        <w:tc>
          <w:tcPr>
            <w:tcW w:w="2000" w:type="dxa"/>
            <w:vAlign w:val="center"/>
          </w:tcPr>
          <w:p>
            <w:r>
              <w:rPr>
                <w:b/>
                <w:bCs/>
                <w:rFonts w:ascii="Inter" w:hAnsi="Inter" w:cs="Inter"/>
                <w:sz w:val="22"/>
                <w:szCs w:val="22"/>
                <w:color w:val="1C1822"/>
              </w:rPr>
              <w:t xml:space="preserve">Workshop day</w:t>
            </w:r>
          </w:p>
        </w:tc>
        <w:tc>
          <w:tcPr>
            <w:tcW w:w="1280" w:type="dxa"/>
            <w:gridSpan w:val="2"/>
          </w:tcPr>
          <w:p/>
        </w:tc>
        <w:tc>
          <w:tcPr>
            <w:tcW w:w="1280" w:type="dxa"/>
            <w:gridSpan w:val="1"/>
            <w:shd w:val="clear" w:color="auto" w:fill="C8FF3D"/>
            <w:vAlign w:val="center"/>
          </w:tcPr>
          <w:p>
            <w:pPr>
              <w:spacing w:after="0"/>
              <w:shd w:val="clear" w:color="auto" w:fill="C8FF3D"/>
            </w:pPr>
            <w:r>
              <w:rPr>
                <w:rFonts w:ascii="Roboto Mono" w:hAnsi="Roboto Mono" w:cs="Roboto Mono"/>
                <w:sz w:val="12"/>
                <w:szCs w:val="12"/>
                <w:color w:val="1C1822"/>
              </w:rPr>
              <w:t xml:space="preserve">★ DIAGNOSTIC</w:t>
            </w:r>
          </w:p>
        </w:tc>
        <w:tc>
          <w:tcPr>
            <w:tcW w:w="1280" w:type="dxa"/>
            <w:gridSpan w:val="2"/>
          </w:tcPr>
          <w:p/>
        </w:tc>
      </w:tr>
      <w:tr>
        <w:tc>
          <w:tcPr>
            <w:tcW w:w="2000" w:type="dxa"/>
            <w:vAlign w:val="center"/>
          </w:tcPr>
          <w:p>
            <w:r>
              <w:rPr>
                <w:b/>
                <w:bCs/>
                <w:rFonts w:ascii="Inter" w:hAnsi="Inter" w:cs="Inter"/>
                <w:sz w:val="22"/>
                <w:szCs w:val="22"/>
                <w:color w:val="1C1822"/>
              </w:rPr>
              <w:t xml:space="preserve">Write-up</w:t>
            </w:r>
          </w:p>
        </w:tc>
        <w:tc>
          <w:tcPr>
            <w:tcW w:w="1280" w:type="dxa"/>
            <w:gridSpan w:val="3"/>
          </w:tcPr>
          <w:p/>
        </w:tc>
        <w:tc>
          <w:tcPr>
            <w:tcW w:w="2560" w:type="dxa"/>
            <w:gridSpan w:val="2"/>
            <w:shd w:val="clear" w:color="auto" w:fill="1C1822"/>
            <w:vAlign w:val="center"/>
          </w:tcPr>
          <w:p>
            <w:pPr>
              <w:spacing w:after="0"/>
              <w:shd w:val="clear" w:color="auto" w:fill="1C1822"/>
            </w:pPr>
            <w:r>
              <w:rPr>
                <w:rFonts w:ascii="Roboto Mono" w:hAnsi="Roboto Mono" w:cs="Roboto Mono"/>
                <w:sz w:val="12"/>
                <w:szCs w:val="12"/>
                <w:color w:val="F4EEE2"/>
              </w:rPr>
              <w:t xml:space="preserve">FINDINGS DOC</w:t>
            </w:r>
          </w:p>
        </w:tc>
      </w:tr>
      <w:tr>
        <w:tc>
          <w:tcPr>
            <w:tcW w:w="2000" w:type="dxa"/>
            <w:vAlign w:val="center"/>
          </w:tcPr>
          <w:p>
            <w:r>
              <w:rPr>
                <w:b/>
                <w:bCs/>
                <w:rFonts w:ascii="Inter" w:hAnsi="Inter" w:cs="Inter"/>
                <w:sz w:val="22"/>
                <w:szCs w:val="22"/>
                <w:color w:val="1C1822"/>
              </w:rPr>
              <w:t xml:space="preserve">Playback session</w:t>
            </w:r>
          </w:p>
        </w:tc>
        <w:tc>
          <w:tcPr>
            <w:tcW w:w="1280" w:type="dxa"/>
            <w:gridSpan w:val="5"/>
          </w:tcPr>
          <w:p/>
        </w:tc>
        <w:tc>
          <w:tcPr>
            <w:tcW w:w="1280" w:type="dxa"/>
            <w:gridSpan w:val="1"/>
            <w:shd w:val="clear" w:color="auto" w:fill="C8FF3D"/>
            <w:vAlign w:val="center"/>
          </w:tcPr>
          <w:p>
            <w:pPr>
              <w:spacing w:after="0"/>
              <w:shd w:val="clear" w:color="auto" w:fill="C8FF3D"/>
            </w:pPr>
            <w:r>
              <w:rPr>
                <w:rFonts w:ascii="Roboto Mono" w:hAnsi="Roboto Mono" w:cs="Roboto Mono"/>
                <w:sz w:val="12"/>
                <w:szCs w:val="12"/>
                <w:color w:val="1C1822"/>
              </w:rPr>
              <w:t xml:space="preserve">★ 90 MIN</w:t>
            </w:r>
          </w:p>
        </w:tc>
      </w:tr>
    </w:tbl>
    <w:p>
      <w:pPr>
        <w:spacing w:before="160" w:after="140" w:line="320" w:lineRule="auto"/>
      </w:pPr>
      <w:r>
        <w:rPr>
          <w:rFonts w:ascii="Inter" w:hAnsi="Inter" w:cs="Inter"/>
          <w:sz w:val="20"/>
          <w:szCs w:val="20"/>
          <w:color w:val="5C5664"/>
        </w:rPr>
        <w:t xml:space="preserve">★ Workshop and playback dates to be confirmed against the leadership team calendar. Five working weeks end-to-end is typical.</w:t>
      </w:r>
    </w:p>
    <w:p>
      <w:r>
        <w:br w:type="page"/>
      </w:r>
    </w:p>
    <w:p>
      <w:pPr>
        <w:jc w:val="left"/>
        <w:spacing w:after="200"/>
        <w:pBdr>
          <w:bottom w:val="single" w:sz="8" w:color="1C1822"/>
        </w:pBdr>
      </w:pPr>
      <w:r>
        <w:rPr>
          <w:rFonts w:ascii="Roboto Mono" w:hAnsi="Roboto Mono" w:cs="Roboto Mono"/>
          <w:sz w:val="16"/>
          <w:szCs w:val="16"/>
          <w:color w:val="5C5664"/>
        </w:rPr>
        <w:t xml:space="preserve">[ Section 03 / Team &amp; investment ]</w:t>
      </w:r>
      <w:r>
        <w:rPr>
          <w:rFonts w:ascii="Roboto Mono" w:hAnsi="Roboto Mono" w:cs="Roboto Mono"/>
        </w:rPr>
        <w:t xml:space="preserve">	</w:t>
      </w:r>
      <w:r>
        <w:rPr>
          <w:rFonts w:ascii="Roboto Mono" w:hAnsi="Roboto Mono" w:cs="Roboto Mono"/>
          <w:sz w:val="16"/>
          <w:szCs w:val="16"/>
          <w:color w:val="5C5664"/>
        </w:rPr>
        <w:t xml:space="preserve">CO/24-08</w:t>
      </w:r>
    </w:p>
    <w:p>
      <w:pPr>
        <w:jc w:val="left"/>
        <w:spacing w:before="120" w:after="200"/>
        <w:keepNext/>
      </w:pPr>
      <w:r>
        <w:rPr>
          <w:b/>
          <w:bCs/>
          <w:rFonts w:ascii="Oswald" w:hAnsi="Oswald" w:cs="Oswald"/>
          <w:sz w:val="80"/>
          <w:szCs w:val="80"/>
          <w:color w:val="1C1822"/>
        </w:rPr>
        <w:t xml:space="preserve">Who's in </w:t>
      </w:r>
      <w:r>
        <w:rPr>
          <w:b/>
          <w:bCs/>
          <w:rFonts w:ascii="Oswald" w:hAnsi="Oswald" w:cs="Oswald"/>
          <w:sz w:val="80"/>
          <w:szCs w:val="80"/>
          <w:color w:val="1C1822"/>
          <w:shd w:val="clear" w:color="auto" w:fill="C8FF3D"/>
        </w:rPr>
        <w:t xml:space="preserve">the room</w:t>
      </w:r>
      <w:r>
        <w:rPr>
          <w:b/>
          <w:bCs/>
          <w:rFonts w:ascii="Oswald" w:hAnsi="Oswald" w:cs="Oswald"/>
          <w:sz w:val="80"/>
          <w:szCs w:val="80"/>
          <w:color w:val="8FBF1A"/>
        </w:rPr>
        <w:t xml:space="preserve">.</w:t>
      </w:r>
    </w:p>
    <w:p>
      <w:pPr>
        <w:spacing w:after="140" w:line="320" w:lineRule="auto"/>
      </w:pPr>
      <w:r>
        <w:rPr>
          <w:rFonts w:ascii="Inter" w:hAnsi="Inter" w:cs="Inter"/>
          <w:sz w:val="24"/>
          <w:szCs w:val="24"/>
          <w:color w:val="3D3845"/>
        </w:rPr>
        <w:t xml:space="preserve">Chaos Scan is run by the senior team, not delegated. You get the founder in the workshop, in the write-up, and in the playback.</w:t>
      </w:r>
    </w:p>
    <w:tbl>
      <w:tblPr>
        <w:tblW w:w="9000" w:type="dxa"/>
        <w:tblBorders>
          <w:top w:val="single" w:sz="4" w:color="D5D1C4"/>
          <w:left w:val="single" w:sz="4" w:color="D5D1C4"/>
          <w:bottom w:val="single" w:sz="4" w:color="D5D1C4"/>
          <w:right w:val="single" w:sz="4" w:color="D5D1C4"/>
          <w:insideH w:val="single" w:sz="4" w:color="D5D1C4"/>
          <w:insideV w:val="single" w:sz="4" w:color="D5D1C4"/>
        </w:tblBorders>
        <w:tblLayout w:type="fixed"/>
      </w:tblPr>
      <w:tr>
        <w:tc>
          <w:tcPr>
            <w:tcW w:w="4500" w:type="dxa"/>
            <w:shd w:val="clear" w:color="auto" w:fill="F5EFE1"/>
            <w:vAlign w:val="top"/>
          </w:tcPr>
          <w:p>
            <w:pPr>
              <w:spacing w:after="60"/>
            </w:pPr>
            <w:r>
              <w:rPr>
                <w:b/>
                <w:bCs/>
                <w:rFonts w:ascii="Oswald" w:hAnsi="Oswald" w:cs="Oswald"/>
                <w:sz w:val="28"/>
                <w:szCs w:val="28"/>
                <w:color w:val="1C1822"/>
              </w:rPr>
              <w:t xml:space="preserve">Sukhi Dehal</w:t>
            </w:r>
          </w:p>
          <w:p>
            <w:pPr>
              <w:spacing w:after="100"/>
            </w:pPr>
            <w:r>
              <w:rPr>
                <w:rFonts w:ascii="Roboto Mono" w:hAnsi="Roboto Mono" w:cs="Roboto Mono"/>
                <w:sz w:val="16"/>
                <w:szCs w:val="16"/>
                <w:color w:val="1C1822"/>
              </w:rPr>
              <w:t xml:space="preserve">FOUNDER · LEAD</w:t>
            </w:r>
          </w:p>
          <w:p>
            <w:r>
              <w:rPr>
                <w:rFonts w:ascii="Inter" w:hAnsi="Inter" w:cs="Inter"/>
                <w:sz w:val="22"/>
                <w:szCs w:val="22"/>
                <w:color w:val="3D3845"/>
              </w:rPr>
              <w:t xml:space="preserve">20+ years building, scaling and exiting a digital product agency. Runs the workshop, writes the findings, presents the playback. The one accountable name on this engagement.</w:t>
            </w:r>
          </w:p>
        </w:tc>
        <w:tc>
          <w:tcPr>
            <w:tcW w:w="4500" w:type="dxa"/>
            <w:shd w:val="clear" w:color="auto" w:fill="F5EFE1"/>
            <w:vAlign w:val="top"/>
          </w:tcPr>
          <w:p>
            <w:pPr>
              <w:spacing w:after="60"/>
            </w:pPr>
            <w:r>
              <w:rPr>
                <w:b/>
                <w:bCs/>
                <w:rFonts w:ascii="Oswald" w:hAnsi="Oswald" w:cs="Oswald"/>
                <w:sz w:val="28"/>
                <w:szCs w:val="28"/>
                <w:color w:val="1C1822"/>
              </w:rPr>
              <w:t xml:space="preserve">Associate Operator</w:t>
            </w:r>
          </w:p>
          <w:p>
            <w:pPr>
              <w:spacing w:after="100"/>
            </w:pPr>
            <w:r>
              <w:rPr>
                <w:rFonts w:ascii="Roboto Mono" w:hAnsi="Roboto Mono" w:cs="Roboto Mono"/>
                <w:sz w:val="16"/>
                <w:szCs w:val="16"/>
                <w:color w:val="1C1822"/>
              </w:rPr>
              <w:t xml:space="preserve">PIPELINE &amp; POSITIONING</w:t>
            </w:r>
          </w:p>
          <w:p>
            <w:r>
              <w:rPr>
                <w:rFonts w:ascii="Inter" w:hAnsi="Inter" w:cs="Inter"/>
                <w:sz w:val="22"/>
                <w:szCs w:val="22"/>
                <w:color w:val="3D3845"/>
              </w:rPr>
              <w:t xml:space="preserve">Joins for the workshop day to keep the room moving and capture in real time. Former agency commercial lead. Will not talk over the founder.</w:t>
            </w:r>
          </w:p>
        </w:tc>
      </w:tr>
      <w:tr>
        <w:tc>
          <w:tcPr>
            <w:tcW w:w="4500" w:type="dxa"/>
            <w:shd w:val="clear" w:color="auto" w:fill="F5EFE1"/>
            <w:vAlign w:val="top"/>
          </w:tcPr>
          <w:p>
            <w:pPr>
              <w:spacing w:after="60"/>
            </w:pPr>
            <w:r>
              <w:rPr>
                <w:b/>
                <w:bCs/>
                <w:rFonts w:ascii="Oswald" w:hAnsi="Oswald" w:cs="Oswald"/>
                <w:sz w:val="28"/>
                <w:szCs w:val="28"/>
                <w:color w:val="1C1822"/>
              </w:rPr>
              <w:t xml:space="preserve">Analyst</w:t>
            </w:r>
          </w:p>
          <w:p>
            <w:pPr>
              <w:spacing w:after="100"/>
            </w:pPr>
            <w:r>
              <w:rPr>
                <w:rFonts w:ascii="Roboto Mono" w:hAnsi="Roboto Mono" w:cs="Roboto Mono"/>
                <w:sz w:val="16"/>
                <w:szCs w:val="16"/>
                <w:color w:val="1C1822"/>
              </w:rPr>
              <w:t xml:space="preserve">PROPOSAL REVIEW</w:t>
            </w:r>
          </w:p>
          <w:p>
            <w:r>
              <w:rPr>
                <w:rFonts w:ascii="Inter" w:hAnsi="Inter" w:cs="Inter"/>
                <w:sz w:val="22"/>
                <w:szCs w:val="22"/>
                <w:color w:val="3D3845"/>
              </w:rPr>
              <w:t xml:space="preserve">Off-stage. Reviews your last 12 proposals and surfaces win/loss patterns the day needs. Confidential, signed NDA, never the contact you deal with.</w:t>
            </w:r>
          </w:p>
        </w:tc>
        <w:tc>
          <w:tcPr>
            <w:tcW w:w="4500" w:type="dxa"/>
            <w:shd w:val="clear" w:color="auto" w:fill="F5EFE1"/>
            <w:vAlign w:val="top"/>
          </w:tcPr>
          <w:p>
            <w:pPr>
              <w:spacing w:after="60"/>
            </w:pPr>
            <w:r>
              <w:rPr>
                <w:b/>
                <w:bCs/>
                <w:rFonts w:ascii="Oswald" w:hAnsi="Oswald" w:cs="Oswald"/>
                <w:sz w:val="28"/>
                <w:szCs w:val="28"/>
                <w:color w:val="1C1822"/>
              </w:rPr>
              <w:t xml:space="preserve">Eightty3 leadership</w:t>
            </w:r>
          </w:p>
          <w:p>
            <w:pPr>
              <w:spacing w:after="100"/>
            </w:pPr>
            <w:r>
              <w:rPr>
                <w:rFonts w:ascii="Roboto Mono" w:hAnsi="Roboto Mono" w:cs="Roboto Mono"/>
                <w:sz w:val="16"/>
                <w:szCs w:val="16"/>
                <w:color w:val="1C1822"/>
              </w:rPr>
              <w:t xml:space="preserve">FROM YOUR SIDE</w:t>
            </w:r>
          </w:p>
          <w:p>
            <w:r>
              <w:rPr>
                <w:rFonts w:ascii="Inter" w:hAnsi="Inter" w:cs="Inter"/>
                <w:sz w:val="22"/>
                <w:szCs w:val="22"/>
                <w:color w:val="3D3845"/>
              </w:rPr>
              <w:t xml:space="preserve">We need four to six people in the room: founder/MD, commercial/new business lead, head of strategy or planning, head of delivery. No juniors. No observers.</w:t>
            </w:r>
          </w:p>
        </w:tc>
      </w:tr>
    </w:tbl>
    <w:p>
      <w:pPr>
        <w:jc w:val="left"/>
        <w:spacing w:before="280" w:after="120"/>
        <w:keepNext/>
      </w:pPr>
      <w:r>
        <w:rPr>
          <w:b/>
          <w:bCs/>
          <w:rFonts w:ascii="Oswald" w:hAnsi="Oswald" w:cs="Oswald"/>
          <w:sz w:val="36"/>
          <w:szCs w:val="36"/>
          <w:color w:val="1C1822"/>
        </w:rPr>
        <w:t xml:space="preserve">Investment</w:t>
      </w:r>
    </w:p>
    <w:tbl>
      <w:tblPr>
        <w:tblW w:w="9000" w:type="dxa"/>
        <w:tblBorders>
          <w:top w:val="single" w:sz="4" w:color="A29D8E"/>
          <w:left w:val="single" w:sz="4" w:color="A29D8E"/>
          <w:bottom w:val="single" w:sz="4" w:color="A29D8E"/>
          <w:right w:val="single" w:sz="4" w:color="A29D8E"/>
          <w:insideH w:val="single" w:sz="4" w:color="A29D8E"/>
          <w:insideV w:val="single" w:sz="4" w:color="A29D8E"/>
        </w:tblBorders>
        <w:tblLayout w:type="fixed"/>
      </w:tblPr>
      <w:tr>
        <w:tc>
          <w:tcPr>
            <w:tcW w:w="5800" w:type="dxa"/>
            <w:shd w:val="clear" w:color="auto" w:fill="F5EFE1"/>
            <w:vAlign w:val="center"/>
          </w:tcPr>
          <w:p>
            <w:pPr>
              <w:spacing w:after="100"/>
            </w:pPr>
            <w:r>
              <w:rPr>
                <w:rFonts w:ascii="Roboto Mono" w:hAnsi="Roboto Mono" w:cs="Roboto Mono"/>
                <w:sz w:val="16"/>
                <w:szCs w:val="16"/>
                <w:color w:val="5C5664"/>
              </w:rPr>
              <w:t xml:space="preserve">CHAOS SCAN · DIAGNOSTIC WORKSHOP</w:t>
            </w:r>
          </w:p>
          <w:p>
            <w:pPr>
              <w:spacing w:after="120" w:line="240" w:lineRule="auto"/>
            </w:pPr>
            <w:r>
              <w:rPr>
                <w:b/>
                <w:bCs/>
                <w:rFonts w:ascii="Oswald" w:hAnsi="Oswald" w:cs="Oswald"/>
                <w:sz w:val="36"/>
                <w:szCs w:val="36"/>
                <w:color w:val="1C1822"/>
              </w:rPr>
              <w:t xml:space="preserve">One-off engagement, all-in.</w:t>
            </w:r>
          </w:p>
          <w:p>
            <w:pPr>
              <w:spacing w:after="160"/>
            </w:pPr>
            <w:r>
              <w:rPr>
                <w:rFonts w:ascii="Inter" w:hAnsi="Inter" w:cs="Inter"/>
                <w:sz w:val="22"/>
                <w:szCs w:val="22"/>
                <w:color w:val="3D3845"/>
              </w:rPr>
              <w:t xml:space="preserve">Includes pre-read, proposal review, full-day workshop, findings document and playback session. Travel within central London included. No hidden fees, no day-rate extensions.</w:t>
            </w:r>
          </w:p>
          <w:p>
            <w:r>
              <w:rPr>
                <w:rFonts w:ascii="Roboto Mono" w:hAnsi="Roboto Mono" w:cs="Roboto Mono"/>
                <w:sz w:val="16"/>
                <w:szCs w:val="16"/>
                <w:color w:val="1C1822"/>
                <w:shd w:val="clear" w:color="auto" w:fill="EAF8C0"/>
              </w:rPr>
              <w:t xml:space="preserve">[ One-off fee ]   </w:t>
            </w:r>
            <w:r>
              <w:rPr>
                <w:rFonts w:ascii="Roboto Mono" w:hAnsi="Roboto Mono" w:cs="Roboto Mono"/>
                <w:sz w:val="16"/>
                <w:szCs w:val="16"/>
                <w:color w:val="5C5664"/>
              </w:rPr>
              <w:t xml:space="preserve">   [ 50% on signature · 50% on playback ]</w:t>
            </w:r>
          </w:p>
        </w:tc>
        <w:tc>
          <w:tcPr>
            <w:tcW w:w="3200" w:type="dxa"/>
            <w:shd w:val="clear" w:color="auto" w:fill="F5EFE1"/>
            <w:vAlign w:val="center"/>
          </w:tcPr>
          <w:p>
            <w:pPr>
              <w:jc w:val="right"/>
              <w:spacing w:after="80"/>
            </w:pPr>
            <w:r>
              <w:rPr>
                <w:b/>
                <w:bCs/>
                <w:rFonts w:ascii="Oswald" w:hAnsi="Oswald" w:cs="Oswald"/>
                <w:sz w:val="96"/>
                <w:szCs w:val="96"/>
                <w:color w:val="1C1822"/>
              </w:rPr>
              <w:t xml:space="preserve">£4,700</w:t>
            </w:r>
          </w:p>
          <w:p>
            <w:pPr>
              <w:jc w:val="right"/>
            </w:pPr>
            <w:r>
              <w:rPr>
                <w:rFonts w:ascii="Roboto Mono" w:hAnsi="Roboto Mono" w:cs="Roboto Mono"/>
                <w:sz w:val="16"/>
                <w:szCs w:val="16"/>
                <w:color w:val="5C5664"/>
              </w:rPr>
              <w:t xml:space="preserve">+ VAT  ·  GBP</w:t>
            </w:r>
          </w:p>
        </w:tc>
      </w:tr>
    </w:tbl>
    <w:p>
      <w:pPr>
        <w:spacing w:before="280" w:after="140" w:line="320" w:lineRule="auto"/>
      </w:pPr>
      <w:r>
        <w:rPr>
          <w:rFonts w:ascii="Inter" w:hAnsi="Inter" w:cs="Inter"/>
          <w:sz w:val="24"/>
          <w:szCs w:val="24"/>
          <w:color w:val="3D3845"/>
        </w:rPr>
        <w:t xml:space="preserve">If, after the Chaos Scan, you decide to move into Engine Build with us, the £4,700 is credited in full against the first month of that engagement. No pressure to take that step on the day.</w:t>
      </w:r>
    </w:p>
    <w:p>
      <w:r>
        <w:br w:type="page"/>
      </w:r>
    </w:p>
    <w:p>
      <w:pPr>
        <w:jc w:val="left"/>
        <w:spacing w:after="200"/>
        <w:pBdr>
          <w:bottom w:val="single" w:sz="8" w:color="1C1822"/>
        </w:pBdr>
      </w:pPr>
      <w:r>
        <w:rPr>
          <w:rFonts w:ascii="Roboto Mono" w:hAnsi="Roboto Mono" w:cs="Roboto Mono"/>
          <w:sz w:val="16"/>
          <w:szCs w:val="16"/>
          <w:color w:val="5C5664"/>
        </w:rPr>
        <w:t xml:space="preserve">[ Section 04 / Terms ]</w:t>
      </w:r>
      <w:r>
        <w:rPr>
          <w:rFonts w:ascii="Roboto Mono" w:hAnsi="Roboto Mono" w:cs="Roboto Mono"/>
        </w:rPr>
        <w:t xml:space="preserve">	</w:t>
      </w:r>
      <w:r>
        <w:rPr>
          <w:rFonts w:ascii="Roboto Mono" w:hAnsi="Roboto Mono" w:cs="Roboto Mono"/>
          <w:sz w:val="16"/>
          <w:szCs w:val="16"/>
          <w:color w:val="5C5664"/>
        </w:rPr>
        <w:t xml:space="preserve">CO/24-08</w:t>
      </w:r>
    </w:p>
    <w:p>
      <w:pPr>
        <w:jc w:val="left"/>
        <w:spacing w:before="120" w:after="200"/>
        <w:keepNext/>
      </w:pPr>
      <w:r>
        <w:rPr>
          <w:b/>
          <w:bCs/>
          <w:rFonts w:ascii="Oswald" w:hAnsi="Oswald" w:cs="Oswald"/>
          <w:sz w:val="80"/>
          <w:szCs w:val="80"/>
          <w:color w:val="1C1822"/>
        </w:rPr>
        <w:t xml:space="preserve">The short, plain </w:t>
      </w:r>
      <w:r>
        <w:rPr>
          <w:b/>
          <w:bCs/>
          <w:rFonts w:ascii="Oswald" w:hAnsi="Oswald" w:cs="Oswald"/>
          <w:sz w:val="80"/>
          <w:szCs w:val="80"/>
          <w:color w:val="1C1822"/>
          <w:shd w:val="clear" w:color="auto" w:fill="C8FF3D"/>
        </w:rPr>
        <w:t xml:space="preserve">version</w:t>
      </w:r>
      <w:r>
        <w:rPr>
          <w:b/>
          <w:bCs/>
          <w:rFonts w:ascii="Oswald" w:hAnsi="Oswald" w:cs="Oswald"/>
          <w:sz w:val="80"/>
          <w:szCs w:val="80"/>
          <w:color w:val="8FBF1A"/>
        </w:rPr>
        <w:t xml:space="preserve">.</w:t>
      </w:r>
    </w:p>
    <w:p>
      <w:pPr>
        <w:spacing w:after="140" w:line="320" w:lineRule="auto"/>
      </w:pPr>
      <w:r>
        <w:rPr>
          <w:rFonts w:ascii="Inter" w:hAnsi="Inter" w:cs="Inter"/>
          <w:sz w:val="24"/>
          <w:szCs w:val="24"/>
          <w:color w:val="3D3845"/>
        </w:rPr>
        <w:t xml:space="preserve">We try to keep this short. The full MSA sits behind it if you would like to see it — happy to send across before signature.</w:t>
      </w:r>
    </w:p>
    <w:p>
      <w:pPr>
        <w:spacing w:before="220" w:after="60"/>
        <w:keepNext/>
      </w:pPr>
      <w:r>
        <w:rPr>
          <w:rFonts w:ascii="Roboto Mono" w:hAnsi="Roboto Mono" w:cs="Roboto Mono"/>
          <w:sz w:val="16"/>
          <w:szCs w:val="16"/>
          <w:color w:val="5C5664"/>
        </w:rPr>
        <w:t xml:space="preserve">01   </w:t>
      </w:r>
      <w:r>
        <w:rPr>
          <w:b/>
          <w:bCs/>
          <w:rFonts w:ascii="Oswald" w:hAnsi="Oswald" w:cs="Oswald"/>
          <w:sz w:val="22"/>
          <w:szCs w:val="22"/>
          <w:color w:val="1C1822"/>
          <w:spacing w:val="40"/>
        </w:rPr>
        <w:t xml:space="preserve">FEE &amp; PAYMENT</w:t>
      </w:r>
    </w:p>
    <w:p>
      <w:pPr>
        <w:spacing w:after="60" w:line="320" w:lineRule="auto"/>
      </w:pPr>
      <w:r>
        <w:rPr>
          <w:rFonts w:ascii="Inter" w:hAnsi="Inter" w:cs="Inter"/>
          <w:sz w:val="22"/>
          <w:szCs w:val="22"/>
          <w:color w:val="3D3845"/>
        </w:rPr>
        <w:t xml:space="preserve">£4,700 + VAT, fixed. Invoiced in two halves: 50% on signature of this proposal, 50% on completion of the playback session. Payable within 14 days of invoice date, BACS.</w:t>
      </w:r>
    </w:p>
    <w:p>
      <w:pPr>
        <w:spacing w:before="220" w:after="60"/>
        <w:keepNext/>
      </w:pPr>
      <w:r>
        <w:rPr>
          <w:rFonts w:ascii="Roboto Mono" w:hAnsi="Roboto Mono" w:cs="Roboto Mono"/>
          <w:sz w:val="16"/>
          <w:szCs w:val="16"/>
          <w:color w:val="5C5664"/>
        </w:rPr>
        <w:t xml:space="preserve">02   </w:t>
      </w:r>
      <w:r>
        <w:rPr>
          <w:b/>
          <w:bCs/>
          <w:rFonts w:ascii="Oswald" w:hAnsi="Oswald" w:cs="Oswald"/>
          <w:sz w:val="22"/>
          <w:szCs w:val="22"/>
          <w:color w:val="1C1822"/>
          <w:spacing w:val="40"/>
        </w:rPr>
        <w:t xml:space="preserve">RESCHEDULE</w:t>
      </w:r>
    </w:p>
    <w:p>
      <w:pPr>
        <w:spacing w:after="60" w:line="320" w:lineRule="auto"/>
      </w:pPr>
      <w:r>
        <w:rPr>
          <w:rFonts w:ascii="Inter" w:hAnsi="Inter" w:cs="Inter"/>
          <w:sz w:val="22"/>
          <w:szCs w:val="22"/>
          <w:color w:val="3D3845"/>
        </w:rPr>
        <w:t xml:space="preserve">If the workshop day needs to move with more than 7 working days notice, no charge. Within 7 days, 25% of the fee is non-refundable to cover prep already done.</w:t>
      </w:r>
    </w:p>
    <w:p>
      <w:pPr>
        <w:spacing w:before="220" w:after="60"/>
        <w:keepNext/>
      </w:pPr>
      <w:r>
        <w:rPr>
          <w:rFonts w:ascii="Roboto Mono" w:hAnsi="Roboto Mono" w:cs="Roboto Mono"/>
          <w:sz w:val="16"/>
          <w:szCs w:val="16"/>
          <w:color w:val="5C5664"/>
        </w:rPr>
        <w:t xml:space="preserve">03   </w:t>
      </w:r>
      <w:r>
        <w:rPr>
          <w:b/>
          <w:bCs/>
          <w:rFonts w:ascii="Oswald" w:hAnsi="Oswald" w:cs="Oswald"/>
          <w:sz w:val="22"/>
          <w:szCs w:val="22"/>
          <w:color w:val="1C1822"/>
          <w:spacing w:val="40"/>
        </w:rPr>
        <w:t xml:space="preserve">CONFIDENTIALITY</w:t>
      </w:r>
    </w:p>
    <w:p>
      <w:pPr>
        <w:spacing w:after="60" w:line="320" w:lineRule="auto"/>
      </w:pPr>
      <w:r>
        <w:rPr>
          <w:rFonts w:ascii="Inter" w:hAnsi="Inter" w:cs="Inter"/>
          <w:sz w:val="22"/>
          <w:szCs w:val="22"/>
          <w:color w:val="3D3845"/>
        </w:rPr>
        <w:t xml:space="preserve">Everything shared in the workshop, the proposals reviewed and the findings doc is treated as confidential. An NDA can be signed separately if your standard policy requires it.</w:t>
      </w:r>
    </w:p>
    <w:p>
      <w:pPr>
        <w:spacing w:before="220" w:after="60"/>
        <w:keepNext/>
      </w:pPr>
      <w:r>
        <w:rPr>
          <w:rFonts w:ascii="Roboto Mono" w:hAnsi="Roboto Mono" w:cs="Roboto Mono"/>
          <w:sz w:val="16"/>
          <w:szCs w:val="16"/>
          <w:color w:val="5C5664"/>
        </w:rPr>
        <w:t xml:space="preserve">04   </w:t>
      </w:r>
      <w:r>
        <w:rPr>
          <w:b/>
          <w:bCs/>
          <w:rFonts w:ascii="Oswald" w:hAnsi="Oswald" w:cs="Oswald"/>
          <w:sz w:val="22"/>
          <w:szCs w:val="22"/>
          <w:color w:val="1C1822"/>
          <w:spacing w:val="40"/>
        </w:rPr>
        <w:t xml:space="preserve">IP &amp; OUTPUTS</w:t>
      </w:r>
    </w:p>
    <w:p>
      <w:pPr>
        <w:spacing w:after="60" w:line="320" w:lineRule="auto"/>
      </w:pPr>
      <w:r>
        <w:rPr>
          <w:rFonts w:ascii="Inter" w:hAnsi="Inter" w:cs="Inter"/>
          <w:sz w:val="22"/>
          <w:szCs w:val="22"/>
          <w:color w:val="3D3845"/>
        </w:rPr>
        <w:t xml:space="preserve">The findings document and recommendations are yours, in full, on payment of the final invoice. Frameworks, methods and templates used in the workshop remain ours.</w:t>
      </w:r>
    </w:p>
    <w:p>
      <w:pPr>
        <w:spacing w:before="220" w:after="60"/>
        <w:keepNext/>
      </w:pPr>
      <w:r>
        <w:rPr>
          <w:rFonts w:ascii="Roboto Mono" w:hAnsi="Roboto Mono" w:cs="Roboto Mono"/>
          <w:sz w:val="16"/>
          <w:szCs w:val="16"/>
          <w:color w:val="5C5664"/>
        </w:rPr>
        <w:t xml:space="preserve">05   </w:t>
      </w:r>
      <w:r>
        <w:rPr>
          <w:b/>
          <w:bCs/>
          <w:rFonts w:ascii="Oswald" w:hAnsi="Oswald" w:cs="Oswald"/>
          <w:sz w:val="22"/>
          <w:szCs w:val="22"/>
          <w:color w:val="1C1822"/>
          <w:spacing w:val="40"/>
        </w:rPr>
        <w:t xml:space="preserve">WHAT WE DO NOT DO</w:t>
      </w:r>
    </w:p>
    <w:p>
      <w:pPr>
        <w:spacing w:after="60" w:line="320" w:lineRule="auto"/>
      </w:pPr>
      <w:r>
        <w:rPr>
          <w:rFonts w:ascii="Inter" w:hAnsi="Inter" w:cs="Inter"/>
          <w:sz w:val="22"/>
          <w:szCs w:val="22"/>
          <w:color w:val="3D3845"/>
        </w:rPr>
        <w:t xml:space="preserve">We do not take a commission on any work that comes out of the Scan. We do not introduce or take referral fees from third-party suppliers. We do not sign exclusivity.</w:t>
      </w:r>
    </w:p>
    <w:p>
      <w:pPr>
        <w:spacing w:before="220" w:after="60"/>
        <w:keepNext/>
      </w:pPr>
      <w:r>
        <w:rPr>
          <w:rFonts w:ascii="Roboto Mono" w:hAnsi="Roboto Mono" w:cs="Roboto Mono"/>
          <w:sz w:val="16"/>
          <w:szCs w:val="16"/>
          <w:color w:val="5C5664"/>
        </w:rPr>
        <w:t xml:space="preserve">06   </w:t>
      </w:r>
      <w:r>
        <w:rPr>
          <w:b/>
          <w:bCs/>
          <w:rFonts w:ascii="Oswald" w:hAnsi="Oswald" w:cs="Oswald"/>
          <w:sz w:val="22"/>
          <w:szCs w:val="22"/>
          <w:color w:val="1C1822"/>
          <w:spacing w:val="40"/>
        </w:rPr>
        <w:t xml:space="preserve">CANCELLATION</w:t>
      </w:r>
    </w:p>
    <w:p>
      <w:pPr>
        <w:spacing w:after="60" w:line="320" w:lineRule="auto"/>
      </w:pPr>
      <w:r>
        <w:rPr>
          <w:rFonts w:ascii="Inter" w:hAnsi="Inter" w:cs="Inter"/>
          <w:sz w:val="22"/>
          <w:szCs w:val="22"/>
          <w:color w:val="3D3845"/>
        </w:rPr>
        <w:t xml:space="preserve">Either party may end the engagement in writing at any time. If cancelled before the workshop, 25% of the fee is retained for prep. After the workshop, the full fee is due.</w:t>
      </w:r>
    </w:p>
    <w:p>
      <w:pPr>
        <w:spacing w:before="220" w:after="60"/>
        <w:keepNext/>
      </w:pPr>
      <w:r>
        <w:rPr>
          <w:rFonts w:ascii="Roboto Mono" w:hAnsi="Roboto Mono" w:cs="Roboto Mono"/>
          <w:sz w:val="16"/>
          <w:szCs w:val="16"/>
          <w:color w:val="5C5664"/>
        </w:rPr>
        <w:t xml:space="preserve">07   </w:t>
      </w:r>
      <w:r>
        <w:rPr>
          <w:b/>
          <w:bCs/>
          <w:rFonts w:ascii="Oswald" w:hAnsi="Oswald" w:cs="Oswald"/>
          <w:sz w:val="22"/>
          <w:szCs w:val="22"/>
          <w:color w:val="1C1822"/>
          <w:spacing w:val="40"/>
        </w:rPr>
        <w:t xml:space="preserve">GOVERNING LAW</w:t>
      </w:r>
    </w:p>
    <w:p>
      <w:pPr>
        <w:spacing w:after="60" w:line="320" w:lineRule="auto"/>
      </w:pPr>
      <w:r>
        <w:rPr>
          <w:rFonts w:ascii="Inter" w:hAnsi="Inter" w:cs="Inter"/>
          <w:sz w:val="22"/>
          <w:szCs w:val="22"/>
          <w:color w:val="3D3845"/>
        </w:rPr>
        <w:t xml:space="preserve">This proposal, once signed, is governed by the laws of England and Wales. Any dispute we will first try to resolve over a coffee. Failing that, English courts.</w:t>
      </w:r>
    </w:p>
    <w:p>
      <w:r>
        <w:br w:type="page"/>
      </w:r>
    </w:p>
    <w:p>
      <w:pPr>
        <w:jc w:val="left"/>
        <w:spacing w:after="200"/>
        <w:pBdr>
          <w:bottom w:val="single" w:sz="8" w:color="1C1822"/>
        </w:pBdr>
      </w:pPr>
      <w:r>
        <w:rPr>
          <w:rFonts w:ascii="Roboto Mono" w:hAnsi="Roboto Mono" w:cs="Roboto Mono"/>
          <w:sz w:val="16"/>
          <w:szCs w:val="16"/>
          <w:color w:val="5C5664"/>
        </w:rPr>
        <w:t xml:space="preserve">[ Section 05 / Acceptance ]</w:t>
      </w:r>
      <w:r>
        <w:rPr>
          <w:rFonts w:ascii="Roboto Mono" w:hAnsi="Roboto Mono" w:cs="Roboto Mono"/>
        </w:rPr>
        <w:t xml:space="preserve">	</w:t>
      </w:r>
      <w:r>
        <w:rPr>
          <w:rFonts w:ascii="Roboto Mono" w:hAnsi="Roboto Mono" w:cs="Roboto Mono"/>
          <w:sz w:val="16"/>
          <w:szCs w:val="16"/>
          <w:color w:val="5C5664"/>
        </w:rPr>
        <w:t xml:space="preserve">CO/24-08</w:t>
      </w:r>
    </w:p>
    <w:p>
      <w:pPr>
        <w:jc w:val="left"/>
        <w:spacing w:before="120" w:after="200"/>
        <w:keepNext/>
      </w:pPr>
      <w:r>
        <w:rPr>
          <w:b/>
          <w:bCs/>
          <w:rFonts w:ascii="Oswald" w:hAnsi="Oswald" w:cs="Oswald"/>
          <w:sz w:val="80"/>
          <w:szCs w:val="80"/>
          <w:color w:val="1C1822"/>
        </w:rPr>
        <w:t xml:space="preserve">Yes. </w:t>
      </w:r>
      <w:r>
        <w:rPr>
          <w:b/>
          <w:bCs/>
          <w:rFonts w:ascii="Oswald" w:hAnsi="Oswald" w:cs="Oswald"/>
          <w:sz w:val="80"/>
          <w:szCs w:val="80"/>
          <w:color w:val="1C1822"/>
          <w:shd w:val="clear" w:color="auto" w:fill="C8FF3D"/>
        </w:rPr>
        <w:t xml:space="preserve">Let's start.</w:t>
      </w:r>
    </w:p>
    <w:p>
      <w:pPr>
        <w:spacing w:after="140" w:line="320" w:lineRule="auto"/>
      </w:pPr>
      <w:r>
        <w:rPr>
          <w:rFonts w:ascii="Inter" w:hAnsi="Inter" w:cs="Inter"/>
          <w:sz w:val="24"/>
          <w:szCs w:val="24"/>
          <w:color w:val="3D3845"/>
        </w:rPr>
        <w:t xml:space="preserve">Sign below to confirm the scope, fee and terms in this proposal. We will issue the first invoice the same day and book the workshop date in your calendar within 48 hours.</w:t>
      </w:r>
    </w:p>
    <w:tbl>
      <w:tblPr>
        <w:tblW w:w="9000" w:type="dxa"/>
        <w:tblBorders>
          <w:top w:val="single" w:sz="4" w:color="D5D1C4"/>
          <w:left w:val="single" w:sz="4" w:color="D5D1C4"/>
          <w:bottom w:val="single" w:sz="4" w:color="D5D1C4"/>
          <w:right w:val="single" w:sz="4" w:color="D5D1C4"/>
          <w:insideH w:val="single" w:sz="4" w:color="D5D1C4"/>
          <w:insideV w:val="single" w:sz="4" w:color="D5D1C4"/>
        </w:tblBorders>
        <w:tblLayout w:type="fixed"/>
      </w:tblPr>
      <w:tr>
        <w:tc>
          <w:tcPr>
            <w:tcW w:w="4500" w:type="dxa"/>
            <w:vAlign w:val="top"/>
          </w:tcPr>
          <w:p>
            <w:pPr>
              <w:spacing w:after="200"/>
            </w:pPr>
            <w:r>
              <w:rPr>
                <w:rFonts w:ascii="Roboto Mono" w:hAnsi="Roboto Mono" w:cs="Roboto Mono"/>
                <w:sz w:val="16"/>
                <w:szCs w:val="16"/>
                <w:color w:val="5C5664"/>
              </w:rPr>
              <w:t xml:space="preserve">ON BEHALF OF EIGHTTY3 CREATIVE</w:t>
            </w:r>
          </w:p>
          <w:p>
            <w:pPr>
              <w:spacing w:after="40"/>
              <w:pBdr>
                <w:bottom w:val="single" w:sz="8" w:color="1C1822"/>
              </w:pBdr>
            </w:pPr>
            <w:r>
              <w:rPr>
                <w:rFonts w:ascii="Caveat" w:hAnsi="Caveat" w:cs="Caveat"/>
                <w:sz w:val="56"/>
                <w:szCs w:val="56"/>
                <w:color w:val="1A73E8"/>
              </w:rPr>
              <w:t xml:space="preserve"> </w:t>
            </w:r>
          </w:p>
          <w:p>
            <w:pPr>
              <w:spacing w:after="200"/>
            </w:pPr>
            <w:r>
              <w:rPr>
                <w:rFonts w:ascii="Roboto Mono" w:hAnsi="Roboto Mono" w:cs="Roboto Mono"/>
                <w:sz w:val="16"/>
                <w:szCs w:val="16"/>
                <w:color w:val="999999"/>
              </w:rPr>
              <w:t xml:space="preserve">SIGNATURE</w:t>
            </w:r>
          </w:p>
          <w:p>
            <w:pPr>
              <w:spacing w:before="100" w:after="40"/>
            </w:pPr>
            <w:r>
              <w:rPr>
                <w:rFonts w:ascii="Roboto Mono" w:hAnsi="Roboto Mono" w:cs="Roboto Mono"/>
                <w:sz w:val="16"/>
                <w:szCs w:val="16"/>
                <w:color w:val="5C5664"/>
              </w:rPr>
              <w:t xml:space="preserve">NAME</w:t>
            </w:r>
          </w:p>
          <w:p>
            <w:pPr>
              <w:spacing w:after="60"/>
              <w:pBdr>
                <w:bottom w:val="single" w:sz="8" w:color="1C1822"/>
              </w:pBdr>
            </w:pPr>
            <w:r>
              <w:rPr>
                <w:rFonts w:ascii="Inter" w:hAnsi="Inter" w:cs="Inter"/>
                <w:sz w:val="22"/>
                <w:szCs w:val="22"/>
                <w:color w:val="999999"/>
              </w:rPr>
              <w:t xml:space="preserve"> </w:t>
            </w:r>
          </w:p>
          <w:p>
            <w:pPr>
              <w:spacing w:before="100" w:after="40"/>
            </w:pPr>
            <w:r>
              <w:rPr>
                <w:rFonts w:ascii="Roboto Mono" w:hAnsi="Roboto Mono" w:cs="Roboto Mono"/>
                <w:sz w:val="16"/>
                <w:szCs w:val="16"/>
                <w:color w:val="5C5664"/>
              </w:rPr>
              <w:t xml:space="preserve">ROLE</w:t>
            </w:r>
          </w:p>
          <w:p>
            <w:pPr>
              <w:spacing w:after="60"/>
              <w:pBdr>
                <w:bottom w:val="single" w:sz="8" w:color="1C1822"/>
              </w:pBdr>
            </w:pPr>
            <w:r>
              <w:rPr>
                <w:rFonts w:ascii="Inter" w:hAnsi="Inter" w:cs="Inter"/>
                <w:sz w:val="22"/>
                <w:szCs w:val="22"/>
                <w:color w:val="999999"/>
              </w:rPr>
              <w:t xml:space="preserve"> </w:t>
            </w:r>
          </w:p>
          <w:p>
            <w:pPr>
              <w:spacing w:before="100" w:after="40"/>
            </w:pPr>
            <w:r>
              <w:rPr>
                <w:rFonts w:ascii="Roboto Mono" w:hAnsi="Roboto Mono" w:cs="Roboto Mono"/>
                <w:sz w:val="16"/>
                <w:szCs w:val="16"/>
                <w:color w:val="5C5664"/>
              </w:rPr>
              <w:t xml:space="preserve">DATE</w:t>
            </w:r>
          </w:p>
          <w:p>
            <w:pPr>
              <w:spacing w:after="60"/>
              <w:pBdr>
                <w:bottom w:val="single" w:sz="8" w:color="1C1822"/>
              </w:pBdr>
            </w:pPr>
            <w:r>
              <w:rPr>
                <w:rFonts w:ascii="Inter" w:hAnsi="Inter" w:cs="Inter"/>
                <w:sz w:val="22"/>
                <w:szCs w:val="22"/>
                <w:color w:val="999999"/>
              </w:rPr>
              <w:t xml:space="preserve"> </w:t>
            </w:r>
          </w:p>
        </w:tc>
        <w:tc>
          <w:tcPr>
            <w:tcW w:w="4500" w:type="dxa"/>
            <w:vAlign w:val="top"/>
          </w:tcPr>
          <w:p>
            <w:pPr>
              <w:spacing w:after="200"/>
            </w:pPr>
            <w:r>
              <w:rPr>
                <w:rFonts w:ascii="Roboto Mono" w:hAnsi="Roboto Mono" w:cs="Roboto Mono"/>
                <w:sz w:val="16"/>
                <w:szCs w:val="16"/>
                <w:color w:val="5C5664"/>
              </w:rPr>
              <w:t xml:space="preserve">ON BEHALF OF CHAOS OVER.</w:t>
            </w:r>
          </w:p>
          <w:p>
            <w:pPr>
              <w:spacing w:after="40"/>
              <w:pBdr>
                <w:bottom w:val="single" w:sz="8" w:color="1C1822"/>
              </w:pBdr>
            </w:pPr>
            <w:r>
              <w:rPr>
                <w:rFonts w:ascii="Caveat" w:hAnsi="Caveat" w:cs="Caveat"/>
                <w:sz w:val="56"/>
                <w:szCs w:val="56"/>
                <w:color w:val="1A73E8"/>
              </w:rPr>
              <w:t xml:space="preserve">Sukhi Dehal</w:t>
            </w:r>
          </w:p>
          <w:p>
            <w:pPr>
              <w:spacing w:after="200"/>
            </w:pPr>
            <w:r>
              <w:rPr>
                <w:rFonts w:ascii="Roboto Mono" w:hAnsi="Roboto Mono" w:cs="Roboto Mono"/>
                <w:sz w:val="16"/>
                <w:szCs w:val="16"/>
                <w:color w:val="999999"/>
              </w:rPr>
              <w:t xml:space="preserve">SIGNATURE</w:t>
            </w:r>
          </w:p>
          <w:p>
            <w:pPr>
              <w:spacing w:before="100" w:after="40"/>
            </w:pPr>
            <w:r>
              <w:rPr>
                <w:rFonts w:ascii="Roboto Mono" w:hAnsi="Roboto Mono" w:cs="Roboto Mono"/>
                <w:sz w:val="16"/>
                <w:szCs w:val="16"/>
                <w:color w:val="5C5664"/>
              </w:rPr>
              <w:t xml:space="preserve">NAME</w:t>
            </w:r>
          </w:p>
          <w:p>
            <w:pPr>
              <w:spacing w:after="60"/>
              <w:pBdr>
                <w:bottom w:val="single" w:sz="8" w:color="1C1822"/>
              </w:pBdr>
            </w:pPr>
            <w:r>
              <w:rPr>
                <w:rFonts w:ascii="Inter" w:hAnsi="Inter" w:cs="Inter"/>
                <w:sz w:val="22"/>
                <w:szCs w:val="22"/>
                <w:color w:val="1C1822"/>
              </w:rPr>
              <w:t xml:space="preserve">Sukhi Dehal</w:t>
            </w:r>
          </w:p>
          <w:p>
            <w:pPr>
              <w:spacing w:before="100" w:after="40"/>
            </w:pPr>
            <w:r>
              <w:rPr>
                <w:rFonts w:ascii="Roboto Mono" w:hAnsi="Roboto Mono" w:cs="Roboto Mono"/>
                <w:sz w:val="16"/>
                <w:szCs w:val="16"/>
                <w:color w:val="5C5664"/>
              </w:rPr>
              <w:t xml:space="preserve">ROLE</w:t>
            </w:r>
          </w:p>
          <w:p>
            <w:pPr>
              <w:spacing w:after="60"/>
              <w:pBdr>
                <w:bottom w:val="single" w:sz="8" w:color="1C1822"/>
              </w:pBdr>
            </w:pPr>
            <w:r>
              <w:rPr>
                <w:rFonts w:ascii="Inter" w:hAnsi="Inter" w:cs="Inter"/>
                <w:sz w:val="22"/>
                <w:szCs w:val="22"/>
                <w:color w:val="1C1822"/>
              </w:rPr>
              <w:t xml:space="preserve">Founder, Chaos Over</w:t>
            </w:r>
          </w:p>
          <w:p>
            <w:pPr>
              <w:spacing w:before="100" w:after="40"/>
            </w:pPr>
            <w:r>
              <w:rPr>
                <w:rFonts w:ascii="Roboto Mono" w:hAnsi="Roboto Mono" w:cs="Roboto Mono"/>
                <w:sz w:val="16"/>
                <w:szCs w:val="16"/>
                <w:color w:val="5C5664"/>
              </w:rPr>
              <w:t xml:space="preserve">DATE</w:t>
            </w:r>
          </w:p>
          <w:p>
            <w:pPr>
              <w:spacing w:after="60"/>
              <w:pBdr>
                <w:bottom w:val="single" w:sz="8" w:color="1C1822"/>
              </w:pBdr>
            </w:pPr>
            <w:r>
              <w:rPr>
                <w:rFonts w:ascii="Inter" w:hAnsi="Inter" w:cs="Inter"/>
                <w:sz w:val="22"/>
                <w:szCs w:val="22"/>
                <w:color w:val="1C1822"/>
              </w:rPr>
              <w:t xml:space="preserve">21 / 08 / 2026</w:t>
            </w:r>
          </w:p>
        </w:tc>
      </w:tr>
    </w:tbl>
    <w:tbl>
      <w:tblPr>
        <w:tblW w:w="9000" w:type="dxa"/>
        <w:tblBorders>
          <w:top w:val="single" w:sz="4" w:color="1C1822"/>
          <w:left w:val="single" w:sz="4" w:color="1C1822"/>
          <w:bottom w:val="single" w:sz="4" w:color="1C1822"/>
          <w:right w:val="single" w:sz="4" w:color="1C1822"/>
          <w:insideH w:val="single" w:sz="4" w:color="1C1822"/>
          <w:insideV w:val="single" w:sz="4" w:color="1C1822"/>
        </w:tblBorders>
        <w:tblLayout w:type="fixed"/>
      </w:tblPr>
      <w:tr>
        <w:tc>
          <w:tcPr>
            <w:tcW w:w="6000" w:type="dxa"/>
            <w:shd w:val="clear" w:color="auto" w:fill="1C1822"/>
            <w:vAlign w:val="center"/>
          </w:tcPr>
          <w:p>
            <w:pPr>
              <w:spacing w:after="80"/>
            </w:pPr>
            <w:r>
              <w:rPr>
                <w:rFonts w:ascii="Roboto Mono" w:hAnsi="Roboto Mono" w:cs="Roboto Mono"/>
                <w:sz w:val="16"/>
                <w:szCs w:val="16"/>
                <w:color w:val="A6A0AE"/>
              </w:rPr>
              <w:t xml:space="preserve">AFTER SIGNATURE</w:t>
            </w:r>
          </w:p>
          <w:p>
            <w:pPr>
              <w:spacing w:after="100" w:line="240" w:lineRule="auto"/>
            </w:pPr>
            <w:r>
              <w:rPr>
                <w:b/>
                <w:bCs/>
                <w:rFonts w:ascii="Oswald" w:hAnsi="Oswald" w:cs="Oswald"/>
                <w:sz w:val="32"/>
                <w:szCs w:val="32"/>
                <w:color w:val="F4EEE2"/>
              </w:rPr>
              <w:t xml:space="preserve">We will be in your calendar within 48 hours.</w:t>
            </w:r>
          </w:p>
          <w:p>
            <w:r>
              <w:rPr>
                <w:rFonts w:ascii="Inter" w:hAnsi="Inter" w:cs="Inter"/>
                <w:sz w:val="22"/>
                <w:szCs w:val="22"/>
                <w:color w:val="D1CBC0"/>
              </w:rPr>
              <w:t xml:space="preserve">First invoice issued same day. Pre-read questionnaire sent the day after. Workshop within four weeks of signature.</w:t>
            </w:r>
          </w:p>
        </w:tc>
        <w:tc>
          <w:tcPr>
            <w:tcW w:w="3000" w:type="dxa"/>
            <w:shd w:val="clear" w:color="auto" w:fill="1C1822"/>
            <w:vAlign w:val="center"/>
          </w:tcPr>
          <w:p>
            <w:pPr>
              <w:jc w:val="right"/>
              <w:spacing w:after="80"/>
            </w:pPr>
            <w:r>
              <w:rPr>
                <w:b/>
                <w:bCs/>
                <w:rFonts w:ascii="Oswald" w:hAnsi="Oswald" w:cs="Oswald"/>
                <w:sz w:val="32"/>
                <w:szCs w:val="32"/>
                <w:color w:val="F4EEE2"/>
              </w:rPr>
              <w:t xml:space="preserve">Chaos</w:t>
            </w:r>
            <w:r>
              <w:rPr>
                <w:b/>
                <w:bCs/>
                <w:rFonts w:ascii="Oswald" w:hAnsi="Oswald" w:cs="Oswald"/>
                <w:sz w:val="32"/>
                <w:szCs w:val="32"/>
                <w:color w:val="C8FF3D"/>
              </w:rPr>
              <w:t xml:space="preserve">/</w:t>
            </w:r>
            <w:r>
              <w:rPr>
                <w:b/>
                <w:bCs/>
                <w:rFonts w:ascii="Oswald" w:hAnsi="Oswald" w:cs="Oswald"/>
                <w:sz w:val="32"/>
                <w:szCs w:val="32"/>
                <w:color w:val="F4EEE2"/>
              </w:rPr>
              <w:t xml:space="preserve">Over</w:t>
            </w:r>
            <w:r>
              <w:rPr>
                <w:b/>
                <w:bCs/>
                <w:rFonts w:ascii="Oswald" w:hAnsi="Oswald" w:cs="Oswald"/>
                <w:sz w:val="32"/>
                <w:szCs w:val="32"/>
                <w:color w:val="C8FF3D"/>
              </w:rPr>
              <w:t xml:space="preserve">.</w:t>
            </w:r>
          </w:p>
          <w:p>
            <w:pPr>
              <w:jc w:val="right"/>
            </w:pPr>
            <w:r>
              <w:rPr>
                <w:rFonts w:ascii="Roboto Mono" w:hAnsi="Roboto Mono" w:cs="Roboto Mono"/>
                <w:sz w:val="16"/>
                <w:szCs w:val="16"/>
                <w:color w:val="A6A0AE"/>
              </w:rPr>
              <w:t xml:space="preserve">CHAOSOVER.CO.UK</w:t>
            </w:r>
          </w:p>
        </w:tc>
      </w:tr>
    </w:tbl>
    <w:sectPr>
      <w:pgSz w:w="11906" w:h="16838"/>
      <w:pgMar w:top="1440" w:right="1440" w:bottom="1440" w:left="1440" w:header="720" w:footer="720" w:gutter="0"/>
      <w:cols w:space="708"/>
      <w:docGrid w:linePitch="360"/>
    </w:sectPr>
  </w:body>
</w:document>
</file>

<file path=word/fontTable.xml><?xml version="1.0" encoding="utf-8"?>
<w:fonts xmlns:w="http://schemas.openxmlformats.org/wordprocessingml/2006/main">
  <w:font w:name="Inter">
    <w:charset w:val="00"/>
    <w:family w:val="swiss"/>
    <w:pitch w:val="variable"/>
  </w:font>
  <w:font w:name="Oswald">
    <w:charset w:val="00"/>
    <w:family w:val="swiss"/>
    <w:pitch w:val="variable"/>
  </w:font>
  <w:font w:name="Roboto Mono">
    <w:charset w:val="00"/>
    <w:family w:val="modern"/>
    <w:pitch w:val="fixed"/>
  </w:font>
  <w:font w:name="Caveat">
    <w:charset w:val="00"/>
    <w:family w:val="script"/>
    <w:pitch w:val="variable"/>
  </w:font>
</w:fonts>
</file>

<file path=word/settings.xml><?xml version="1.0" encoding="utf-8"?>
<w:settings xmlns:w="http://schemas.openxmlformats.org/wordprocessingml/2006/main">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Inter" w:hAnsi="Inter" w:cs="Inter"/>
        <w:sz w:val="22"/>
        <w:szCs w:val="22"/>
        <w:lang w:val="en-GB"/>
      </w:rPr>
    </w:rPrDefault>
    <w:pPrDefault>
      <w:pPr>
        <w:spacing w:after="120" w:line="320" w:lineRule="auto"/>
      </w:pPr>
    </w:pPrDefault>
  </w:docDefaults>
  <w:style w:type="paragraph" w:default="1" w:styleId="Normal">
    <w:name w:val="Normal"/>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s>
</file>

<file path=docProps/app.xml><?xml version="1.0" encoding="utf-8"?>
<Properties xmlns="http://schemas.openxmlformats.org/officeDocument/2006/extended-properties">
  <Application>Chaos Over</Application>
</Properties>
</file>

<file path=docProps/core.xml><?xml version="1.0" encoding="utf-8"?>
<cp:coreProperties xmlns:cp="http://schemas.openxmlformats.org/package/2006/metadata/core-properties" xmlns:dc="http://purl.org/dc/elements/1.1/" xmlns:dcterms="http://purl.org/dc/terms/" xmlns:xsi="http://www.w3.org/2001/XMLSchema-instance">
  <dc:title>Chaos Scan · Proposal · Eightty3 Creative</dc:title>
  <dc:creator>Sukhi Dehal · Chaos Over</dc:creator>
  <cp:lastModifiedBy>Chaos Over</cp:lastModifiedBy>
  <dcterms:created xsi:type="dcterms:W3CDTF">2026-08-21T09:00:00Z</dcterms:created>
  <dcterms:modified xsi:type="dcterms:W3CDTF">2026-08-21T09:00:00Z</dcterms:modified>
</cp:coreProperties>
</file>