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660C5" w14:textId="19E4E5F1" w:rsidR="00CC0993" w:rsidRPr="001222BD" w:rsidRDefault="00000000">
      <w:pPr>
        <w:spacing w:after="60"/>
        <w:rPr>
          <w:rFonts w:ascii="Times New Roman" w:hAnsi="Times New Roman" w:cs="Times New Roman"/>
        </w:rPr>
      </w:pPr>
      <w:r>
        <w:rPr>
          <w:rFonts w:ascii="Times New Roman" w:hAnsi="Times New Roman" w:cs="Times New Roman"/>
          <w:b/>
          <w:bCs/>
          <w:color w:val="1F4E5F"/>
          <w:sz w:val="44"/>
          <w:szCs w:val="44"/>
        </w:rPr>
        <w:t xml:space="preserve">Phase 3B - Steps 2 &amp; 3: Comparative Genomic Analysis and AMR Mutation Catalogue</w:t>
      </w:r>
    </w:p>
    <w:p w14:paraId="034096C4" w14:textId="77777777" w:rsidR="001222BD" w:rsidRPr="001222BD" w:rsidRDefault="001222BD" w:rsidP="001222BD">
      <w:pPr>
        <w:spacing w:after="60"/>
        <w:rPr>
          <w:rFonts w:ascii="Times New Roman" w:hAnsi="Times New Roman" w:cs="Times New Roman"/>
          <w:color w:val="7F8C8D"/>
          <w:sz w:val="23"/>
          <w:szCs w:val="23"/>
        </w:rPr>
      </w:pPr>
      <w:r>
        <w:rPr>
          <w:rFonts w:ascii="Times New Roman" w:hAnsi="Times New Roman" w:cs="Times New Roman"/>
          <w:color w:val="7F8C8D"/>
          <w:sz w:val="23"/>
          <w:szCs w:val="23"/>
        </w:rPr>
        <w:t>Comparative Genomic and Explainable Machine Learning Analysis of Compensatory Mutations Associated with Multidrug Resistance in African Mycobacterium tuberculosis</w:t>
      </w:r>
    </w:p>
    <w:p w14:paraId="1473A4C5" w14:textId="1645767A" w:rsidR="00CC0993" w:rsidRPr="001222BD" w:rsidRDefault="00000000">
      <w:pPr>
        <w:spacing w:after="60"/>
        <w:rPr>
          <w:rFonts w:ascii="Times New Roman" w:hAnsi="Times New Roman" w:cs="Times New Roman"/>
        </w:rPr>
      </w:pPr>
      <w:r>
        <w:rPr>
          <w:rFonts w:ascii="Times New Roman" w:hAnsi="Times New Roman" w:cs="Times New Roman"/>
          <w:color w:val="1F4E5F"/>
          <w:sz w:val="21"/>
          <w:szCs w:val="21"/>
        </w:rPr>
        <w:t xml:space="preserve">Technical Report - Fisher Exact Test · BH FDR Correction · AMR Catalogue · DR Type Stratification · Objective 1 Complete</w:t>
      </w:r>
    </w:p>
    <w:p w14:paraId="3384C57A" w14:textId="77777777" w:rsidR="00CC0993" w:rsidRDefault="00CC0993">
      <w:pPr>
        <w:pBdr>
          <w:bottom w:val="single" w:sz="14" w:space="4" w:color="1F4E5F"/>
        </w:pBdr>
        <w:spacing w:after="300"/>
      </w:pP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6392"/>
      </w:tblGrid>
      <w:tr w:rsidR="00CC0993" w14:paraId="4EEB3056" w14:textId="77777777" w:rsidTr="001222BD">
        <w:tblPrEx>
          <w:tblCellMar>
            <w:top w:w="0" w:type="dxa"/>
            <w:bottom w:w="0" w:type="dxa"/>
          </w:tblCellMar>
        </w:tblPrEx>
        <w:trPr>
          <w:trHeight w:val="250"/>
          <w:tblHeader/>
        </w:trPr>
        <w:tc>
          <w:tcPr>
            <w:tcW w:w="3014"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7989DBC" w14:textId="77777777" w:rsidR="00CC0993" w:rsidRPr="001222BD" w:rsidRDefault="00000000">
            <w:pPr>
              <w:rPr>
                <w:rFonts w:ascii="Times New Roman" w:hAnsi="Times New Roman" w:cs="Times New Roman"/>
              </w:rPr>
            </w:pPr>
            <w:r>
              <w:rPr>
                <w:rFonts w:ascii="Times New Roman" w:hAnsi="Times New Roman" w:cs="Times New Roman"/>
                <w:b/>
                <w:bCs/>
                <w:color w:val="FFFFFF"/>
                <w:sz w:val="19"/>
                <w:szCs w:val="19"/>
              </w:rPr>
              <w:t>Item</w:t>
            </w:r>
          </w:p>
        </w:tc>
        <w:tc>
          <w:tcPr>
            <w:tcW w:w="6392"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4E7E28F" w14:textId="77777777" w:rsidR="00CC0993" w:rsidRPr="001222BD" w:rsidRDefault="00000000">
            <w:pPr>
              <w:rPr>
                <w:rFonts w:ascii="Times New Roman" w:hAnsi="Times New Roman" w:cs="Times New Roman"/>
              </w:rPr>
            </w:pPr>
            <w:r>
              <w:rPr>
                <w:rFonts w:ascii="Times New Roman" w:hAnsi="Times New Roman" w:cs="Times New Roman"/>
                <w:b/>
                <w:bCs/>
                <w:color w:val="FFFFFF"/>
                <w:sz w:val="19"/>
                <w:szCs w:val="19"/>
              </w:rPr>
              <w:t>Details</w:t>
            </w:r>
          </w:p>
        </w:tc>
      </w:tr>
      <w:tr w:rsidR="00CC0993" w14:paraId="55EB2EB8" w14:textId="77777777" w:rsidTr="001222BD">
        <w:tblPrEx>
          <w:tblCellMar>
            <w:top w:w="0" w:type="dxa"/>
            <w:bottom w:w="0" w:type="dxa"/>
          </w:tblCellMar>
        </w:tblPrEx>
        <w:trPr>
          <w:trHeight w:val="487"/>
        </w:trPr>
        <w:tc>
          <w:tcPr>
            <w:tcW w:w="301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FAA2969" w14:textId="77777777" w:rsidR="00CC0993" w:rsidRPr="001222BD" w:rsidRDefault="00000000">
            <w:pPr>
              <w:rPr>
                <w:rFonts w:ascii="Times New Roman" w:hAnsi="Times New Roman" w:cs="Times New Roman"/>
              </w:rPr>
            </w:pPr>
            <w:r>
              <w:rPr>
                <w:rFonts w:ascii="Times New Roman" w:hAnsi="Times New Roman" w:cs="Times New Roman"/>
                <w:sz w:val="19"/>
                <w:szCs w:val="19"/>
              </w:rPr>
              <w:t>Steps covered</w:t>
            </w:r>
          </w:p>
        </w:tc>
        <w:tc>
          <w:tcPr>
            <w:tcW w:w="639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E0376A4" w14:textId="77777777" w:rsidR="00CC0993" w:rsidRPr="001222BD" w:rsidRDefault="00000000">
            <w:pPr>
              <w:rPr>
                <w:rFonts w:ascii="Times New Roman" w:hAnsi="Times New Roman" w:cs="Times New Roman"/>
              </w:rPr>
            </w:pPr>
            <w:r>
              <w:rPr>
                <w:rFonts w:ascii="Times New Roman" w:hAnsi="Times New Roman" w:cs="Times New Roman"/>
                <w:sz w:val="19"/>
                <w:szCs w:val="19"/>
              </w:rPr>
              <w:t>Step 2: Comparative genomic analysis (Fisher exact test on 94,583 variants) and Step 3: Known AMR mutation summary and cataloguing</w:t>
            </w:r>
          </w:p>
        </w:tc>
      </w:tr>
      <w:tr w:rsidR="00CC0993" w14:paraId="14B64F09" w14:textId="77777777" w:rsidTr="001222BD">
        <w:tblPrEx>
          <w:tblCellMar>
            <w:top w:w="0" w:type="dxa"/>
            <w:bottom w:w="0" w:type="dxa"/>
          </w:tblCellMar>
        </w:tblPrEx>
        <w:trPr>
          <w:trHeight w:val="501"/>
        </w:trPr>
        <w:tc>
          <w:tcPr>
            <w:tcW w:w="301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A6C2B13" w14:textId="77777777" w:rsidR="00CC0993" w:rsidRPr="001222BD" w:rsidRDefault="00000000">
            <w:pPr>
              <w:rPr>
                <w:rFonts w:ascii="Times New Roman" w:hAnsi="Times New Roman" w:cs="Times New Roman"/>
              </w:rPr>
            </w:pPr>
            <w:r>
              <w:rPr>
                <w:rFonts w:ascii="Times New Roman" w:hAnsi="Times New Roman" w:cs="Times New Roman"/>
                <w:sz w:val="19"/>
                <w:szCs w:val="19"/>
              </w:rPr>
              <w:t>Objective addressed</w:t>
            </w:r>
          </w:p>
        </w:tc>
        <w:tc>
          <w:tcPr>
            <w:tcW w:w="639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2BD56C3" w14:textId="4C8C1CE6" w:rsidR="00CC0993" w:rsidRPr="001222BD" w:rsidRDefault="00000000">
            <w:pPr>
              <w:rPr>
                <w:rFonts w:ascii="Times New Roman" w:hAnsi="Times New Roman" w:cs="Times New Roman"/>
              </w:rPr>
            </w:pPr>
            <w:r>
              <w:rPr>
                <w:rFonts w:ascii="Times New Roman" w:hAnsi="Times New Roman" w:cs="Times New Roman"/>
                <w:sz w:val="19"/>
                <w:szCs w:val="19"/>
              </w:rPr>
              <w:t xml:space="preserve">Objective 1 - Identify known AMR mutations and candidate compensatory mutations in MDR African M. tuberculosis</w:t>
            </w:r>
          </w:p>
        </w:tc>
      </w:tr>
      <w:tr w:rsidR="00CC0993" w14:paraId="0B9FDA8B" w14:textId="77777777" w:rsidTr="001222BD">
        <w:tblPrEx>
          <w:tblCellMar>
            <w:top w:w="0" w:type="dxa"/>
            <w:bottom w:w="0" w:type="dxa"/>
          </w:tblCellMar>
        </w:tblPrEx>
        <w:trPr>
          <w:trHeight w:val="250"/>
        </w:trPr>
        <w:tc>
          <w:tcPr>
            <w:tcW w:w="301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102B7BB" w14:textId="77777777" w:rsidR="00CC0993" w:rsidRPr="001222BD" w:rsidRDefault="00000000">
            <w:pPr>
              <w:rPr>
                <w:rFonts w:ascii="Times New Roman" w:hAnsi="Times New Roman" w:cs="Times New Roman"/>
              </w:rPr>
            </w:pPr>
            <w:r>
              <w:rPr>
                <w:rFonts w:ascii="Times New Roman" w:hAnsi="Times New Roman" w:cs="Times New Roman"/>
                <w:sz w:val="19"/>
                <w:szCs w:val="19"/>
              </w:rPr>
              <w:t>Step 2 script</w:t>
            </w:r>
          </w:p>
        </w:tc>
        <w:tc>
          <w:tcPr>
            <w:tcW w:w="639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04F41E5" w14:textId="07464DBC" w:rsidR="00CC0993" w:rsidRPr="001222BD" w:rsidRDefault="00000000">
            <w:pPr>
              <w:rPr>
                <w:rFonts w:ascii="Times New Roman" w:hAnsi="Times New Roman" w:cs="Times New Roman"/>
              </w:rPr>
            </w:pPr>
            <w:r>
              <w:rPr>
                <w:rFonts w:ascii="Times New Roman" w:hAnsi="Times New Roman" w:cs="Times New Roman"/>
                <w:sz w:val="19"/>
                <w:szCs w:val="19"/>
              </w:rPr>
              <w:t>comparative_analysis.py</w:t>
            </w:r>
          </w:p>
        </w:tc>
      </w:tr>
      <w:tr w:rsidR="00CC0993" w14:paraId="51CBC5D7" w14:textId="77777777" w:rsidTr="001222BD">
        <w:tblPrEx>
          <w:tblCellMar>
            <w:top w:w="0" w:type="dxa"/>
            <w:bottom w:w="0" w:type="dxa"/>
          </w:tblCellMar>
        </w:tblPrEx>
        <w:trPr>
          <w:trHeight w:val="250"/>
        </w:trPr>
        <w:tc>
          <w:tcPr>
            <w:tcW w:w="301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E8FACA3" w14:textId="77777777" w:rsidR="00CC0993" w:rsidRPr="001222BD" w:rsidRDefault="00000000">
            <w:pPr>
              <w:rPr>
                <w:rFonts w:ascii="Times New Roman" w:hAnsi="Times New Roman" w:cs="Times New Roman"/>
              </w:rPr>
            </w:pPr>
            <w:r>
              <w:rPr>
                <w:rFonts w:ascii="Times New Roman" w:hAnsi="Times New Roman" w:cs="Times New Roman"/>
                <w:sz w:val="19"/>
                <w:szCs w:val="19"/>
              </w:rPr>
              <w:t>Step 3 script</w:t>
            </w:r>
          </w:p>
        </w:tc>
        <w:tc>
          <w:tcPr>
            <w:tcW w:w="639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8DEAE26" w14:textId="62FB66B3" w:rsidR="00CC0993" w:rsidRPr="001222BD" w:rsidRDefault="00000000">
            <w:pPr>
              <w:rPr>
                <w:rFonts w:ascii="Times New Roman" w:hAnsi="Times New Roman" w:cs="Times New Roman"/>
              </w:rPr>
            </w:pPr>
            <w:r>
              <w:rPr>
                <w:rFonts w:ascii="Times New Roman" w:hAnsi="Times New Roman" w:cs="Times New Roman"/>
                <w:sz w:val="19"/>
                <w:szCs w:val="19"/>
              </w:rPr>
              <w:t>amr_summary.py</w:t>
            </w:r>
          </w:p>
        </w:tc>
      </w:tr>
      <w:tr w:rsidR="00CC0993" w14:paraId="2E21772E" w14:textId="77777777" w:rsidTr="001222BD">
        <w:tblPrEx>
          <w:tblCellMar>
            <w:top w:w="0" w:type="dxa"/>
            <w:bottom w:w="0" w:type="dxa"/>
          </w:tblCellMar>
        </w:tblPrEx>
        <w:trPr>
          <w:trHeight w:val="236"/>
        </w:trPr>
        <w:tc>
          <w:tcPr>
            <w:tcW w:w="301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171A160" w14:textId="77777777" w:rsidR="00CC0993" w:rsidRPr="001222BD" w:rsidRDefault="00000000">
            <w:pPr>
              <w:rPr>
                <w:rFonts w:ascii="Times New Roman" w:hAnsi="Times New Roman" w:cs="Times New Roman"/>
              </w:rPr>
            </w:pPr>
            <w:r>
              <w:rPr>
                <w:rFonts w:ascii="Times New Roman" w:hAnsi="Times New Roman" w:cs="Times New Roman"/>
                <w:sz w:val="19"/>
                <w:szCs w:val="19"/>
              </w:rPr>
              <w:t>Samples</w:t>
            </w:r>
          </w:p>
        </w:tc>
        <w:tc>
          <w:tcPr>
            <w:tcW w:w="639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F48924D" w14:textId="77777777" w:rsidR="00CC0993" w:rsidRPr="001222BD" w:rsidRDefault="00000000">
            <w:pPr>
              <w:rPr>
                <w:rFonts w:ascii="Times New Roman" w:hAnsi="Times New Roman" w:cs="Times New Roman"/>
              </w:rPr>
            </w:pPr>
            <w:r>
              <w:rPr>
                <w:rFonts w:ascii="Times New Roman" w:hAnsi="Times New Roman" w:cs="Times New Roman"/>
                <w:sz w:val="19"/>
                <w:szCs w:val="19"/>
              </w:rPr>
              <w:t>1,858 aligned samples (871 MDR, 987 non-MDR)</w:t>
            </w:r>
          </w:p>
        </w:tc>
      </w:tr>
      <w:tr w:rsidR="00CC0993" w14:paraId="39520A02" w14:textId="77777777" w:rsidTr="001222BD">
        <w:tblPrEx>
          <w:tblCellMar>
            <w:top w:w="0" w:type="dxa"/>
            <w:bottom w:w="0" w:type="dxa"/>
          </w:tblCellMar>
        </w:tblPrEx>
        <w:trPr>
          <w:trHeight w:val="250"/>
        </w:trPr>
        <w:tc>
          <w:tcPr>
            <w:tcW w:w="301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4E5E611" w14:textId="77777777" w:rsidR="00CC0993" w:rsidRPr="001222BD" w:rsidRDefault="00000000">
            <w:pPr>
              <w:rPr>
                <w:rFonts w:ascii="Times New Roman" w:hAnsi="Times New Roman" w:cs="Times New Roman"/>
              </w:rPr>
            </w:pPr>
            <w:r>
              <w:rPr>
                <w:rFonts w:ascii="Times New Roman" w:hAnsi="Times New Roman" w:cs="Times New Roman"/>
                <w:sz w:val="19"/>
                <w:szCs w:val="19"/>
              </w:rPr>
              <w:t>Variants tested</w:t>
            </w:r>
          </w:p>
        </w:tc>
        <w:tc>
          <w:tcPr>
            <w:tcW w:w="639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2B80987" w14:textId="77777777" w:rsidR="00CC0993" w:rsidRPr="001222BD" w:rsidRDefault="00000000">
            <w:pPr>
              <w:rPr>
                <w:rFonts w:ascii="Times New Roman" w:hAnsi="Times New Roman" w:cs="Times New Roman"/>
              </w:rPr>
            </w:pPr>
            <w:r>
              <w:rPr>
                <w:rFonts w:ascii="Times New Roman" w:hAnsi="Times New Roman" w:cs="Times New Roman"/>
                <w:sz w:val="19"/>
                <w:szCs w:val="19"/>
              </w:rPr>
              <w:t>94,583 genomic positions (Step 2) + 547 known mutation-drug pairs (Step 3)</w:t>
            </w:r>
          </w:p>
        </w:tc>
      </w:tr>
      <w:tr w:rsidR="00CC0993" w14:paraId="3C8194DE" w14:textId="77777777" w:rsidTr="001222BD">
        <w:tblPrEx>
          <w:tblCellMar>
            <w:top w:w="0" w:type="dxa"/>
            <w:bottom w:w="0" w:type="dxa"/>
          </w:tblCellMar>
        </w:tblPrEx>
        <w:trPr>
          <w:trHeight w:val="236"/>
        </w:trPr>
        <w:tc>
          <w:tcPr>
            <w:tcW w:w="301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B56CEA3" w14:textId="77777777" w:rsidR="00CC0993" w:rsidRPr="001222BD" w:rsidRDefault="00000000">
            <w:pPr>
              <w:rPr>
                <w:rFonts w:ascii="Times New Roman" w:hAnsi="Times New Roman" w:cs="Times New Roman"/>
              </w:rPr>
            </w:pPr>
            <w:r>
              <w:rPr>
                <w:rFonts w:ascii="Times New Roman" w:hAnsi="Times New Roman" w:cs="Times New Roman"/>
                <w:sz w:val="19"/>
                <w:szCs w:val="19"/>
              </w:rPr>
              <w:t>Statistical method</w:t>
            </w:r>
          </w:p>
        </w:tc>
        <w:tc>
          <w:tcPr>
            <w:tcW w:w="639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C4209DF" w14:textId="77777777" w:rsidR="00CC0993" w:rsidRPr="001222BD" w:rsidRDefault="00000000">
            <w:pPr>
              <w:rPr>
                <w:rFonts w:ascii="Times New Roman" w:hAnsi="Times New Roman" w:cs="Times New Roman"/>
              </w:rPr>
            </w:pPr>
            <w:r>
              <w:rPr>
                <w:rFonts w:ascii="Times New Roman" w:hAnsi="Times New Roman" w:cs="Times New Roman"/>
                <w:sz w:val="19"/>
                <w:szCs w:val="19"/>
              </w:rPr>
              <w:t>Fisher exact test + Benjamini-Hochberg FDR correction (both steps)</w:t>
            </w:r>
          </w:p>
        </w:tc>
      </w:tr>
      <w:tr w:rsidR="00CC0993" w14:paraId="50741E72" w14:textId="77777777" w:rsidTr="001222BD">
        <w:tblPrEx>
          <w:tblCellMar>
            <w:top w:w="0" w:type="dxa"/>
            <w:bottom w:w="0" w:type="dxa"/>
          </w:tblCellMar>
        </w:tblPrEx>
        <w:trPr>
          <w:trHeight w:val="501"/>
        </w:trPr>
        <w:tc>
          <w:tcPr>
            <w:tcW w:w="301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238CF01" w14:textId="77777777" w:rsidR="00CC0993" w:rsidRPr="001222BD" w:rsidRDefault="00000000">
            <w:pPr>
              <w:rPr>
                <w:rFonts w:ascii="Times New Roman" w:hAnsi="Times New Roman" w:cs="Times New Roman"/>
              </w:rPr>
            </w:pPr>
            <w:r>
              <w:rPr>
                <w:rFonts w:ascii="Times New Roman" w:hAnsi="Times New Roman" w:cs="Times New Roman"/>
                <w:sz w:val="19"/>
                <w:szCs w:val="19"/>
              </w:rPr>
              <w:t>Key Step 2 result</w:t>
            </w:r>
          </w:p>
        </w:tc>
        <w:tc>
          <w:tcPr>
            <w:tcW w:w="639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86A48B4" w14:textId="77777777" w:rsidR="00CC0993" w:rsidRPr="001222BD" w:rsidRDefault="00000000">
            <w:pPr>
              <w:rPr>
                <w:rFonts w:ascii="Times New Roman" w:hAnsi="Times New Roman" w:cs="Times New Roman"/>
              </w:rPr>
            </w:pPr>
            <w:r>
              <w:rPr>
                <w:rFonts w:ascii="Times New Roman" w:hAnsi="Times New Roman" w:cs="Times New Roman"/>
                <w:sz w:val="19"/>
                <w:szCs w:val="19"/>
              </w:rPr>
              <w:t xml:space="preserve">92,968 variants significantly enriched in MDR (FDR&lt;0.05) | 1,209 compensatory mutations significant | 178 rpoB non-RRDR significant</w:t>
            </w:r>
          </w:p>
        </w:tc>
      </w:tr>
      <w:tr w:rsidR="00CC0993" w14:paraId="68737B0D" w14:textId="77777777" w:rsidTr="001222BD">
        <w:tblPrEx>
          <w:tblCellMar>
            <w:top w:w="0" w:type="dxa"/>
            <w:bottom w:w="0" w:type="dxa"/>
          </w:tblCellMar>
        </w:tblPrEx>
        <w:trPr>
          <w:trHeight w:val="501"/>
        </w:trPr>
        <w:tc>
          <w:tcPr>
            <w:tcW w:w="301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1C0DB53" w14:textId="77777777" w:rsidR="00CC0993" w:rsidRPr="001222BD" w:rsidRDefault="00000000">
            <w:pPr>
              <w:rPr>
                <w:rFonts w:ascii="Times New Roman" w:hAnsi="Times New Roman" w:cs="Times New Roman"/>
              </w:rPr>
            </w:pPr>
            <w:r>
              <w:rPr>
                <w:rFonts w:ascii="Times New Roman" w:hAnsi="Times New Roman" w:cs="Times New Roman"/>
                <w:sz w:val="19"/>
                <w:szCs w:val="19"/>
              </w:rPr>
              <w:t>Key Step 3 result</w:t>
            </w:r>
          </w:p>
        </w:tc>
        <w:tc>
          <w:tcPr>
            <w:tcW w:w="639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EAAC5D0" w14:textId="4AF80994" w:rsidR="00CC0993" w:rsidRPr="001222BD" w:rsidRDefault="00000000">
            <w:pPr>
              <w:rPr>
                <w:rFonts w:ascii="Times New Roman" w:hAnsi="Times New Roman" w:cs="Times New Roman"/>
              </w:rPr>
            </w:pPr>
            <w:r>
              <w:rPr>
                <w:rFonts w:ascii="Times New Roman" w:hAnsi="Times New Roman" w:cs="Times New Roman"/>
                <w:sz w:val="19"/>
                <w:szCs w:val="19"/>
              </w:rPr>
              <w:t xml:space="preserve">547 AMR mutation-drug pairs catalogued | 383 WHO-confirmed | katG S315T in 83.1% of MDR isolates | OR (odds ratio) =130</w:t>
            </w:r>
          </w:p>
        </w:tc>
      </w:tr>
    </w:tbl>
    <w:p w14:paraId="1D42781B" w14:textId="77777777" w:rsidR="00CC0993" w:rsidRDefault="00CC0993">
      <w:pPr>
        <w:spacing w:after="170"/>
      </w:pPr>
    </w:p>
    <w:p w14:paraId="1A067183" w14:textId="77777777" w:rsidR="00CC0993" w:rsidRDefault="00000000">
      <w:r>
        <w:br w:type="page"/>
      </w:r>
    </w:p>
    <w:p w14:paraId="043D6FEE" w14:textId="1F0D443C" w:rsidR="00CC0993" w:rsidRPr="00FB7DE7" w:rsidRDefault="00000000">
      <w:pPr>
        <w:pStyle w:val="Heading1"/>
        <w:rPr>
          <w:rFonts w:ascii="Times New Roman" w:hAnsi="Times New Roman" w:cs="Times New Roman"/>
        </w:rPr>
      </w:pPr>
      <w:r>
        <w:rPr>
          <w:rFonts w:ascii="Times New Roman" w:hAnsi="Times New Roman" w:cs="Times New Roman"/>
        </w:rPr>
        <w:lastRenderedPageBreak/>
        <w:t xml:space="preserve">1. Overview - What Steps 2 and 3 Accomplish</w:t>
      </w:r>
    </w:p>
    <w:p w14:paraId="43FBBFEC" w14:textId="3E9A438D" w:rsidR="00CC0993" w:rsidRPr="00FB7DE7" w:rsidRDefault="00000000">
      <w:pPr>
        <w:spacing w:after="160"/>
        <w:rPr>
          <w:rFonts w:ascii="Times New Roman" w:hAnsi="Times New Roman" w:cs="Times New Roman"/>
        </w:rPr>
      </w:pPr>
      <w:r>
        <w:rPr>
          <w:rFonts w:ascii="Times New Roman" w:hAnsi="Times New Roman" w:cs="Times New Roman"/>
        </w:rPr>
        <w:t xml:space="preserve">Step 1 produced the ML-ready dataset: </w:t>
      </w:r>
      <w:r>
        <w:rPr>
          <w:rFonts w:ascii="Times New Roman" w:eastAsia="Consolas" w:hAnsi="Times New Roman" w:cs="Times New Roman"/>
          <w:color w:val="C0392B"/>
          <w:shd w:val="clear" w:color="auto" w:fill="FDF0EE"/>
        </w:rPr>
        <w:t>X_array.npy</w:t>
      </w:r>
      <w:r>
        <w:rPr>
          <w:rFonts w:ascii="Times New Roman" w:hAnsi="Times New Roman" w:cs="Times New Roman"/>
        </w:rPr>
        <w:t xml:space="preserve"> (1,858 × 94,583 binary feature matrix) and </w:t>
      </w:r>
      <w:r>
        <w:rPr>
          <w:rFonts w:ascii="Times New Roman" w:eastAsia="Consolas" w:hAnsi="Times New Roman" w:cs="Times New Roman"/>
          <w:color w:val="C0392B"/>
          <w:shd w:val="clear" w:color="auto" w:fill="FDF0EE"/>
        </w:rPr>
        <w:t>y_mdr_array.npy</w:t>
      </w:r>
      <w:r>
        <w:rPr>
          <w:rFonts w:ascii="Times New Roman" w:hAnsi="Times New Roman" w:cs="Times New Roman"/>
        </w:rPr>
        <w:t xml:space="preserve"> (1,858 MDR labels). Steps 2 and 3 use this dataset to address </w:t>
      </w:r>
      <w:r>
        <w:rPr>
          <w:rFonts w:ascii="Times New Roman" w:hAnsi="Times New Roman" w:cs="Times New Roman"/>
          <w:b/>
          <w:bCs/>
        </w:rPr>
        <w:t>Objective 1</w:t>
      </w:r>
      <w:r>
        <w:rPr>
          <w:rFonts w:ascii="Times New Roman" w:hAnsi="Times New Roman" w:cs="Times New Roman"/>
        </w:rPr>
        <w:t xml:space="preserve"> that is the identification of known AMR mutations and candidate compensatory mutations in MDR African </w:t>
      </w:r>
      <w:r>
        <w:rPr>
          <w:rFonts w:ascii="Times New Roman" w:hAnsi="Times New Roman" w:cs="Times New Roman"/>
          <w:i/>
          <w:iCs/>
        </w:rPr>
        <w:t>M. tuberculosis</w:t>
      </w:r>
      <w:r>
        <w:rPr>
          <w:rFonts w:ascii="Times New Roman" w:hAnsi="Times New Roman" w:cs="Times New Roman"/>
        </w:rPr>
        <w:t xml:space="preserve"> through comparative genomic analysis.</w:t>
      </w:r>
    </w:p>
    <w:p w14:paraId="2BFE9EFF" w14:textId="3CE22D94" w:rsidR="00CC0993" w:rsidRPr="00FB7DE7" w:rsidRDefault="00000000">
      <w:pPr>
        <w:spacing w:after="160"/>
        <w:rPr>
          <w:rFonts w:ascii="Times New Roman" w:hAnsi="Times New Roman" w:cs="Times New Roman"/>
        </w:rPr>
      </w:pPr>
      <w:r>
        <w:rPr>
          <w:rFonts w:ascii="Times New Roman" w:hAnsi="Times New Roman" w:cs="Times New Roman"/>
        </w:rPr>
        <w:t xml:space="preserve">Steps 2 and 3 approach Objective 1 from two complementary directions. Step 2 is an </w:t>
      </w:r>
      <w:r>
        <w:rPr>
          <w:rFonts w:ascii="Times New Roman" w:hAnsi="Times New Roman" w:cs="Times New Roman"/>
          <w:b/>
          <w:bCs/>
        </w:rPr>
        <w:t>unbiased genome-wide scan</w:t>
      </w:r>
      <w:r>
        <w:rPr>
          <w:rFonts w:ascii="Times New Roman" w:hAnsi="Times New Roman" w:cs="Times New Roman"/>
        </w:rPr>
        <w:t xml:space="preserve"> - it tests all 94,583 variant positions for statistical enrichment in MDR versus non-MDR isolates without assuming prior knowledge of which positions matter. Step 3 is a </w:t>
      </w:r>
      <w:r>
        <w:rPr>
          <w:rFonts w:ascii="Times New Roman" w:hAnsi="Times New Roman" w:cs="Times New Roman"/>
          <w:b/>
          <w:bCs/>
        </w:rPr>
        <w:t>knowledge-driven catalogue</w:t>
      </w:r>
      <w:r>
        <w:rPr>
          <w:rFonts w:ascii="Times New Roman" w:hAnsi="Times New Roman" w:cs="Times New Roman"/>
        </w:rPr>
        <w:t xml:space="preserve"> - it takes the mutations that TB-Profiler already identified as known resistance mutations and performs deep characterisation of their frequencies, distributions, and co-occurrence patterns.</w:t>
      </w:r>
    </w:p>
    <w:p w14:paraId="62266371" w14:textId="77777777" w:rsidR="00CC0993" w:rsidRPr="00FB7DE7" w:rsidRDefault="00000000">
      <w:pPr>
        <w:spacing w:after="160"/>
        <w:rPr>
          <w:rFonts w:ascii="Times New Roman" w:hAnsi="Times New Roman" w:cs="Times New Roman"/>
        </w:rPr>
      </w:pPr>
      <w:r>
        <w:rPr>
          <w:rFonts w:ascii="Times New Roman" w:hAnsi="Times New Roman" w:cs="Times New Roman"/>
        </w:rPr>
        <w:t>Together they produce the complete answer to Objective 1: Step 2 discovers novel and compensatory signals across the whole genome, while Step 3 characterises the known resistance mutation landscape with clinical precision.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0993" w:rsidRPr="00FB7DE7" w14:paraId="28A89470"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75C1D8D7" w14:textId="77777777" w:rsidR="00CC0993" w:rsidRPr="00FB7DE7" w:rsidRDefault="00000000">
            <w:pPr>
              <w:rPr>
                <w:rFonts w:ascii="Times New Roman" w:hAnsi="Times New Roman" w:cs="Times New Roman"/>
              </w:rPr>
            </w:pPr>
            <w:r>
              <w:rPr>
                <w:rFonts w:ascii="Times New Roman" w:hAnsi="Times New Roman" w:cs="Times New Roman"/>
                <w:b/>
                <w:bCs/>
                <w:color w:val="FFFFFF"/>
                <w:sz w:val="17"/>
                <w:szCs w:val="17"/>
              </w:rPr>
              <w:t xml:space="preserve">  Relationship between Step 2 and Step 3</w:t>
            </w:r>
          </w:p>
        </w:tc>
      </w:tr>
      <w:tr w:rsidR="00CC0993" w:rsidRPr="00FB7DE7" w14:paraId="78EB85A7"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6653488E" w14:textId="0368A67F" w:rsidR="00CC0993" w:rsidRPr="00FB7DE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Step 2 - Unbiased scan:</w:t>
            </w:r>
          </w:p>
          <w:p w14:paraId="24134E72" w14:textId="77777777" w:rsidR="00CC0993" w:rsidRPr="00FB7DE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X_array.npy (1858×94583 binary matrix)</w:t>
            </w:r>
          </w:p>
          <w:p w14:paraId="13B5439C" w14:textId="77777777" w:rsidR="00CC0993" w:rsidRPr="00FB7DE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Fisher exact test on EVERY position</w:t>
            </w:r>
          </w:p>
          <w:p w14:paraId="2BEF6322" w14:textId="77777777" w:rsidR="00CC0993" w:rsidRPr="00FB7DE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"Which of 94,583 positions are MDR-enriched?"</w:t>
            </w:r>
          </w:p>
          <w:p w14:paraId="19BAD051" w14:textId="77777777" w:rsidR="00CC0993" w:rsidRPr="00FB7DE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Discovers compensatory mutation signals genome-wide</w:t>
            </w:r>
          </w:p>
          <w:p w14:paraId="2ED67969" w14:textId="77777777" w:rsidR="00CC0993" w:rsidRPr="00FB7DE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74FC7DA5" w14:textId="7533FD0F" w:rsidR="00CC0993" w:rsidRPr="00FB7DE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Step 3 - Knowledge-driven catalogue:</w:t>
            </w:r>
          </w:p>
          <w:p w14:paraId="156D0E3E" w14:textId="77777777" w:rsidR="00CC0993" w:rsidRPr="00FB7DE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dr_variants.csv (14,734 TB-Profiler identified mutations)</w:t>
            </w:r>
          </w:p>
          <w:p w14:paraId="13C81833" w14:textId="77777777" w:rsidR="00CC0993" w:rsidRPr="00FB7DE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Deep characterisation of known resistance mutations</w:t>
            </w:r>
          </w:p>
          <w:p w14:paraId="7E550E6D" w14:textId="77777777" w:rsidR="00CC0993" w:rsidRPr="00FB7DE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"What is the frequency and distribution of each known AMR mutation?"</w:t>
            </w:r>
          </w:p>
          <w:p w14:paraId="20176AC1" w14:textId="77777777" w:rsidR="00CC0993" w:rsidRPr="00FB7DE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Characterises the resistance mutation landscape</w:t>
            </w:r>
          </w:p>
          <w:p w14:paraId="3D672B08" w14:textId="77777777" w:rsidR="00CC0993" w:rsidRPr="00FB7DE7"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39EA9F3C" w14:textId="77777777" w:rsidR="00CC0993" w:rsidRPr="00FB7DE7" w:rsidRDefault="00000000">
            <w:pPr>
              <w:rPr>
                <w:rFonts w:ascii="Times New Roman" w:hAnsi="Times New Roman" w:cs="Times New Roman"/>
              </w:rPr>
            </w:pPr>
            <w:r>
              <w:rPr>
                <w:rFonts w:ascii="Times New Roman" w:eastAsia="Consolas" w:hAnsi="Times New Roman" w:cs="Times New Roman"/>
                <w:color w:val="A8D8EA"/>
                <w:sz w:val="17"/>
                <w:szCs w:val="17"/>
              </w:rPr>
              <w:t>Both together = Complete Objective 1 answer</w:t>
            </w:r>
          </w:p>
        </w:tc>
      </w:tr>
    </w:tbl>
    <w:p w14:paraId="7E735518" w14:textId="77777777" w:rsidR="00CC0993" w:rsidRDefault="00CC0993">
      <w:pPr>
        <w:spacing w:after="170"/>
      </w:pPr>
    </w:p>
    <w:p w14:paraId="29947C9F" w14:textId="77777777" w:rsidR="00CC0993" w:rsidRDefault="00CC0993">
      <w:pPr>
        <w:pBdr>
          <w:bottom w:val="single" w:sz="6" w:space="1" w:color="B0CDD6"/>
        </w:pBdr>
        <w:spacing w:before="80" w:after="200"/>
      </w:pPr>
    </w:p>
    <w:p w14:paraId="407D9FD3" w14:textId="7CC717E9" w:rsidR="00CC0993" w:rsidRPr="00915049" w:rsidRDefault="00000000">
      <w:pPr>
        <w:pStyle w:val="Heading1"/>
        <w:rPr>
          <w:rFonts w:ascii="Times New Roman" w:hAnsi="Times New Roman" w:cs="Times New Roman"/>
        </w:rPr>
      </w:pPr>
      <w:r>
        <w:rPr>
          <w:rFonts w:ascii="Times New Roman" w:hAnsi="Times New Roman" w:cs="Times New Roman"/>
        </w:rPr>
        <w:t xml:space="preserve">2. Step 2 - Input Files</w:t>
      </w:r>
    </w:p>
    <w:p w14:paraId="2E69471B" w14:textId="33CD254C" w:rsidR="00CC0993" w:rsidRPr="00915049" w:rsidRDefault="00000000">
      <w:pPr>
        <w:spacing w:after="160"/>
        <w:rPr>
          <w:rFonts w:ascii="Times New Roman" w:hAnsi="Times New Roman" w:cs="Times New Roman"/>
        </w:rPr>
      </w:pPr>
      <w:r>
        <w:rPr>
          <w:rFonts w:ascii="Times New Roman" w:hAnsi="Times New Roman" w:cs="Times New Roman"/>
        </w:rPr>
        <w:t>Step 2 (</w:t>
      </w:r>
      <w:r>
        <w:rPr>
          <w:rFonts w:ascii="Times New Roman" w:eastAsia="Consolas" w:hAnsi="Times New Roman" w:cs="Times New Roman"/>
          <w:color w:val="C0392B"/>
          <w:shd w:val="clear" w:color="auto" w:fill="FDF0EE"/>
        </w:rPr>
        <w:t>comparative_analysis.py</w:t>
      </w:r>
      <w:r>
        <w:rPr>
          <w:rFonts w:ascii="Times New Roman" w:hAnsi="Times New Roman" w:cs="Times New Roman"/>
        </w:rPr>
        <w:t>) takes six input files. Each contributes a specific piece of information to the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2"/>
        <w:gridCol w:w="1147"/>
        <w:gridCol w:w="3611"/>
      </w:tblGrid>
      <w:tr w:rsidR="00CC0993" w:rsidRPr="00915049" w14:paraId="60071326" w14:textId="77777777" w:rsidTr="00915049">
        <w:tblPrEx>
          <w:tblCellMar>
            <w:top w:w="0" w:type="dxa"/>
            <w:bottom w:w="0" w:type="dxa"/>
          </w:tblCellMar>
        </w:tblPrEx>
        <w:trPr>
          <w:trHeight w:val="223"/>
          <w:tblHeader/>
        </w:trPr>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7D9AE67" w14:textId="77777777" w:rsidR="00CC0993" w:rsidRPr="00915049" w:rsidRDefault="00000000">
            <w:pPr>
              <w:rPr>
                <w:rFonts w:ascii="Times New Roman" w:hAnsi="Times New Roman" w:cs="Times New Roman"/>
              </w:rPr>
            </w:pPr>
            <w:r>
              <w:rPr>
                <w:rFonts w:ascii="Times New Roman" w:hAnsi="Times New Roman" w:cs="Times New Roman"/>
                <w:b/>
                <w:bCs/>
                <w:color w:val="FFFFFF"/>
                <w:sz w:val="19"/>
                <w:szCs w:val="19"/>
              </w:rPr>
              <w:t>Input File</w:t>
            </w:r>
          </w:p>
        </w:tc>
        <w:tc>
          <w:tcPr>
            <w:tcW w:w="1602"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50465DC" w14:textId="77777777" w:rsidR="00CC0993" w:rsidRPr="00915049" w:rsidRDefault="00000000">
            <w:pPr>
              <w:rPr>
                <w:rFonts w:ascii="Times New Roman" w:hAnsi="Times New Roman" w:cs="Times New Roman"/>
              </w:rPr>
            </w:pPr>
            <w:r>
              <w:rPr>
                <w:rFonts w:ascii="Times New Roman" w:hAnsi="Times New Roman" w:cs="Times New Roman"/>
                <w:b/>
                <w:bCs/>
                <w:color w:val="FFFFFF"/>
                <w:sz w:val="19"/>
                <w:szCs w:val="19"/>
              </w:rPr>
              <w:t>Location</w:t>
            </w:r>
          </w:p>
        </w:tc>
        <w:tc>
          <w:tcPr>
            <w:tcW w:w="1147"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4C4647D" w14:textId="77777777" w:rsidR="00CC0993" w:rsidRPr="00915049" w:rsidRDefault="00000000">
            <w:pPr>
              <w:rPr>
                <w:rFonts w:ascii="Times New Roman" w:hAnsi="Times New Roman" w:cs="Times New Roman"/>
              </w:rPr>
            </w:pPr>
            <w:r>
              <w:rPr>
                <w:rFonts w:ascii="Times New Roman" w:hAnsi="Times New Roman" w:cs="Times New Roman"/>
                <w:b/>
                <w:bCs/>
                <w:color w:val="FFFFFF"/>
                <w:sz w:val="19"/>
                <w:szCs w:val="19"/>
              </w:rPr>
              <w:t>Shape</w:t>
            </w:r>
          </w:p>
        </w:tc>
        <w:tc>
          <w:tcPr>
            <w:tcW w:w="3611"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D4FF8C2" w14:textId="77777777" w:rsidR="00CC0993" w:rsidRPr="00915049" w:rsidRDefault="00000000">
            <w:pPr>
              <w:rPr>
                <w:rFonts w:ascii="Times New Roman" w:hAnsi="Times New Roman" w:cs="Times New Roman"/>
              </w:rPr>
            </w:pPr>
            <w:r>
              <w:rPr>
                <w:rFonts w:ascii="Times New Roman" w:hAnsi="Times New Roman" w:cs="Times New Roman"/>
                <w:b/>
                <w:bCs/>
                <w:color w:val="FFFFFF"/>
                <w:sz w:val="19"/>
                <w:szCs w:val="19"/>
              </w:rPr>
              <w:t>Contribution to Step 2</w:t>
            </w:r>
          </w:p>
        </w:tc>
      </w:tr>
      <w:tr w:rsidR="00CC0993" w:rsidRPr="00915049" w14:paraId="6A2C3AF8" w14:textId="77777777" w:rsidTr="00915049">
        <w:tblPrEx>
          <w:tblCellMar>
            <w:top w:w="0" w:type="dxa"/>
            <w:bottom w:w="0" w:type="dxa"/>
          </w:tblCellMar>
        </w:tblPrEx>
        <w:trPr>
          <w:trHeight w:val="894"/>
        </w:trPr>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A768F7F" w14:textId="77777777" w:rsidR="00CC0993" w:rsidRPr="00915049" w:rsidRDefault="00000000">
            <w:pPr>
              <w:rPr>
                <w:rFonts w:ascii="Times New Roman" w:hAnsi="Times New Roman" w:cs="Times New Roman"/>
              </w:rPr>
            </w:pPr>
            <w:r>
              <w:rPr>
                <w:rFonts w:ascii="Times New Roman" w:hAnsi="Times New Roman" w:cs="Times New Roman"/>
                <w:sz w:val="19"/>
                <w:szCs w:val="19"/>
              </w:rPr>
              <w:t>X_array.npy</w:t>
            </w:r>
          </w:p>
        </w:tc>
        <w:tc>
          <w:tcPr>
            <w:tcW w:w="160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16BA3D4" w14:textId="77777777" w:rsidR="00CC0993" w:rsidRPr="00915049" w:rsidRDefault="00000000">
            <w:pPr>
              <w:rPr>
                <w:rFonts w:ascii="Times New Roman" w:hAnsi="Times New Roman" w:cs="Times New Roman"/>
              </w:rPr>
            </w:pPr>
            <w:r>
              <w:rPr>
                <w:rFonts w:ascii="Times New Roman" w:hAnsi="Times New Roman" w:cs="Times New Roman"/>
                <w:sz w:val="19"/>
                <w:szCs w:val="19"/>
              </w:rPr>
              <w:t>step1_dataset/</w:t>
            </w:r>
          </w:p>
        </w:tc>
        <w:tc>
          <w:tcPr>
            <w:tcW w:w="114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978A155" w14:textId="77777777" w:rsidR="00CC0993" w:rsidRPr="00915049" w:rsidRDefault="00000000">
            <w:pPr>
              <w:rPr>
                <w:rFonts w:ascii="Times New Roman" w:hAnsi="Times New Roman" w:cs="Times New Roman"/>
              </w:rPr>
            </w:pPr>
            <w:r>
              <w:rPr>
                <w:rFonts w:ascii="Times New Roman" w:hAnsi="Times New Roman" w:cs="Times New Roman"/>
                <w:sz w:val="19"/>
                <w:szCs w:val="19"/>
              </w:rPr>
              <w:t>(1858, 94583) uint8</w:t>
            </w:r>
          </w:p>
        </w:tc>
        <w:tc>
          <w:tcPr>
            <w:tcW w:w="361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3D1FEE4" w14:textId="43D6AC0F" w:rsidR="00CC0993" w:rsidRPr="00915049" w:rsidRDefault="00000000">
            <w:pPr>
              <w:rPr>
                <w:rFonts w:ascii="Times New Roman" w:hAnsi="Times New Roman" w:cs="Times New Roman"/>
              </w:rPr>
            </w:pPr>
            <w:r>
              <w:rPr>
                <w:rFonts w:ascii="Times New Roman" w:hAnsi="Times New Roman" w:cs="Times New Roman"/>
                <w:sz w:val="19"/>
                <w:szCs w:val="19"/>
              </w:rPr>
              <w:t xml:space="preserve">The binary feature matrix - split into MDR group (871 rows) and non-MDR group (987 rows) for the Fisher test. This is the primary input.</w:t>
            </w:r>
          </w:p>
        </w:tc>
      </w:tr>
      <w:tr w:rsidR="00CC0993" w:rsidRPr="00915049" w14:paraId="176C7CBB" w14:textId="77777777" w:rsidTr="00915049">
        <w:tblPrEx>
          <w:tblCellMar>
            <w:top w:w="0" w:type="dxa"/>
            <w:bottom w:w="0" w:type="dxa"/>
          </w:tblCellMar>
        </w:tblPrEx>
        <w:trPr>
          <w:trHeight w:val="894"/>
        </w:trPr>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DDF1EDA" w14:textId="77777777" w:rsidR="00CC0993" w:rsidRPr="00915049" w:rsidRDefault="00000000">
            <w:pPr>
              <w:rPr>
                <w:rFonts w:ascii="Times New Roman" w:hAnsi="Times New Roman" w:cs="Times New Roman"/>
              </w:rPr>
            </w:pPr>
            <w:r>
              <w:rPr>
                <w:rFonts w:ascii="Times New Roman" w:hAnsi="Times New Roman" w:cs="Times New Roman"/>
                <w:sz w:val="19"/>
                <w:szCs w:val="19"/>
              </w:rPr>
              <w:t>y_mdr_array.npy</w:t>
            </w:r>
          </w:p>
        </w:tc>
        <w:tc>
          <w:tcPr>
            <w:tcW w:w="160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3AF541B" w14:textId="77777777" w:rsidR="00CC0993" w:rsidRPr="00915049" w:rsidRDefault="00000000">
            <w:pPr>
              <w:rPr>
                <w:rFonts w:ascii="Times New Roman" w:hAnsi="Times New Roman" w:cs="Times New Roman"/>
              </w:rPr>
            </w:pPr>
            <w:r>
              <w:rPr>
                <w:rFonts w:ascii="Times New Roman" w:hAnsi="Times New Roman" w:cs="Times New Roman"/>
                <w:sz w:val="19"/>
                <w:szCs w:val="19"/>
              </w:rPr>
              <w:t>step1_dataset/</w:t>
            </w:r>
          </w:p>
        </w:tc>
        <w:tc>
          <w:tcPr>
            <w:tcW w:w="114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83A7183" w14:textId="77777777" w:rsidR="00CC0993" w:rsidRPr="00915049" w:rsidRDefault="00000000">
            <w:pPr>
              <w:rPr>
                <w:rFonts w:ascii="Times New Roman" w:hAnsi="Times New Roman" w:cs="Times New Roman"/>
              </w:rPr>
            </w:pPr>
            <w:r>
              <w:rPr>
                <w:rFonts w:ascii="Times New Roman" w:hAnsi="Times New Roman" w:cs="Times New Roman"/>
                <w:sz w:val="19"/>
                <w:szCs w:val="19"/>
              </w:rPr>
              <w:t>(1858,) int8</w:t>
            </w:r>
          </w:p>
        </w:tc>
        <w:tc>
          <w:tcPr>
            <w:tcW w:w="361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521A966" w14:textId="40351C2E" w:rsidR="00CC0993" w:rsidRPr="00915049" w:rsidRDefault="00000000">
            <w:pPr>
              <w:rPr>
                <w:rFonts w:ascii="Times New Roman" w:hAnsi="Times New Roman" w:cs="Times New Roman"/>
              </w:rPr>
            </w:pPr>
            <w:r>
              <w:rPr>
                <w:rFonts w:ascii="Times New Roman" w:hAnsi="Times New Roman" w:cs="Times New Roman"/>
                <w:sz w:val="19"/>
                <w:szCs w:val="19"/>
              </w:rPr>
              <w:t xml:space="preserve">MDR labels - defines which rows belong to the MDR group (y=1) and which to non-MDR (y=0) for the 2×2 contingency table construction.</w:t>
            </w:r>
          </w:p>
        </w:tc>
      </w:tr>
      <w:tr w:rsidR="00CC0993" w:rsidRPr="00915049" w14:paraId="1FC2FEF3" w14:textId="77777777" w:rsidTr="00915049">
        <w:tblPrEx>
          <w:tblCellMar>
            <w:top w:w="0" w:type="dxa"/>
            <w:bottom w:w="0" w:type="dxa"/>
          </w:tblCellMar>
        </w:tblPrEx>
        <w:trPr>
          <w:trHeight w:val="1130"/>
        </w:trPr>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7F9E122" w14:textId="77777777" w:rsidR="00CC0993" w:rsidRPr="00915049" w:rsidRDefault="00000000">
            <w:pPr>
              <w:rPr>
                <w:rFonts w:ascii="Times New Roman" w:hAnsi="Times New Roman" w:cs="Times New Roman"/>
              </w:rPr>
            </w:pPr>
            <w:r>
              <w:rPr>
                <w:rFonts w:ascii="Times New Roman" w:hAnsi="Times New Roman" w:cs="Times New Roman"/>
                <w:sz w:val="19"/>
                <w:szCs w:val="19"/>
              </w:rPr>
              <w:t>feature_names_clean.txt</w:t>
            </w:r>
          </w:p>
        </w:tc>
        <w:tc>
          <w:tcPr>
            <w:tcW w:w="160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83EAEF8" w14:textId="77777777" w:rsidR="00CC0993" w:rsidRPr="00915049" w:rsidRDefault="00000000">
            <w:pPr>
              <w:rPr>
                <w:rFonts w:ascii="Times New Roman" w:hAnsi="Times New Roman" w:cs="Times New Roman"/>
              </w:rPr>
            </w:pPr>
            <w:r>
              <w:rPr>
                <w:rFonts w:ascii="Times New Roman" w:hAnsi="Times New Roman" w:cs="Times New Roman"/>
                <w:sz w:val="19"/>
                <w:szCs w:val="19"/>
              </w:rPr>
              <w:t>step1_dataset/</w:t>
            </w:r>
          </w:p>
        </w:tc>
        <w:tc>
          <w:tcPr>
            <w:tcW w:w="114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7CB1CDC" w14:textId="77777777" w:rsidR="00CC0993" w:rsidRPr="00915049" w:rsidRDefault="00000000">
            <w:pPr>
              <w:rPr>
                <w:rFonts w:ascii="Times New Roman" w:hAnsi="Times New Roman" w:cs="Times New Roman"/>
              </w:rPr>
            </w:pPr>
            <w:r>
              <w:rPr>
                <w:rFonts w:ascii="Times New Roman" w:hAnsi="Times New Roman" w:cs="Times New Roman"/>
                <w:sz w:val="19"/>
                <w:szCs w:val="19"/>
              </w:rPr>
              <w:t>94,583 lines</w:t>
            </w:r>
          </w:p>
        </w:tc>
        <w:tc>
          <w:tcPr>
            <w:tcW w:w="361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61F09AC" w14:textId="77777777" w:rsidR="00CC0993" w:rsidRPr="00915049" w:rsidRDefault="00000000">
            <w:pPr>
              <w:rPr>
                <w:rFonts w:ascii="Times New Roman" w:hAnsi="Times New Roman" w:cs="Times New Roman"/>
              </w:rPr>
            </w:pPr>
            <w:r>
              <w:rPr>
                <w:rFonts w:ascii="Times New Roman" w:hAnsi="Times New Roman" w:cs="Times New Roman"/>
                <w:sz w:val="19"/>
                <w:szCs w:val="19"/>
              </w:rPr>
              <w:t>Maps each column index of X_array.npy to its variant ID (Chromosome_POS_REF_ALT). Used to annotate every test result with the genomic position.</w:t>
            </w:r>
          </w:p>
        </w:tc>
      </w:tr>
      <w:tr w:rsidR="00CC0993" w:rsidRPr="00915049" w14:paraId="15DB705E" w14:textId="77777777" w:rsidTr="00915049">
        <w:tblPrEx>
          <w:tblCellMar>
            <w:top w:w="0" w:type="dxa"/>
            <w:bottom w:w="0" w:type="dxa"/>
          </w:tblCellMar>
        </w:tblPrEx>
        <w:trPr>
          <w:trHeight w:val="894"/>
        </w:trPr>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6BB86AC" w14:textId="77777777" w:rsidR="00CC0993" w:rsidRPr="00915049" w:rsidRDefault="00000000">
            <w:pPr>
              <w:rPr>
                <w:rFonts w:ascii="Times New Roman" w:hAnsi="Times New Roman" w:cs="Times New Roman"/>
              </w:rPr>
            </w:pPr>
            <w:r>
              <w:rPr>
                <w:rFonts w:ascii="Times New Roman" w:hAnsi="Times New Roman" w:cs="Times New Roman"/>
                <w:sz w:val="19"/>
                <w:szCs w:val="19"/>
              </w:rPr>
              <w:lastRenderedPageBreak/>
              <w:t>variant_metadata_filtered.csv</w:t>
            </w:r>
          </w:p>
        </w:tc>
        <w:tc>
          <w:tcPr>
            <w:tcW w:w="160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32A3885" w14:textId="77777777" w:rsidR="00CC0993" w:rsidRPr="00915049" w:rsidRDefault="00000000">
            <w:pPr>
              <w:rPr>
                <w:rFonts w:ascii="Times New Roman" w:hAnsi="Times New Roman" w:cs="Times New Roman"/>
              </w:rPr>
            </w:pPr>
            <w:r>
              <w:rPr>
                <w:rFonts w:ascii="Times New Roman" w:hAnsi="Times New Roman" w:cs="Times New Roman"/>
                <w:sz w:val="19"/>
                <w:szCs w:val="19"/>
              </w:rPr>
              <w:t>step1_dataset/</w:t>
            </w:r>
          </w:p>
        </w:tc>
        <w:tc>
          <w:tcPr>
            <w:tcW w:w="114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5C71D74" w14:textId="77777777" w:rsidR="00CC0993" w:rsidRPr="00915049" w:rsidRDefault="00000000">
            <w:pPr>
              <w:rPr>
                <w:rFonts w:ascii="Times New Roman" w:hAnsi="Times New Roman" w:cs="Times New Roman"/>
              </w:rPr>
            </w:pPr>
            <w:r>
              <w:rPr>
                <w:rFonts w:ascii="Times New Roman" w:hAnsi="Times New Roman" w:cs="Times New Roman"/>
                <w:sz w:val="19"/>
                <w:szCs w:val="19"/>
              </w:rPr>
              <w:t>(94583, 5)</w:t>
            </w:r>
          </w:p>
        </w:tc>
        <w:tc>
          <w:tcPr>
            <w:tcW w:w="361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2C1F4DB" w14:textId="2965DFFD" w:rsidR="00CC0993" w:rsidRPr="00915049" w:rsidRDefault="00000000">
            <w:pPr>
              <w:rPr>
                <w:rFonts w:ascii="Times New Roman" w:hAnsi="Times New Roman" w:cs="Times New Roman"/>
              </w:rPr>
            </w:pPr>
            <w:r>
              <w:rPr>
                <w:rFonts w:ascii="Times New Roman" w:hAnsi="Times New Roman" w:cs="Times New Roman"/>
                <w:sz w:val="19"/>
                <w:szCs w:val="19"/>
              </w:rPr>
              <w:t xml:space="preserve">CHROM, POS, REF, ALT for each variant - used to build the annotated results table and connect variant IDs to genomic coordinates for GFF annotation.</w:t>
            </w:r>
          </w:p>
        </w:tc>
      </w:tr>
      <w:tr w:rsidR="00CC0993" w:rsidRPr="00915049" w14:paraId="7B6B34A2" w14:textId="77777777" w:rsidTr="00915049">
        <w:tblPrEx>
          <w:tblCellMar>
            <w:top w:w="0" w:type="dxa"/>
            <w:bottom w:w="0" w:type="dxa"/>
          </w:tblCellMar>
        </w:tblPrEx>
        <w:trPr>
          <w:trHeight w:val="1130"/>
        </w:trPr>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E7294E7" w14:textId="77777777" w:rsidR="00CC0993" w:rsidRPr="00915049" w:rsidRDefault="00000000">
            <w:pPr>
              <w:rPr>
                <w:rFonts w:ascii="Times New Roman" w:hAnsi="Times New Roman" w:cs="Times New Roman"/>
              </w:rPr>
            </w:pPr>
            <w:r>
              <w:rPr>
                <w:rFonts w:ascii="Times New Roman" w:hAnsi="Times New Roman" w:cs="Times New Roman"/>
                <w:sz w:val="19"/>
                <w:szCs w:val="19"/>
              </w:rPr>
              <w:t>obj1_mdr_vs_susceptible_comp.csv</w:t>
            </w:r>
          </w:p>
        </w:tc>
        <w:tc>
          <w:tcPr>
            <w:tcW w:w="160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CC711B9" w14:textId="77777777" w:rsidR="00CC0993" w:rsidRPr="00915049" w:rsidRDefault="00000000">
            <w:pPr>
              <w:rPr>
                <w:rFonts w:ascii="Times New Roman" w:hAnsi="Times New Roman" w:cs="Times New Roman"/>
              </w:rPr>
            </w:pPr>
            <w:r>
              <w:rPr>
                <w:rFonts w:ascii="Times New Roman" w:hAnsi="Times New Roman" w:cs="Times New Roman"/>
                <w:sz w:val="19"/>
                <w:szCs w:val="19"/>
              </w:rPr>
              <w:t>step1_dataset/</w:t>
            </w:r>
          </w:p>
        </w:tc>
        <w:tc>
          <w:tcPr>
            <w:tcW w:w="114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BFFBBB3" w14:textId="77777777" w:rsidR="00CC0993" w:rsidRPr="00915049" w:rsidRDefault="00000000">
            <w:pPr>
              <w:rPr>
                <w:rFonts w:ascii="Times New Roman" w:hAnsi="Times New Roman" w:cs="Times New Roman"/>
              </w:rPr>
            </w:pPr>
            <w:r>
              <w:rPr>
                <w:rFonts w:ascii="Times New Roman" w:hAnsi="Times New Roman" w:cs="Times New Roman"/>
                <w:sz w:val="19"/>
                <w:szCs w:val="19"/>
              </w:rPr>
              <w:t>(4772, 12)</w:t>
            </w:r>
          </w:p>
        </w:tc>
        <w:tc>
          <w:tcPr>
            <w:tcW w:w="361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CD0A588" w14:textId="77777777" w:rsidR="00CC0993" w:rsidRPr="00915049" w:rsidRDefault="00000000">
            <w:pPr>
              <w:rPr>
                <w:rFonts w:ascii="Times New Roman" w:hAnsi="Times New Roman" w:cs="Times New Roman"/>
              </w:rPr>
            </w:pPr>
            <w:r>
              <w:rPr>
                <w:rFonts w:ascii="Times New Roman" w:hAnsi="Times New Roman" w:cs="Times New Roman"/>
                <w:sz w:val="19"/>
                <w:szCs w:val="19"/>
              </w:rPr>
              <w:t>Pre-built 2×2 contingency tables for 4,772 unique compensatory mutations. Step 2 runs Fisher tests directly on these pre-computed counts for the compensatory-specific analysis.</w:t>
            </w:r>
          </w:p>
        </w:tc>
      </w:tr>
      <w:tr w:rsidR="00CC0993" w:rsidRPr="00915049" w14:paraId="193A1542" w14:textId="77777777" w:rsidTr="00915049">
        <w:tblPrEx>
          <w:tblCellMar>
            <w:top w:w="0" w:type="dxa"/>
            <w:bottom w:w="0" w:type="dxa"/>
          </w:tblCellMar>
        </w:tblPrEx>
        <w:trPr>
          <w:trHeight w:val="1342"/>
        </w:trPr>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ACF3013" w14:textId="77777777" w:rsidR="00CC0993" w:rsidRPr="00915049" w:rsidRDefault="00000000">
            <w:pPr>
              <w:rPr>
                <w:rFonts w:ascii="Times New Roman" w:hAnsi="Times New Roman" w:cs="Times New Roman"/>
              </w:rPr>
            </w:pPr>
            <w:r>
              <w:rPr>
                <w:rFonts w:ascii="Times New Roman" w:hAnsi="Times New Roman" w:cs="Times New Roman"/>
                <w:sz w:val="19"/>
                <w:szCs w:val="19"/>
              </w:rPr>
              <w:t>H37Rv GFF file</w:t>
            </w:r>
          </w:p>
        </w:tc>
        <w:tc>
          <w:tcPr>
            <w:tcW w:w="160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974213E" w14:textId="77777777" w:rsidR="00CC0993" w:rsidRPr="00915049" w:rsidRDefault="00000000">
            <w:pPr>
              <w:rPr>
                <w:rFonts w:ascii="Times New Roman" w:hAnsi="Times New Roman" w:cs="Times New Roman"/>
              </w:rPr>
            </w:pPr>
            <w:r>
              <w:rPr>
                <w:rFonts w:ascii="Times New Roman" w:hAnsi="Times New Roman" w:cs="Times New Roman"/>
                <w:sz w:val="19"/>
                <w:szCs w:val="19"/>
              </w:rPr>
              <w:t>reference/</w:t>
            </w:r>
          </w:p>
        </w:tc>
        <w:tc>
          <w:tcPr>
            <w:tcW w:w="114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72C2748" w14:textId="77777777" w:rsidR="00CC0993" w:rsidRPr="00915049" w:rsidRDefault="00000000">
            <w:pPr>
              <w:rPr>
                <w:rFonts w:ascii="Times New Roman" w:hAnsi="Times New Roman" w:cs="Times New Roman"/>
              </w:rPr>
            </w:pPr>
            <w:r>
              <w:rPr>
                <w:rFonts w:ascii="Times New Roman" w:hAnsi="Times New Roman" w:cs="Times New Roman"/>
                <w:sz w:val="19"/>
                <w:szCs w:val="19"/>
              </w:rPr>
              <w:t>5,974 gene records</w:t>
            </w:r>
          </w:p>
        </w:tc>
        <w:tc>
          <w:tcPr>
            <w:tcW w:w="361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3EBD43D" w14:textId="079A1A05" w:rsidR="00CC0993" w:rsidRPr="00915049" w:rsidRDefault="00000000">
            <w:pPr>
              <w:rPr>
                <w:rFonts w:ascii="Times New Roman" w:hAnsi="Times New Roman" w:cs="Times New Roman"/>
              </w:rPr>
            </w:pPr>
            <w:r>
              <w:rPr>
                <w:rFonts w:ascii="Times New Roman" w:hAnsi="Times New Roman" w:cs="Times New Roman"/>
                <w:sz w:val="19"/>
                <w:szCs w:val="19"/>
              </w:rPr>
              <w:t xml:space="preserve">H37Rv genome annotation - maps each genomic position to a gene name. Downloaded from NCBI RefSeq (GCF_000195955.2). Required for annotating which gene each significant variant falls in.</w:t>
            </w:r>
          </w:p>
        </w:tc>
      </w:tr>
      <w:tr w:rsidR="00CC0993" w:rsidRPr="00915049" w14:paraId="5C30F9F5" w14:textId="77777777" w:rsidTr="00915049">
        <w:tblPrEx>
          <w:tblCellMar>
            <w:top w:w="0" w:type="dxa"/>
            <w:bottom w:w="0" w:type="dxa"/>
          </w:tblCellMar>
        </w:tblPrEx>
        <w:trPr>
          <w:trHeight w:val="671"/>
        </w:trPr>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44E4A6F" w14:textId="77777777" w:rsidR="00CC0993" w:rsidRPr="00915049" w:rsidRDefault="00000000">
            <w:pPr>
              <w:rPr>
                <w:rFonts w:ascii="Times New Roman" w:hAnsi="Times New Roman" w:cs="Times New Roman"/>
              </w:rPr>
            </w:pPr>
            <w:r>
              <w:rPr>
                <w:rFonts w:ascii="Times New Roman" w:hAnsi="Times New Roman" w:cs="Times New Roman"/>
                <w:sz w:val="19"/>
                <w:szCs w:val="19"/>
              </w:rPr>
              <w:t>dr_variants.csv</w:t>
            </w:r>
          </w:p>
        </w:tc>
        <w:tc>
          <w:tcPr>
            <w:tcW w:w="160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A8A6CC7" w14:textId="77777777" w:rsidR="00CC0993" w:rsidRPr="00915049" w:rsidRDefault="00000000">
            <w:pPr>
              <w:rPr>
                <w:rFonts w:ascii="Times New Roman" w:hAnsi="Times New Roman" w:cs="Times New Roman"/>
              </w:rPr>
            </w:pPr>
            <w:r>
              <w:rPr>
                <w:rFonts w:ascii="Times New Roman" w:hAnsi="Times New Roman" w:cs="Times New Roman"/>
                <w:sz w:val="19"/>
                <w:szCs w:val="19"/>
              </w:rPr>
              <w:t>tbprofiler_results/</w:t>
            </w:r>
          </w:p>
        </w:tc>
        <w:tc>
          <w:tcPr>
            <w:tcW w:w="114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B7BC9B7" w14:textId="77777777" w:rsidR="00CC0993" w:rsidRPr="00915049" w:rsidRDefault="00000000">
            <w:pPr>
              <w:rPr>
                <w:rFonts w:ascii="Times New Roman" w:hAnsi="Times New Roman" w:cs="Times New Roman"/>
              </w:rPr>
            </w:pPr>
            <w:r>
              <w:rPr>
                <w:rFonts w:ascii="Times New Roman" w:hAnsi="Times New Roman" w:cs="Times New Roman"/>
                <w:sz w:val="19"/>
                <w:szCs w:val="19"/>
              </w:rPr>
              <w:t>(14734, 14)</w:t>
            </w:r>
          </w:p>
        </w:tc>
        <w:tc>
          <w:tcPr>
            <w:tcW w:w="361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6F62687" w14:textId="5FC1D8D8" w:rsidR="00CC0993" w:rsidRPr="00915049" w:rsidRDefault="00000000">
            <w:pPr>
              <w:rPr>
                <w:rFonts w:ascii="Times New Roman" w:hAnsi="Times New Roman" w:cs="Times New Roman"/>
              </w:rPr>
            </w:pPr>
            <w:r>
              <w:rPr>
                <w:rFonts w:ascii="Times New Roman" w:hAnsi="Times New Roman" w:cs="Times New Roman"/>
                <w:sz w:val="19"/>
                <w:szCs w:val="19"/>
              </w:rPr>
              <w:t xml:space="preserve">Known resistance mutations from TB-Profiler - used in Step 2's AMR mutation frequency summary sub-analysis.</w:t>
            </w:r>
          </w:p>
        </w:tc>
      </w:tr>
      <w:tr w:rsidR="00CC0993" w:rsidRPr="00915049" w14:paraId="56814EC8" w14:textId="77777777" w:rsidTr="00915049">
        <w:tblPrEx>
          <w:tblCellMar>
            <w:top w:w="0" w:type="dxa"/>
            <w:bottom w:w="0" w:type="dxa"/>
          </w:tblCellMar>
        </w:tblPrEx>
        <w:trPr>
          <w:trHeight w:val="683"/>
        </w:trPr>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DF22204" w14:textId="77777777" w:rsidR="00CC0993" w:rsidRPr="00915049" w:rsidRDefault="00000000">
            <w:pPr>
              <w:rPr>
                <w:rFonts w:ascii="Times New Roman" w:hAnsi="Times New Roman" w:cs="Times New Roman"/>
              </w:rPr>
            </w:pPr>
            <w:r>
              <w:rPr>
                <w:rFonts w:ascii="Times New Roman" w:hAnsi="Times New Roman" w:cs="Times New Roman"/>
                <w:sz w:val="19"/>
                <w:szCs w:val="19"/>
              </w:rPr>
              <w:t>y_labels.csv</w:t>
            </w:r>
          </w:p>
        </w:tc>
        <w:tc>
          <w:tcPr>
            <w:tcW w:w="160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D0FD084" w14:textId="77777777" w:rsidR="00CC0993" w:rsidRPr="00915049" w:rsidRDefault="00000000">
            <w:pPr>
              <w:rPr>
                <w:rFonts w:ascii="Times New Roman" w:hAnsi="Times New Roman" w:cs="Times New Roman"/>
              </w:rPr>
            </w:pPr>
            <w:r>
              <w:rPr>
                <w:rFonts w:ascii="Times New Roman" w:hAnsi="Times New Roman" w:cs="Times New Roman"/>
                <w:sz w:val="19"/>
                <w:szCs w:val="19"/>
              </w:rPr>
              <w:t>step1_dataset/</w:t>
            </w:r>
          </w:p>
        </w:tc>
        <w:tc>
          <w:tcPr>
            <w:tcW w:w="114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2BF225B" w14:textId="77777777" w:rsidR="00CC0993" w:rsidRPr="00915049" w:rsidRDefault="00000000">
            <w:pPr>
              <w:rPr>
                <w:rFonts w:ascii="Times New Roman" w:hAnsi="Times New Roman" w:cs="Times New Roman"/>
              </w:rPr>
            </w:pPr>
            <w:r>
              <w:rPr>
                <w:rFonts w:ascii="Times New Roman" w:hAnsi="Times New Roman" w:cs="Times New Roman"/>
                <w:sz w:val="19"/>
                <w:szCs w:val="19"/>
              </w:rPr>
              <w:t>(1858, 49)</w:t>
            </w:r>
          </w:p>
        </w:tc>
        <w:tc>
          <w:tcPr>
            <w:tcW w:w="361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995E510" w14:textId="770F18F7" w:rsidR="00CC0993" w:rsidRPr="00915049" w:rsidRDefault="00000000">
            <w:pPr>
              <w:rPr>
                <w:rFonts w:ascii="Times New Roman" w:hAnsi="Times New Roman" w:cs="Times New Roman"/>
              </w:rPr>
            </w:pPr>
            <w:r>
              <w:rPr>
                <w:rFonts w:ascii="Times New Roman" w:hAnsi="Times New Roman" w:cs="Times New Roman"/>
                <w:sz w:val="19"/>
                <w:szCs w:val="19"/>
              </w:rPr>
              <w:t xml:space="preserve">Full labels including drtype and lineage - used to build MDR and non-MDR sample sets for Fisher test group assignment.</w:t>
            </w:r>
          </w:p>
        </w:tc>
      </w:tr>
    </w:tbl>
    <w:p w14:paraId="39B842CC" w14:textId="77777777" w:rsidR="00CC0993" w:rsidRDefault="00CC0993">
      <w:pPr>
        <w:spacing w:after="170"/>
      </w:pPr>
    </w:p>
    <w:p w14:paraId="6CE7546A" w14:textId="77777777" w:rsidR="00CC0993" w:rsidRDefault="00CC0993">
      <w:pPr>
        <w:pBdr>
          <w:bottom w:val="single" w:sz="6" w:space="1" w:color="B0CDD6"/>
        </w:pBdr>
        <w:spacing w:before="80" w:after="200"/>
      </w:pPr>
    </w:p>
    <w:p w14:paraId="019E4B37" w14:textId="25CBB20B" w:rsidR="00CC0993" w:rsidRPr="005E3D24" w:rsidRDefault="00000000">
      <w:pPr>
        <w:pStyle w:val="Heading1"/>
        <w:rPr>
          <w:rFonts w:ascii="Times New Roman" w:hAnsi="Times New Roman" w:cs="Times New Roman"/>
        </w:rPr>
      </w:pPr>
      <w:r>
        <w:rPr>
          <w:rFonts w:ascii="Times New Roman" w:hAnsi="Times New Roman" w:cs="Times New Roman"/>
        </w:rPr>
        <w:t xml:space="preserve">3. Step 2 - Methodology and Pipeline</w:t>
      </w:r>
    </w:p>
    <w:p w14:paraId="30B83541" w14:textId="0E0C7869" w:rsidR="00CC0993" w:rsidRPr="005E3D24" w:rsidRDefault="00000000">
      <w:pPr>
        <w:pStyle w:val="Heading2"/>
        <w:spacing w:before="280"/>
        <w:rPr>
          <w:rFonts w:ascii="Times New Roman" w:hAnsi="Times New Roman" w:cs="Times New Roman"/>
        </w:rPr>
      </w:pPr>
      <w:r>
        <w:rPr>
          <w:rFonts w:ascii="Times New Roman" w:hAnsi="Times New Roman" w:cs="Times New Roman"/>
        </w:rPr>
        <w:t xml:space="preserve">3.1 Core Statistical Method - Fisher's Exact Test</w:t>
      </w:r>
    </w:p>
    <w:p w14:paraId="25DFC1E7" w14:textId="77777777" w:rsidR="00CC0993" w:rsidRPr="005E3D24" w:rsidRDefault="00000000">
      <w:pPr>
        <w:spacing w:after="160"/>
        <w:rPr>
          <w:rFonts w:ascii="Times New Roman" w:hAnsi="Times New Roman" w:cs="Times New Roman"/>
        </w:rPr>
      </w:pPr>
      <w:r>
        <w:rPr>
          <w:rFonts w:ascii="Times New Roman" w:hAnsi="Times New Roman" w:cs="Times New Roman"/>
        </w:rPr>
        <w:t xml:space="preserve">For every one of the 94,583 variant positions, Step 2 asks a single statistical question: </w:t>
      </w:r>
      <w:r>
        <w:rPr>
          <w:rFonts w:ascii="Times New Roman" w:hAnsi="Times New Roman" w:cs="Times New Roman"/>
          <w:b/>
          <w:bCs/>
        </w:rPr>
        <w:t>Is this variant more common in MDR isolates than in non-MDR isolates, or could that difference be random chance?</w:t>
      </w:r>
      <w:r>
        <w:rPr>
          <w:rFonts w:ascii="Times New Roman" w:hAnsi="Times New Roman" w:cs="Times New Roman"/>
        </w:rPr>
        <w:t xml:space="preserve"> The tool used to answer this is Fisher's exact test applied to a 2×2 contingency table built from the feature matrix.</w:t>
      </w:r>
    </w:p>
    <w:p w14:paraId="141E7E3E" w14:textId="77777777" w:rsidR="00CC0993" w:rsidRPr="005E3D24" w:rsidRDefault="00000000">
      <w:pPr>
        <w:spacing w:after="160"/>
        <w:rPr>
          <w:rFonts w:ascii="Times New Roman" w:hAnsi="Times New Roman" w:cs="Times New Roman"/>
        </w:rPr>
      </w:pPr>
      <w:r>
        <w:rPr>
          <w:rFonts w:ascii="Times New Roman" w:hAnsi="Times New Roman" w:cs="Times New Roman"/>
        </w:rPr>
        <w:t xml:space="preserve">The 2×2 table for each variant is constructed by splitting the 1,858 samples into two groups using the MDR label vector from </w:t>
      </w:r>
      <w:r>
        <w:rPr>
          <w:rFonts w:ascii="Times New Roman" w:eastAsia="Consolas" w:hAnsi="Times New Roman" w:cs="Times New Roman"/>
          <w:color w:val="C0392B"/>
          <w:shd w:val="clear" w:color="auto" w:fill="FDF0EE"/>
        </w:rPr>
        <w:t>y_mdr_array.npy</w:t>
      </w:r>
      <w:r>
        <w:rPr>
          <w:rFonts w:ascii="Times New Roman" w:hAnsi="Times New Roman" w:cs="Times New Roman"/>
        </w:rPr>
        <w:t>, then counting how many in each group carry the ALT allele (value = 1 in X_array.npy) versus the reference allele (value =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0993" w14:paraId="0AC1470E"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70DDDF02" w14:textId="13EF20E2" w:rsidR="00CC0993" w:rsidRDefault="00000000">
            <w:r>
              <w:rPr>
                <w:b/>
                <w:bCs/>
                <w:color w:val="FFFFFF"/>
                <w:sz w:val="17"/>
                <w:szCs w:val="17"/>
              </w:rPr>
              <w:t xml:space="preserve">  2×2 contingency table - constructed for every variant position</w:t>
            </w:r>
          </w:p>
        </w:tc>
      </w:tr>
      <w:tr w:rsidR="00CC0993" w14:paraId="318AA37F"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33CF8E92" w14:textId="4C9EE669" w:rsidR="00CC0993" w:rsidRPr="005E3D24"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ALT allele      REF allele</w:t>
            </w:r>
          </w:p>
          <w:p w14:paraId="3C9D5081" w14:textId="5E2F034F" w:rsidR="00CC0993" w:rsidRPr="005E3D24"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(variant)          (no variant)</w:t>
            </w:r>
          </w:p>
          <w:p w14:paraId="7A263A0E" w14:textId="77777777" w:rsidR="00CC0993" w:rsidRDefault="00000000">
            <w:pPr>
              <w:spacing w:after="20"/>
            </w:pPr>
            <w:r>
              <w:rPr>
                <w:rFonts w:ascii="Consolas" w:eastAsia="Consolas" w:hAnsi="Consolas" w:cs="Consolas"/>
                <w:color w:val="A8D8EA"/>
                <w:sz w:val="17"/>
                <w:szCs w:val="17"/>
              </w:rPr>
              <w:t xml:space="preserve">                 ┌────────────┬─────────────┐</w:t>
            </w:r>
          </w:p>
          <w:p w14:paraId="278E1915" w14:textId="77777777" w:rsidR="00CC0993" w:rsidRDefault="00000000">
            <w:pPr>
              <w:spacing w:after="20"/>
            </w:pPr>
            <w:r>
              <w:rPr>
                <w:rFonts w:ascii="Consolas" w:eastAsia="Consolas" w:hAnsi="Consolas" w:cs="Consolas"/>
                <w:color w:val="A8D8EA"/>
                <w:sz w:val="17"/>
                <w:szCs w:val="17"/>
              </w:rPr>
              <w:t xml:space="preserve">MDR    (n=871)   │     a      │      b      │  a + b = 871</w:t>
            </w:r>
          </w:p>
          <w:p w14:paraId="116506FC" w14:textId="77777777" w:rsidR="00CC0993" w:rsidRDefault="00000000">
            <w:pPr>
              <w:spacing w:after="20"/>
            </w:pPr>
            <w:r>
              <w:rPr>
                <w:rFonts w:ascii="Consolas" w:eastAsia="Consolas" w:hAnsi="Consolas" w:cs="Consolas"/>
                <w:color w:val="A8D8EA"/>
                <w:sz w:val="17"/>
                <w:szCs w:val="17"/>
              </w:rPr>
              <w:t xml:space="preserve">                 ├────────────┼─────────────┤</w:t>
            </w:r>
          </w:p>
          <w:p w14:paraId="6BC9A88B" w14:textId="77777777" w:rsidR="00CC0993" w:rsidRDefault="00000000">
            <w:pPr>
              <w:spacing w:after="20"/>
            </w:pPr>
            <w:r>
              <w:rPr>
                <w:rFonts w:ascii="Consolas" w:eastAsia="Consolas" w:hAnsi="Consolas" w:cs="Consolas"/>
                <w:color w:val="A8D8EA"/>
                <w:sz w:val="17"/>
                <w:szCs w:val="17"/>
              </w:rPr>
              <w:t xml:space="preserve">Non-MDR (n=987)  │     c      │      d      │  c + d = 987</w:t>
            </w:r>
          </w:p>
          <w:p w14:paraId="3253C2C6" w14:textId="77777777" w:rsidR="00CC0993" w:rsidRDefault="00000000">
            <w:pPr>
              <w:spacing w:after="20"/>
            </w:pPr>
            <w:r>
              <w:rPr>
                <w:rFonts w:ascii="Consolas" w:eastAsia="Consolas" w:hAnsi="Consolas" w:cs="Consolas"/>
                <w:color w:val="A8D8EA"/>
                <w:sz w:val="17"/>
                <w:szCs w:val="17"/>
              </w:rPr>
              <w:t xml:space="preserve">                 └────────────┴─────────────┘</w:t>
            </w:r>
          </w:p>
          <w:p w14:paraId="5263FD85" w14:textId="77777777" w:rsidR="00CC0993" w:rsidRDefault="00000000">
            <w:pPr>
              <w:spacing w:after="20"/>
            </w:pPr>
            <w:r>
              <w:rPr>
                <w:rFonts w:ascii="Consolas" w:eastAsia="Consolas" w:hAnsi="Consolas" w:cs="Consolas"/>
                <w:color w:val="A8D8EA"/>
                <w:sz w:val="17"/>
                <w:szCs w:val="17"/>
              </w:rPr>
              <w:t xml:space="preserve"> </w:t>
            </w:r>
          </w:p>
          <w:p w14:paraId="6101BE1E" w14:textId="77777777" w:rsidR="00CC0993" w:rsidRPr="005E3D24"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a = X_mdr.sum(axis=0)      # MDR samples with ALT at this position</w:t>
            </w:r>
          </w:p>
          <w:p w14:paraId="1AE766D5" w14:textId="77777777" w:rsidR="00CC0993" w:rsidRPr="005E3D24" w:rsidRDefault="00000000">
            <w:pPr>
              <w:spacing w:after="20"/>
              <w:rPr>
                <w:rFonts w:ascii="Times New Roman" w:hAnsi="Times New Roman" w:cs="Times New Roman"/>
              </w:rPr>
            </w:pPr>
            <w:r>
              <w:rPr>
                <w:rFonts w:ascii="Times New Roman" w:eastAsia="Consolas" w:hAnsi="Times New Roman" w:cs="Times New Roman"/>
                <w:color w:val="A8D8EA"/>
                <w:sz w:val="17"/>
                <w:szCs w:val="17"/>
              </w:rPr>
              <w:t>b = 871 - a                 # MDR samples with REF at this position</w:t>
            </w:r>
          </w:p>
          <w:p w14:paraId="3A60BC5E" w14:textId="77777777" w:rsidR="00CC0993" w:rsidRPr="005E3D24"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c = X_susc.sum(axis=0)     # Non-MDR samples with ALT</w:t>
            </w:r>
          </w:p>
          <w:p w14:paraId="2C272476" w14:textId="77777777" w:rsidR="00CC0993" w:rsidRPr="005E3D24"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d = 987 - c                 # Non-MDR samples with REF</w:t>
            </w:r>
          </w:p>
          <w:p w14:paraId="74AE9330" w14:textId="77777777" w:rsidR="00CC0993" w:rsidRDefault="00000000">
            <w:pPr>
              <w:spacing w:after="20"/>
            </w:pPr>
            <w:r>
              <w:rPr>
                <w:rFonts w:ascii="Consolas" w:eastAsia="Consolas" w:hAnsi="Consolas" w:cs="Consolas"/>
                <w:color w:val="A8D8EA"/>
                <w:sz w:val="17"/>
                <w:szCs w:val="17"/>
              </w:rPr>
              <w:t xml:space="preserve"> </w:t>
            </w:r>
          </w:p>
          <w:p w14:paraId="68518DD9"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lastRenderedPageBreak/>
              <w:t>Fisher exact test on [[a,b],[c,d]] → p-value + odds ratio</w:t>
            </w:r>
          </w:p>
          <w:p w14:paraId="1BBBAFF3"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p-value:    probability this distribution happened by chance</w:t>
            </w:r>
          </w:p>
          <w:p w14:paraId="0A59C942" w14:textId="77777777" w:rsidR="00CC0993" w:rsidRDefault="00000000">
            <w:r>
              <w:rPr>
                <w:rFonts w:ascii="Times New Roman" w:eastAsia="Consolas" w:hAnsi="Times New Roman" w:cs="Times New Roman"/>
                <w:color w:val="A8D8EA"/>
                <w:sz w:val="17"/>
                <w:szCs w:val="17"/>
              </w:rPr>
              <w:t xml:space="preserve">  odds ratio: how much MORE common the variant is in MDR vs non-MDR</w:t>
            </w:r>
          </w:p>
        </w:tc>
      </w:tr>
    </w:tbl>
    <w:p w14:paraId="2EAF13A8" w14:textId="77777777" w:rsidR="00CC0993" w:rsidRDefault="00CC0993">
      <w:pPr>
        <w:spacing w:after="170"/>
      </w:pPr>
    </w:p>
    <w:p w14:paraId="0D91E9AD" w14:textId="35002615" w:rsidR="00CC0993" w:rsidRPr="00EF4A2A" w:rsidRDefault="00000000">
      <w:pPr>
        <w:spacing w:after="160"/>
        <w:rPr>
          <w:rFonts w:ascii="Times New Roman" w:hAnsi="Times New Roman" w:cs="Times New Roman"/>
        </w:rPr>
      </w:pPr>
      <w:r>
        <w:rPr>
          <w:rFonts w:ascii="Times New Roman" w:hAnsi="Times New Roman" w:cs="Times New Roman"/>
        </w:rPr>
        <w:t xml:space="preserve">Fisher's exact test was chosen over the chi-squared test because chi-squared is an approximation that breaks down when cell counts are small - which frequently occurs for rare variants. Fisher's exact test computes the exact probability regardless of cell count size. With 94,583 tests, many rare variants have counts as low as 1 or 2, making Fisher's the only statistically valid choice.</w:t>
      </w:r>
    </w:p>
    <w:p w14:paraId="31BE5CED" w14:textId="77777777" w:rsidR="00CC0993" w:rsidRPr="00EF4A2A" w:rsidRDefault="00000000">
      <w:pPr>
        <w:pStyle w:val="Heading2"/>
        <w:spacing w:before="280"/>
        <w:rPr>
          <w:rFonts w:ascii="Times New Roman" w:hAnsi="Times New Roman" w:cs="Times New Roman"/>
        </w:rPr>
      </w:pPr>
      <w:r>
        <w:rPr>
          <w:rFonts w:ascii="Times New Roman" w:hAnsi="Times New Roman" w:cs="Times New Roman"/>
        </w:rPr>
        <w:t>3.2 Vectorised Computation for Speed</w:t>
      </w:r>
    </w:p>
    <w:p w14:paraId="6EFFCA16" w14:textId="77777777" w:rsidR="00CC0993" w:rsidRPr="00EF4A2A" w:rsidRDefault="00000000">
      <w:pPr>
        <w:spacing w:after="160"/>
        <w:rPr>
          <w:rFonts w:ascii="Times New Roman" w:hAnsi="Times New Roman" w:cs="Times New Roman"/>
        </w:rPr>
      </w:pPr>
      <w:r>
        <w:rPr>
          <w:rFonts w:ascii="Times New Roman" w:hAnsi="Times New Roman" w:cs="Times New Roman"/>
        </w:rPr>
        <w:t xml:space="preserve">Running 94,583 individual Fisher tests would take many hours if implemented naively with a Python loop. Step 2 vectorises the count computation using numpy before entering the test loop, reducing the 2×2 table construction from a cell-by-cell operation to a single matrix summation: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0993" w:rsidRPr="00EF4A2A" w14:paraId="0B5D1E19"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65F88D99" w14:textId="77777777" w:rsidR="00CC0993" w:rsidRPr="00EF4A2A" w:rsidRDefault="00000000">
            <w:pPr>
              <w:rPr>
                <w:rFonts w:ascii="Times New Roman" w:hAnsi="Times New Roman" w:cs="Times New Roman"/>
              </w:rPr>
            </w:pPr>
            <w:r>
              <w:rPr>
                <w:rFonts w:ascii="Times New Roman" w:hAnsi="Times New Roman" w:cs="Times New Roman"/>
                <w:b/>
                <w:bCs/>
                <w:color w:val="FFFFFF"/>
                <w:sz w:val="17"/>
                <w:szCs w:val="17"/>
              </w:rPr>
              <w:t xml:space="preserve">  Vectorised count computation across all 94,583 variants simultaneously</w:t>
            </w:r>
          </w:p>
        </w:tc>
      </w:tr>
      <w:tr w:rsidR="00CC0993" w:rsidRPr="00EF4A2A" w14:paraId="52F5FC34"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0E584DB2" w14:textId="77247EBA"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X_mdr  = X[y == 1]   # shape (871,  94583) - MDR isolate rows</w:t>
            </w:r>
          </w:p>
          <w:p w14:paraId="6CA96A5F" w14:textId="654BBE6A"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X_susc = X[y == 0]   # shape (987,  94583) - non-MDR isolate rows</w:t>
            </w:r>
          </w:p>
          <w:p w14:paraId="3A62AE01"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76BA40FD" w14:textId="3DA8C596"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Count ALT carriers in each group - one numpy operation for all 94,583 variants</w:t>
            </w:r>
          </w:p>
          <w:p w14:paraId="625C27F0" w14:textId="30FC3AD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mdr_alt  = X_mdr.sum(axis=0).astype(np.int32)    # shape (94583,) - vector a</w:t>
            </w:r>
          </w:p>
          <w:p w14:paraId="0475101C"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mdr_ref  = 871  - mdr_alt                          # vector b</w:t>
            </w:r>
          </w:p>
          <w:p w14:paraId="19F7C78F"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susc_alt = X_susc.sum(axis=0).astype(np.int32)   # vector c</w:t>
            </w:r>
          </w:p>
          <w:p w14:paraId="51AF7411"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susc_ref = 987  - susc_alt                          # vector d</w:t>
            </w:r>
          </w:p>
          <w:p w14:paraId="53049614"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71FE584D" w14:textId="72A5CEA9"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Frequency arrays - used for enriched_in classification</w:t>
            </w:r>
          </w:p>
          <w:p w14:paraId="458E7669"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mdr_freq  = mdr_alt  / 871</w:t>
            </w:r>
          </w:p>
          <w:p w14:paraId="05617E7A"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susc_freq = susc_alt / 987</w:t>
            </w:r>
          </w:p>
          <w:p w14:paraId="083DCA1E"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457F926D"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Individual Fisher tests in batches of 5,000 with progress reporting</w:t>
            </w:r>
          </w:p>
          <w:p w14:paraId="4A213BE9"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for i in range(94583):</w:t>
            </w:r>
          </w:p>
          <w:p w14:paraId="78042B17" w14:textId="77777777" w:rsidR="00CC0993" w:rsidRPr="00EF4A2A" w:rsidRDefault="00000000">
            <w:pPr>
              <w:rPr>
                <w:rFonts w:ascii="Times New Roman" w:hAnsi="Times New Roman" w:cs="Times New Roman"/>
              </w:rPr>
            </w:pPr>
            <w:r>
              <w:rPr>
                <w:rFonts w:ascii="Times New Roman" w:eastAsia="Consolas" w:hAnsi="Times New Roman" w:cs="Times New Roman"/>
                <w:color w:val="A8D8EA"/>
                <w:sz w:val="17"/>
                <w:szCs w:val="17"/>
              </w:rPr>
              <w:t xml:space="preserve">    odds, p = fisher_exact([[a[i],b[i]],[c[i],d[i]]], alternative="two-sided")</w:t>
            </w:r>
          </w:p>
        </w:tc>
      </w:tr>
    </w:tbl>
    <w:p w14:paraId="41D931A1" w14:textId="77777777" w:rsidR="00CC0993" w:rsidRDefault="00CC0993">
      <w:pPr>
        <w:spacing w:after="170"/>
      </w:pPr>
    </w:p>
    <w:p w14:paraId="4451C60E" w14:textId="77777777" w:rsidR="00CC0993" w:rsidRPr="00EF4A2A" w:rsidRDefault="00000000">
      <w:pPr>
        <w:pStyle w:val="Heading2"/>
        <w:spacing w:before="280"/>
        <w:rPr>
          <w:rFonts w:ascii="Times New Roman" w:hAnsi="Times New Roman" w:cs="Times New Roman"/>
        </w:rPr>
      </w:pPr>
      <w:r>
        <w:rPr>
          <w:rFonts w:ascii="Times New Roman" w:hAnsi="Times New Roman" w:cs="Times New Roman"/>
        </w:rPr>
        <w:t>3.3 The Multiple Testing Problem and BH FDR Correction</w:t>
      </w:r>
    </w:p>
    <w:p w14:paraId="1027D564" w14:textId="77777777" w:rsidR="00CC0993" w:rsidRPr="00EF4A2A" w:rsidRDefault="00000000">
      <w:pPr>
        <w:spacing w:after="160"/>
        <w:rPr>
          <w:rFonts w:ascii="Times New Roman" w:hAnsi="Times New Roman" w:cs="Times New Roman"/>
        </w:rPr>
      </w:pPr>
      <w:r>
        <w:rPr>
          <w:rFonts w:ascii="Times New Roman" w:hAnsi="Times New Roman" w:cs="Times New Roman"/>
        </w:rPr>
        <w:t xml:space="preserve">Running 94,583 statistical tests simultaneously creates a critical problem: even if NO variant had any real association with MDR, pure chance would produce many small p-values. With a threshold of 0.05, approximately 94,583 × 0.05 = </w:t>
      </w:r>
      <w:r>
        <w:rPr>
          <w:rFonts w:ascii="Times New Roman" w:hAnsi="Times New Roman" w:cs="Times New Roman"/>
          <w:b/>
          <w:bCs/>
        </w:rPr>
        <w:t>4,729 false positives</w:t>
      </w:r>
      <w:r>
        <w:rPr>
          <w:rFonts w:ascii="Times New Roman" w:hAnsi="Times New Roman" w:cs="Times New Roman"/>
        </w:rPr>
        <w:t xml:space="preserve"> would be expected by random chance alone. Without correction, these false positives would be indistinguishable from true associations.</w:t>
      </w:r>
    </w:p>
    <w:p w14:paraId="633209AF" w14:textId="43DDEFFD" w:rsidR="00CC0993" w:rsidRPr="00EF4A2A" w:rsidRDefault="00000000">
      <w:pPr>
        <w:spacing w:after="160"/>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Benjamini-Hochberg (BH) method</w:t>
      </w:r>
      <w:r>
        <w:rPr>
          <w:rFonts w:ascii="Times New Roman" w:hAnsi="Times New Roman" w:cs="Times New Roman"/>
        </w:rPr>
        <w:t xml:space="preserve"> controls the False Discovery Rate (FDR) - the expected proportion of false positives among all results called significant. After BH correction, a variant with </w:t>
      </w:r>
      <w:r>
        <w:rPr>
          <w:rFonts w:ascii="Times New Roman" w:eastAsia="Consolas" w:hAnsi="Times New Roman" w:cs="Times New Roman"/>
          <w:color w:val="C0392B"/>
          <w:shd w:val="clear" w:color="auto" w:fill="FDF0EE"/>
        </w:rPr>
        <w:t xml:space="preserve">padj_BH &lt; 0.05</w:t>
      </w:r>
      <w:r>
        <w:rPr>
          <w:rFonts w:ascii="Times New Roman" w:hAnsi="Times New Roman" w:cs="Times New Roman"/>
        </w:rPr>
        <w:t xml:space="preserve"> means: among all variants you call significant, at most 5% are expected to be false positives. This is the standard correction used in genomics publications.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0993" w:rsidRPr="00EF4A2A" w14:paraId="521C8901"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11AA6CCC" w14:textId="77777777" w:rsidR="00CC0993" w:rsidRPr="00EF4A2A" w:rsidRDefault="00000000">
            <w:pPr>
              <w:rPr>
                <w:rFonts w:ascii="Times New Roman" w:hAnsi="Times New Roman" w:cs="Times New Roman"/>
              </w:rPr>
            </w:pPr>
            <w:r>
              <w:rPr>
                <w:rFonts w:ascii="Times New Roman" w:hAnsi="Times New Roman" w:cs="Times New Roman"/>
                <w:b/>
                <w:bCs/>
                <w:color w:val="FFFFFF"/>
                <w:sz w:val="17"/>
                <w:szCs w:val="17"/>
              </w:rPr>
              <w:t xml:space="preserve">  BH FDR correction applied after all 94,583 tests complete</w:t>
            </w:r>
          </w:p>
        </w:tc>
      </w:tr>
      <w:tr w:rsidR="00CC0993" w:rsidRPr="00EF4A2A" w14:paraId="5889CF67"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2BC0BC5D"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from scipy.stats import false_discovery_control</w:t>
            </w:r>
          </w:p>
          <w:p w14:paraId="1C06FCD3"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531DF79A"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pvalues = array of 94,583 raw Fisher p-values</w:t>
            </w:r>
          </w:p>
          <w:p w14:paraId="3FB0BDB1"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padj = false_discovery_control(pvalues, method="bh")</w:t>
            </w:r>
          </w:p>
          <w:p w14:paraId="7A69F49B"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4DD9DF2F"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BH procedure ranks p-values and adjusts upward to control FDR</w:t>
            </w:r>
          </w:p>
          <w:p w14:paraId="3A53F819"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lastRenderedPageBreak/>
              <w:t># Large raw p-values become very large adjusted p-values (exposed as noise)</w:t>
            </w:r>
          </w:p>
          <w:p w14:paraId="4261B1BF"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Small raw p-values remain small (confirmed as real signal)</w:t>
            </w:r>
          </w:p>
          <w:p w14:paraId="38ECBDFC"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6D413EF7"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Threshold classification</w:t>
            </w:r>
          </w:p>
          <w:p w14:paraId="7B198270" w14:textId="77777777" w:rsidR="00CC0993" w:rsidRPr="00EF4A2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significant_001 = (padj &lt; 0.001)   # 73,011 variants</w:t>
            </w:r>
          </w:p>
          <w:p w14:paraId="1CADF482" w14:textId="77777777" w:rsidR="00CC0993" w:rsidRPr="00EF4A2A" w:rsidRDefault="00000000">
            <w:pPr>
              <w:rPr>
                <w:rFonts w:ascii="Times New Roman" w:hAnsi="Times New Roman" w:cs="Times New Roman"/>
              </w:rPr>
            </w:pPr>
            <w:r>
              <w:rPr>
                <w:rFonts w:ascii="Times New Roman" w:eastAsia="Consolas" w:hAnsi="Times New Roman" w:cs="Times New Roman"/>
                <w:color w:val="A8D8EA"/>
                <w:sz w:val="17"/>
                <w:szCs w:val="17"/>
              </w:rPr>
              <w:t xml:space="preserve">significant_005 = (padj &lt; 0.05)    # 92,968 variants</w:t>
            </w:r>
          </w:p>
        </w:tc>
      </w:tr>
    </w:tbl>
    <w:p w14:paraId="39E69AC1" w14:textId="77777777" w:rsidR="00CC0993" w:rsidRDefault="00CC0993">
      <w:pPr>
        <w:spacing w:after="170"/>
      </w:pPr>
    </w:p>
    <w:p w14:paraId="5ECBAD03" w14:textId="77777777" w:rsidR="00CC0993" w:rsidRPr="00EF4A2A" w:rsidRDefault="00000000">
      <w:pPr>
        <w:pStyle w:val="Heading2"/>
        <w:spacing w:before="280"/>
        <w:rPr>
          <w:rFonts w:ascii="Times New Roman" w:hAnsi="Times New Roman" w:cs="Times New Roman"/>
        </w:rPr>
      </w:pPr>
      <w:r>
        <w:rPr>
          <w:rFonts w:ascii="Times New Roman" w:hAnsi="Times New Roman" w:cs="Times New Roman"/>
        </w:rPr>
        <w:t>3.4 Gene Annotation from H37Rv GFF</w:t>
      </w:r>
    </w:p>
    <w:p w14:paraId="46B93032" w14:textId="76ADD309" w:rsidR="00CC0993" w:rsidRPr="00EF4A2A" w:rsidRDefault="00000000">
      <w:pPr>
        <w:spacing w:after="160"/>
        <w:rPr>
          <w:rFonts w:ascii="Times New Roman" w:hAnsi="Times New Roman" w:cs="Times New Roman"/>
        </w:rPr>
      </w:pPr>
      <w:r>
        <w:rPr>
          <w:rFonts w:ascii="Times New Roman" w:hAnsi="Times New Roman" w:cs="Times New Roman"/>
        </w:rPr>
        <w:t xml:space="preserve">After the Fisher tests complete, every variant position is annotated with the gene it falls in using the H37Rv genome annotation file (GFF format). The </w:t>
      </w:r>
      <w:r>
        <w:rPr>
          <w:rFonts w:ascii="Times New Roman" w:eastAsia="Consolas" w:hAnsi="Times New Roman" w:cs="Times New Roman"/>
          <w:color w:val="C0392B"/>
          <w:shd w:val="clear" w:color="auto" w:fill="FDF0EE"/>
        </w:rPr>
        <w:t>pos_to_gene()</w:t>
      </w:r>
      <w:r>
        <w:rPr>
          <w:rFonts w:ascii="Times New Roman" w:hAnsi="Times New Roman" w:cs="Times New Roman"/>
        </w:rPr>
        <w:t xml:space="preserve"> function performs an interval lookup - for each variant position it finds all gene records in the GFF where </w:t>
      </w:r>
      <w:r>
        <w:rPr>
          <w:rFonts w:ascii="Times New Roman" w:eastAsia="Consolas" w:hAnsi="Times New Roman" w:cs="Times New Roman"/>
          <w:color w:val="C0392B"/>
          <w:shd w:val="clear" w:color="auto" w:fill="FDF0EE"/>
        </w:rPr>
        <w:t xml:space="preserve">start ≤ pos ≤ end</w:t>
      </w:r>
      <w:r>
        <w:rPr>
          <w:rFonts w:ascii="Times New Roman" w:hAnsi="Times New Roman" w:cs="Times New Roman"/>
        </w:rPr>
        <w:t xml:space="preserve"> and returns the gene name. Positions that fall between genes are labelled </w:t>
      </w:r>
      <w:r>
        <w:rPr>
          <w:rFonts w:ascii="Times New Roman" w:eastAsia="Consolas" w:hAnsi="Times New Roman" w:cs="Times New Roman"/>
          <w:color w:val="C0392B"/>
          <w:shd w:val="clear" w:color="auto" w:fill="FDF0EE"/>
        </w:rPr>
        <w:t>intergenic</w:t>
      </w:r>
      <w:r>
        <w:rPr>
          <w:rFonts w:ascii="Times New Roman" w:hAnsi="Times New Roman" w:cs="Times New Roman"/>
        </w:rPr>
        <w:t>.</w:t>
      </w:r>
    </w:p>
    <w:p w14:paraId="497ABB6A" w14:textId="77777777" w:rsidR="00CC0993" w:rsidRPr="00EF4A2A" w:rsidRDefault="00000000">
      <w:pPr>
        <w:spacing w:after="160"/>
        <w:rPr>
          <w:rFonts w:ascii="Times New Roman" w:hAnsi="Times New Roman" w:cs="Times New Roman"/>
        </w:rPr>
      </w:pPr>
      <w:r>
        <w:rPr>
          <w:rFonts w:ascii="Times New Roman" w:hAnsi="Times New Roman" w:cs="Times New Roman"/>
        </w:rPr>
        <w:t xml:space="preserve">This annotation is what allows the analysis to distinguish, for example, that variant </w:t>
      </w:r>
      <w:r>
        <w:rPr>
          <w:rFonts w:ascii="Times New Roman" w:eastAsia="Consolas" w:hAnsi="Times New Roman" w:cs="Times New Roman"/>
          <w:color w:val="C0392B"/>
          <w:shd w:val="clear" w:color="auto" w:fill="FDF0EE"/>
        </w:rPr>
        <w:t>Chromosome_761155_C_T</w:t>
      </w:r>
      <w:r>
        <w:rPr>
          <w:rFonts w:ascii="Times New Roman" w:hAnsi="Times New Roman" w:cs="Times New Roman"/>
        </w:rPr>
        <w:t xml:space="preserve"> falls in </w:t>
      </w:r>
      <w:r>
        <w:rPr>
          <w:rFonts w:ascii="Times New Roman" w:eastAsia="Consolas" w:hAnsi="Times New Roman" w:cs="Times New Roman"/>
          <w:color w:val="C0392B"/>
          <w:shd w:val="clear" w:color="auto" w:fill="FDF0EE"/>
        </w:rPr>
        <w:t>rpoB</w:t>
      </w:r>
      <w:r>
        <w:rPr>
          <w:rFonts w:ascii="Times New Roman" w:hAnsi="Times New Roman" w:cs="Times New Roman"/>
        </w:rPr>
        <w:t xml:space="preserve"> (rifampicin resistance gene) rather than being an anonymous coordinate. Without the GFF, all results would show </w:t>
      </w:r>
      <w:r>
        <w:rPr>
          <w:rFonts w:ascii="Times New Roman" w:eastAsia="Consolas" w:hAnsi="Times New Roman" w:cs="Times New Roman"/>
          <w:color w:val="C0392B"/>
          <w:shd w:val="clear" w:color="auto" w:fill="FDF0EE"/>
        </w:rPr>
        <w:t>"unannotated"</w:t>
      </w:r>
      <w:r>
        <w:rPr>
          <w:rFonts w:ascii="Times New Roman" w:hAnsi="Times New Roman" w:cs="Times New Roman"/>
        </w:rPr>
        <w:t xml:space="preserve"> in the gene column, making biological interpretation impossible.</w:t>
      </w:r>
    </w:p>
    <w:p w14:paraId="0474B5C4" w14:textId="77777777" w:rsidR="00CC0993" w:rsidRPr="00EF4A2A" w:rsidRDefault="00000000">
      <w:pPr>
        <w:pStyle w:val="Heading2"/>
        <w:spacing w:before="280"/>
        <w:rPr>
          <w:rFonts w:ascii="Times New Roman" w:hAnsi="Times New Roman" w:cs="Times New Roman"/>
        </w:rPr>
      </w:pPr>
      <w:r>
        <w:rPr>
          <w:rFonts w:ascii="Times New Roman" w:hAnsi="Times New Roman" w:cs="Times New Roman"/>
        </w:rPr>
        <w:t>3.5 Compensatory Mutation Fisher Analysis</w:t>
      </w:r>
    </w:p>
    <w:p w14:paraId="0C6DD508" w14:textId="7E6E6EEA" w:rsidR="00CC0993" w:rsidRPr="00EF4A2A" w:rsidRDefault="00000000">
      <w:pPr>
        <w:spacing w:after="160"/>
        <w:rPr>
          <w:rFonts w:ascii="Times New Roman" w:hAnsi="Times New Roman" w:cs="Times New Roman"/>
        </w:rPr>
      </w:pPr>
      <w:r>
        <w:rPr>
          <w:rFonts w:ascii="Times New Roman" w:hAnsi="Times New Roman" w:cs="Times New Roman"/>
        </w:rPr>
        <w:t xml:space="preserve">In addition to the genome-wide test on 94,583 VCF positions, Step 2 runs a separate Fisher test analysis on the </w:t>
      </w:r>
      <w:r>
        <w:rPr>
          <w:rFonts w:ascii="Times New Roman" w:hAnsi="Times New Roman" w:cs="Times New Roman"/>
          <w:b/>
          <w:bCs/>
        </w:rPr>
        <w:t>4,772 unique compensatory mutations</w:t>
      </w:r>
      <w:r>
        <w:rPr>
          <w:rFonts w:ascii="Times New Roman" w:hAnsi="Times New Roman" w:cs="Times New Roman"/>
        </w:rPr>
        <w:t xml:space="preserve"> pre-built in </w:t>
      </w:r>
      <w:r>
        <w:rPr>
          <w:rFonts w:ascii="Times New Roman" w:eastAsia="Consolas" w:hAnsi="Times New Roman" w:cs="Times New Roman"/>
          <w:color w:val="C0392B"/>
          <w:shd w:val="clear" w:color="auto" w:fill="FDF0EE"/>
        </w:rPr>
        <w:t>obj1_mdr_vs_susceptible_comp.csv</w:t>
      </w:r>
      <w:r>
        <w:rPr>
          <w:rFonts w:ascii="Times New Roman" w:hAnsi="Times New Roman" w:cs="Times New Roman"/>
        </w:rPr>
        <w:t xml:space="preserve"> from Step 1. This file already contains pre-computed 2×2 counts (mdr_with_mutation, non_mdr_with_mutation etc.) - Step 2 runs Fisher exact test on each row and applies BH FDR correction across the 4,772 tests. This produces a p-value and significance flag for each named compensatory mutation (e.g. </w:t>
      </w:r>
      <w:r>
        <w:rPr>
          <w:rFonts w:ascii="Times New Roman" w:eastAsia="Consolas" w:hAnsi="Times New Roman" w:cs="Times New Roman"/>
          <w:color w:val="C0392B"/>
          <w:shd w:val="clear" w:color="auto" w:fill="FDF0EE"/>
        </w:rPr>
        <w:t xml:space="preserve">mmpL5 p.Ile948Val</w:t>
      </w:r>
      <w:r>
        <w:rPr>
          <w:rFonts w:ascii="Times New Roman" w:hAnsi="Times New Roman" w:cs="Times New Roman"/>
        </w:rPr>
        <w:t>), which is directly reportable in the publication.</w:t>
      </w:r>
    </w:p>
    <w:p w14:paraId="6C92498D" w14:textId="77777777" w:rsidR="00CC0993" w:rsidRDefault="00000000">
      <w:pPr>
        <w:spacing w:after="160"/>
        <w:rPr>
          <w:rFonts w:ascii="Times New Roman" w:hAnsi="Times New Roman" w:cs="Times New Roman"/>
        </w:rPr>
      </w:pPr>
      <w:r>
        <w:rPr>
          <w:rFonts w:ascii="Times New Roman" w:hAnsi="Times New Roman" w:cs="Times New Roman"/>
        </w:rPr>
        <w:t xml:space="preserve">The </w:t>
      </w:r>
      <w:r>
        <w:rPr>
          <w:rFonts w:ascii="Times New Roman" w:eastAsia="Consolas" w:hAnsi="Times New Roman" w:cs="Times New Roman"/>
          <w:color w:val="C0392B"/>
          <w:shd w:val="clear" w:color="auto" w:fill="FDF0EE"/>
        </w:rPr>
        <w:t>log2_odds_ratio</w:t>
      </w:r>
      <w:r>
        <w:rPr>
          <w:rFonts w:ascii="Times New Roman" w:hAnsi="Times New Roman" w:cs="Times New Roman"/>
        </w:rPr>
        <w:t xml:space="preserve"> column replaces the raw </w:t>
      </w:r>
      <w:r>
        <w:rPr>
          <w:rFonts w:ascii="Times New Roman" w:eastAsia="Consolas" w:hAnsi="Times New Roman" w:cs="Times New Roman"/>
          <w:color w:val="C0392B"/>
          <w:shd w:val="clear" w:color="auto" w:fill="FDF0EE"/>
        </w:rPr>
        <w:t>enrichment_ratio</w:t>
      </w:r>
      <w:r>
        <w:rPr>
          <w:rFonts w:ascii="Times New Roman" w:hAnsi="Times New Roman" w:cs="Times New Roman"/>
        </w:rPr>
        <w:t xml:space="preserve"> column from Step 1, which had infinity values (when non-MDR count = 0). Log2 transformation of the Fisher odds ratio is numerically stable and directly interpretable: a log2 OR of 10 means the mutation is 2^10 = 1,024× more common in MDR.</w:t>
      </w:r>
    </w:p>
    <w:p w14:paraId="76C018D0" w14:textId="77777777" w:rsidR="00501598" w:rsidRDefault="00501598">
      <w:pPr>
        <w:spacing w:after="160"/>
        <w:rPr>
          <w:rFonts w:ascii="Times New Roman" w:hAnsi="Times New Roman" w:cs="Times New Roman"/>
        </w:rPr>
      </w:pPr>
    </w:p>
    <w:p w14:paraId="7B31B544" w14:textId="77777777" w:rsidR="00501598" w:rsidRDefault="00501598">
      <w:pPr>
        <w:spacing w:after="160"/>
        <w:rPr>
          <w:rFonts w:ascii="Times New Roman" w:hAnsi="Times New Roman" w:cs="Times New Roman"/>
        </w:rPr>
      </w:pPr>
    </w:p>
    <w:p w14:paraId="59A0D768" w14:textId="77777777" w:rsidR="00501598" w:rsidRDefault="00501598">
      <w:pPr>
        <w:spacing w:after="160"/>
        <w:rPr>
          <w:rFonts w:ascii="Times New Roman" w:hAnsi="Times New Roman" w:cs="Times New Roman"/>
        </w:rPr>
      </w:pPr>
    </w:p>
    <w:p w14:paraId="3535D914" w14:textId="77777777" w:rsidR="00501598" w:rsidRDefault="00501598">
      <w:pPr>
        <w:spacing w:after="160"/>
        <w:rPr>
          <w:rFonts w:ascii="Times New Roman" w:hAnsi="Times New Roman" w:cs="Times New Roman"/>
        </w:rPr>
      </w:pPr>
    </w:p>
    <w:p w14:paraId="39E3EF37" w14:textId="77777777" w:rsidR="00501598" w:rsidRDefault="00501598">
      <w:pPr>
        <w:spacing w:after="160"/>
        <w:rPr>
          <w:rFonts w:ascii="Times New Roman" w:hAnsi="Times New Roman" w:cs="Times New Roman"/>
        </w:rPr>
      </w:pPr>
    </w:p>
    <w:p w14:paraId="1C78F0B1" w14:textId="77777777" w:rsidR="00501598" w:rsidRDefault="00501598">
      <w:pPr>
        <w:spacing w:after="160"/>
        <w:rPr>
          <w:rFonts w:ascii="Times New Roman" w:hAnsi="Times New Roman" w:cs="Times New Roman"/>
        </w:rPr>
      </w:pPr>
    </w:p>
    <w:p w14:paraId="01E4A7DD" w14:textId="77777777" w:rsidR="00501598" w:rsidRDefault="00501598">
      <w:pPr>
        <w:spacing w:after="160"/>
        <w:rPr>
          <w:rFonts w:ascii="Times New Roman" w:hAnsi="Times New Roman" w:cs="Times New Roman"/>
        </w:rPr>
      </w:pPr>
    </w:p>
    <w:p w14:paraId="29B5F866" w14:textId="77777777" w:rsidR="00501598" w:rsidRDefault="00501598">
      <w:pPr>
        <w:spacing w:after="160"/>
        <w:rPr>
          <w:rFonts w:ascii="Times New Roman" w:hAnsi="Times New Roman" w:cs="Times New Roman"/>
        </w:rPr>
      </w:pPr>
    </w:p>
    <w:p w14:paraId="3FE16695" w14:textId="77777777" w:rsidR="00501598" w:rsidRDefault="00501598">
      <w:pPr>
        <w:spacing w:after="160"/>
        <w:rPr>
          <w:rFonts w:ascii="Times New Roman" w:hAnsi="Times New Roman" w:cs="Times New Roman"/>
        </w:rPr>
      </w:pPr>
    </w:p>
    <w:p w14:paraId="583C5E4B" w14:textId="77777777" w:rsidR="00501598" w:rsidRDefault="00501598">
      <w:pPr>
        <w:spacing w:after="160"/>
        <w:rPr>
          <w:rFonts w:ascii="Times New Roman" w:hAnsi="Times New Roman" w:cs="Times New Roman"/>
        </w:rPr>
      </w:pPr>
    </w:p>
    <w:p w14:paraId="0239D8D5" w14:textId="77777777" w:rsidR="00501598" w:rsidRDefault="00501598">
      <w:pPr>
        <w:spacing w:after="160"/>
        <w:rPr>
          <w:rFonts w:ascii="Times New Roman" w:hAnsi="Times New Roman" w:cs="Times New Roman"/>
        </w:rPr>
      </w:pPr>
    </w:p>
    <w:p w14:paraId="32D122BB" w14:textId="77777777" w:rsidR="00501598" w:rsidRDefault="00501598">
      <w:pPr>
        <w:spacing w:after="160"/>
        <w:rPr>
          <w:rFonts w:ascii="Times New Roman" w:hAnsi="Times New Roman" w:cs="Times New Roman"/>
        </w:rPr>
      </w:pPr>
    </w:p>
    <w:p w14:paraId="3106E309" w14:textId="77777777" w:rsidR="00501598" w:rsidRPr="00EF4A2A" w:rsidRDefault="00501598">
      <w:pPr>
        <w:spacing w:after="160"/>
        <w:rPr>
          <w:rFonts w:ascii="Times New Roman" w:hAnsi="Times New Roman" w:cs="Times New Roman"/>
        </w:rPr>
      </w:pPr>
    </w:p>
    <w:p w14:paraId="431CA886" w14:textId="77777777" w:rsidR="00CC0993" w:rsidRDefault="00CC0993">
      <w:pPr>
        <w:pBdr>
          <w:bottom w:val="single" w:sz="6" w:space="1" w:color="B0CDD6"/>
        </w:pBdr>
        <w:spacing w:before="80" w:after="200"/>
      </w:pPr>
    </w:p>
    <w:p w14:paraId="3D79F1B9" w14:textId="4D2CB25D" w:rsidR="00CC0993" w:rsidRPr="00BC4F18" w:rsidRDefault="00000000">
      <w:pPr>
        <w:pStyle w:val="Heading1"/>
        <w:rPr>
          <w:rFonts w:ascii="Times New Roman" w:hAnsi="Times New Roman" w:cs="Times New Roman"/>
        </w:rPr>
      </w:pPr>
      <w:r>
        <w:rPr>
          <w:rFonts w:ascii="Times New Roman" w:hAnsi="Times New Roman" w:cs="Times New Roman"/>
        </w:rPr>
        <w:lastRenderedPageBreak/>
        <w:t xml:space="preserve">4. Step 2 -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0993" w:rsidRPr="00BC4F18" w14:paraId="1A37D34D"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0A3B2645" w14:textId="77777777" w:rsidR="00CC0993" w:rsidRPr="00BC4F18" w:rsidRDefault="00000000">
            <w:pPr>
              <w:rPr>
                <w:rFonts w:ascii="Times New Roman" w:hAnsi="Times New Roman" w:cs="Times New Roman"/>
              </w:rPr>
            </w:pPr>
            <w:r>
              <w:rPr>
                <w:rFonts w:ascii="Times New Roman" w:hAnsi="Times New Roman" w:cs="Times New Roman"/>
                <w:b/>
                <w:bCs/>
                <w:color w:val="FFFFFF"/>
                <w:sz w:val="17"/>
                <w:szCs w:val="17"/>
              </w:rPr>
              <w:t xml:space="preserve">  Complete Step 2 data flow</w:t>
            </w:r>
          </w:p>
        </w:tc>
      </w:tr>
      <w:tr w:rsidR="00CC0993" w:rsidRPr="00BC4F18" w14:paraId="0588A8A8"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6AB1E738"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INPUT FILES</w:t>
            </w:r>
          </w:p>
          <w:p w14:paraId="46003CAA"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X_array.npy (1858×94583)  +  y_mdr_array.npy (1858)</w:t>
            </w:r>
          </w:p>
          <w:p w14:paraId="12242020"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0EF1215A"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Split by MDR label</w:t>
            </w:r>
          </w:p>
          <w:p w14:paraId="5399363D"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X_mdr  → (871, 94583)   X_susc → (987, 94583)</w:t>
            </w:r>
          </w:p>
          <w:p w14:paraId="37C29302"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3E8E8D31"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Vectorised count: mdr_alt, susc_alt (shape 94583 each)</w:t>
            </w:r>
          </w:p>
          <w:p w14:paraId="7DCB65FE"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7F14AF44"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|-- 94,583 Fisher exact tests</w:t>
            </w:r>
          </w:p>
          <w:p w14:paraId="5794B66B"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 pvalues[94583], oddsratios[94583]</w:t>
            </w:r>
          </w:p>
          <w:p w14:paraId="7F27044E"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16DD1196"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BH FDR correction</w:t>
            </w:r>
          </w:p>
          <w:p w14:paraId="39F854AD"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 padj_BH[94583]</w:t>
            </w:r>
          </w:p>
          <w:p w14:paraId="06D538A2"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3CEA52C7"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H37Rv GFF (5,974 records)</w:t>
            </w:r>
          </w:p>
          <w:p w14:paraId="0476716A"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4EE9B02C"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pos_to_gene() for each of 94,583 positions</w:t>
            </w:r>
          </w:p>
          <w:p w14:paraId="76185874"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 gene names annotated</w:t>
            </w:r>
          </w:p>
          <w:p w14:paraId="1F065D7E"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523D6E48"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v</w:t>
            </w:r>
          </w:p>
          <w:p w14:paraId="19BCB340"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obj1_fisher_all_variants.csv (94,583 rows)  ← master result</w:t>
            </w:r>
          </w:p>
          <w:p w14:paraId="773551B9"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538D1E3E"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Filter padj_BH &lt; 0.05</w:t>
            </w:r>
          </w:p>
          <w:p w14:paraId="67CE0A10"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 obj1_fisher_significant.csv (92,968 rows)</w:t>
            </w:r>
          </w:p>
          <w:p w14:paraId="6664E3F9"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478AB155"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Filter is_compensatory_gene = 1</w:t>
            </w:r>
          </w:p>
          <w:p w14:paraId="2EC1D69B"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 obj1_fisher_compensatory.csv (716 rows)</w:t>
            </w:r>
          </w:p>
          <w:p w14:paraId="5D52D225"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4D54CD7A"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Filter is_rpoB_nonRRDR = 1</w:t>
            </w:r>
          </w:p>
          <w:p w14:paraId="495B9AB6"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 obj1_fisher_rpoB_nonRRDR.csv (178 rows)</w:t>
            </w:r>
          </w:p>
          <w:p w14:paraId="5A4B0657"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0B3F29BA" w14:textId="1E47CF7F"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PARALLEL STREAM - Compensatory mutation table</w:t>
            </w:r>
          </w:p>
          <w:p w14:paraId="11306A30"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obj1_mdr_vs_susceptible_comp.csv (4772 rows, pre-built 2×2 counts)</w:t>
            </w:r>
          </w:p>
          <w:p w14:paraId="09666DF6"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39952486"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|-- 4,772 Fisher exact tests on pre-computed counts</w:t>
            </w:r>
          </w:p>
          <w:p w14:paraId="29A6FE53"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BH FDR correction on 4,772 p-values</w:t>
            </w:r>
          </w:p>
          <w:p w14:paraId="0677813C"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log2_odds_ratio computed</w:t>
            </w:r>
          </w:p>
          <w:p w14:paraId="31A58E6C"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v</w:t>
            </w:r>
          </w:p>
          <w:p w14:paraId="3755A4D8"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obj1_compensatory_fisher.csv (4772 rows, 1209 significant)</w:t>
            </w:r>
          </w:p>
          <w:p w14:paraId="6BA1C39D"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37DA5360" w14:textId="667C7063"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PARALLEL STREAM - Known AMR summary</w:t>
            </w:r>
          </w:p>
          <w:p w14:paraId="4DBD4EBC"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dr_variants.csv + y_labels.csv</w:t>
            </w:r>
          </w:p>
          <w:p w14:paraId="7282595C"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v</w:t>
            </w:r>
          </w:p>
          <w:p w14:paraId="0DAB212D" w14:textId="77777777" w:rsidR="00CC0993" w:rsidRPr="00BC4F18"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obj1_known_amr_summary.csv (547 rows)</w:t>
            </w:r>
          </w:p>
          <w:p w14:paraId="79246D79" w14:textId="77777777" w:rsidR="00CC0993" w:rsidRPr="00BC4F18" w:rsidRDefault="00000000">
            <w:pPr>
              <w:rPr>
                <w:rFonts w:ascii="Times New Roman" w:hAnsi="Times New Roman" w:cs="Times New Roman"/>
              </w:rPr>
            </w:pPr>
            <w:r>
              <w:rPr>
                <w:rFonts w:ascii="Times New Roman" w:eastAsia="Consolas" w:hAnsi="Times New Roman" w:cs="Times New Roman"/>
                <w:color w:val="A8D8EA"/>
                <w:sz w:val="17"/>
                <w:szCs w:val="17"/>
              </w:rPr>
              <w:t xml:space="preserve">  obj1_gene_enrichment_summary.csv (3,370 genes - independently re-verified post-fix)</w:t>
            </w:r>
          </w:p>
        </w:tc>
      </w:tr>
    </w:tbl>
    <w:p w14:paraId="66BAE582" w14:textId="77777777" w:rsidR="00CC0993" w:rsidRDefault="00CC0993">
      <w:pPr>
        <w:spacing w:after="170"/>
      </w:pPr>
    </w:p>
    <w:p w14:paraId="2B039A13" w14:textId="77777777" w:rsidR="00CC0993" w:rsidRDefault="00CC0993">
      <w:pPr>
        <w:pBdr>
          <w:bottom w:val="single" w:sz="6" w:space="1" w:color="B0CDD6"/>
        </w:pBdr>
        <w:spacing w:before="80" w:after="200"/>
      </w:pPr>
    </w:p>
    <w:p w14:paraId="7BDEE4EF" w14:textId="77777777" w:rsidR="00501598" w:rsidRDefault="00501598">
      <w:pPr>
        <w:pBdr>
          <w:bottom w:val="single" w:sz="6" w:space="1" w:color="B0CDD6"/>
        </w:pBdr>
        <w:spacing w:before="80" w:after="200"/>
      </w:pPr>
    </w:p>
    <w:p w14:paraId="28837F84" w14:textId="77777777" w:rsidR="00501598" w:rsidRDefault="00501598">
      <w:pPr>
        <w:pBdr>
          <w:bottom w:val="single" w:sz="6" w:space="1" w:color="B0CDD6"/>
        </w:pBdr>
        <w:spacing w:before="80" w:after="200"/>
      </w:pPr>
    </w:p>
    <w:p w14:paraId="6D8C8F5D" w14:textId="77777777" w:rsidR="00501598" w:rsidRDefault="00501598">
      <w:pPr>
        <w:pBdr>
          <w:bottom w:val="single" w:sz="6" w:space="1" w:color="B0CDD6"/>
        </w:pBdr>
        <w:spacing w:before="80" w:after="200"/>
      </w:pPr>
    </w:p>
    <w:p w14:paraId="2099DC89" w14:textId="77777777" w:rsidR="00501598" w:rsidRDefault="00501598">
      <w:pPr>
        <w:pBdr>
          <w:bottom w:val="single" w:sz="6" w:space="1" w:color="B0CDD6"/>
        </w:pBdr>
        <w:spacing w:before="80" w:after="200"/>
      </w:pPr>
    </w:p>
    <w:p w14:paraId="443A8951" w14:textId="78CE7A07" w:rsidR="00CC0993" w:rsidRPr="001D78E5" w:rsidRDefault="00000000">
      <w:pPr>
        <w:pStyle w:val="Heading1"/>
        <w:rPr>
          <w:rFonts w:ascii="Times New Roman" w:hAnsi="Times New Roman" w:cs="Times New Roman"/>
        </w:rPr>
      </w:pPr>
      <w:r>
        <w:rPr>
          <w:rFonts w:ascii="Times New Roman" w:hAnsi="Times New Roman" w:cs="Times New Roman"/>
        </w:rPr>
        <w:lastRenderedPageBreak/>
        <w:t xml:space="preserve">5. Step 2 - Results and Findings</w:t>
      </w:r>
    </w:p>
    <w:p w14:paraId="14B2CE08" w14:textId="77777777" w:rsidR="00CC0993" w:rsidRPr="001D78E5" w:rsidRDefault="00000000">
      <w:pPr>
        <w:pStyle w:val="Heading2"/>
        <w:spacing w:before="280"/>
        <w:rPr>
          <w:rFonts w:ascii="Times New Roman" w:hAnsi="Times New Roman" w:cs="Times New Roman"/>
        </w:rPr>
      </w:pPr>
      <w:r>
        <w:rPr>
          <w:rFonts w:ascii="Times New Roman" w:hAnsi="Times New Roman" w:cs="Times New Roman"/>
        </w:rPr>
        <w:t>5.1 Genome-Wide Fisher Test Results</w:t>
      </w:r>
    </w:p>
    <w:p w14:paraId="2A96C813" w14:textId="77777777" w:rsidR="00CC0993" w:rsidRPr="001D78E5" w:rsidRDefault="00000000">
      <w:pPr>
        <w:spacing w:after="160"/>
        <w:rPr>
          <w:rFonts w:ascii="Times New Roman" w:hAnsi="Times New Roman" w:cs="Times New Roman"/>
        </w:rPr>
      </w:pPr>
      <w:r>
        <w:rPr>
          <w:rFonts w:ascii="Times New Roman" w:hAnsi="Times New Roman" w:cs="Times New Roman"/>
        </w:rPr>
        <w:t>The Fisher exact test was applied to all 94,583 genomic positions across 1,858 isolates (871 MDR, 987 non-MDR). After Benjamini-Hochberg FDR correction, the distribution of significant variants across thresholds was:</w:t>
      </w:r>
    </w:p>
    <w:tbl>
      <w:tblPr>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2005"/>
        <w:gridCol w:w="4571"/>
      </w:tblGrid>
      <w:tr w:rsidR="00CC0993" w:rsidRPr="001D78E5" w14:paraId="0275A625" w14:textId="77777777" w:rsidTr="001D78E5">
        <w:tblPrEx>
          <w:tblCellMar>
            <w:top w:w="0" w:type="dxa"/>
            <w:bottom w:w="0" w:type="dxa"/>
          </w:tblCellMar>
        </w:tblPrEx>
        <w:trPr>
          <w:trHeight w:val="243"/>
          <w:tblHeader/>
        </w:trPr>
        <w:tc>
          <w:tcPr>
            <w:tcW w:w="2807"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5863918"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FDR Threshold</w:t>
            </w:r>
          </w:p>
        </w:tc>
        <w:tc>
          <w:tcPr>
            <w:tcW w:w="2005"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94956C3"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Significant Variants</w:t>
            </w:r>
          </w:p>
        </w:tc>
        <w:tc>
          <w:tcPr>
            <w:tcW w:w="4571"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D925938"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Interpretation</w:t>
            </w:r>
          </w:p>
        </w:tc>
      </w:tr>
      <w:tr w:rsidR="00CC0993" w:rsidRPr="001D78E5" w14:paraId="66539197" w14:textId="77777777" w:rsidTr="001D78E5">
        <w:tblPrEx>
          <w:tblCellMar>
            <w:top w:w="0" w:type="dxa"/>
            <w:bottom w:w="0" w:type="dxa"/>
          </w:tblCellMar>
        </w:tblPrEx>
        <w:trPr>
          <w:trHeight w:val="473"/>
        </w:trPr>
        <w:tc>
          <w:tcPr>
            <w:tcW w:w="280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6738306" w14:textId="77777777" w:rsidR="00CC0993" w:rsidRPr="001D78E5" w:rsidRDefault="00000000">
            <w:pPr>
              <w:rPr>
                <w:rFonts w:ascii="Times New Roman" w:hAnsi="Times New Roman" w:cs="Times New Roman"/>
              </w:rPr>
            </w:pPr>
            <w:r>
              <w:rPr>
                <w:rFonts w:ascii="Times New Roman" w:hAnsi="Times New Roman" w:cs="Times New Roman"/>
                <w:sz w:val="19"/>
                <w:szCs w:val="19"/>
              </w:rPr>
              <w:t xml:space="preserve">padj &lt; 0.001</w:t>
            </w:r>
          </w:p>
        </w:tc>
        <w:tc>
          <w:tcPr>
            <w:tcW w:w="200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876761E" w14:textId="77777777" w:rsidR="00CC0993" w:rsidRPr="001D78E5" w:rsidRDefault="00000000">
            <w:pPr>
              <w:rPr>
                <w:rFonts w:ascii="Times New Roman" w:hAnsi="Times New Roman" w:cs="Times New Roman"/>
              </w:rPr>
            </w:pPr>
            <w:r>
              <w:rPr>
                <w:rFonts w:ascii="Times New Roman" w:hAnsi="Times New Roman" w:cs="Times New Roman"/>
                <w:sz w:val="19"/>
                <w:szCs w:val="19"/>
              </w:rPr>
              <w:t>73,011 (77.2%)</w:t>
            </w:r>
          </w:p>
        </w:tc>
        <w:tc>
          <w:tcPr>
            <w:tcW w:w="457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39E2DE6" w14:textId="543BC2B8" w:rsidR="00CC0993" w:rsidRPr="001D78E5" w:rsidRDefault="00000000">
            <w:pPr>
              <w:rPr>
                <w:rFonts w:ascii="Times New Roman" w:hAnsi="Times New Roman" w:cs="Times New Roman"/>
              </w:rPr>
            </w:pPr>
            <w:r>
              <w:rPr>
                <w:rFonts w:ascii="Times New Roman" w:hAnsi="Times New Roman" w:cs="Times New Roman"/>
                <w:sz w:val="19"/>
                <w:szCs w:val="19"/>
              </w:rPr>
              <w:t xml:space="preserve">Among these, at most 0.1% are expected false positives - the most stringent and trustworthy list</w:t>
            </w:r>
          </w:p>
        </w:tc>
      </w:tr>
      <w:tr w:rsidR="00CC0993" w:rsidRPr="001D78E5" w14:paraId="395A9718" w14:textId="77777777" w:rsidTr="001D78E5">
        <w:tblPrEx>
          <w:tblCellMar>
            <w:top w:w="0" w:type="dxa"/>
            <w:bottom w:w="0" w:type="dxa"/>
          </w:tblCellMar>
        </w:tblPrEx>
        <w:trPr>
          <w:trHeight w:val="243"/>
        </w:trPr>
        <w:tc>
          <w:tcPr>
            <w:tcW w:w="280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F05412C" w14:textId="77777777" w:rsidR="00CC0993" w:rsidRPr="001D78E5" w:rsidRDefault="00000000">
            <w:pPr>
              <w:rPr>
                <w:rFonts w:ascii="Times New Roman" w:hAnsi="Times New Roman" w:cs="Times New Roman"/>
              </w:rPr>
            </w:pPr>
            <w:r>
              <w:rPr>
                <w:rFonts w:ascii="Times New Roman" w:hAnsi="Times New Roman" w:cs="Times New Roman"/>
                <w:sz w:val="19"/>
                <w:szCs w:val="19"/>
              </w:rPr>
              <w:t xml:space="preserve">padj &lt; 0.01</w:t>
            </w:r>
          </w:p>
        </w:tc>
        <w:tc>
          <w:tcPr>
            <w:tcW w:w="2005"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7A1FD5D" w14:textId="77777777" w:rsidR="00CC0993" w:rsidRPr="001D78E5" w:rsidRDefault="00000000">
            <w:pPr>
              <w:rPr>
                <w:rFonts w:ascii="Times New Roman" w:hAnsi="Times New Roman" w:cs="Times New Roman"/>
              </w:rPr>
            </w:pPr>
            <w:r>
              <w:rPr>
                <w:rFonts w:ascii="Times New Roman" w:hAnsi="Times New Roman" w:cs="Times New Roman"/>
                <w:sz w:val="19"/>
                <w:szCs w:val="19"/>
              </w:rPr>
              <w:t>91,632 (96.9%)</w:t>
            </w:r>
          </w:p>
        </w:tc>
        <w:tc>
          <w:tcPr>
            <w:tcW w:w="457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C81C476" w14:textId="77823F10" w:rsidR="00CC0993" w:rsidRPr="001D78E5" w:rsidRDefault="00000000">
            <w:pPr>
              <w:rPr>
                <w:rFonts w:ascii="Times New Roman" w:hAnsi="Times New Roman" w:cs="Times New Roman"/>
              </w:rPr>
            </w:pPr>
            <w:r>
              <w:rPr>
                <w:rFonts w:ascii="Times New Roman" w:hAnsi="Times New Roman" w:cs="Times New Roman"/>
                <w:sz w:val="19"/>
                <w:szCs w:val="19"/>
              </w:rPr>
              <w:t xml:space="preserve">At most 1% false positives - very reliable</w:t>
            </w:r>
          </w:p>
        </w:tc>
      </w:tr>
      <w:tr w:rsidR="00CC0993" w:rsidRPr="001D78E5" w14:paraId="5F0EDE61" w14:textId="77777777" w:rsidTr="001D78E5">
        <w:tblPrEx>
          <w:tblCellMar>
            <w:top w:w="0" w:type="dxa"/>
            <w:bottom w:w="0" w:type="dxa"/>
          </w:tblCellMar>
        </w:tblPrEx>
        <w:trPr>
          <w:trHeight w:val="487"/>
        </w:trPr>
        <w:tc>
          <w:tcPr>
            <w:tcW w:w="280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3633E58" w14:textId="77777777" w:rsidR="00CC0993" w:rsidRPr="001D78E5" w:rsidRDefault="00000000">
            <w:pPr>
              <w:rPr>
                <w:rFonts w:ascii="Times New Roman" w:hAnsi="Times New Roman" w:cs="Times New Roman"/>
              </w:rPr>
            </w:pPr>
            <w:r>
              <w:rPr>
                <w:rFonts w:ascii="Times New Roman" w:hAnsi="Times New Roman" w:cs="Times New Roman"/>
                <w:sz w:val="19"/>
                <w:szCs w:val="19"/>
              </w:rPr>
              <w:t xml:space="preserve">padj &lt; 0.05</w:t>
            </w:r>
          </w:p>
        </w:tc>
        <w:tc>
          <w:tcPr>
            <w:tcW w:w="200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15BB2DF" w14:textId="77777777" w:rsidR="00CC0993" w:rsidRPr="001D78E5" w:rsidRDefault="00000000">
            <w:pPr>
              <w:rPr>
                <w:rFonts w:ascii="Times New Roman" w:hAnsi="Times New Roman" w:cs="Times New Roman"/>
              </w:rPr>
            </w:pPr>
            <w:r>
              <w:rPr>
                <w:rFonts w:ascii="Times New Roman" w:hAnsi="Times New Roman" w:cs="Times New Roman"/>
                <w:sz w:val="19"/>
                <w:szCs w:val="19"/>
              </w:rPr>
              <w:t>92,968 (98.3%)</w:t>
            </w:r>
          </w:p>
        </w:tc>
        <w:tc>
          <w:tcPr>
            <w:tcW w:w="457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5EA0D58" w14:textId="5707463A" w:rsidR="00CC0993" w:rsidRPr="001D78E5" w:rsidRDefault="00000000">
            <w:pPr>
              <w:rPr>
                <w:rFonts w:ascii="Times New Roman" w:hAnsi="Times New Roman" w:cs="Times New Roman"/>
              </w:rPr>
            </w:pPr>
            <w:r>
              <w:rPr>
                <w:rFonts w:ascii="Times New Roman" w:hAnsi="Times New Roman" w:cs="Times New Roman"/>
                <w:sz w:val="19"/>
                <w:szCs w:val="19"/>
              </w:rPr>
              <w:t xml:space="preserve">Standard genomics threshold - at most 5% false positives - primary reporting threshold</w:t>
            </w:r>
          </w:p>
        </w:tc>
      </w:tr>
      <w:tr w:rsidR="00CC0993" w:rsidRPr="001D78E5" w14:paraId="5C583A7C" w14:textId="77777777" w:rsidTr="001D78E5">
        <w:tblPrEx>
          <w:tblCellMar>
            <w:top w:w="0" w:type="dxa"/>
            <w:bottom w:w="0" w:type="dxa"/>
          </w:tblCellMar>
        </w:tblPrEx>
        <w:trPr>
          <w:trHeight w:val="243"/>
        </w:trPr>
        <w:tc>
          <w:tcPr>
            <w:tcW w:w="280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8762147" w14:textId="77777777" w:rsidR="00CC0993" w:rsidRPr="001D78E5" w:rsidRDefault="00000000">
            <w:pPr>
              <w:rPr>
                <w:rFonts w:ascii="Times New Roman" w:hAnsi="Times New Roman" w:cs="Times New Roman"/>
              </w:rPr>
            </w:pPr>
            <w:r>
              <w:rPr>
                <w:rFonts w:ascii="Times New Roman" w:hAnsi="Times New Roman" w:cs="Times New Roman"/>
                <w:sz w:val="19"/>
                <w:szCs w:val="19"/>
              </w:rPr>
              <w:t xml:space="preserve">padj &lt; 0.10</w:t>
            </w:r>
          </w:p>
        </w:tc>
        <w:tc>
          <w:tcPr>
            <w:tcW w:w="2005"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6E78C2A" w14:textId="77777777" w:rsidR="00CC0993" w:rsidRPr="001D78E5" w:rsidRDefault="00000000">
            <w:pPr>
              <w:rPr>
                <w:rFonts w:ascii="Times New Roman" w:hAnsi="Times New Roman" w:cs="Times New Roman"/>
              </w:rPr>
            </w:pPr>
            <w:r>
              <w:rPr>
                <w:rFonts w:ascii="Times New Roman" w:hAnsi="Times New Roman" w:cs="Times New Roman"/>
                <w:sz w:val="19"/>
                <w:szCs w:val="19"/>
              </w:rPr>
              <w:t>92,923 (98.3%)</w:t>
            </w:r>
          </w:p>
        </w:tc>
        <w:tc>
          <w:tcPr>
            <w:tcW w:w="457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BF90C43" w14:textId="11D19518" w:rsidR="00CC0993" w:rsidRPr="001D78E5" w:rsidRDefault="00000000">
            <w:pPr>
              <w:rPr>
                <w:rFonts w:ascii="Times New Roman" w:hAnsi="Times New Roman" w:cs="Times New Roman"/>
              </w:rPr>
            </w:pPr>
            <w:r>
              <w:rPr>
                <w:rFonts w:ascii="Times New Roman" w:hAnsi="Times New Roman" w:cs="Times New Roman"/>
                <w:sz w:val="19"/>
                <w:szCs w:val="19"/>
              </w:rPr>
              <w:t xml:space="preserve">Permissive threshold - 10% false discovery rate</w:t>
            </w:r>
          </w:p>
        </w:tc>
      </w:tr>
    </w:tbl>
    <w:p w14:paraId="3FC88036" w14:textId="77777777" w:rsidR="00CC0993" w:rsidRPr="001D78E5" w:rsidRDefault="00CC0993">
      <w:pPr>
        <w:spacing w:after="170"/>
        <w:rPr>
          <w:rFonts w:ascii="Times New Roman" w:hAnsi="Times New Roman" w:cs="Times New Roman"/>
        </w:rPr>
      </w:pPr>
    </w:p>
    <w:p w14:paraId="09EB774E" w14:textId="69DEEF45" w:rsidR="00CC0993" w:rsidRPr="001D78E5" w:rsidRDefault="00000000">
      <w:pPr>
        <w:spacing w:after="160"/>
        <w:rPr>
          <w:rFonts w:ascii="Times New Roman" w:hAnsi="Times New Roman" w:cs="Times New Roman"/>
        </w:rPr>
      </w:pPr>
      <w:r>
        <w:rPr>
          <w:rFonts w:ascii="Times New Roman" w:hAnsi="Times New Roman" w:cs="Times New Roman"/>
        </w:rPr>
        <w:t xml:space="preserve">The high proportion of significant variants (98.3% at FDR&lt;0.05) reflects </w:t>
      </w:r>
      <w:r>
        <w:rPr>
          <w:rFonts w:ascii="Times New Roman" w:hAnsi="Times New Roman" w:cs="Times New Roman"/>
          <w:i/>
          <w:iCs/>
        </w:rPr>
        <w:t>M. tuberculosis</w:t>
      </w:r>
      <w:r>
        <w:rPr>
          <w:rFonts w:ascii="Times New Roman" w:hAnsi="Times New Roman" w:cs="Times New Roman"/>
        </w:rPr>
        <w:t xml:space="preserve">'s clonal population structure. MTb reproduces asexually and passes all genomic variants to its descendants as a single block. When a strain acquires MDR status, it transmits ALL its variants - including thousands that are unrelated to drug resistance - to all descendant isolates. This creates strong statistical associations between MDR status and thousands of background variants through linkage disequilibrium, not through any causal biological relationship. The clinically meaningful findings are therefore not the raw count of 92,968 significant variants but specifically the </w:t>
      </w:r>
      <w:r>
        <w:rPr>
          <w:rFonts w:ascii="Times New Roman" w:hAnsi="Times New Roman" w:cs="Times New Roman"/>
          <w:b/>
          <w:bCs/>
        </w:rPr>
        <w:t>716 significant variants in compensatory genes</w:t>
      </w:r>
      <w:r>
        <w:rPr>
          <w:rFonts w:ascii="Times New Roman" w:hAnsi="Times New Roman" w:cs="Times New Roman"/>
        </w:rPr>
        <w:t xml:space="preserve"> and the </w:t>
      </w:r>
      <w:r>
        <w:rPr>
          <w:rFonts w:ascii="Times New Roman" w:hAnsi="Times New Roman" w:cs="Times New Roman"/>
          <w:b/>
          <w:bCs/>
        </w:rPr>
        <w:t>1,523 in primary DR genes</w:t>
      </w:r>
      <w:r>
        <w:rPr>
          <w:rFonts w:ascii="Times New Roman" w:hAnsi="Times New Roman" w:cs="Times New Roman"/>
        </w:rPr>
        <w:t>.</w:t>
      </w:r>
    </w:p>
    <w:p w14:paraId="294C9D17" w14:textId="77777777" w:rsidR="00CC0993" w:rsidRPr="001D78E5" w:rsidRDefault="00000000">
      <w:pPr>
        <w:pStyle w:val="Heading2"/>
        <w:spacing w:before="280"/>
        <w:rPr>
          <w:rFonts w:ascii="Times New Roman" w:hAnsi="Times New Roman" w:cs="Times New Roman"/>
        </w:rPr>
      </w:pPr>
      <w:r>
        <w:rPr>
          <w:rFonts w:ascii="Times New Roman" w:hAnsi="Times New Roman" w:cs="Times New Roman"/>
        </w:rPr>
        <w:t>5.2 Enrichment Direction</w:t>
      </w:r>
    </w:p>
    <w:tbl>
      <w:tblPr>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6"/>
        <w:gridCol w:w="1198"/>
        <w:gridCol w:w="5353"/>
      </w:tblGrid>
      <w:tr w:rsidR="00CC0993" w:rsidRPr="001D78E5" w14:paraId="555A0CD7" w14:textId="77777777" w:rsidTr="001D78E5">
        <w:tblPrEx>
          <w:tblCellMar>
            <w:top w:w="0" w:type="dxa"/>
            <w:bottom w:w="0" w:type="dxa"/>
          </w:tblCellMar>
        </w:tblPrEx>
        <w:trPr>
          <w:trHeight w:val="234"/>
          <w:tblHeader/>
        </w:trPr>
        <w:tc>
          <w:tcPr>
            <w:tcW w:w="2796"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B334635"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Category</w:t>
            </w:r>
          </w:p>
        </w:tc>
        <w:tc>
          <w:tcPr>
            <w:tcW w:w="1198"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9194AB3"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Count</w:t>
            </w:r>
          </w:p>
        </w:tc>
        <w:tc>
          <w:tcPr>
            <w:tcW w:w="5353"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A53A126"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Biological meaning</w:t>
            </w:r>
          </w:p>
        </w:tc>
      </w:tr>
      <w:tr w:rsidR="00CC0993" w:rsidRPr="001D78E5" w14:paraId="5AA1BCF0" w14:textId="77777777" w:rsidTr="001D78E5">
        <w:tblPrEx>
          <w:tblCellMar>
            <w:top w:w="0" w:type="dxa"/>
            <w:bottom w:w="0" w:type="dxa"/>
          </w:tblCellMar>
        </w:tblPrEx>
        <w:trPr>
          <w:trHeight w:val="455"/>
        </w:trPr>
        <w:tc>
          <w:tcPr>
            <w:tcW w:w="279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AAB6C5E" w14:textId="77777777" w:rsidR="00CC0993" w:rsidRPr="001D78E5" w:rsidRDefault="00000000">
            <w:pPr>
              <w:rPr>
                <w:rFonts w:ascii="Times New Roman" w:hAnsi="Times New Roman" w:cs="Times New Roman"/>
              </w:rPr>
            </w:pPr>
            <w:r>
              <w:rPr>
                <w:rFonts w:ascii="Times New Roman" w:hAnsi="Times New Roman" w:cs="Times New Roman"/>
                <w:sz w:val="19"/>
                <w:szCs w:val="19"/>
              </w:rPr>
              <w:t xml:space="preserve">Enriched in MDR (freq_diff &gt; 0)</w:t>
            </w:r>
          </w:p>
        </w:tc>
        <w:tc>
          <w:tcPr>
            <w:tcW w:w="119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D69514E" w14:textId="77777777" w:rsidR="00CC0993" w:rsidRPr="001D78E5" w:rsidRDefault="00000000">
            <w:pPr>
              <w:rPr>
                <w:rFonts w:ascii="Times New Roman" w:hAnsi="Times New Roman" w:cs="Times New Roman"/>
              </w:rPr>
            </w:pPr>
            <w:r>
              <w:rPr>
                <w:rFonts w:ascii="Times New Roman" w:hAnsi="Times New Roman" w:cs="Times New Roman"/>
                <w:sz w:val="19"/>
                <w:szCs w:val="19"/>
              </w:rPr>
              <w:t>89,624</w:t>
            </w:r>
          </w:p>
        </w:tc>
        <w:tc>
          <w:tcPr>
            <w:tcW w:w="535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C60DA40" w14:textId="705771FA" w:rsidR="00CC0993" w:rsidRPr="001D78E5" w:rsidRDefault="00000000">
            <w:pPr>
              <w:rPr>
                <w:rFonts w:ascii="Times New Roman" w:hAnsi="Times New Roman" w:cs="Times New Roman"/>
              </w:rPr>
            </w:pPr>
            <w:r>
              <w:rPr>
                <w:rFonts w:ascii="Times New Roman" w:hAnsi="Times New Roman" w:cs="Times New Roman"/>
                <w:sz w:val="19"/>
                <w:szCs w:val="19"/>
              </w:rPr>
              <w:t xml:space="preserve">More common in MDR isolates - variants that co-evolved with or caused MDR</w:t>
            </w:r>
          </w:p>
        </w:tc>
      </w:tr>
      <w:tr w:rsidR="00CC0993" w:rsidRPr="001D78E5" w14:paraId="2C0AF3C8" w14:textId="77777777" w:rsidTr="001D78E5">
        <w:tblPrEx>
          <w:tblCellMar>
            <w:top w:w="0" w:type="dxa"/>
            <w:bottom w:w="0" w:type="dxa"/>
          </w:tblCellMar>
        </w:tblPrEx>
        <w:trPr>
          <w:trHeight w:val="468"/>
        </w:trPr>
        <w:tc>
          <w:tcPr>
            <w:tcW w:w="279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9DA2E6A" w14:textId="77777777" w:rsidR="00CC0993" w:rsidRPr="001D78E5" w:rsidRDefault="00000000">
            <w:pPr>
              <w:rPr>
                <w:rFonts w:ascii="Times New Roman" w:hAnsi="Times New Roman" w:cs="Times New Roman"/>
              </w:rPr>
            </w:pPr>
            <w:r>
              <w:rPr>
                <w:rFonts w:ascii="Times New Roman" w:hAnsi="Times New Roman" w:cs="Times New Roman"/>
                <w:sz w:val="19"/>
                <w:szCs w:val="19"/>
              </w:rPr>
              <w:t xml:space="preserve">Enriched in Susceptible (freq_diff &lt; 0)</w:t>
            </w:r>
          </w:p>
        </w:tc>
        <w:tc>
          <w:tcPr>
            <w:tcW w:w="119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2334937" w14:textId="77777777" w:rsidR="00CC0993" w:rsidRPr="001D78E5" w:rsidRDefault="00000000">
            <w:pPr>
              <w:rPr>
                <w:rFonts w:ascii="Times New Roman" w:hAnsi="Times New Roman" w:cs="Times New Roman"/>
              </w:rPr>
            </w:pPr>
            <w:r>
              <w:rPr>
                <w:rFonts w:ascii="Times New Roman" w:hAnsi="Times New Roman" w:cs="Times New Roman"/>
                <w:sz w:val="19"/>
                <w:szCs w:val="19"/>
              </w:rPr>
              <w:t>2,946</w:t>
            </w:r>
          </w:p>
        </w:tc>
        <w:tc>
          <w:tcPr>
            <w:tcW w:w="535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48C7901" w14:textId="0C276BAC" w:rsidR="00CC0993" w:rsidRPr="001D78E5" w:rsidRDefault="00000000">
            <w:pPr>
              <w:rPr>
                <w:rFonts w:ascii="Times New Roman" w:hAnsi="Times New Roman" w:cs="Times New Roman"/>
              </w:rPr>
            </w:pPr>
            <w:r>
              <w:rPr>
                <w:rFonts w:ascii="Times New Roman" w:hAnsi="Times New Roman" w:cs="Times New Roman"/>
                <w:sz w:val="19"/>
                <w:szCs w:val="19"/>
              </w:rPr>
              <w:t xml:space="preserve">More common in susceptible isolates - variants lost or counter-selected in MDR lineages</w:t>
            </w:r>
          </w:p>
        </w:tc>
      </w:tr>
      <w:tr w:rsidR="00CC0993" w:rsidRPr="001D78E5" w14:paraId="207E6E24" w14:textId="77777777" w:rsidTr="001D78E5">
        <w:tblPrEx>
          <w:tblCellMar>
            <w:top w:w="0" w:type="dxa"/>
            <w:bottom w:w="0" w:type="dxa"/>
          </w:tblCellMar>
        </w:tblPrEx>
        <w:trPr>
          <w:trHeight w:val="468"/>
        </w:trPr>
        <w:tc>
          <w:tcPr>
            <w:tcW w:w="279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B370005" w14:textId="77777777" w:rsidR="00CC0993" w:rsidRPr="001D78E5" w:rsidRDefault="00000000">
            <w:pPr>
              <w:rPr>
                <w:rFonts w:ascii="Times New Roman" w:hAnsi="Times New Roman" w:cs="Times New Roman"/>
              </w:rPr>
            </w:pPr>
            <w:r>
              <w:rPr>
                <w:rFonts w:ascii="Times New Roman" w:hAnsi="Times New Roman" w:cs="Times New Roman"/>
                <w:sz w:val="19"/>
                <w:szCs w:val="19"/>
              </w:rPr>
              <w:t>In compensatory genes (FDR&lt;0.05)</w:t>
            </w:r>
          </w:p>
        </w:tc>
        <w:tc>
          <w:tcPr>
            <w:tcW w:w="119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8089AC7" w14:textId="77777777" w:rsidR="00CC0993" w:rsidRPr="001D78E5" w:rsidRDefault="00000000">
            <w:pPr>
              <w:rPr>
                <w:rFonts w:ascii="Times New Roman" w:hAnsi="Times New Roman" w:cs="Times New Roman"/>
              </w:rPr>
            </w:pPr>
            <w:r>
              <w:rPr>
                <w:rFonts w:ascii="Times New Roman" w:hAnsi="Times New Roman" w:cs="Times New Roman"/>
                <w:sz w:val="19"/>
                <w:szCs w:val="19"/>
              </w:rPr>
              <w:t>716</w:t>
            </w:r>
          </w:p>
        </w:tc>
        <w:tc>
          <w:tcPr>
            <w:tcW w:w="535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D26B1C4" w14:textId="77777777" w:rsidR="00CC0993" w:rsidRPr="001D78E5" w:rsidRDefault="00000000">
            <w:pPr>
              <w:rPr>
                <w:rFonts w:ascii="Times New Roman" w:hAnsi="Times New Roman" w:cs="Times New Roman"/>
              </w:rPr>
            </w:pPr>
            <w:r>
              <w:rPr>
                <w:rFonts w:ascii="Times New Roman" w:hAnsi="Times New Roman" w:cs="Times New Roman"/>
                <w:sz w:val="19"/>
                <w:szCs w:val="19"/>
              </w:rPr>
              <w:t>Positions in validated compensatory gene set significantly enriched in MDR</w:t>
            </w:r>
          </w:p>
        </w:tc>
      </w:tr>
      <w:tr w:rsidR="00CC0993" w:rsidRPr="001D78E5" w14:paraId="1C01CBF9" w14:textId="77777777" w:rsidTr="001D78E5">
        <w:tblPrEx>
          <w:tblCellMar>
            <w:top w:w="0" w:type="dxa"/>
            <w:bottom w:w="0" w:type="dxa"/>
          </w:tblCellMar>
        </w:tblPrEx>
        <w:trPr>
          <w:trHeight w:val="468"/>
        </w:trPr>
        <w:tc>
          <w:tcPr>
            <w:tcW w:w="279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D542EED" w14:textId="77777777" w:rsidR="00CC0993" w:rsidRPr="001D78E5" w:rsidRDefault="00000000">
            <w:pPr>
              <w:rPr>
                <w:rFonts w:ascii="Times New Roman" w:hAnsi="Times New Roman" w:cs="Times New Roman"/>
              </w:rPr>
            </w:pPr>
            <w:r>
              <w:rPr>
                <w:rFonts w:ascii="Times New Roman" w:hAnsi="Times New Roman" w:cs="Times New Roman"/>
                <w:sz w:val="19"/>
                <w:szCs w:val="19"/>
              </w:rPr>
              <w:t>In primary DR genes (FDR&lt;0.05)</w:t>
            </w:r>
          </w:p>
        </w:tc>
        <w:tc>
          <w:tcPr>
            <w:tcW w:w="119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198F764" w14:textId="77777777" w:rsidR="00CC0993" w:rsidRPr="001D78E5" w:rsidRDefault="00000000">
            <w:pPr>
              <w:rPr>
                <w:rFonts w:ascii="Times New Roman" w:hAnsi="Times New Roman" w:cs="Times New Roman"/>
              </w:rPr>
            </w:pPr>
            <w:r>
              <w:rPr>
                <w:rFonts w:ascii="Times New Roman" w:hAnsi="Times New Roman" w:cs="Times New Roman"/>
                <w:sz w:val="19"/>
                <w:szCs w:val="19"/>
              </w:rPr>
              <w:t>1,523</w:t>
            </w:r>
          </w:p>
        </w:tc>
        <w:tc>
          <w:tcPr>
            <w:tcW w:w="535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4578122" w14:textId="27D18A04" w:rsidR="00CC0993" w:rsidRPr="001D78E5" w:rsidRDefault="00000000">
            <w:pPr>
              <w:rPr>
                <w:rFonts w:ascii="Times New Roman" w:hAnsi="Times New Roman" w:cs="Times New Roman"/>
              </w:rPr>
            </w:pPr>
            <w:r>
              <w:rPr>
                <w:rFonts w:ascii="Times New Roman" w:hAnsi="Times New Roman" w:cs="Times New Roman"/>
                <w:sz w:val="19"/>
                <w:szCs w:val="19"/>
              </w:rPr>
              <w:t xml:space="preserve">Positions in known resistance genes significantly enriched in MDR - validates pipeline</w:t>
            </w:r>
          </w:p>
        </w:tc>
      </w:tr>
      <w:tr w:rsidR="00CC0993" w:rsidRPr="001D78E5" w14:paraId="31C6FFD6" w14:textId="77777777" w:rsidTr="001D78E5">
        <w:tblPrEx>
          <w:tblCellMar>
            <w:top w:w="0" w:type="dxa"/>
            <w:bottom w:w="0" w:type="dxa"/>
          </w:tblCellMar>
        </w:tblPrEx>
        <w:trPr>
          <w:trHeight w:val="468"/>
        </w:trPr>
        <w:tc>
          <w:tcPr>
            <w:tcW w:w="279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BFAC20A" w14:textId="77777777" w:rsidR="00CC0993" w:rsidRPr="001D78E5" w:rsidRDefault="00000000">
            <w:pPr>
              <w:rPr>
                <w:rFonts w:ascii="Times New Roman" w:hAnsi="Times New Roman" w:cs="Times New Roman"/>
              </w:rPr>
            </w:pPr>
            <w:r>
              <w:rPr>
                <w:rFonts w:ascii="Times New Roman" w:hAnsi="Times New Roman" w:cs="Times New Roman"/>
                <w:sz w:val="19"/>
                <w:szCs w:val="19"/>
              </w:rPr>
              <w:t xml:space="preserve">rpoB non-RRDR (FDR&lt;0.05)</w:t>
            </w:r>
          </w:p>
        </w:tc>
        <w:tc>
          <w:tcPr>
            <w:tcW w:w="119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F29E0D" w14:textId="77777777" w:rsidR="00CC0993" w:rsidRPr="001D78E5" w:rsidRDefault="00000000">
            <w:pPr>
              <w:rPr>
                <w:rFonts w:ascii="Times New Roman" w:hAnsi="Times New Roman" w:cs="Times New Roman"/>
              </w:rPr>
            </w:pPr>
            <w:r>
              <w:rPr>
                <w:rFonts w:ascii="Times New Roman" w:hAnsi="Times New Roman" w:cs="Times New Roman"/>
                <w:sz w:val="19"/>
                <w:szCs w:val="19"/>
              </w:rPr>
              <w:t>178</w:t>
            </w:r>
          </w:p>
        </w:tc>
        <w:tc>
          <w:tcPr>
            <w:tcW w:w="535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FA616D6" w14:textId="5757F3BD" w:rsidR="00CC0993" w:rsidRPr="001D78E5" w:rsidRDefault="00000000">
            <w:pPr>
              <w:rPr>
                <w:rFonts w:ascii="Times New Roman" w:hAnsi="Times New Roman" w:cs="Times New Roman"/>
              </w:rPr>
            </w:pPr>
            <w:r>
              <w:rPr>
                <w:rFonts w:ascii="Times New Roman" w:hAnsi="Times New Roman" w:cs="Times New Roman"/>
                <w:sz w:val="19"/>
                <w:szCs w:val="19"/>
              </w:rPr>
              <w:t xml:space="preserve">rpoB positions outside RRDR enriched in MDR - strongest rpoB compensatory candidates</w:t>
            </w:r>
          </w:p>
        </w:tc>
      </w:tr>
    </w:tbl>
    <w:p w14:paraId="3A518464" w14:textId="77777777" w:rsidR="00CC0993" w:rsidRPr="001D78E5" w:rsidRDefault="00CC0993">
      <w:pPr>
        <w:spacing w:after="170"/>
        <w:rPr>
          <w:rFonts w:ascii="Times New Roman" w:hAnsi="Times New Roman" w:cs="Times New Roman"/>
        </w:rPr>
      </w:pPr>
    </w:p>
    <w:p w14:paraId="6450CD63" w14:textId="6958F5E6" w:rsidR="00CC0993" w:rsidRPr="001D78E5" w:rsidRDefault="00000000">
      <w:pPr>
        <w:pStyle w:val="Heading2"/>
        <w:spacing w:before="280"/>
        <w:rPr>
          <w:rFonts w:ascii="Times New Roman" w:hAnsi="Times New Roman" w:cs="Times New Roman"/>
        </w:rPr>
      </w:pPr>
      <w:r>
        <w:rPr>
          <w:rFonts w:ascii="Times New Roman" w:hAnsi="Times New Roman" w:cs="Times New Roman"/>
        </w:rPr>
        <w:t xml:space="preserve">5.3 Compensatory Mutation Fisher Results - Core Objective 1 Finding</w:t>
      </w:r>
    </w:p>
    <w:p w14:paraId="0AE43FBC" w14:textId="77777777" w:rsidR="00CC0993" w:rsidRPr="001D78E5" w:rsidRDefault="00000000">
      <w:pPr>
        <w:spacing w:after="160"/>
        <w:rPr>
          <w:rFonts w:ascii="Times New Roman" w:hAnsi="Times New Roman" w:cs="Times New Roman"/>
        </w:rPr>
      </w:pPr>
      <w:r>
        <w:rPr>
          <w:rFonts w:ascii="Times New Roman" w:hAnsi="Times New Roman" w:cs="Times New Roman"/>
        </w:rPr>
        <w:t xml:space="preserve">The compensatory mutation-specific Fisher analysis on the 4,772 pre-built mutation-drug pairs produced the most important Objective 1 finding. </w:t>
      </w:r>
      <w:r>
        <w:rPr>
          <w:rFonts w:ascii="Times New Roman" w:hAnsi="Times New Roman" w:cs="Times New Roman"/>
          <w:b/>
          <w:bCs/>
        </w:rPr>
        <w:t>1,209 out of 4,772 unique compensatory mutations</w:t>
      </w:r>
      <w:r>
        <w:rPr>
          <w:rFonts w:ascii="Times New Roman" w:hAnsi="Times New Roman" w:cs="Times New Roman"/>
        </w:rPr>
        <w:t xml:space="preserve"> were statistically significantly enriched in MDR isolates at FDR &lt; 0.05. This is 25.3% of all candidate compensatory mutations passing rigorous statistical testing after multiple testing correction. (Corrected figure - see note below on the compensatory.csv data-source correction; the original 640/2,949 figure undercounted non-MDR carriers for most genes in the panel.)</w:t>
      </w:r>
    </w:p>
    <w:p w14:paraId="716DD0EE" w14:textId="3064DA5B" w:rsidR="00CC0993" w:rsidRPr="001D78E5" w:rsidRDefault="00000000">
      <w:pPr>
        <w:spacing w:after="160"/>
        <w:rPr>
          <w:rFonts w:ascii="Times New Roman" w:hAnsi="Times New Roman" w:cs="Times New Roman"/>
        </w:rPr>
      </w:pPr>
      <w:r>
        <w:rPr>
          <w:rFonts w:ascii="Times New Roman" w:hAnsi="Times New Roman" w:cs="Times New Roman"/>
        </w:rPr>
        <w:lastRenderedPageBreak/>
        <w:t xml:space="preserve">The top 10 most significant compensatory mutations reveal a mixed biological pattern - some are strongly MDR-enriched with finite odds ratios (kasA, mmpL5, gid, rpoC signals), three are effectively MDR-exclusive in this cohort giving near-infinite odds ratios (rpoC p.Val1039Ala, gyrB p.His302Arg, rpoC p.Pro1040Ser), and two - whiB7 c.-350A&gt;G and ahpC c.-88G&gt;A - show the opposite pattern, more common in non-MDR isolates: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
        <w:gridCol w:w="1462"/>
        <w:gridCol w:w="1347"/>
        <w:gridCol w:w="834"/>
        <w:gridCol w:w="1062"/>
        <w:gridCol w:w="933"/>
        <w:gridCol w:w="1053"/>
        <w:gridCol w:w="1611"/>
      </w:tblGrid>
      <w:tr w:rsidR="00CC0993" w:rsidRPr="001D78E5" w14:paraId="48249E91" w14:textId="77777777">
        <w:tblPrEx>
          <w:tblCellMar>
            <w:top w:w="0" w:type="dxa"/>
            <w:bottom w:w="0" w:type="dxa"/>
          </w:tblCellMar>
        </w:tblPrEx>
        <w:trPr>
          <w:tblHeader/>
        </w:trPr>
        <w:tc>
          <w:tcPr>
            <w:tcW w:w="1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CF53F29"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Gene</w:t>
            </w:r>
          </w:p>
        </w:tc>
        <w:tc>
          <w:tcPr>
            <w:tcW w:w="16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784D5C0"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Mutation</w:t>
            </w:r>
          </w:p>
        </w:tc>
        <w:tc>
          <w:tcPr>
            <w:tcW w:w="14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E08CFAA"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Drug context</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31366FB"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 xml:space="preserve">MDR freq</w:t>
            </w:r>
          </w:p>
        </w:tc>
        <w:tc>
          <w:tcPr>
            <w:tcW w:w="13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A6263D5"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 xml:space="preserve">Non-MDR freq</w:t>
            </w:r>
          </w:p>
        </w:tc>
        <w:tc>
          <w:tcPr>
            <w:tcW w:w="11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B9CA225"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Odds ratio</w:t>
            </w:r>
          </w:p>
        </w:tc>
        <w:tc>
          <w:tcPr>
            <w:tcW w:w="11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3054606"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padj_BH</w:t>
            </w:r>
          </w:p>
        </w:tc>
        <w:tc>
          <w:tcPr>
            <w:tcW w:w="17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C5C3331"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Biological role</w:t>
            </w:r>
          </w:p>
        </w:tc>
      </w:tr>
      <w:tr>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kasA</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p.Gly269Ser</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Isoniazid</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31.6%</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3.1%</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14.23</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4.38e-63</w:t>
            </w:r>
          </w:p>
        </w:tc>
        <w:tc>
          <w:tcPr>
            <w:tcW w:w="1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INH pathway compensation - real, finite enrichment in MDR</w:t>
            </w:r>
          </w:p>
        </w:tc>
      </w:tr>
      <w:tr>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mmpL5</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p.Ile948Val</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BDQ/CFZ</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96.8%</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73.3%</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10.99</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1.59e-46</w:t>
            </w:r>
          </w:p>
        </w:tc>
        <w:tc>
          <w:tcPr>
            <w:tcW w:w="1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Efflux pump - present in most MDR AND many non-MDR isolates</w:t>
            </w:r>
          </w:p>
        </w:tc>
      </w:tr>
      <w:tr>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gid</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p.Leu16Arg</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Streptomycin</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34.0%</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11.7%</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3.90</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2.82e-28</w:t>
            </w:r>
          </w:p>
        </w:tc>
        <w:tc>
          <w:tcPr>
            <w:tcW w:w="1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Streptomycin compensation - enriched but not MDR-exclusive</w:t>
            </w:r>
          </w:p>
        </w:tc>
      </w:tr>
      <w:tr>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rpoC</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p.Val483Gly</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Rifampicin</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10.8%</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0.2%</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59.58</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1.22e-26</w:t>
            </w:r>
          </w:p>
        </w:tc>
        <w:tc>
          <w:tcPr>
            <w:tcW w:w="1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rpoC compensation - strongly MDR-associated</w:t>
            </w:r>
          </w:p>
        </w:tc>
      </w:tr>
      <w:tr>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rpoC</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c.1626C&gt;G</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Rifampicin</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34.0%</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13.7%</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3.25</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3.03e-22</w:t>
            </w:r>
          </w:p>
        </w:tc>
        <w:tc>
          <w:tcPr>
            <w:tcW w:w="1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Silent rpoC variant - moderate MDR enrichment</w:t>
            </w:r>
          </w:p>
        </w:tc>
      </w:tr>
      <w:tr>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whiB7</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c.-350A&gt;G</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Multiple</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0.0%</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8.2%</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0.00</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1.01e-20</w:t>
            </w:r>
          </w:p>
        </w:tc>
        <w:tc>
          <w:tcPr>
            <w:tcW w:w="1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Promoter variant - MORE common in non-MDR isolates (inverse association)</w:t>
            </w:r>
          </w:p>
        </w:tc>
      </w:tr>
      <w:tr>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rpoC</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p.Val1039Ala</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Rifampicin</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6.2%</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0.0%</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&gt;999</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4.73e-16</w:t>
            </w:r>
          </w:p>
        </w:tc>
        <w:tc>
          <w:tcPr>
            <w:tcW w:w="1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rpoC compensation - MDR-exclusive in this cohort</w:t>
            </w:r>
          </w:p>
        </w:tc>
      </w:tr>
      <w:tr>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gyrB</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p.His302Arg</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Fluoroquinolones</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5.2%</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0.0%</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&gt;999</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5.02e-13</w:t>
            </w:r>
          </w:p>
        </w:tc>
        <w:tc>
          <w:tcPr>
            <w:tcW w:w="1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gyrB compensation - MDR-exclusive in this cohort</w:t>
            </w:r>
          </w:p>
        </w:tc>
      </w:tr>
      <w:tr>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rpoC</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p.Pro1040Ser</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Rifampicin</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4.2%</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0.0%</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&gt;999</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2.35e-10</w:t>
            </w:r>
          </w:p>
        </w:tc>
        <w:tc>
          <w:tcPr>
            <w:tcW w:w="1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rpoC compensation - MDR-exclusive in this cohort</w:t>
            </w:r>
          </w:p>
        </w:tc>
      </w:tr>
      <w:tr>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ahpC</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c.-88G&gt;A</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Isoniazid</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2.1%</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9.8%</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0.19</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3.05e-10</w:t>
            </w:r>
          </w:p>
        </w:tc>
        <w:tc>
          <w:tcPr>
            <w:tcW w:w="1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pPr>
              <w:rPr>
                <w:rFonts w:ascii="Times New Roman" w:hAnsi="Times New Roman" w:cs="Times New Roman"/>
              </w:rPr>
            </w:pPr>
            <w:r>
              <w:rPr>
                <w:rFonts w:ascii="Times New Roman" w:hAnsi="Times New Roman" w:cs="Times New Roman"/>
                <w:sz w:val="19"/>
                <w:szCs w:val="19"/>
              </w:rPr>
              <w:t xml:space="preserve">Promoter variant - MORE common in non-MDR isolates (inverse association)</w:t>
            </w:r>
          </w:p>
        </w:tc>
      </w:tr>
    </w:tbl>
    <w:p w14:paraId="7FA51B94" w14:textId="77777777" w:rsidR="00CC0993" w:rsidRPr="001D78E5" w:rsidRDefault="00CC0993">
      <w:pPr>
        <w:spacing w:after="170"/>
        <w:rPr>
          <w:rFonts w:ascii="Times New Roman" w:hAnsi="Times New Roman" w:cs="Times New Roman"/>
        </w:rPr>
      </w:pPr>
    </w:p>
    <w:p w14:paraId="5126199C" w14:textId="3DB167A3" w:rsidR="001D78E5" w:rsidRPr="001D78E5" w:rsidRDefault="00000000" w:rsidP="001D78E5">
      <w:pPr>
        <w:pBdr>
          <w:left w:val="single" w:sz="8" w:space="8" w:color="B0CDD6"/>
        </w:pBdr>
        <w:spacing w:after="140"/>
        <w:ind w:left="300"/>
        <w:rPr>
          <w:rFonts w:ascii="Times New Roman" w:hAnsi="Times New Roman" w:cs="Times New Roman"/>
          <w:color w:val="7F8C8D"/>
          <w:sz w:val="20"/>
          <w:szCs w:val="20"/>
        </w:rPr>
      </w:pPr>
      <w:r>
        <w:rPr>
          <w:rFonts w:ascii="Times New Roman" w:hAnsi="Times New Roman" w:cs="Times New Roman"/>
          <w:color w:val="7F8C8D"/>
          <w:sz w:val="20"/>
          <w:szCs w:val="20"/>
        </w:rPr>
        <w:t xml:space="preserve">Note: Odds ratio of &gt;999 indicates the Fisher test denominator (non-MDR with mutation) was zero - the true odds ratio is infinite. These mutations are ONLY found in MDR isolates, making them the strongest possible compensatory mutation candidates. In publication, these are reported as "OR &gt; 999, p &lt; 2.2×10-16".</w:t>
      </w:r>
    </w:p>
    <w:p w14:paraId="440DE286" w14:textId="77777777" w:rsidR="001D78E5" w:rsidRDefault="001D78E5">
      <w:pPr>
        <w:pStyle w:val="Heading2"/>
        <w:spacing w:before="280"/>
      </w:pPr>
    </w:p>
    <w:p w14:paraId="2542D277" w14:textId="77777777" w:rsidR="001D78E5" w:rsidRDefault="001D78E5">
      <w:pPr>
        <w:pStyle w:val="Heading2"/>
        <w:spacing w:before="280"/>
      </w:pPr>
    </w:p>
    <w:p w14:paraId="723B67A2" w14:textId="63B80273" w:rsidR="00CC0993" w:rsidRPr="001D78E5" w:rsidRDefault="00000000">
      <w:pPr>
        <w:pStyle w:val="Heading2"/>
        <w:spacing w:before="280"/>
        <w:rPr>
          <w:rFonts w:ascii="Times New Roman" w:hAnsi="Times New Roman" w:cs="Times New Roman"/>
        </w:rPr>
      </w:pPr>
      <w:r>
        <w:rPr>
          <w:rFonts w:ascii="Times New Roman" w:hAnsi="Times New Roman" w:cs="Times New Roman"/>
        </w:rPr>
        <w:lastRenderedPageBreak/>
        <w:t>5.4 Breakdown of Significant Compensatory Mutations by Gene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9"/>
        <w:gridCol w:w="1634"/>
        <w:gridCol w:w="1897"/>
        <w:gridCol w:w="1440"/>
        <w:gridCol w:w="2750"/>
      </w:tblGrid>
      <w:tr w:rsidR="00CC0993" w:rsidRPr="001D78E5" w14:paraId="39038D27" w14:textId="77777777">
        <w:tblPrEx>
          <w:tblCellMar>
            <w:top w:w="0" w:type="dxa"/>
            <w:bottom w:w="0" w:type="dxa"/>
          </w:tblCellMar>
        </w:tblPrEx>
        <w:trPr>
          <w:tblHeader/>
        </w:trPr>
        <w:tc>
          <w:tcPr>
            <w:tcW w:w="2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C03AD8E"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Gene</w:t>
            </w:r>
          </w:p>
        </w:tc>
        <w:tc>
          <w:tcPr>
            <w:tcW w:w="16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4261C97"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Drug context</w:t>
            </w:r>
          </w:p>
        </w:tc>
        <w:tc>
          <w:tcPr>
            <w:tcW w:w="14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523BE60"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Significant mutations</w:t>
            </w:r>
          </w:p>
        </w:tc>
        <w:tc>
          <w:tcPr>
            <w:tcW w:w="16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74B2378"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 xml:space="preserve">MDR-specific (non-MDR freq=0)</w:t>
            </w:r>
          </w:p>
        </w:tc>
        <w:tc>
          <w:tcPr>
            <w:tcW w:w="33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89C8E15"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Role in MDR fitness</w:t>
            </w:r>
          </w:p>
        </w:tc>
      </w:tr>
      <w:tr w:rsidR="00CC0993" w:rsidRPr="001D78E5" w14:paraId="0FF6CFD3"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84ADC9F" w14:textId="77777777" w:rsidR="00CC0993" w:rsidRPr="001D78E5" w:rsidRDefault="00000000">
            <w:pPr>
              <w:rPr>
                <w:rFonts w:ascii="Times New Roman" w:hAnsi="Times New Roman" w:cs="Times New Roman"/>
              </w:rPr>
            </w:pPr>
            <w:r>
              <w:rPr>
                <w:rFonts w:ascii="Times New Roman" w:hAnsi="Times New Roman" w:cs="Times New Roman"/>
                <w:sz w:val="19"/>
                <w:szCs w:val="19"/>
              </w:rPr>
              <w:t>mmpL5</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AFE963B" w14:textId="77777777" w:rsidR="00CC0993" w:rsidRPr="001D78E5" w:rsidRDefault="00000000">
            <w:pPr>
              <w:rPr>
                <w:rFonts w:ascii="Times New Roman" w:hAnsi="Times New Roman" w:cs="Times New Roman"/>
              </w:rPr>
            </w:pPr>
            <w:r>
              <w:rPr>
                <w:rFonts w:ascii="Times New Roman" w:hAnsi="Times New Roman" w:cs="Times New Roman"/>
                <w:sz w:val="19"/>
                <w:szCs w:val="19"/>
              </w:rPr>
              <w:t>BDQ/Clofazimine</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3D62070" w14:textId="77777777" w:rsidR="00CC0993" w:rsidRPr="001D78E5" w:rsidRDefault="00000000">
            <w:pPr>
              <w:rPr>
                <w:rFonts w:ascii="Times New Roman" w:hAnsi="Times New Roman" w:cs="Times New Roman"/>
              </w:rPr>
            </w:pPr>
            <w:r>
              <w:rPr>
                <w:rFonts w:ascii="Times New Roman" w:hAnsi="Times New Roman" w:cs="Times New Roman"/>
                <w:sz w:val="19"/>
                <w:szCs w:val="19"/>
              </w:rPr>
              <w:t>Many</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8A73BB5" w14:textId="36B9E2A0" w:rsidR="00CC0993" w:rsidRPr="001D78E5" w:rsidRDefault="00000000">
            <w:pPr>
              <w:rPr>
                <w:rFonts w:ascii="Times New Roman" w:hAnsi="Times New Roman" w:cs="Times New Roman"/>
              </w:rPr>
            </w:pPr>
            <w:r>
              <w:rPr>
                <w:rFonts w:ascii="Times New Roman" w:hAnsi="Times New Roman" w:cs="Times New Roman"/>
                <w:sz w:val="19"/>
                <w:szCs w:val="19"/>
              </w:rPr>
              <w:t xml:space="preserve">Yes - top 2 hits</w:t>
            </w:r>
          </w:p>
        </w:tc>
        <w:tc>
          <w:tcPr>
            <w:tcW w:w="3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2AA727B" w14:textId="3E74E823" w:rsidR="00CC0993" w:rsidRPr="001D78E5" w:rsidRDefault="00000000">
            <w:pPr>
              <w:rPr>
                <w:rFonts w:ascii="Times New Roman" w:hAnsi="Times New Roman" w:cs="Times New Roman"/>
              </w:rPr>
            </w:pPr>
            <w:r>
              <w:rPr>
                <w:rFonts w:ascii="Times New Roman" w:hAnsi="Times New Roman" w:cs="Times New Roman"/>
                <w:sz w:val="19"/>
                <w:szCs w:val="19"/>
              </w:rPr>
              <w:t xml:space="preserve">Efflux pump - reduces drug accumulation inside cell</w:t>
            </w:r>
          </w:p>
        </w:tc>
      </w:tr>
      <w:tr w:rsidR="00CC0993" w:rsidRPr="001D78E5" w14:paraId="4113598A"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A8F7DF0" w14:textId="77777777" w:rsidR="00CC0993" w:rsidRPr="001D78E5" w:rsidRDefault="00000000">
            <w:pPr>
              <w:rPr>
                <w:rFonts w:ascii="Times New Roman" w:hAnsi="Times New Roman" w:cs="Times New Roman"/>
              </w:rPr>
            </w:pPr>
            <w:r>
              <w:rPr>
                <w:rFonts w:ascii="Times New Roman" w:hAnsi="Times New Roman" w:cs="Times New Roman"/>
                <w:sz w:val="19"/>
                <w:szCs w:val="19"/>
              </w:rPr>
              <w:t>gid</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DDF2113" w14:textId="77777777" w:rsidR="00CC0993" w:rsidRPr="001D78E5" w:rsidRDefault="00000000">
            <w:pPr>
              <w:rPr>
                <w:rFonts w:ascii="Times New Roman" w:hAnsi="Times New Roman" w:cs="Times New Roman"/>
              </w:rPr>
            </w:pPr>
            <w:r>
              <w:rPr>
                <w:rFonts w:ascii="Times New Roman" w:hAnsi="Times New Roman" w:cs="Times New Roman"/>
                <w:sz w:val="19"/>
                <w:szCs w:val="19"/>
              </w:rPr>
              <w:t>Streptomycin</w:t>
            </w:r>
          </w:p>
        </w:tc>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404BB48" w14:textId="77777777" w:rsidR="00CC0993" w:rsidRPr="001D78E5" w:rsidRDefault="00000000">
            <w:pPr>
              <w:rPr>
                <w:rFonts w:ascii="Times New Roman" w:hAnsi="Times New Roman" w:cs="Times New Roman"/>
              </w:rPr>
            </w:pPr>
            <w:r>
              <w:rPr>
                <w:rFonts w:ascii="Times New Roman" w:hAnsi="Times New Roman" w:cs="Times New Roman"/>
                <w:sz w:val="19"/>
                <w:szCs w:val="19"/>
              </w:rPr>
              <w:t>Many</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49189C8" w14:textId="13708114" w:rsidR="00CC0993" w:rsidRPr="001D78E5" w:rsidRDefault="00000000">
            <w:pPr>
              <w:rPr>
                <w:rFonts w:ascii="Times New Roman" w:hAnsi="Times New Roman" w:cs="Times New Roman"/>
              </w:rPr>
            </w:pPr>
            <w:r>
              <w:rPr>
                <w:rFonts w:ascii="Times New Roman" w:hAnsi="Times New Roman" w:cs="Times New Roman"/>
                <w:sz w:val="19"/>
                <w:szCs w:val="19"/>
              </w:rPr>
              <w:t xml:space="preserve">Yes - 3 of top 10 hits</w:t>
            </w:r>
          </w:p>
        </w:tc>
        <w:tc>
          <w:tcPr>
            <w:tcW w:w="3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E5F8237" w14:textId="5548A44A" w:rsidR="00CC0993" w:rsidRPr="001D78E5" w:rsidRDefault="00000000">
            <w:pPr>
              <w:rPr>
                <w:rFonts w:ascii="Times New Roman" w:hAnsi="Times New Roman" w:cs="Times New Roman"/>
              </w:rPr>
            </w:pPr>
            <w:r>
              <w:rPr>
                <w:rFonts w:ascii="Times New Roman" w:hAnsi="Times New Roman" w:cs="Times New Roman"/>
                <w:sz w:val="19"/>
                <w:szCs w:val="19"/>
              </w:rPr>
              <w:t xml:space="preserve">Reduces SM binding to 16S rRNA - compensates rpsL/rrs resistance fitness cost</w:t>
            </w:r>
          </w:p>
        </w:tc>
      </w:tr>
      <w:tr w:rsidR="00CC0993" w:rsidRPr="001D78E5" w14:paraId="18A3F5AA"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E5EC9A5" w14:textId="77777777" w:rsidR="00CC0993" w:rsidRPr="001D78E5" w:rsidRDefault="00000000">
            <w:pPr>
              <w:rPr>
                <w:rFonts w:ascii="Times New Roman" w:hAnsi="Times New Roman" w:cs="Times New Roman"/>
              </w:rPr>
            </w:pPr>
            <w:r>
              <w:rPr>
                <w:rFonts w:ascii="Times New Roman" w:hAnsi="Times New Roman" w:cs="Times New Roman"/>
                <w:sz w:val="19"/>
                <w:szCs w:val="19"/>
              </w:rPr>
              <w:t>kasA</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56A6F7F" w14:textId="77777777" w:rsidR="00CC0993" w:rsidRPr="001D78E5" w:rsidRDefault="00000000">
            <w:pPr>
              <w:rPr>
                <w:rFonts w:ascii="Times New Roman" w:hAnsi="Times New Roman" w:cs="Times New Roman"/>
              </w:rPr>
            </w:pPr>
            <w:r>
              <w:rPr>
                <w:rFonts w:ascii="Times New Roman" w:hAnsi="Times New Roman" w:cs="Times New Roman"/>
                <w:sz w:val="19"/>
                <w:szCs w:val="19"/>
              </w:rPr>
              <w:t>Isoniazid</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F442996" w14:textId="77777777" w:rsidR="00CC0993" w:rsidRPr="001D78E5" w:rsidRDefault="00000000">
            <w:pPr>
              <w:rPr>
                <w:rFonts w:ascii="Times New Roman" w:hAnsi="Times New Roman" w:cs="Times New Roman"/>
              </w:rPr>
            </w:pPr>
            <w:r>
              <w:rPr>
                <w:rFonts w:ascii="Times New Roman" w:hAnsi="Times New Roman" w:cs="Times New Roman"/>
                <w:sz w:val="19"/>
                <w:szCs w:val="19"/>
              </w:rPr>
              <w:t>Several</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4FC4027" w14:textId="77777777" w:rsidR="00CC0993" w:rsidRPr="001D78E5" w:rsidRDefault="00000000">
            <w:pPr>
              <w:rPr>
                <w:rFonts w:ascii="Times New Roman" w:hAnsi="Times New Roman" w:cs="Times New Roman"/>
              </w:rPr>
            </w:pPr>
            <w:r>
              <w:rPr>
                <w:rFonts w:ascii="Times New Roman" w:hAnsi="Times New Roman" w:cs="Times New Roman"/>
                <w:sz w:val="19"/>
                <w:szCs w:val="19"/>
              </w:rPr>
              <w:t>Yes</w:t>
            </w:r>
          </w:p>
        </w:tc>
        <w:tc>
          <w:tcPr>
            <w:tcW w:w="3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C35D7C8" w14:textId="76467FF8" w:rsidR="00CC0993" w:rsidRPr="001D78E5" w:rsidRDefault="00000000">
            <w:pPr>
              <w:rPr>
                <w:rFonts w:ascii="Times New Roman" w:hAnsi="Times New Roman" w:cs="Times New Roman"/>
              </w:rPr>
            </w:pPr>
            <w:r>
              <w:rPr>
                <w:rFonts w:ascii="Times New Roman" w:hAnsi="Times New Roman" w:cs="Times New Roman"/>
                <w:sz w:val="19"/>
                <w:szCs w:val="19"/>
              </w:rPr>
              <w:t xml:space="preserve">Alters FAS-II fatty acid synthesis flux - compensates inhA-mediated INH resistance</w:t>
            </w:r>
          </w:p>
        </w:tc>
      </w:tr>
      <w:tr w:rsidR="00CC0993" w:rsidRPr="001D78E5" w14:paraId="439D3A7C"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51444B6" w14:textId="77777777" w:rsidR="00CC0993" w:rsidRPr="001D78E5" w:rsidRDefault="00000000">
            <w:pPr>
              <w:rPr>
                <w:rFonts w:ascii="Times New Roman" w:hAnsi="Times New Roman" w:cs="Times New Roman"/>
              </w:rPr>
            </w:pPr>
            <w:r>
              <w:rPr>
                <w:rFonts w:ascii="Times New Roman" w:hAnsi="Times New Roman" w:cs="Times New Roman"/>
                <w:sz w:val="19"/>
                <w:szCs w:val="19"/>
              </w:rPr>
              <w:t>embR</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59CDEAC" w14:textId="77777777" w:rsidR="00CC0993" w:rsidRPr="001D78E5" w:rsidRDefault="00000000">
            <w:pPr>
              <w:rPr>
                <w:rFonts w:ascii="Times New Roman" w:hAnsi="Times New Roman" w:cs="Times New Roman"/>
              </w:rPr>
            </w:pPr>
            <w:r>
              <w:rPr>
                <w:rFonts w:ascii="Times New Roman" w:hAnsi="Times New Roman" w:cs="Times New Roman"/>
                <w:sz w:val="19"/>
                <w:szCs w:val="19"/>
              </w:rPr>
              <w:t>Ethambutol</w:t>
            </w:r>
          </w:p>
        </w:tc>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E173D2E" w14:textId="77777777" w:rsidR="00CC0993" w:rsidRPr="001D78E5" w:rsidRDefault="00000000">
            <w:pPr>
              <w:rPr>
                <w:rFonts w:ascii="Times New Roman" w:hAnsi="Times New Roman" w:cs="Times New Roman"/>
              </w:rPr>
            </w:pPr>
            <w:r>
              <w:rPr>
                <w:rFonts w:ascii="Times New Roman" w:hAnsi="Times New Roman" w:cs="Times New Roman"/>
                <w:sz w:val="19"/>
                <w:szCs w:val="19"/>
              </w:rPr>
              <w:t>Several</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C92FF9A" w14:textId="77777777" w:rsidR="00CC0993" w:rsidRPr="001D78E5" w:rsidRDefault="00000000">
            <w:pPr>
              <w:rPr>
                <w:rFonts w:ascii="Times New Roman" w:hAnsi="Times New Roman" w:cs="Times New Roman"/>
              </w:rPr>
            </w:pPr>
            <w:r>
              <w:rPr>
                <w:rFonts w:ascii="Times New Roman" w:hAnsi="Times New Roman" w:cs="Times New Roman"/>
                <w:sz w:val="19"/>
                <w:szCs w:val="19"/>
              </w:rPr>
              <w:t>Yes</w:t>
            </w:r>
          </w:p>
        </w:tc>
        <w:tc>
          <w:tcPr>
            <w:tcW w:w="3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E649462" w14:textId="14B93BAD" w:rsidR="00CC0993" w:rsidRPr="001D78E5" w:rsidRDefault="00000000">
            <w:pPr>
              <w:rPr>
                <w:rFonts w:ascii="Times New Roman" w:hAnsi="Times New Roman" w:cs="Times New Roman"/>
              </w:rPr>
            </w:pPr>
            <w:r>
              <w:rPr>
                <w:rFonts w:ascii="Times New Roman" w:hAnsi="Times New Roman" w:cs="Times New Roman"/>
                <w:sz w:val="19"/>
                <w:szCs w:val="19"/>
              </w:rPr>
              <w:t xml:space="preserve">Transcriptional activator of emb operon - compensates embB resistance</w:t>
            </w:r>
          </w:p>
        </w:tc>
      </w:tr>
      <w:tr w:rsidR="00CC0993" w:rsidRPr="001D78E5" w14:paraId="77BF7DA2"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1D97A72" w14:textId="77777777" w:rsidR="00CC0993" w:rsidRPr="001D78E5" w:rsidRDefault="00000000">
            <w:pPr>
              <w:rPr>
                <w:rFonts w:ascii="Times New Roman" w:hAnsi="Times New Roman" w:cs="Times New Roman"/>
              </w:rPr>
            </w:pPr>
            <w:r>
              <w:rPr>
                <w:rFonts w:ascii="Times New Roman" w:hAnsi="Times New Roman" w:cs="Times New Roman"/>
                <w:sz w:val="19"/>
                <w:szCs w:val="19"/>
              </w:rPr>
              <w:t>rpoC</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F3B2143" w14:textId="77777777" w:rsidR="00CC0993" w:rsidRPr="001D78E5" w:rsidRDefault="00000000">
            <w:pPr>
              <w:rPr>
                <w:rFonts w:ascii="Times New Roman" w:hAnsi="Times New Roman" w:cs="Times New Roman"/>
              </w:rPr>
            </w:pPr>
            <w:r>
              <w:rPr>
                <w:rFonts w:ascii="Times New Roman" w:hAnsi="Times New Roman" w:cs="Times New Roman"/>
                <w:sz w:val="19"/>
                <w:szCs w:val="19"/>
              </w:rPr>
              <w:t>Rifampicin</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A77C382" w14:textId="77777777" w:rsidR="00CC0993" w:rsidRPr="001D78E5" w:rsidRDefault="00000000">
            <w:pPr>
              <w:rPr>
                <w:rFonts w:ascii="Times New Roman" w:hAnsi="Times New Roman" w:cs="Times New Roman"/>
              </w:rPr>
            </w:pPr>
            <w:r>
              <w:rPr>
                <w:rFonts w:ascii="Times New Roman" w:hAnsi="Times New Roman" w:cs="Times New Roman"/>
                <w:sz w:val="19"/>
                <w:szCs w:val="19"/>
              </w:rPr>
              <w:t xml:space="preserve">Many (242 positions in fisher_compensatory)</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F943D9A" w14:textId="42DC26EA" w:rsidR="00CC0993" w:rsidRPr="001D78E5" w:rsidRDefault="00000000">
            <w:pPr>
              <w:rPr>
                <w:rFonts w:ascii="Times New Roman" w:hAnsi="Times New Roman" w:cs="Times New Roman"/>
              </w:rPr>
            </w:pPr>
            <w:r>
              <w:rPr>
                <w:rFonts w:ascii="Times New Roman" w:hAnsi="Times New Roman" w:cs="Times New Roman"/>
                <w:sz w:val="19"/>
                <w:szCs w:val="19"/>
              </w:rPr>
              <w:t xml:space="preserve">No - present in some susceptible</w:t>
            </w:r>
          </w:p>
        </w:tc>
        <w:tc>
          <w:tcPr>
            <w:tcW w:w="3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50BFB96" w14:textId="77777777" w:rsidR="00CC0993" w:rsidRPr="001D78E5" w:rsidRDefault="00000000">
            <w:pPr>
              <w:rPr>
                <w:rFonts w:ascii="Times New Roman" w:hAnsi="Times New Roman" w:cs="Times New Roman"/>
              </w:rPr>
            </w:pPr>
            <w:r>
              <w:rPr>
                <w:rFonts w:ascii="Times New Roman" w:hAnsi="Times New Roman" w:cs="Times New Roman"/>
                <w:sz w:val="19"/>
                <w:szCs w:val="19"/>
              </w:rPr>
              <w:t xml:space="preserve">Restores RNA polymerase efficiency disrupted by rpoB RRDR mutations</w:t>
            </w:r>
          </w:p>
        </w:tc>
      </w:tr>
      <w:tr w:rsidR="00CC0993" w:rsidRPr="001D78E5" w14:paraId="727D8E8B"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843AF62" w14:textId="77777777" w:rsidR="00CC0993" w:rsidRPr="001D78E5" w:rsidRDefault="00000000">
            <w:pPr>
              <w:rPr>
                <w:rFonts w:ascii="Times New Roman" w:hAnsi="Times New Roman" w:cs="Times New Roman"/>
              </w:rPr>
            </w:pPr>
            <w:r>
              <w:rPr>
                <w:rFonts w:ascii="Times New Roman" w:hAnsi="Times New Roman" w:cs="Times New Roman"/>
                <w:sz w:val="19"/>
                <w:szCs w:val="19"/>
              </w:rPr>
              <w:t>rpoA</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7ABFC13" w14:textId="77777777" w:rsidR="00CC0993" w:rsidRPr="001D78E5" w:rsidRDefault="00000000">
            <w:pPr>
              <w:rPr>
                <w:rFonts w:ascii="Times New Roman" w:hAnsi="Times New Roman" w:cs="Times New Roman"/>
              </w:rPr>
            </w:pPr>
            <w:r>
              <w:rPr>
                <w:rFonts w:ascii="Times New Roman" w:hAnsi="Times New Roman" w:cs="Times New Roman"/>
                <w:sz w:val="19"/>
                <w:szCs w:val="19"/>
              </w:rPr>
              <w:t>Rifampicin</w:t>
            </w:r>
          </w:p>
        </w:tc>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BF22498" w14:textId="77777777" w:rsidR="00CC0993" w:rsidRPr="001D78E5" w:rsidRDefault="00000000">
            <w:pPr>
              <w:rPr>
                <w:rFonts w:ascii="Times New Roman" w:hAnsi="Times New Roman" w:cs="Times New Roman"/>
              </w:rPr>
            </w:pPr>
            <w:r>
              <w:rPr>
                <w:rFonts w:ascii="Times New Roman" w:hAnsi="Times New Roman" w:cs="Times New Roman"/>
                <w:sz w:val="19"/>
                <w:szCs w:val="19"/>
              </w:rPr>
              <w:t>Many (77 positions)</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3729DD4" w14:textId="77777777" w:rsidR="00CC0993" w:rsidRPr="001D78E5" w:rsidRDefault="00000000">
            <w:pPr>
              <w:rPr>
                <w:rFonts w:ascii="Times New Roman" w:hAnsi="Times New Roman" w:cs="Times New Roman"/>
              </w:rPr>
            </w:pPr>
            <w:r>
              <w:rPr>
                <w:rFonts w:ascii="Times New Roman" w:hAnsi="Times New Roman" w:cs="Times New Roman"/>
                <w:sz w:val="19"/>
                <w:szCs w:val="19"/>
              </w:rPr>
              <w:t>No</w:t>
            </w:r>
          </w:p>
        </w:tc>
        <w:tc>
          <w:tcPr>
            <w:tcW w:w="3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F1DBA36" w14:textId="77777777" w:rsidR="00CC0993" w:rsidRPr="001D78E5" w:rsidRDefault="00000000">
            <w:pPr>
              <w:rPr>
                <w:rFonts w:ascii="Times New Roman" w:hAnsi="Times New Roman" w:cs="Times New Roman"/>
              </w:rPr>
            </w:pPr>
            <w:r>
              <w:rPr>
                <w:rFonts w:ascii="Times New Roman" w:hAnsi="Times New Roman" w:cs="Times New Roman"/>
                <w:sz w:val="19"/>
                <w:szCs w:val="19"/>
              </w:rPr>
              <w:t xml:space="preserve">Alpha subunit compensates rpoB RRDR conformational changes</w:t>
            </w:r>
          </w:p>
        </w:tc>
      </w:tr>
      <w:tr w:rsidR="00CC0993" w:rsidRPr="001D78E5" w14:paraId="15602CA5"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5D25E09" w14:textId="77777777" w:rsidR="00CC0993" w:rsidRPr="001D78E5" w:rsidRDefault="00000000">
            <w:pPr>
              <w:rPr>
                <w:rFonts w:ascii="Times New Roman" w:hAnsi="Times New Roman" w:cs="Times New Roman"/>
              </w:rPr>
            </w:pPr>
            <w:r>
              <w:rPr>
                <w:rFonts w:ascii="Times New Roman" w:hAnsi="Times New Roman" w:cs="Times New Roman"/>
                <w:sz w:val="19"/>
                <w:szCs w:val="19"/>
              </w:rPr>
              <w:t>ndh</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26E5CB6" w14:textId="77777777" w:rsidR="00CC0993" w:rsidRPr="001D78E5" w:rsidRDefault="00000000">
            <w:pPr>
              <w:rPr>
                <w:rFonts w:ascii="Times New Roman" w:hAnsi="Times New Roman" w:cs="Times New Roman"/>
              </w:rPr>
            </w:pPr>
            <w:r>
              <w:rPr>
                <w:rFonts w:ascii="Times New Roman" w:hAnsi="Times New Roman" w:cs="Times New Roman"/>
                <w:sz w:val="19"/>
                <w:szCs w:val="19"/>
              </w:rPr>
              <w:t>Isoniazid</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EE752A2" w14:textId="77777777" w:rsidR="00CC0993" w:rsidRPr="001D78E5" w:rsidRDefault="00000000">
            <w:pPr>
              <w:rPr>
                <w:rFonts w:ascii="Times New Roman" w:hAnsi="Times New Roman" w:cs="Times New Roman"/>
              </w:rPr>
            </w:pPr>
            <w:r>
              <w:rPr>
                <w:rFonts w:ascii="Times New Roman" w:hAnsi="Times New Roman" w:cs="Times New Roman"/>
                <w:sz w:val="19"/>
                <w:szCs w:val="19"/>
              </w:rPr>
              <w:t>Several</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B5A0A9C" w14:textId="77777777" w:rsidR="00CC0993" w:rsidRPr="001D78E5" w:rsidRDefault="00000000">
            <w:pPr>
              <w:rPr>
                <w:rFonts w:ascii="Times New Roman" w:hAnsi="Times New Roman" w:cs="Times New Roman"/>
              </w:rPr>
            </w:pPr>
            <w:r>
              <w:rPr>
                <w:rFonts w:ascii="Times New Roman" w:hAnsi="Times New Roman" w:cs="Times New Roman"/>
                <w:sz w:val="19"/>
                <w:szCs w:val="19"/>
              </w:rPr>
              <w:t>Yes</w:t>
            </w:r>
          </w:p>
        </w:tc>
        <w:tc>
          <w:tcPr>
            <w:tcW w:w="3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855F9E1" w14:textId="78619833" w:rsidR="00CC0993" w:rsidRPr="001D78E5" w:rsidRDefault="00000000">
            <w:pPr>
              <w:rPr>
                <w:rFonts w:ascii="Times New Roman" w:hAnsi="Times New Roman" w:cs="Times New Roman"/>
              </w:rPr>
            </w:pPr>
            <w:r>
              <w:rPr>
                <w:rFonts w:ascii="Times New Roman" w:hAnsi="Times New Roman" w:cs="Times New Roman"/>
                <w:sz w:val="19"/>
                <w:szCs w:val="19"/>
              </w:rPr>
              <w:t xml:space="preserve">Raises NADH/NAD+ ratio - modulates InhA activation by INH</w:t>
            </w:r>
          </w:p>
        </w:tc>
      </w:tr>
      <w:tr w:rsidR="00CC0993" w:rsidRPr="001D78E5" w14:paraId="28037E12"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59D6BD1" w14:textId="77777777" w:rsidR="00CC0993" w:rsidRPr="001D78E5" w:rsidRDefault="00000000">
            <w:pPr>
              <w:rPr>
                <w:rFonts w:ascii="Times New Roman" w:hAnsi="Times New Roman" w:cs="Times New Roman"/>
              </w:rPr>
            </w:pPr>
            <w:r>
              <w:rPr>
                <w:rFonts w:ascii="Times New Roman" w:hAnsi="Times New Roman" w:cs="Times New Roman"/>
                <w:sz w:val="19"/>
                <w:szCs w:val="19"/>
              </w:rPr>
              <w:t xml:space="preserve">rpoB non-RRDR</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33DFB68" w14:textId="77777777" w:rsidR="00CC0993" w:rsidRPr="001D78E5" w:rsidRDefault="00000000">
            <w:pPr>
              <w:rPr>
                <w:rFonts w:ascii="Times New Roman" w:hAnsi="Times New Roman" w:cs="Times New Roman"/>
              </w:rPr>
            </w:pPr>
            <w:r>
              <w:rPr>
                <w:rFonts w:ascii="Times New Roman" w:hAnsi="Times New Roman" w:cs="Times New Roman"/>
                <w:sz w:val="19"/>
                <w:szCs w:val="19"/>
              </w:rPr>
              <w:t>Rifampicin</w:t>
            </w:r>
          </w:p>
        </w:tc>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BE28D64" w14:textId="77777777" w:rsidR="00CC0993" w:rsidRPr="001D78E5" w:rsidRDefault="00000000">
            <w:pPr>
              <w:rPr>
                <w:rFonts w:ascii="Times New Roman" w:hAnsi="Times New Roman" w:cs="Times New Roman"/>
              </w:rPr>
            </w:pPr>
            <w:r>
              <w:rPr>
                <w:rFonts w:ascii="Times New Roman" w:hAnsi="Times New Roman" w:cs="Times New Roman"/>
                <w:sz w:val="19"/>
                <w:szCs w:val="19"/>
              </w:rPr>
              <w:t>178 positions</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D56E92D" w14:textId="7C1AE0C7" w:rsidR="00CC0993" w:rsidRPr="001D78E5" w:rsidRDefault="00000000">
            <w:pPr>
              <w:rPr>
                <w:rFonts w:ascii="Times New Roman" w:hAnsi="Times New Roman" w:cs="Times New Roman"/>
              </w:rPr>
            </w:pPr>
            <w:r>
              <w:rPr>
                <w:rFonts w:ascii="Times New Roman" w:hAnsi="Times New Roman" w:cs="Times New Roman"/>
                <w:sz w:val="19"/>
                <w:szCs w:val="19"/>
              </w:rPr>
              <w:t xml:space="preserve">No - OR=7.9 in best case</w:t>
            </w:r>
          </w:p>
        </w:tc>
        <w:tc>
          <w:tcPr>
            <w:tcW w:w="3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A3C57DC" w14:textId="3CA4ABD9" w:rsidR="00CC0993" w:rsidRPr="001D78E5" w:rsidRDefault="00000000">
            <w:pPr>
              <w:rPr>
                <w:rFonts w:ascii="Times New Roman" w:hAnsi="Times New Roman" w:cs="Times New Roman"/>
              </w:rPr>
            </w:pPr>
            <w:r>
              <w:rPr>
                <w:rFonts w:ascii="Times New Roman" w:hAnsi="Times New Roman" w:cs="Times New Roman"/>
                <w:sz w:val="19"/>
                <w:szCs w:val="19"/>
              </w:rPr>
              <w:t xml:space="preserve">Outside drug-binding pocket - restores transcription without reversing resistance</w:t>
            </w:r>
          </w:p>
        </w:tc>
      </w:tr>
    </w:tbl>
    <w:p w14:paraId="290848A4" w14:textId="77777777" w:rsidR="00CC0993" w:rsidRDefault="00CC0993">
      <w:pPr>
        <w:spacing w:after="170"/>
      </w:pPr>
    </w:p>
    <w:p w14:paraId="3DD775B9" w14:textId="77777777" w:rsidR="00CC0993" w:rsidRPr="001D78E5" w:rsidRDefault="00000000">
      <w:pPr>
        <w:pStyle w:val="Heading2"/>
        <w:spacing w:before="280"/>
        <w:rPr>
          <w:rFonts w:ascii="Times New Roman" w:hAnsi="Times New Roman" w:cs="Times New Roman"/>
        </w:rPr>
      </w:pPr>
      <w:r>
        <w:rPr>
          <w:rFonts w:ascii="Times New Roman" w:hAnsi="Times New Roman" w:cs="Times New Roman"/>
        </w:rPr>
        <w:t>5.5 Two Independent Sources of Compensatory Evidence</w:t>
      </w:r>
    </w:p>
    <w:p w14:paraId="0DCC1240" w14:textId="77777777" w:rsidR="00CC0993" w:rsidRPr="001D78E5" w:rsidRDefault="00000000">
      <w:pPr>
        <w:spacing w:after="160"/>
        <w:rPr>
          <w:rFonts w:ascii="Times New Roman" w:hAnsi="Times New Roman" w:cs="Times New Roman"/>
        </w:rPr>
      </w:pPr>
      <w:r>
        <w:rPr>
          <w:rFonts w:ascii="Times New Roman" w:hAnsi="Times New Roman" w:cs="Times New Roman"/>
        </w:rPr>
        <w:t>A critical point for Objective 1 reporting: the compensatory mutation signal was detected through two completely independent analytical approaches in Step 2, both pointing to the same genes.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7"/>
        <w:gridCol w:w="3000"/>
        <w:gridCol w:w="2433"/>
        <w:gridCol w:w="2050"/>
      </w:tblGrid>
      <w:tr w:rsidR="00CC0993" w:rsidRPr="001D78E5" w14:paraId="64950E5C" w14:textId="77777777">
        <w:tblPrEx>
          <w:tblCellMar>
            <w:top w:w="0" w:type="dxa"/>
            <w:bottom w:w="0" w:type="dxa"/>
          </w:tblCellMar>
        </w:tblPrEx>
        <w:trPr>
          <w:tblHeader/>
        </w:trPr>
        <w:tc>
          <w:tcPr>
            <w:tcW w:w="2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8E4E522"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Approach</w:t>
            </w:r>
          </w:p>
        </w:tc>
        <w:tc>
          <w:tcPr>
            <w:tcW w:w="26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03738EC"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Source data</w:t>
            </w:r>
          </w:p>
        </w:tc>
        <w:tc>
          <w:tcPr>
            <w:tcW w:w="26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18F7AF8"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Method</w:t>
            </w:r>
          </w:p>
        </w:tc>
        <w:tc>
          <w:tcPr>
            <w:tcW w:w="21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86D4FA4" w14:textId="77777777" w:rsidR="00CC0993" w:rsidRPr="001D78E5" w:rsidRDefault="00000000">
            <w:pPr>
              <w:rPr>
                <w:rFonts w:ascii="Times New Roman" w:hAnsi="Times New Roman" w:cs="Times New Roman"/>
              </w:rPr>
            </w:pPr>
            <w:r>
              <w:rPr>
                <w:rFonts w:ascii="Times New Roman" w:hAnsi="Times New Roman" w:cs="Times New Roman"/>
                <w:b/>
                <w:bCs/>
                <w:color w:val="FFFFFF"/>
                <w:sz w:val="19"/>
                <w:szCs w:val="19"/>
              </w:rPr>
              <w:t>Result</w:t>
            </w:r>
          </w:p>
        </w:tc>
      </w:tr>
      <w:tr w:rsidR="00CC0993" w:rsidRPr="001D78E5" w14:paraId="0AAE8FC4"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554B9B6" w14:textId="77777777" w:rsidR="00CC0993" w:rsidRPr="001D78E5" w:rsidRDefault="00000000">
            <w:pPr>
              <w:rPr>
                <w:rFonts w:ascii="Times New Roman" w:hAnsi="Times New Roman" w:cs="Times New Roman"/>
              </w:rPr>
            </w:pPr>
            <w:r>
              <w:rPr>
                <w:rFonts w:ascii="Times New Roman" w:hAnsi="Times New Roman" w:cs="Times New Roman"/>
                <w:sz w:val="19"/>
                <w:szCs w:val="19"/>
              </w:rPr>
              <w:t>VCF-based genome scan</w:t>
            </w:r>
          </w:p>
        </w:tc>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E65503C" w14:textId="7A92277D" w:rsidR="00CC0993" w:rsidRPr="001D78E5" w:rsidRDefault="00000000">
            <w:pPr>
              <w:rPr>
                <w:rFonts w:ascii="Times New Roman" w:hAnsi="Times New Roman" w:cs="Times New Roman"/>
              </w:rPr>
            </w:pPr>
            <w:r>
              <w:rPr>
                <w:rFonts w:ascii="Times New Roman" w:hAnsi="Times New Roman" w:cs="Times New Roman"/>
                <w:sz w:val="19"/>
                <w:szCs w:val="19"/>
              </w:rPr>
              <w:t xml:space="preserve">X_array.npy - raw binary genotype matrix from bcftools</w:t>
            </w:r>
          </w:p>
        </w:tc>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FC3F4D2" w14:textId="77777777" w:rsidR="00CC0993" w:rsidRPr="001D78E5" w:rsidRDefault="00000000">
            <w:pPr>
              <w:rPr>
                <w:rFonts w:ascii="Times New Roman" w:hAnsi="Times New Roman" w:cs="Times New Roman"/>
              </w:rPr>
            </w:pPr>
            <w:r>
              <w:rPr>
                <w:rFonts w:ascii="Times New Roman" w:hAnsi="Times New Roman" w:cs="Times New Roman"/>
                <w:sz w:val="19"/>
                <w:szCs w:val="19"/>
              </w:rPr>
              <w:t>Fisher test on 94,583 genomic positions, gene annotation via GFF</w:t>
            </w:r>
          </w:p>
        </w:tc>
        <w:tc>
          <w:tcPr>
            <w:tcW w:w="21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B941320" w14:textId="77777777" w:rsidR="00CC0993" w:rsidRPr="001D78E5" w:rsidRDefault="00000000">
            <w:pPr>
              <w:rPr>
                <w:rFonts w:ascii="Times New Roman" w:hAnsi="Times New Roman" w:cs="Times New Roman"/>
              </w:rPr>
            </w:pPr>
            <w:r>
              <w:rPr>
                <w:rFonts w:ascii="Times New Roman" w:hAnsi="Times New Roman" w:cs="Times New Roman"/>
                <w:sz w:val="19"/>
                <w:szCs w:val="19"/>
              </w:rPr>
              <w:t>717 positions in compensatory genes significant at FDR&lt;0.05</w:t>
            </w:r>
          </w:p>
        </w:tc>
      </w:tr>
      <w:tr w:rsidR="00CC0993" w:rsidRPr="001D78E5" w14:paraId="1190E30F"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5CDFD36" w14:textId="77777777" w:rsidR="00CC0993" w:rsidRPr="001D78E5" w:rsidRDefault="00000000">
            <w:pPr>
              <w:rPr>
                <w:rFonts w:ascii="Times New Roman" w:hAnsi="Times New Roman" w:cs="Times New Roman"/>
              </w:rPr>
            </w:pPr>
            <w:r>
              <w:rPr>
                <w:rFonts w:ascii="Times New Roman" w:hAnsi="Times New Roman" w:cs="Times New Roman"/>
                <w:sz w:val="19"/>
                <w:szCs w:val="19"/>
              </w:rPr>
              <w:t>TB-Profiler annotation scan</w:t>
            </w:r>
          </w:p>
        </w:tc>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A77E480" w14:textId="696BB606" w:rsidR="00CC0993" w:rsidRPr="001D78E5" w:rsidRDefault="00000000">
            <w:pPr>
              <w:rPr>
                <w:rFonts w:ascii="Times New Roman" w:hAnsi="Times New Roman" w:cs="Times New Roman"/>
              </w:rPr>
            </w:pPr>
            <w:r>
              <w:rPr>
                <w:rFonts w:ascii="Times New Roman" w:hAnsi="Times New Roman" w:cs="Times New Roman"/>
                <w:sz w:val="19"/>
                <w:szCs w:val="19"/>
              </w:rPr>
              <w:t xml:space="preserve">obj1_mdr_vs_susceptible_comp.csv - named amino acid changes from TB-Profiler</w:t>
            </w:r>
          </w:p>
        </w:tc>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485BAD8" w14:textId="77777777" w:rsidR="00CC0993" w:rsidRPr="001D78E5" w:rsidRDefault="00000000">
            <w:pPr>
              <w:rPr>
                <w:rFonts w:ascii="Times New Roman" w:hAnsi="Times New Roman" w:cs="Times New Roman"/>
              </w:rPr>
            </w:pPr>
            <w:r>
              <w:rPr>
                <w:rFonts w:ascii="Times New Roman" w:hAnsi="Times New Roman" w:cs="Times New Roman"/>
                <w:sz w:val="19"/>
                <w:szCs w:val="19"/>
              </w:rPr>
              <w:t>Fisher test on 4,772 pre-named compensatory mutations</w:t>
            </w:r>
          </w:p>
        </w:tc>
        <w:tc>
          <w:tcPr>
            <w:tcW w:w="21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95DE116" w14:textId="77777777" w:rsidR="00CC0993" w:rsidRPr="001D78E5" w:rsidRDefault="00000000">
            <w:pPr>
              <w:rPr>
                <w:rFonts w:ascii="Times New Roman" w:hAnsi="Times New Roman" w:cs="Times New Roman"/>
              </w:rPr>
            </w:pPr>
            <w:r>
              <w:rPr>
                <w:rFonts w:ascii="Times New Roman" w:hAnsi="Times New Roman" w:cs="Times New Roman"/>
                <w:sz w:val="19"/>
                <w:szCs w:val="19"/>
              </w:rPr>
              <w:t>1,209 named compensatory mutations significant at FDR&lt;0.05</w:t>
            </w:r>
          </w:p>
        </w:tc>
      </w:tr>
    </w:tbl>
    <w:p w14:paraId="7E6376A9" w14:textId="77777777" w:rsidR="00CC0993" w:rsidRPr="001D78E5" w:rsidRDefault="00CC0993">
      <w:pPr>
        <w:spacing w:after="170"/>
        <w:rPr>
          <w:rFonts w:ascii="Times New Roman" w:hAnsi="Times New Roman" w:cs="Times New Roman"/>
        </w:rPr>
      </w:pPr>
    </w:p>
    <w:p w14:paraId="48CC24C9" w14:textId="1FB77749" w:rsidR="00CC0993" w:rsidRPr="001D78E5" w:rsidRDefault="00000000">
      <w:pPr>
        <w:spacing w:after="160"/>
        <w:rPr>
          <w:rFonts w:ascii="Times New Roman" w:hAnsi="Times New Roman" w:cs="Times New Roman"/>
        </w:rPr>
      </w:pPr>
      <w:r>
        <w:rPr>
          <w:rFonts w:ascii="Times New Roman" w:hAnsi="Times New Roman" w:cs="Times New Roman"/>
        </w:rPr>
        <w:t xml:space="preserve">The relationship between these two numbers changed with the compensatory.csv data-source correction (see the note above). The original comparison reported 716 positions (VCF-based) against 640 named mutations (TB-Profiler-based) and explained the gap as due to different data sources. That explanation was incomplete: the TB-Profiler-based count was substantially undercounted because compensatory.csv's MDR-conditional classification silently omitted non-MDR carriers for most genes in the panel, deflating apparent significance for many real mutations. With the corrected other_variants.csv-based source, the TB-Profiler-based approach now finds 1,209 significant named mutations - more, not fewer, than the VCF-based approach's 717 positions. The remaining gap now reflects a genuine, legitimate difference: X_array.npy was built with a 1-99% allele-frequency filter, so any real compensatory mutation present in fewer than about 1% of the cohort has no corresponding column in the matrix at all and cannot appear in the VCF-based result, however significant it is in the unfiltered TB-Profiler-based analysis. The convergence of both approaches on the same core genes (mmpL5, gid, kasA, embR, rpoC, rpoA) still provides strong independent confirmation of the compensatory mutation signal.</w:t>
      </w:r>
    </w:p>
    <w:p w14:paraId="5AAC025E" w14:textId="77777777" w:rsidR="00CC0993" w:rsidRDefault="00CC0993">
      <w:pPr>
        <w:pBdr>
          <w:bottom w:val="single" w:sz="6" w:space="1" w:color="B0CDD6"/>
        </w:pBdr>
        <w:spacing w:before="80" w:after="200"/>
      </w:pPr>
    </w:p>
    <w:p w14:paraId="13E3B7B4" w14:textId="1AA8AE5E" w:rsidR="00CC0993" w:rsidRPr="00C921AA" w:rsidRDefault="00000000">
      <w:pPr>
        <w:pStyle w:val="Heading1"/>
        <w:rPr>
          <w:rFonts w:ascii="Times New Roman" w:hAnsi="Times New Roman" w:cs="Times New Roman"/>
        </w:rPr>
      </w:pPr>
      <w:r>
        <w:rPr>
          <w:rFonts w:ascii="Times New Roman" w:hAnsi="Times New Roman" w:cs="Times New Roman"/>
        </w:rPr>
        <w:t xml:space="preserve">6. Step 2 - Output Files</w:t>
      </w:r>
    </w:p>
    <w:tbl>
      <w:tblPr>
        <w:tblW w:w="9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826"/>
        <w:gridCol w:w="3000"/>
        <w:gridCol w:w="1306"/>
        <w:gridCol w:w="1306"/>
      </w:tblGrid>
      <w:tr w:rsidR="00CC0993" w:rsidRPr="00C921AA" w14:paraId="7F728E37" w14:textId="77777777" w:rsidTr="00C921AA">
        <w:tblPrEx>
          <w:tblCellMar>
            <w:top w:w="0" w:type="dxa"/>
            <w:bottom w:w="0" w:type="dxa"/>
          </w:tblCellMar>
        </w:tblPrEx>
        <w:trPr>
          <w:tblHeader/>
        </w:trPr>
        <w:tc>
          <w:tcPr>
            <w:tcW w:w="2832"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20B28EB" w14:textId="77777777" w:rsidR="00CC0993" w:rsidRPr="00C921AA" w:rsidRDefault="00000000">
            <w:pPr>
              <w:rPr>
                <w:rFonts w:ascii="Times New Roman" w:hAnsi="Times New Roman" w:cs="Times New Roman"/>
              </w:rPr>
            </w:pPr>
            <w:r>
              <w:rPr>
                <w:rFonts w:ascii="Times New Roman" w:hAnsi="Times New Roman" w:cs="Times New Roman"/>
                <w:b/>
                <w:bCs/>
                <w:color w:val="FFFFFF"/>
                <w:sz w:val="19"/>
                <w:szCs w:val="19"/>
              </w:rPr>
              <w:t>Output File</w:t>
            </w:r>
          </w:p>
        </w:tc>
        <w:tc>
          <w:tcPr>
            <w:tcW w:w="1078"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12D7F83" w14:textId="77777777" w:rsidR="00CC0993" w:rsidRPr="00C921AA" w:rsidRDefault="00000000">
            <w:pPr>
              <w:rPr>
                <w:rFonts w:ascii="Times New Roman" w:hAnsi="Times New Roman" w:cs="Times New Roman"/>
              </w:rPr>
            </w:pPr>
            <w:r>
              <w:rPr>
                <w:rFonts w:ascii="Times New Roman" w:hAnsi="Times New Roman" w:cs="Times New Roman"/>
                <w:b/>
                <w:bCs/>
                <w:color w:val="FFFFFF"/>
                <w:sz w:val="19"/>
                <w:szCs w:val="19"/>
              </w:rPr>
              <w:t>Shape</w:t>
            </w:r>
          </w:p>
        </w:tc>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9818AA5" w14:textId="77777777" w:rsidR="00CC0993" w:rsidRPr="00C921AA" w:rsidRDefault="00000000">
            <w:pPr>
              <w:rPr>
                <w:rFonts w:ascii="Times New Roman" w:hAnsi="Times New Roman" w:cs="Times New Roman"/>
              </w:rPr>
            </w:pPr>
            <w:r>
              <w:rPr>
                <w:rFonts w:ascii="Times New Roman" w:hAnsi="Times New Roman" w:cs="Times New Roman"/>
                <w:b/>
                <w:bCs/>
                <w:color w:val="FFFFFF"/>
                <w:sz w:val="19"/>
                <w:szCs w:val="19"/>
              </w:rPr>
              <w:t>Derived from</w:t>
            </w:r>
          </w:p>
        </w:tc>
        <w:tc>
          <w:tcPr>
            <w:tcW w:w="1306"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9B0D5C7" w14:textId="77777777" w:rsidR="00CC0993" w:rsidRPr="00C921AA" w:rsidRDefault="00000000">
            <w:pPr>
              <w:rPr>
                <w:rFonts w:ascii="Times New Roman" w:hAnsi="Times New Roman" w:cs="Times New Roman"/>
              </w:rPr>
            </w:pPr>
            <w:r>
              <w:rPr>
                <w:rFonts w:ascii="Times New Roman" w:hAnsi="Times New Roman" w:cs="Times New Roman"/>
                <w:b/>
                <w:bCs/>
                <w:color w:val="FFFFFF"/>
                <w:sz w:val="19"/>
                <w:szCs w:val="19"/>
              </w:rPr>
              <w:t>One row represents</w:t>
            </w:r>
          </w:p>
        </w:tc>
        <w:tc>
          <w:tcPr>
            <w:tcW w:w="1306"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005F41C" w14:textId="77777777" w:rsidR="00CC0993" w:rsidRPr="00C921AA" w:rsidRDefault="00000000">
            <w:pPr>
              <w:rPr>
                <w:rFonts w:ascii="Times New Roman" w:hAnsi="Times New Roman" w:cs="Times New Roman"/>
              </w:rPr>
            </w:pPr>
            <w:r>
              <w:rPr>
                <w:rFonts w:ascii="Times New Roman" w:hAnsi="Times New Roman" w:cs="Times New Roman"/>
                <w:b/>
                <w:bCs/>
                <w:color w:val="FFFFFF"/>
                <w:sz w:val="19"/>
                <w:szCs w:val="19"/>
              </w:rPr>
              <w:t>Used for</w:t>
            </w:r>
          </w:p>
        </w:tc>
      </w:tr>
      <w:tr w:rsidR="00CC0993" w:rsidRPr="00C921AA" w14:paraId="1744C625" w14:textId="77777777" w:rsidTr="00C921AA">
        <w:tblPrEx>
          <w:tblCellMar>
            <w:top w:w="0" w:type="dxa"/>
            <w:bottom w:w="0" w:type="dxa"/>
          </w:tblCellMar>
        </w:tblPrEx>
        <w:tc>
          <w:tcPr>
            <w:tcW w:w="283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8C6CF16" w14:textId="77777777" w:rsidR="00CC0993" w:rsidRPr="00C921AA" w:rsidRDefault="00000000">
            <w:pPr>
              <w:rPr>
                <w:rFonts w:ascii="Times New Roman" w:hAnsi="Times New Roman" w:cs="Times New Roman"/>
              </w:rPr>
            </w:pPr>
            <w:r>
              <w:rPr>
                <w:rFonts w:ascii="Times New Roman" w:hAnsi="Times New Roman" w:cs="Times New Roman"/>
                <w:sz w:val="19"/>
                <w:szCs w:val="19"/>
              </w:rPr>
              <w:t>obj1_fisher_all_variants.csv</w:t>
            </w:r>
          </w:p>
        </w:tc>
        <w:tc>
          <w:tcPr>
            <w:tcW w:w="107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E037767" w14:textId="77777777" w:rsidR="00CC0993" w:rsidRPr="00C921AA" w:rsidRDefault="00000000">
            <w:pPr>
              <w:rPr>
                <w:rFonts w:ascii="Times New Roman" w:hAnsi="Times New Roman" w:cs="Times New Roman"/>
              </w:rPr>
            </w:pPr>
            <w:r>
              <w:rPr>
                <w:rFonts w:ascii="Times New Roman" w:hAnsi="Times New Roman" w:cs="Times New Roman"/>
                <w:sz w:val="19"/>
                <w:szCs w:val="19"/>
              </w:rPr>
              <w:t>(94583, 23)</w:t>
            </w:r>
          </w:p>
        </w:tc>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6088049" w14:textId="77777777" w:rsidR="00CC0993" w:rsidRPr="00C921AA" w:rsidRDefault="00000000">
            <w:pPr>
              <w:rPr>
                <w:rFonts w:ascii="Times New Roman" w:hAnsi="Times New Roman" w:cs="Times New Roman"/>
              </w:rPr>
            </w:pPr>
            <w:r>
              <w:rPr>
                <w:rFonts w:ascii="Times New Roman" w:hAnsi="Times New Roman" w:cs="Times New Roman"/>
                <w:sz w:val="19"/>
                <w:szCs w:val="19"/>
              </w:rPr>
              <w:t>X_array.npy Fisher test on all positions + GFF annotation</w:t>
            </w:r>
          </w:p>
        </w:tc>
        <w:tc>
          <w:tcPr>
            <w:tcW w:w="130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F2E5081" w14:textId="77777777" w:rsidR="00CC0993" w:rsidRPr="00C921AA" w:rsidRDefault="00000000">
            <w:pPr>
              <w:rPr>
                <w:rFonts w:ascii="Times New Roman" w:hAnsi="Times New Roman" w:cs="Times New Roman"/>
              </w:rPr>
            </w:pPr>
            <w:r>
              <w:rPr>
                <w:rFonts w:ascii="Times New Roman" w:hAnsi="Times New Roman" w:cs="Times New Roman"/>
                <w:sz w:val="19"/>
                <w:szCs w:val="19"/>
              </w:rPr>
              <w:t xml:space="preserve">One genomic position with full Fisher stats: p-value, padj, OR, MDR/susc freq, gene name, comp/DR flags</w:t>
            </w:r>
          </w:p>
        </w:tc>
        <w:tc>
          <w:tcPr>
            <w:tcW w:w="130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ED3327D" w14:textId="393A30AA" w:rsidR="00CC0993" w:rsidRPr="00C921AA" w:rsidRDefault="00000000">
            <w:pPr>
              <w:rPr>
                <w:rFonts w:ascii="Times New Roman" w:hAnsi="Times New Roman" w:cs="Times New Roman"/>
              </w:rPr>
            </w:pPr>
            <w:r>
              <w:rPr>
                <w:rFonts w:ascii="Times New Roman" w:hAnsi="Times New Roman" w:cs="Times New Roman"/>
                <w:sz w:val="19"/>
                <w:szCs w:val="19"/>
              </w:rPr>
              <w:t xml:space="preserve">Master result - volcano plot, all downstream filtering</w:t>
            </w:r>
          </w:p>
        </w:tc>
      </w:tr>
      <w:tr w:rsidR="00CC0993" w:rsidRPr="00C921AA" w14:paraId="64A2C3B4" w14:textId="77777777" w:rsidTr="00C921AA">
        <w:tblPrEx>
          <w:tblCellMar>
            <w:top w:w="0" w:type="dxa"/>
            <w:bottom w:w="0" w:type="dxa"/>
          </w:tblCellMar>
        </w:tblPrEx>
        <w:tc>
          <w:tcPr>
            <w:tcW w:w="283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4724006" w14:textId="77777777" w:rsidR="00CC0993" w:rsidRPr="00C921AA" w:rsidRDefault="00000000">
            <w:pPr>
              <w:rPr>
                <w:rFonts w:ascii="Times New Roman" w:hAnsi="Times New Roman" w:cs="Times New Roman"/>
              </w:rPr>
            </w:pPr>
            <w:r>
              <w:rPr>
                <w:rFonts w:ascii="Times New Roman" w:hAnsi="Times New Roman" w:cs="Times New Roman"/>
                <w:sz w:val="19"/>
                <w:szCs w:val="19"/>
              </w:rPr>
              <w:t>obj1_fisher_significant.csv</w:t>
            </w:r>
          </w:p>
        </w:tc>
        <w:tc>
          <w:tcPr>
            <w:tcW w:w="107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E0F0410" w14:textId="77777777" w:rsidR="00CC0993" w:rsidRPr="00C921AA" w:rsidRDefault="00000000">
            <w:pPr>
              <w:rPr>
                <w:rFonts w:ascii="Times New Roman" w:hAnsi="Times New Roman" w:cs="Times New Roman"/>
              </w:rPr>
            </w:pPr>
            <w:r>
              <w:rPr>
                <w:rFonts w:ascii="Times New Roman" w:hAnsi="Times New Roman" w:cs="Times New Roman"/>
                <w:sz w:val="19"/>
                <w:szCs w:val="19"/>
              </w:rPr>
              <w:t>(92968, 23)</w:t>
            </w:r>
          </w:p>
        </w:tc>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11BCA81" w14:textId="77777777" w:rsidR="00CC0993" w:rsidRPr="00C921AA" w:rsidRDefault="00000000">
            <w:pPr>
              <w:rPr>
                <w:rFonts w:ascii="Times New Roman" w:hAnsi="Times New Roman" w:cs="Times New Roman"/>
              </w:rPr>
            </w:pPr>
            <w:r>
              <w:rPr>
                <w:rFonts w:ascii="Times New Roman" w:hAnsi="Times New Roman" w:cs="Times New Roman"/>
                <w:sz w:val="19"/>
                <w:szCs w:val="19"/>
              </w:rPr>
              <w:t xml:space="preserve">Above filtered padj_BH &lt; 0.05</w:t>
            </w:r>
          </w:p>
        </w:tc>
        <w:tc>
          <w:tcPr>
            <w:tcW w:w="130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23497E6" w14:textId="77777777" w:rsidR="00CC0993" w:rsidRPr="00C921AA" w:rsidRDefault="00000000">
            <w:pPr>
              <w:rPr>
                <w:rFonts w:ascii="Times New Roman" w:hAnsi="Times New Roman" w:cs="Times New Roman"/>
              </w:rPr>
            </w:pPr>
            <w:r>
              <w:rPr>
                <w:rFonts w:ascii="Times New Roman" w:hAnsi="Times New Roman" w:cs="Times New Roman"/>
                <w:sz w:val="19"/>
                <w:szCs w:val="19"/>
              </w:rPr>
              <w:t>One genomic position confirmed significantly MDR-associated</w:t>
            </w:r>
          </w:p>
        </w:tc>
        <w:tc>
          <w:tcPr>
            <w:tcW w:w="130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6B40EA6" w14:textId="77777777" w:rsidR="00CC0993" w:rsidRPr="00C921AA" w:rsidRDefault="00000000">
            <w:pPr>
              <w:rPr>
                <w:rFonts w:ascii="Times New Roman" w:hAnsi="Times New Roman" w:cs="Times New Roman"/>
              </w:rPr>
            </w:pPr>
            <w:r>
              <w:rPr>
                <w:rFonts w:ascii="Times New Roman" w:hAnsi="Times New Roman" w:cs="Times New Roman"/>
                <w:sz w:val="19"/>
                <w:szCs w:val="19"/>
              </w:rPr>
              <w:t>Publication reporting of genome-wide significant variants</w:t>
            </w:r>
          </w:p>
        </w:tc>
      </w:tr>
      <w:tr w:rsidR="00CC0993" w:rsidRPr="00C921AA" w14:paraId="189BD239" w14:textId="77777777" w:rsidTr="00C921AA">
        <w:tblPrEx>
          <w:tblCellMar>
            <w:top w:w="0" w:type="dxa"/>
            <w:bottom w:w="0" w:type="dxa"/>
          </w:tblCellMar>
        </w:tblPrEx>
        <w:tc>
          <w:tcPr>
            <w:tcW w:w="283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33AC295" w14:textId="77777777" w:rsidR="00CC0993" w:rsidRPr="00C921AA" w:rsidRDefault="00000000">
            <w:pPr>
              <w:rPr>
                <w:rFonts w:ascii="Times New Roman" w:hAnsi="Times New Roman" w:cs="Times New Roman"/>
              </w:rPr>
            </w:pPr>
            <w:r>
              <w:rPr>
                <w:rFonts w:ascii="Times New Roman" w:hAnsi="Times New Roman" w:cs="Times New Roman"/>
                <w:sz w:val="19"/>
                <w:szCs w:val="19"/>
              </w:rPr>
              <w:t>obj1_fisher_compensatory.csv</w:t>
            </w:r>
          </w:p>
        </w:tc>
        <w:tc>
          <w:tcPr>
            <w:tcW w:w="107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047A114" w14:textId="77777777" w:rsidR="00CC0993" w:rsidRPr="00C921AA" w:rsidRDefault="00000000">
            <w:pPr>
              <w:rPr>
                <w:rFonts w:ascii="Times New Roman" w:hAnsi="Times New Roman" w:cs="Times New Roman"/>
              </w:rPr>
            </w:pPr>
            <w:r>
              <w:rPr>
                <w:rFonts w:ascii="Times New Roman" w:hAnsi="Times New Roman" w:cs="Times New Roman"/>
                <w:sz w:val="19"/>
                <w:szCs w:val="19"/>
              </w:rPr>
              <w:t>(716, 23)</w:t>
            </w:r>
          </w:p>
        </w:tc>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6FB32AA" w14:textId="77777777" w:rsidR="00CC0993" w:rsidRPr="00C921AA" w:rsidRDefault="00000000">
            <w:pPr>
              <w:rPr>
                <w:rFonts w:ascii="Times New Roman" w:hAnsi="Times New Roman" w:cs="Times New Roman"/>
              </w:rPr>
            </w:pPr>
            <w:r>
              <w:rPr>
                <w:rFonts w:ascii="Times New Roman" w:hAnsi="Times New Roman" w:cs="Times New Roman"/>
                <w:sz w:val="19"/>
                <w:szCs w:val="19"/>
              </w:rPr>
              <w:t xml:space="preserve">Significant filtered to is_compensatory_gene=1</w:t>
            </w:r>
          </w:p>
        </w:tc>
        <w:tc>
          <w:tcPr>
            <w:tcW w:w="130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DD378A8" w14:textId="77777777" w:rsidR="00CC0993" w:rsidRPr="00C921AA" w:rsidRDefault="00000000">
            <w:pPr>
              <w:rPr>
                <w:rFonts w:ascii="Times New Roman" w:hAnsi="Times New Roman" w:cs="Times New Roman"/>
              </w:rPr>
            </w:pPr>
            <w:r>
              <w:rPr>
                <w:rFonts w:ascii="Times New Roman" w:hAnsi="Times New Roman" w:cs="Times New Roman"/>
                <w:sz w:val="19"/>
                <w:szCs w:val="19"/>
              </w:rPr>
              <w:t>One significant position inside a compensatory gene</w:t>
            </w:r>
          </w:p>
        </w:tc>
        <w:tc>
          <w:tcPr>
            <w:tcW w:w="130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4C870CB" w14:textId="5C4538F8" w:rsidR="00CC0993" w:rsidRPr="00C921AA" w:rsidRDefault="00000000">
            <w:pPr>
              <w:rPr>
                <w:rFonts w:ascii="Times New Roman" w:hAnsi="Times New Roman" w:cs="Times New Roman"/>
              </w:rPr>
            </w:pPr>
            <w:r>
              <w:rPr>
                <w:rFonts w:ascii="Times New Roman" w:hAnsi="Times New Roman" w:cs="Times New Roman"/>
                <w:sz w:val="19"/>
                <w:szCs w:val="19"/>
              </w:rPr>
              <w:t xml:space="preserve">Objective 1 compensatory variant positions - SHAP annotation in Step 5</w:t>
            </w:r>
          </w:p>
        </w:tc>
      </w:tr>
      <w:tr w:rsidR="00CC0993" w:rsidRPr="00C921AA" w14:paraId="7B439AFD" w14:textId="77777777" w:rsidTr="00C921AA">
        <w:tblPrEx>
          <w:tblCellMar>
            <w:top w:w="0" w:type="dxa"/>
            <w:bottom w:w="0" w:type="dxa"/>
          </w:tblCellMar>
        </w:tblPrEx>
        <w:tc>
          <w:tcPr>
            <w:tcW w:w="283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CDC8A35" w14:textId="77777777" w:rsidR="00CC0993" w:rsidRPr="00C921AA" w:rsidRDefault="00000000">
            <w:pPr>
              <w:rPr>
                <w:rFonts w:ascii="Times New Roman" w:hAnsi="Times New Roman" w:cs="Times New Roman"/>
              </w:rPr>
            </w:pPr>
            <w:r>
              <w:rPr>
                <w:rFonts w:ascii="Times New Roman" w:hAnsi="Times New Roman" w:cs="Times New Roman"/>
                <w:sz w:val="19"/>
                <w:szCs w:val="19"/>
              </w:rPr>
              <w:t>obj1_fisher_rpoB_nonRRDR.csv</w:t>
            </w:r>
          </w:p>
        </w:tc>
        <w:tc>
          <w:tcPr>
            <w:tcW w:w="107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3AEE142" w14:textId="77777777" w:rsidR="00CC0993" w:rsidRPr="00C921AA" w:rsidRDefault="00000000">
            <w:pPr>
              <w:rPr>
                <w:rFonts w:ascii="Times New Roman" w:hAnsi="Times New Roman" w:cs="Times New Roman"/>
              </w:rPr>
            </w:pPr>
            <w:r>
              <w:rPr>
                <w:rFonts w:ascii="Times New Roman" w:hAnsi="Times New Roman" w:cs="Times New Roman"/>
                <w:sz w:val="19"/>
                <w:szCs w:val="19"/>
              </w:rPr>
              <w:t>(178, 23)</w:t>
            </w:r>
          </w:p>
        </w:tc>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70457D4" w14:textId="77777777" w:rsidR="00CC0993" w:rsidRPr="00C921AA" w:rsidRDefault="00000000">
            <w:pPr>
              <w:rPr>
                <w:rFonts w:ascii="Times New Roman" w:hAnsi="Times New Roman" w:cs="Times New Roman"/>
              </w:rPr>
            </w:pPr>
            <w:r>
              <w:rPr>
                <w:rFonts w:ascii="Times New Roman" w:hAnsi="Times New Roman" w:cs="Times New Roman"/>
                <w:sz w:val="19"/>
                <w:szCs w:val="19"/>
              </w:rPr>
              <w:t xml:space="preserve">Significant filtered to is_rpoB_nonRRDR=1</w:t>
            </w:r>
          </w:p>
        </w:tc>
        <w:tc>
          <w:tcPr>
            <w:tcW w:w="130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CAA11FE" w14:textId="77777777" w:rsidR="00CC0993" w:rsidRPr="00C921AA" w:rsidRDefault="00000000">
            <w:pPr>
              <w:rPr>
                <w:rFonts w:ascii="Times New Roman" w:hAnsi="Times New Roman" w:cs="Times New Roman"/>
              </w:rPr>
            </w:pPr>
            <w:r>
              <w:rPr>
                <w:rFonts w:ascii="Times New Roman" w:hAnsi="Times New Roman" w:cs="Times New Roman"/>
                <w:sz w:val="19"/>
                <w:szCs w:val="19"/>
              </w:rPr>
              <w:t xml:space="preserve">One significant rpoB position outside RRDR in MDR-enriched context</w:t>
            </w:r>
          </w:p>
        </w:tc>
        <w:tc>
          <w:tcPr>
            <w:tcW w:w="130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3811D08" w14:textId="3EE60155" w:rsidR="00CC0993" w:rsidRPr="00C921AA" w:rsidRDefault="00000000">
            <w:pPr>
              <w:rPr>
                <w:rFonts w:ascii="Times New Roman" w:hAnsi="Times New Roman" w:cs="Times New Roman"/>
              </w:rPr>
            </w:pPr>
            <w:r>
              <w:rPr>
                <w:rFonts w:ascii="Times New Roman" w:hAnsi="Times New Roman" w:cs="Times New Roman"/>
                <w:sz w:val="19"/>
                <w:szCs w:val="19"/>
              </w:rPr>
              <w:t xml:space="preserve">Objective 1 rpoB compensatory candidates - Step 8 functional annotation</w:t>
            </w:r>
          </w:p>
        </w:tc>
      </w:tr>
      <w:tr w:rsidR="00CC0993" w:rsidRPr="00C921AA" w14:paraId="4A4BB2EA" w14:textId="77777777" w:rsidTr="00C921AA">
        <w:tblPrEx>
          <w:tblCellMar>
            <w:top w:w="0" w:type="dxa"/>
            <w:bottom w:w="0" w:type="dxa"/>
          </w:tblCellMar>
        </w:tblPrEx>
        <w:tc>
          <w:tcPr>
            <w:tcW w:w="283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B9DC901" w14:textId="77777777" w:rsidR="00CC0993" w:rsidRPr="00C921AA" w:rsidRDefault="00000000">
            <w:pPr>
              <w:rPr>
                <w:rFonts w:ascii="Times New Roman" w:hAnsi="Times New Roman" w:cs="Times New Roman"/>
              </w:rPr>
            </w:pPr>
            <w:r>
              <w:rPr>
                <w:rFonts w:ascii="Times New Roman" w:hAnsi="Times New Roman" w:cs="Times New Roman"/>
                <w:sz w:val="19"/>
                <w:szCs w:val="19"/>
              </w:rPr>
              <w:t>obj1_compensatory_fisher.csv</w:t>
            </w:r>
          </w:p>
        </w:tc>
        <w:tc>
          <w:tcPr>
            <w:tcW w:w="107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F351730" w14:textId="77777777" w:rsidR="00CC0993" w:rsidRPr="00C921AA" w:rsidRDefault="00000000">
            <w:pPr>
              <w:rPr>
                <w:rFonts w:ascii="Times New Roman" w:hAnsi="Times New Roman" w:cs="Times New Roman"/>
              </w:rPr>
            </w:pPr>
            <w:r>
              <w:rPr>
                <w:rFonts w:ascii="Times New Roman" w:hAnsi="Times New Roman" w:cs="Times New Roman"/>
                <w:sz w:val="19"/>
                <w:szCs w:val="19"/>
              </w:rPr>
              <w:t>(4772, 17)</w:t>
            </w:r>
          </w:p>
        </w:tc>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2C74E99" w14:textId="77777777" w:rsidR="00CC0993" w:rsidRPr="00C921AA" w:rsidRDefault="00000000">
            <w:pPr>
              <w:rPr>
                <w:rFonts w:ascii="Times New Roman" w:hAnsi="Times New Roman" w:cs="Times New Roman"/>
              </w:rPr>
            </w:pPr>
            <w:r>
              <w:rPr>
                <w:rFonts w:ascii="Times New Roman" w:hAnsi="Times New Roman" w:cs="Times New Roman"/>
                <w:sz w:val="19"/>
                <w:szCs w:val="19"/>
              </w:rPr>
              <w:t>obj1_mdr_vs_susceptible_comp.csv + Fisher test + BH FDR</w:t>
            </w:r>
          </w:p>
        </w:tc>
        <w:tc>
          <w:tcPr>
            <w:tcW w:w="130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31F2C55" w14:textId="77777777" w:rsidR="00CC0993" w:rsidRPr="00C921AA" w:rsidRDefault="00000000">
            <w:pPr>
              <w:rPr>
                <w:rFonts w:ascii="Times New Roman" w:hAnsi="Times New Roman" w:cs="Times New Roman"/>
              </w:rPr>
            </w:pPr>
            <w:r>
              <w:rPr>
                <w:rFonts w:ascii="Times New Roman" w:hAnsi="Times New Roman" w:cs="Times New Roman"/>
                <w:sz w:val="19"/>
                <w:szCs w:val="19"/>
              </w:rPr>
              <w:t xml:space="preserve">One unique named compensatory mutation with Fisher test result, padj, OR, log2_OR, significance flag</w:t>
            </w:r>
          </w:p>
        </w:tc>
        <w:tc>
          <w:tcPr>
            <w:tcW w:w="130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DF4902C" w14:textId="53304092" w:rsidR="00CC0993" w:rsidRPr="00C921AA" w:rsidRDefault="00000000">
            <w:pPr>
              <w:rPr>
                <w:rFonts w:ascii="Times New Roman" w:hAnsi="Times New Roman" w:cs="Times New Roman"/>
              </w:rPr>
            </w:pPr>
            <w:r>
              <w:rPr>
                <w:rFonts w:ascii="Times New Roman" w:hAnsi="Times New Roman" w:cs="Times New Roman"/>
                <w:sz w:val="19"/>
                <w:szCs w:val="19"/>
              </w:rPr>
              <w:t xml:space="preserve">Primary Objective 1 compensatory result - 1,209 significant - Publication Table 3</w:t>
            </w:r>
          </w:p>
        </w:tc>
      </w:tr>
      <w:tr w:rsidR="00CC0993" w:rsidRPr="00C921AA" w14:paraId="2432071E" w14:textId="77777777" w:rsidTr="00C921AA">
        <w:tblPrEx>
          <w:tblCellMar>
            <w:top w:w="0" w:type="dxa"/>
            <w:bottom w:w="0" w:type="dxa"/>
          </w:tblCellMar>
        </w:tblPrEx>
        <w:tc>
          <w:tcPr>
            <w:tcW w:w="283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51B870F" w14:textId="77777777" w:rsidR="00CC0993" w:rsidRPr="00C921AA" w:rsidRDefault="00000000">
            <w:pPr>
              <w:rPr>
                <w:rFonts w:ascii="Times New Roman" w:hAnsi="Times New Roman" w:cs="Times New Roman"/>
              </w:rPr>
            </w:pPr>
            <w:r>
              <w:rPr>
                <w:rFonts w:ascii="Times New Roman" w:hAnsi="Times New Roman" w:cs="Times New Roman"/>
                <w:sz w:val="19"/>
                <w:szCs w:val="19"/>
              </w:rPr>
              <w:t>obj1_known_amr_summary.csv</w:t>
            </w:r>
          </w:p>
        </w:tc>
        <w:tc>
          <w:tcPr>
            <w:tcW w:w="107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C19324D" w14:textId="77777777" w:rsidR="00CC0993" w:rsidRPr="00C921AA" w:rsidRDefault="00000000">
            <w:pPr>
              <w:rPr>
                <w:rFonts w:ascii="Times New Roman" w:hAnsi="Times New Roman" w:cs="Times New Roman"/>
              </w:rPr>
            </w:pPr>
            <w:r>
              <w:rPr>
                <w:rFonts w:ascii="Times New Roman" w:hAnsi="Times New Roman" w:cs="Times New Roman"/>
                <w:sz w:val="19"/>
                <w:szCs w:val="19"/>
              </w:rPr>
              <w:t>(547, 11)</w:t>
            </w:r>
          </w:p>
        </w:tc>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DAB8460" w14:textId="77777777" w:rsidR="00CC0993" w:rsidRPr="00C921AA" w:rsidRDefault="00000000">
            <w:pPr>
              <w:rPr>
                <w:rFonts w:ascii="Times New Roman" w:hAnsi="Times New Roman" w:cs="Times New Roman"/>
              </w:rPr>
            </w:pPr>
            <w:r>
              <w:rPr>
                <w:rFonts w:ascii="Times New Roman" w:hAnsi="Times New Roman" w:cs="Times New Roman"/>
                <w:sz w:val="19"/>
                <w:szCs w:val="19"/>
              </w:rPr>
              <w:t xml:space="preserve">dr_variants.csv grouped by gene+change+drug + MDR/susc frequency</w:t>
            </w:r>
          </w:p>
        </w:tc>
        <w:tc>
          <w:tcPr>
            <w:tcW w:w="130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8020688" w14:textId="77777777" w:rsidR="00CC0993" w:rsidRPr="00C921AA" w:rsidRDefault="00000000">
            <w:pPr>
              <w:rPr>
                <w:rFonts w:ascii="Times New Roman" w:hAnsi="Times New Roman" w:cs="Times New Roman"/>
              </w:rPr>
            </w:pPr>
            <w:r>
              <w:rPr>
                <w:rFonts w:ascii="Times New Roman" w:hAnsi="Times New Roman" w:cs="Times New Roman"/>
                <w:sz w:val="19"/>
                <w:szCs w:val="19"/>
              </w:rPr>
              <w:t xml:space="preserve">One known resistance mutation for one drug with </w:t>
              <w:lastRenderedPageBreak/>
              <w:t xml:space="preserve">MDR/susc frequencies</w:t>
            </w:r>
          </w:p>
        </w:tc>
        <w:tc>
          <w:tcPr>
            <w:tcW w:w="130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0C156F6" w14:textId="77777777" w:rsidR="00CC0993" w:rsidRPr="00C921AA" w:rsidRDefault="00000000">
            <w:pPr>
              <w:rPr>
                <w:rFonts w:ascii="Times New Roman" w:hAnsi="Times New Roman" w:cs="Times New Roman"/>
              </w:rPr>
            </w:pPr>
            <w:r>
              <w:rPr>
                <w:rFonts w:ascii="Times New Roman" w:hAnsi="Times New Roman" w:cs="Times New Roman"/>
                <w:sz w:val="19"/>
                <w:szCs w:val="19"/>
              </w:rPr>
              <w:lastRenderedPageBreak/>
              <w:t>Input to Step 3 for detailed AMR cataloguing</w:t>
            </w:r>
          </w:p>
        </w:tc>
      </w:tr>
      <w:tr w:rsidR="00CC0993" w:rsidRPr="00C921AA" w14:paraId="54D76F56" w14:textId="77777777" w:rsidTr="00C921AA">
        <w:tblPrEx>
          <w:tblCellMar>
            <w:top w:w="0" w:type="dxa"/>
            <w:bottom w:w="0" w:type="dxa"/>
          </w:tblCellMar>
        </w:tblPrEx>
        <w:tc>
          <w:tcPr>
            <w:tcW w:w="283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E47C505" w14:textId="77777777" w:rsidR="00CC0993" w:rsidRPr="00C921AA" w:rsidRDefault="00000000">
            <w:pPr>
              <w:rPr>
                <w:rFonts w:ascii="Times New Roman" w:hAnsi="Times New Roman" w:cs="Times New Roman"/>
              </w:rPr>
            </w:pPr>
            <w:r>
              <w:rPr>
                <w:rFonts w:ascii="Times New Roman" w:hAnsi="Times New Roman" w:cs="Times New Roman"/>
                <w:sz w:val="19"/>
                <w:szCs w:val="19"/>
              </w:rPr>
              <w:t>obj1_gene_enrichment_summary.csv</w:t>
            </w:r>
          </w:p>
        </w:tc>
        <w:tc>
          <w:tcPr>
            <w:tcW w:w="107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25E105C" w14:textId="77777777" w:rsidR="00CC0993" w:rsidRPr="00C921AA" w:rsidRDefault="00000000">
            <w:pPr>
              <w:rPr>
                <w:rFonts w:ascii="Times New Roman" w:hAnsi="Times New Roman" w:cs="Times New Roman"/>
              </w:rPr>
            </w:pPr>
            <w:r>
              <w:rPr>
                <w:rFonts w:ascii="Times New Roman" w:hAnsi="Times New Roman" w:cs="Times New Roman"/>
                <w:sz w:val="19"/>
                <w:szCs w:val="19"/>
              </w:rPr>
              <w:t>(3370, 8) - verified</w:t>
            </w:r>
          </w:p>
        </w:tc>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DA64E19" w14:textId="77777777" w:rsidR="00CC0993" w:rsidRPr="00C921AA" w:rsidRDefault="00000000">
            <w:pPr>
              <w:rPr>
                <w:rFonts w:ascii="Times New Roman" w:hAnsi="Times New Roman" w:cs="Times New Roman"/>
              </w:rPr>
            </w:pPr>
            <w:r>
              <w:rPr>
                <w:rFonts w:ascii="Times New Roman" w:hAnsi="Times New Roman" w:cs="Times New Roman"/>
                <w:sz w:val="19"/>
                <w:szCs w:val="19"/>
              </w:rPr>
              <w:t>obj1_fisher_significant.csv grouped by gene</w:t>
            </w:r>
          </w:p>
        </w:tc>
        <w:tc>
          <w:tcPr>
            <w:tcW w:w="130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00EE329" w14:textId="77777777" w:rsidR="00CC0993" w:rsidRPr="00C921AA" w:rsidRDefault="00000000">
            <w:pPr>
              <w:rPr>
                <w:rFonts w:ascii="Times New Roman" w:hAnsi="Times New Roman" w:cs="Times New Roman"/>
              </w:rPr>
            </w:pPr>
            <w:r>
              <w:rPr>
                <w:rFonts w:ascii="Times New Roman" w:hAnsi="Times New Roman" w:cs="Times New Roman"/>
                <w:sz w:val="19"/>
                <w:szCs w:val="19"/>
              </w:rPr>
              <w:t>One gene with count of significant variants inside it and enrichment statistics</w:t>
            </w:r>
          </w:p>
        </w:tc>
        <w:tc>
          <w:tcPr>
            <w:tcW w:w="130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62D59B6" w14:textId="5030E866" w:rsidR="00CC0993" w:rsidRPr="00C921AA" w:rsidRDefault="00000000">
            <w:pPr>
              <w:rPr>
                <w:rFonts w:ascii="Times New Roman" w:hAnsi="Times New Roman" w:cs="Times New Roman"/>
              </w:rPr>
            </w:pPr>
            <w:r>
              <w:rPr>
                <w:rFonts w:ascii="Times New Roman" w:hAnsi="Times New Roman" w:cs="Times New Roman"/>
                <w:sz w:val="19"/>
                <w:szCs w:val="19"/>
              </w:rPr>
              <w:t xml:space="preserve">Publication Figure 2 - gene-level enrichment, identifies MDR-enriched genes</w:t>
            </w:r>
          </w:p>
        </w:tc>
      </w:tr>
    </w:tbl>
    <w:p w14:paraId="67D71660" w14:textId="77777777" w:rsidR="00CC0993" w:rsidRDefault="00CC0993">
      <w:pPr>
        <w:spacing w:after="170"/>
      </w:pPr>
    </w:p>
    <w:p w14:paraId="41823C70" w14:textId="77777777" w:rsidR="00CC0993" w:rsidRDefault="00CC0993">
      <w:pPr>
        <w:pBdr>
          <w:bottom w:val="single" w:sz="6" w:space="1" w:color="B0CDD6"/>
        </w:pBdr>
        <w:spacing w:before="80" w:after="200"/>
      </w:pPr>
    </w:p>
    <w:p w14:paraId="3C556D2E" w14:textId="4C46D7AC" w:rsidR="00CC0993" w:rsidRPr="00FE448A" w:rsidRDefault="00000000">
      <w:pPr>
        <w:pStyle w:val="Heading1"/>
        <w:rPr>
          <w:rFonts w:ascii="Times New Roman" w:hAnsi="Times New Roman" w:cs="Times New Roman"/>
        </w:rPr>
      </w:pPr>
      <w:r>
        <w:rPr>
          <w:rFonts w:ascii="Times New Roman" w:hAnsi="Times New Roman" w:cs="Times New Roman"/>
        </w:rPr>
        <w:t xml:space="preserve">7. Step 3 - Input Files</w:t>
      </w:r>
    </w:p>
    <w:p w14:paraId="344A450B" w14:textId="1E2CEDB5" w:rsidR="00CC0993" w:rsidRPr="00FE448A" w:rsidRDefault="00000000">
      <w:pPr>
        <w:spacing w:after="160"/>
        <w:rPr>
          <w:rFonts w:ascii="Times New Roman" w:hAnsi="Times New Roman" w:cs="Times New Roman"/>
        </w:rPr>
      </w:pPr>
      <w:r>
        <w:rPr>
          <w:rFonts w:ascii="Times New Roman" w:hAnsi="Times New Roman" w:cs="Times New Roman"/>
        </w:rPr>
        <w:t>Step 3 (</w:t>
      </w:r>
      <w:r>
        <w:rPr>
          <w:rFonts w:ascii="Times New Roman" w:eastAsia="Consolas" w:hAnsi="Times New Roman" w:cs="Times New Roman"/>
          <w:color w:val="C0392B"/>
          <w:shd w:val="clear" w:color="auto" w:fill="FDF0EE"/>
        </w:rPr>
        <w:t>amr_summary.py</w:t>
      </w:r>
      <w:r>
        <w:rPr>
          <w:rFonts w:ascii="Times New Roman" w:hAnsi="Times New Roman" w:cs="Times New Roman"/>
        </w:rPr>
        <w:t>) takes three primary input files and uses the aligned 1,858-sample dataset to compute detailed statistics on all known resistance mutations.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4"/>
        <w:gridCol w:w="1728"/>
        <w:gridCol w:w="932"/>
        <w:gridCol w:w="4016"/>
      </w:tblGrid>
      <w:tr w:rsidR="00CC0993" w:rsidRPr="00FE448A" w14:paraId="52A8E085" w14:textId="77777777">
        <w:tblPrEx>
          <w:tblCellMar>
            <w:top w:w="0" w:type="dxa"/>
            <w:bottom w:w="0" w:type="dxa"/>
          </w:tblCellMar>
        </w:tblPrEx>
        <w:trPr>
          <w:tblHeader/>
        </w:trPr>
        <w:tc>
          <w:tcPr>
            <w:tcW w:w="2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0478DD7" w14:textId="77777777" w:rsidR="00CC0993" w:rsidRPr="00FE448A" w:rsidRDefault="00000000">
            <w:pPr>
              <w:rPr>
                <w:rFonts w:ascii="Times New Roman" w:hAnsi="Times New Roman" w:cs="Times New Roman"/>
              </w:rPr>
            </w:pPr>
            <w:r>
              <w:rPr>
                <w:rFonts w:ascii="Times New Roman" w:hAnsi="Times New Roman" w:cs="Times New Roman"/>
                <w:b/>
                <w:bCs/>
                <w:color w:val="FFFFFF"/>
                <w:sz w:val="19"/>
                <w:szCs w:val="19"/>
              </w:rPr>
              <w:t>Input File</w:t>
            </w:r>
          </w:p>
        </w:tc>
        <w:tc>
          <w:tcPr>
            <w:tcW w:w="15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4193896" w14:textId="77777777" w:rsidR="00CC0993" w:rsidRPr="00FE448A" w:rsidRDefault="00000000">
            <w:pPr>
              <w:rPr>
                <w:rFonts w:ascii="Times New Roman" w:hAnsi="Times New Roman" w:cs="Times New Roman"/>
              </w:rPr>
            </w:pPr>
            <w:r>
              <w:rPr>
                <w:rFonts w:ascii="Times New Roman" w:hAnsi="Times New Roman" w:cs="Times New Roman"/>
                <w:b/>
                <w:bCs/>
                <w:color w:val="FFFFFF"/>
                <w:sz w:val="19"/>
                <w:szCs w:val="19"/>
              </w:rPr>
              <w:t>Location</w:t>
            </w:r>
          </w:p>
        </w:tc>
        <w:tc>
          <w:tcPr>
            <w:tcW w:w="1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69CB746" w14:textId="77777777" w:rsidR="00CC0993" w:rsidRPr="00FE448A" w:rsidRDefault="00000000">
            <w:pPr>
              <w:rPr>
                <w:rFonts w:ascii="Times New Roman" w:hAnsi="Times New Roman" w:cs="Times New Roman"/>
              </w:rPr>
            </w:pPr>
            <w:r>
              <w:rPr>
                <w:rFonts w:ascii="Times New Roman" w:hAnsi="Times New Roman" w:cs="Times New Roman"/>
                <w:b/>
                <w:bCs/>
                <w:color w:val="FFFFFF"/>
                <w:sz w:val="19"/>
                <w:szCs w:val="19"/>
              </w:rPr>
              <w:t>Shape</w:t>
            </w:r>
          </w:p>
        </w:tc>
        <w:tc>
          <w:tcPr>
            <w:tcW w:w="56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52FB7BE" w14:textId="77777777" w:rsidR="00CC0993" w:rsidRPr="00FE448A" w:rsidRDefault="00000000">
            <w:pPr>
              <w:rPr>
                <w:rFonts w:ascii="Times New Roman" w:hAnsi="Times New Roman" w:cs="Times New Roman"/>
              </w:rPr>
            </w:pPr>
            <w:r>
              <w:rPr>
                <w:rFonts w:ascii="Times New Roman" w:hAnsi="Times New Roman" w:cs="Times New Roman"/>
                <w:b/>
                <w:bCs/>
                <w:color w:val="FFFFFF"/>
                <w:sz w:val="19"/>
                <w:szCs w:val="19"/>
              </w:rPr>
              <w:t>Contribution to Step 3</w:t>
            </w:r>
          </w:p>
        </w:tc>
      </w:tr>
      <w:tr w:rsidR="00CC0993" w:rsidRPr="00FE448A" w14:paraId="4F7DEA4E"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3BA28C2" w14:textId="77777777" w:rsidR="00CC0993" w:rsidRPr="00FE448A" w:rsidRDefault="00000000">
            <w:pPr>
              <w:rPr>
                <w:rFonts w:ascii="Times New Roman" w:hAnsi="Times New Roman" w:cs="Times New Roman"/>
              </w:rPr>
            </w:pPr>
            <w:r>
              <w:rPr>
                <w:rFonts w:ascii="Times New Roman" w:hAnsi="Times New Roman" w:cs="Times New Roman"/>
                <w:sz w:val="19"/>
                <w:szCs w:val="19"/>
              </w:rPr>
              <w:t>dr_variants.csv</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7BA572C" w14:textId="77777777" w:rsidR="00CC0993" w:rsidRPr="00FE448A" w:rsidRDefault="00000000">
            <w:pPr>
              <w:rPr>
                <w:rFonts w:ascii="Times New Roman" w:hAnsi="Times New Roman" w:cs="Times New Roman"/>
              </w:rPr>
            </w:pPr>
            <w:r>
              <w:rPr>
                <w:rFonts w:ascii="Times New Roman" w:hAnsi="Times New Roman" w:cs="Times New Roman"/>
                <w:sz w:val="19"/>
                <w:szCs w:val="19"/>
              </w:rPr>
              <w:t>tbprofiler_results/</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2AEEB69" w14:textId="77777777" w:rsidR="00CC0993" w:rsidRPr="00FE448A" w:rsidRDefault="00000000">
            <w:pPr>
              <w:rPr>
                <w:rFonts w:ascii="Times New Roman" w:hAnsi="Times New Roman" w:cs="Times New Roman"/>
              </w:rPr>
            </w:pPr>
            <w:r>
              <w:rPr>
                <w:rFonts w:ascii="Times New Roman" w:hAnsi="Times New Roman" w:cs="Times New Roman"/>
                <w:sz w:val="19"/>
                <w:szCs w:val="19"/>
              </w:rPr>
              <w:t>(14734, 14)</w:t>
            </w:r>
          </w:p>
        </w:tc>
        <w:tc>
          <w:tcPr>
            <w:tcW w:w="56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B89C601" w14:textId="4D692EC1" w:rsidR="00CC0993" w:rsidRPr="00FE448A" w:rsidRDefault="00000000">
            <w:pPr>
              <w:rPr>
                <w:rFonts w:ascii="Times New Roman" w:hAnsi="Times New Roman" w:cs="Times New Roman"/>
              </w:rPr>
            </w:pPr>
            <w:r>
              <w:rPr>
                <w:rFonts w:ascii="Times New Roman" w:hAnsi="Times New Roman" w:cs="Times New Roman"/>
                <w:sz w:val="19"/>
                <w:szCs w:val="19"/>
              </w:rPr>
              <w:t xml:space="preserve">The source of all known resistance mutations - 14,734 records of TB-Profiler identified mutations across 1,147 samples (710 susceptible samples have no DR mutations). Contains gene, change, drug, WHO confidence, allele frequency, read depth, RRDR flag, and sample DR type.</w:t>
            </w:r>
          </w:p>
        </w:tc>
      </w:tr>
      <w:tr w:rsidR="00CC0993" w:rsidRPr="00FE448A" w14:paraId="56721402"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C92994A" w14:textId="77777777" w:rsidR="00CC0993" w:rsidRPr="00FE448A" w:rsidRDefault="00000000">
            <w:pPr>
              <w:rPr>
                <w:rFonts w:ascii="Times New Roman" w:hAnsi="Times New Roman" w:cs="Times New Roman"/>
              </w:rPr>
            </w:pPr>
            <w:r>
              <w:rPr>
                <w:rFonts w:ascii="Times New Roman" w:hAnsi="Times New Roman" w:cs="Times New Roman"/>
                <w:sz w:val="19"/>
                <w:szCs w:val="19"/>
              </w:rPr>
              <w:t>obj1_known_amr_summary.csv</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F0F7564" w14:textId="77777777" w:rsidR="00CC0993" w:rsidRPr="00FE448A" w:rsidRDefault="00000000">
            <w:pPr>
              <w:rPr>
                <w:rFonts w:ascii="Times New Roman" w:hAnsi="Times New Roman" w:cs="Times New Roman"/>
              </w:rPr>
            </w:pPr>
            <w:r>
              <w:rPr>
                <w:rFonts w:ascii="Times New Roman" w:hAnsi="Times New Roman" w:cs="Times New Roman"/>
                <w:sz w:val="19"/>
                <w:szCs w:val="19"/>
              </w:rPr>
              <w:t>step2_comparative/</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F173812" w14:textId="77777777" w:rsidR="00CC0993" w:rsidRPr="00FE448A" w:rsidRDefault="00000000">
            <w:pPr>
              <w:rPr>
                <w:rFonts w:ascii="Times New Roman" w:hAnsi="Times New Roman" w:cs="Times New Roman"/>
              </w:rPr>
            </w:pPr>
            <w:r>
              <w:rPr>
                <w:rFonts w:ascii="Times New Roman" w:hAnsi="Times New Roman" w:cs="Times New Roman"/>
                <w:sz w:val="19"/>
                <w:szCs w:val="19"/>
              </w:rPr>
              <w:t>(547, 11)</w:t>
            </w:r>
          </w:p>
        </w:tc>
        <w:tc>
          <w:tcPr>
            <w:tcW w:w="56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8CEF3F7" w14:textId="6EB3BF77" w:rsidR="00CC0993" w:rsidRPr="00FE448A" w:rsidRDefault="00000000">
            <w:pPr>
              <w:rPr>
                <w:rFonts w:ascii="Times New Roman" w:hAnsi="Times New Roman" w:cs="Times New Roman"/>
              </w:rPr>
            </w:pPr>
            <w:r>
              <w:rPr>
                <w:rFonts w:ascii="Times New Roman" w:hAnsi="Times New Roman" w:cs="Times New Roman"/>
                <w:sz w:val="19"/>
                <w:szCs w:val="19"/>
              </w:rPr>
              <w:t xml:space="preserve">The 547 unique mutation-drug pairs identified in Step 2. Step 3 uses this as the iteration base - for each pair it performs deep characterisation including DR type stratification, co-occurrence, and per-drug profiling.</w:t>
            </w:r>
          </w:p>
        </w:tc>
      </w:tr>
      <w:tr w:rsidR="00CC0993" w:rsidRPr="00FE448A" w14:paraId="24D745D9"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176834A" w14:textId="77777777" w:rsidR="00CC0993" w:rsidRPr="00FE448A" w:rsidRDefault="00000000">
            <w:pPr>
              <w:rPr>
                <w:rFonts w:ascii="Times New Roman" w:hAnsi="Times New Roman" w:cs="Times New Roman"/>
              </w:rPr>
            </w:pPr>
            <w:r>
              <w:rPr>
                <w:rFonts w:ascii="Times New Roman" w:hAnsi="Times New Roman" w:cs="Times New Roman"/>
                <w:sz w:val="19"/>
                <w:szCs w:val="19"/>
              </w:rPr>
              <w:t>y_labels.csv</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A97A3AB" w14:textId="77777777" w:rsidR="00CC0993" w:rsidRPr="00FE448A" w:rsidRDefault="00000000">
            <w:pPr>
              <w:rPr>
                <w:rFonts w:ascii="Times New Roman" w:hAnsi="Times New Roman" w:cs="Times New Roman"/>
              </w:rPr>
            </w:pPr>
            <w:r>
              <w:rPr>
                <w:rFonts w:ascii="Times New Roman" w:hAnsi="Times New Roman" w:cs="Times New Roman"/>
                <w:sz w:val="19"/>
                <w:szCs w:val="19"/>
              </w:rPr>
              <w:t>step1_dataset/</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66EC5A4" w14:textId="77777777" w:rsidR="00CC0993" w:rsidRPr="00FE448A" w:rsidRDefault="00000000">
            <w:pPr>
              <w:rPr>
                <w:rFonts w:ascii="Times New Roman" w:hAnsi="Times New Roman" w:cs="Times New Roman"/>
              </w:rPr>
            </w:pPr>
            <w:r>
              <w:rPr>
                <w:rFonts w:ascii="Times New Roman" w:hAnsi="Times New Roman" w:cs="Times New Roman"/>
                <w:sz w:val="19"/>
                <w:szCs w:val="19"/>
              </w:rPr>
              <w:t>(1858, 49)</w:t>
            </w:r>
          </w:p>
        </w:tc>
        <w:tc>
          <w:tcPr>
            <w:tcW w:w="56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2A0FB58" w14:textId="2444836D" w:rsidR="00CC0993" w:rsidRPr="00FE448A" w:rsidRDefault="00000000">
            <w:pPr>
              <w:rPr>
                <w:rFonts w:ascii="Times New Roman" w:hAnsi="Times New Roman" w:cs="Times New Roman"/>
              </w:rPr>
            </w:pPr>
            <w:r>
              <w:rPr>
                <w:rFonts w:ascii="Times New Roman" w:hAnsi="Times New Roman" w:cs="Times New Roman"/>
                <w:sz w:val="19"/>
                <w:szCs w:val="19"/>
              </w:rPr>
              <w:t xml:space="preserve">Full label table - provides MDR/XDR flags, drtype classification for all 1,858 samples, and lineage. Used to compute per-DR-type frequencies and to define the MDR (871) and non-MDR (987) groups for enrichment calculations.</w:t>
            </w:r>
          </w:p>
        </w:tc>
      </w:tr>
    </w:tbl>
    <w:p w14:paraId="719F5871" w14:textId="77777777" w:rsidR="00CC0993" w:rsidRDefault="00CC0993">
      <w:pPr>
        <w:spacing w:after="170"/>
      </w:pPr>
    </w:p>
    <w:p w14:paraId="0910D340" w14:textId="77777777" w:rsidR="00CC0993" w:rsidRDefault="00CC0993">
      <w:pPr>
        <w:pBdr>
          <w:bottom w:val="single" w:sz="6" w:space="1" w:color="B0CDD6"/>
        </w:pBdr>
        <w:spacing w:before="80" w:after="200"/>
      </w:pPr>
    </w:p>
    <w:p w14:paraId="11971FAD" w14:textId="77777777" w:rsidR="00FE448A" w:rsidRDefault="00FE448A">
      <w:pPr>
        <w:pBdr>
          <w:bottom w:val="single" w:sz="6" w:space="1" w:color="B0CDD6"/>
        </w:pBdr>
        <w:spacing w:before="80" w:after="200"/>
      </w:pPr>
    </w:p>
    <w:p w14:paraId="39291945" w14:textId="77777777" w:rsidR="00FE448A" w:rsidRDefault="00FE448A">
      <w:pPr>
        <w:pBdr>
          <w:bottom w:val="single" w:sz="6" w:space="1" w:color="B0CDD6"/>
        </w:pBdr>
        <w:spacing w:before="80" w:after="200"/>
      </w:pPr>
    </w:p>
    <w:p w14:paraId="4233B570" w14:textId="77777777" w:rsidR="00FE448A" w:rsidRDefault="00FE448A">
      <w:pPr>
        <w:pBdr>
          <w:bottom w:val="single" w:sz="6" w:space="1" w:color="B0CDD6"/>
        </w:pBdr>
        <w:spacing w:before="80" w:after="200"/>
      </w:pPr>
    </w:p>
    <w:p w14:paraId="0D4D822B" w14:textId="77777777" w:rsidR="00FE448A" w:rsidRDefault="00FE448A">
      <w:pPr>
        <w:pBdr>
          <w:bottom w:val="single" w:sz="6" w:space="1" w:color="B0CDD6"/>
        </w:pBdr>
        <w:spacing w:before="80" w:after="200"/>
      </w:pPr>
    </w:p>
    <w:p w14:paraId="61D05FF0" w14:textId="77777777" w:rsidR="00FE448A" w:rsidRDefault="00FE448A">
      <w:pPr>
        <w:pBdr>
          <w:bottom w:val="single" w:sz="6" w:space="1" w:color="B0CDD6"/>
        </w:pBdr>
        <w:spacing w:before="80" w:after="200"/>
      </w:pPr>
    </w:p>
    <w:p w14:paraId="6584FCD0" w14:textId="104B6C61" w:rsidR="00CC0993" w:rsidRPr="003F2EDC" w:rsidRDefault="00000000">
      <w:pPr>
        <w:pStyle w:val="Heading1"/>
        <w:rPr>
          <w:rFonts w:ascii="Times New Roman" w:hAnsi="Times New Roman" w:cs="Times New Roman"/>
        </w:rPr>
      </w:pPr>
      <w:r>
        <w:rPr>
          <w:rFonts w:ascii="Times New Roman" w:hAnsi="Times New Roman" w:cs="Times New Roman"/>
        </w:rPr>
        <w:lastRenderedPageBreak/>
        <w:t xml:space="preserve">8. Step 3 - Methodology and Pipeline</w:t>
      </w:r>
    </w:p>
    <w:p w14:paraId="39E3AB1A" w14:textId="277CDD94" w:rsidR="00CC0993" w:rsidRPr="003F2EDC" w:rsidRDefault="00000000">
      <w:pPr>
        <w:pStyle w:val="Heading2"/>
        <w:spacing w:before="280"/>
        <w:rPr>
          <w:rFonts w:ascii="Times New Roman" w:hAnsi="Times New Roman" w:cs="Times New Roman"/>
        </w:rPr>
      </w:pPr>
      <w:r>
        <w:rPr>
          <w:rFonts w:ascii="Times New Roman" w:hAnsi="Times New Roman" w:cs="Times New Roman"/>
        </w:rPr>
        <w:t>8.1 AMR Catalogue Construction</w:t>
      </w:r>
    </w:p>
    <w:p w14:paraId="6E27E1BB" w14:textId="0EBA8134" w:rsidR="00CC0993" w:rsidRPr="003F2EDC" w:rsidRDefault="00000000">
      <w:pPr>
        <w:spacing w:after="160"/>
        <w:rPr>
          <w:rFonts w:ascii="Times New Roman" w:hAnsi="Times New Roman" w:cs="Times New Roman"/>
        </w:rPr>
      </w:pPr>
      <w:r>
        <w:rPr>
          <w:rFonts w:ascii="Times New Roman" w:hAnsi="Times New Roman" w:cs="Times New Roman"/>
        </w:rPr>
        <w:t xml:space="preserve">For each of the 547 mutation-drug pairs from </w:t>
      </w:r>
      <w:r>
        <w:rPr>
          <w:rFonts w:ascii="Times New Roman" w:eastAsia="Consolas" w:hAnsi="Times New Roman" w:cs="Times New Roman"/>
          <w:color w:val="C0392B"/>
          <w:shd w:val="clear" w:color="auto" w:fill="FDF0EE"/>
        </w:rPr>
        <w:t>obj1_known_amr_summary.csv</w:t>
      </w:r>
      <w:r>
        <w:rPr>
          <w:rFonts w:ascii="Times New Roman" w:hAnsi="Times New Roman" w:cs="Times New Roman"/>
        </w:rPr>
        <w:t xml:space="preserve">, Step 3 performs a comprehensive characterisation. It queries </w:t>
      </w:r>
      <w:r>
        <w:rPr>
          <w:rFonts w:ascii="Times New Roman" w:eastAsia="Consolas" w:hAnsi="Times New Roman" w:cs="Times New Roman"/>
          <w:color w:val="C0392B"/>
          <w:shd w:val="clear" w:color="auto" w:fill="FDF0EE"/>
        </w:rPr>
        <w:t>dr_variants.csv</w:t>
      </w:r>
      <w:r>
        <w:rPr>
          <w:rFonts w:ascii="Times New Roman" w:hAnsi="Times New Roman" w:cs="Times New Roman"/>
        </w:rPr>
        <w:t xml:space="preserve"> to find all samples carrying that specific mutation-drug combination, computes 2×2 contingency table counts, runs Fisher exact test, and extracts allele frequency and read depth statistics. BH FDR correction is applied across all 547 Fisher tests. The result is a fully annotated 24-column catalogue - the master AMR reference table.</w:t>
      </w:r>
    </w:p>
    <w:p w14:paraId="12B27570" w14:textId="77777777" w:rsidR="003F2EDC" w:rsidRDefault="003F2EDC">
      <w:pPr>
        <w:pStyle w:val="Heading2"/>
        <w:spacing w:before="280"/>
        <w:rPr>
          <w:rFonts w:ascii="Times New Roman" w:hAnsi="Times New Roman" w:cs="Times New Roman"/>
        </w:rPr>
      </w:pPr>
    </w:p>
    <w:p w14:paraId="0B0BA23F" w14:textId="39A1E3F1" w:rsidR="00CC0993" w:rsidRPr="003F2EDC" w:rsidRDefault="00000000">
      <w:pPr>
        <w:pStyle w:val="Heading2"/>
        <w:spacing w:before="280"/>
        <w:rPr>
          <w:rFonts w:ascii="Times New Roman" w:hAnsi="Times New Roman" w:cs="Times New Roman"/>
        </w:rPr>
      </w:pPr>
      <w:r>
        <w:rPr>
          <w:rFonts w:ascii="Times New Roman" w:hAnsi="Times New Roman" w:cs="Times New Roman"/>
        </w:rPr>
        <w:t>8.2 DR Type Stratification</w:t>
      </w:r>
    </w:p>
    <w:p w14:paraId="585C0029" w14:textId="004B5007" w:rsidR="00CC0993" w:rsidRPr="003F2EDC" w:rsidRDefault="00000000">
      <w:pPr>
        <w:spacing w:after="160"/>
        <w:rPr>
          <w:rFonts w:ascii="Times New Roman" w:hAnsi="Times New Roman" w:cs="Times New Roman"/>
        </w:rPr>
      </w:pPr>
      <w:r>
        <w:rPr>
          <w:rFonts w:ascii="Times New Roman" w:hAnsi="Times New Roman" w:cs="Times New Roman"/>
        </w:rPr>
        <w:t xml:space="preserve">Beyond the simple MDR vs non-MDR split, Step 3 stratifies every mutation's frequency across all seven DR type categories (Susceptible, HR-TB, RR-TB, MDR-TB, Pre-XDR-TB, XDR-TB, Other). For each DR type, both the raw carrier count and the frequency within that DR type are computed. This reveals the evolutionary trajectory of each mutation - whether it arose early in the resistance spectrum (HR-TB) or only in advanced cases (XDR-TB).</w:t>
      </w:r>
    </w:p>
    <w:p w14:paraId="0DE3EF1D" w14:textId="77777777" w:rsidR="003F2EDC" w:rsidRDefault="003F2EDC">
      <w:pPr>
        <w:pStyle w:val="Heading2"/>
        <w:spacing w:before="280"/>
        <w:rPr>
          <w:rFonts w:ascii="Times New Roman" w:hAnsi="Times New Roman" w:cs="Times New Roman"/>
        </w:rPr>
      </w:pPr>
    </w:p>
    <w:p w14:paraId="5C7F045A" w14:textId="634FF7D7" w:rsidR="00CC0993" w:rsidRPr="003F2EDC" w:rsidRDefault="00000000">
      <w:pPr>
        <w:pStyle w:val="Heading2"/>
        <w:spacing w:before="280"/>
        <w:rPr>
          <w:rFonts w:ascii="Times New Roman" w:hAnsi="Times New Roman" w:cs="Times New Roman"/>
        </w:rPr>
      </w:pPr>
      <w:r>
        <w:rPr>
          <w:rFonts w:ascii="Times New Roman" w:hAnsi="Times New Roman" w:cs="Times New Roman"/>
        </w:rPr>
        <w:t xml:space="preserve">8.3 rpoB Profile - RRDR vs Non-RRDR</w:t>
      </w:r>
    </w:p>
    <w:p w14:paraId="0FD6DA46" w14:textId="77777777" w:rsidR="00CC0993" w:rsidRPr="003F2EDC" w:rsidRDefault="00000000">
      <w:pPr>
        <w:spacing w:after="160"/>
        <w:rPr>
          <w:rFonts w:ascii="Times New Roman" w:hAnsi="Times New Roman" w:cs="Times New Roman"/>
        </w:rPr>
      </w:pPr>
      <w:r>
        <w:rPr>
          <w:rFonts w:ascii="Times New Roman" w:hAnsi="Times New Roman" w:cs="Times New Roman"/>
        </w:rPr>
        <w:t xml:space="preserve">The rpoB gene receives dedicated analysis because it contains both primary resistance mutations (inside the RRDR, codons 426-452) and compensatory mutation candidates (outside the RRDR). Step 3 filters all rpoB entries from the catalogue and sorts them with RRDR mutations first, providing a clean separation of the 54 primary resistance mutation-drug pairs (27 unique amino acid changes × 2 drugs each) from the 13 non-RRDR pairs.</w:t>
      </w:r>
    </w:p>
    <w:p w14:paraId="7BF9BF05" w14:textId="77777777" w:rsidR="003F2EDC" w:rsidRDefault="003F2EDC">
      <w:pPr>
        <w:pStyle w:val="Heading2"/>
        <w:spacing w:before="280"/>
        <w:rPr>
          <w:rFonts w:ascii="Times New Roman" w:hAnsi="Times New Roman" w:cs="Times New Roman"/>
        </w:rPr>
      </w:pPr>
    </w:p>
    <w:p w14:paraId="40806049" w14:textId="7C58F69C" w:rsidR="00CC0993" w:rsidRPr="003F2EDC" w:rsidRDefault="00000000">
      <w:pPr>
        <w:pStyle w:val="Heading2"/>
        <w:spacing w:before="280"/>
        <w:rPr>
          <w:rFonts w:ascii="Times New Roman" w:hAnsi="Times New Roman" w:cs="Times New Roman"/>
        </w:rPr>
      </w:pPr>
      <w:r>
        <w:rPr>
          <w:rFonts w:ascii="Times New Roman" w:hAnsi="Times New Roman" w:cs="Times New Roman"/>
        </w:rPr>
        <w:t>8.4 Mutation Co-occurrence Analysis</w:t>
      </w:r>
    </w:p>
    <w:p w14:paraId="17FA947B" w14:textId="77777777" w:rsidR="00CC0993" w:rsidRPr="003F2EDC" w:rsidRDefault="00000000">
      <w:pPr>
        <w:spacing w:after="160"/>
        <w:rPr>
          <w:rFonts w:ascii="Times New Roman" w:hAnsi="Times New Roman" w:cs="Times New Roman"/>
        </w:rPr>
      </w:pPr>
      <w:r>
        <w:rPr>
          <w:rFonts w:ascii="Times New Roman" w:hAnsi="Times New Roman" w:cs="Times New Roman"/>
        </w:rPr>
        <w:t xml:space="preserve">Six key resistance mutations are selected for pairwise co-occurrence analysis: katG S315T (isoniazid), rpoB S450L (rifampicin), embB M306 (ethambutol), gyrA A90V (fluoroquinolones), rrs 1401A&gt;G (aminoglycosides), and inhA c.-770 promoter (isoniazid/ethionamide). For each of the 15 pairwise combinations (6 choose 2 = 15), the analysis computes the number of samples carrying both, the percentage of each mutation's carriers that also have the partner mutation, and the Jaccard similarity index. Jaccard ranges from 0 (never co-occur) to 1 (always together).</w:t>
      </w:r>
    </w:p>
    <w:p w14:paraId="031F02DC" w14:textId="77777777" w:rsidR="00CC0993" w:rsidRDefault="00CC0993">
      <w:pPr>
        <w:pBdr>
          <w:bottom w:val="single" w:sz="6" w:space="1" w:color="B0CDD6"/>
        </w:pBdr>
        <w:spacing w:before="80" w:after="200"/>
      </w:pPr>
    </w:p>
    <w:p w14:paraId="661D2AD0" w14:textId="77777777" w:rsidR="003F2EDC" w:rsidRDefault="003F2EDC">
      <w:pPr>
        <w:pBdr>
          <w:bottom w:val="single" w:sz="6" w:space="1" w:color="B0CDD6"/>
        </w:pBdr>
        <w:spacing w:before="80" w:after="200"/>
      </w:pPr>
    </w:p>
    <w:p w14:paraId="12159A2C" w14:textId="77777777" w:rsidR="003F2EDC" w:rsidRDefault="003F2EDC">
      <w:pPr>
        <w:pBdr>
          <w:bottom w:val="single" w:sz="6" w:space="1" w:color="B0CDD6"/>
        </w:pBdr>
        <w:spacing w:before="80" w:after="200"/>
      </w:pPr>
    </w:p>
    <w:p w14:paraId="5CED06E1" w14:textId="77777777" w:rsidR="003F2EDC" w:rsidRDefault="003F2EDC">
      <w:pPr>
        <w:pBdr>
          <w:bottom w:val="single" w:sz="6" w:space="1" w:color="B0CDD6"/>
        </w:pBdr>
        <w:spacing w:before="80" w:after="200"/>
      </w:pPr>
    </w:p>
    <w:p w14:paraId="5340953F" w14:textId="77777777" w:rsidR="003F2EDC" w:rsidRDefault="003F2EDC">
      <w:pPr>
        <w:pBdr>
          <w:bottom w:val="single" w:sz="6" w:space="1" w:color="B0CDD6"/>
        </w:pBdr>
        <w:spacing w:before="80" w:after="200"/>
      </w:pPr>
    </w:p>
    <w:p w14:paraId="78218E2B" w14:textId="77777777" w:rsidR="003F2EDC" w:rsidRDefault="003F2EDC">
      <w:pPr>
        <w:pBdr>
          <w:bottom w:val="single" w:sz="6" w:space="1" w:color="B0CDD6"/>
        </w:pBdr>
        <w:spacing w:before="80" w:after="200"/>
      </w:pPr>
    </w:p>
    <w:p w14:paraId="5FC3694B" w14:textId="77777777" w:rsidR="003F2EDC" w:rsidRDefault="003F2EDC">
      <w:pPr>
        <w:pBdr>
          <w:bottom w:val="single" w:sz="6" w:space="1" w:color="B0CDD6"/>
        </w:pBdr>
        <w:spacing w:before="80" w:after="200"/>
      </w:pPr>
    </w:p>
    <w:p w14:paraId="57BD7309" w14:textId="160AE235" w:rsidR="00CC0993" w:rsidRPr="003F2EDC" w:rsidRDefault="00000000">
      <w:pPr>
        <w:pStyle w:val="Heading1"/>
        <w:rPr>
          <w:rFonts w:ascii="Times New Roman" w:hAnsi="Times New Roman" w:cs="Times New Roman"/>
        </w:rPr>
      </w:pPr>
      <w:r>
        <w:rPr>
          <w:rFonts w:ascii="Times New Roman" w:hAnsi="Times New Roman" w:cs="Times New Roman"/>
        </w:rPr>
        <w:lastRenderedPageBreak/>
        <w:t xml:space="preserve">9. Step 3 -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0993" w:rsidRPr="003F2EDC" w14:paraId="188ED711"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19F2F432" w14:textId="77777777" w:rsidR="00CC0993" w:rsidRPr="003F2EDC" w:rsidRDefault="00000000">
            <w:pPr>
              <w:rPr>
                <w:rFonts w:ascii="Times New Roman" w:hAnsi="Times New Roman" w:cs="Times New Roman"/>
              </w:rPr>
            </w:pPr>
            <w:r>
              <w:rPr>
                <w:rFonts w:ascii="Times New Roman" w:hAnsi="Times New Roman" w:cs="Times New Roman"/>
                <w:b/>
                <w:bCs/>
                <w:color w:val="FFFFFF"/>
                <w:sz w:val="17"/>
                <w:szCs w:val="17"/>
              </w:rPr>
              <w:t xml:space="preserve">  Complete Step 3 data flow</w:t>
            </w:r>
          </w:p>
        </w:tc>
      </w:tr>
      <w:tr w:rsidR="00CC0993" w:rsidRPr="003F2EDC" w14:paraId="3DC52C6A" w14:textId="77777777">
        <w:tblPrEx>
          <w:tblCellMar>
            <w:top w:w="0" w:type="dxa"/>
            <w:bottom w:w="0" w:type="dxa"/>
          </w:tblCellMar>
        </w:tblPrEx>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3ADD63CB"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dr_variants.csv (14,734 records) + obj1_known_amr_summary.csv (547 pairs) + y_labels.csv (1858)</w:t>
            </w:r>
          </w:p>
          <w:p w14:paraId="5A4A3A90"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6CB57BA7"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[2/8] For each of 547 mutation-drug pairs:</w:t>
            </w:r>
          </w:p>
          <w:p w14:paraId="0955B19A"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query dr_variants for carrier samples</w:t>
            </w:r>
          </w:p>
          <w:p w14:paraId="378B2535"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compute 2×2 table + Fisher test + allele freq stats</w:t>
            </w:r>
          </w:p>
          <w:p w14:paraId="701F27EF"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count carriers per DR type</w:t>
            </w:r>
          </w:p>
          <w:p w14:paraId="764BF92D"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 obj1_amr_catalogue.csv (547 × 24)  ← master reference</w:t>
            </w:r>
          </w:p>
          <w:p w14:paraId="5BA32F34"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1E56C179"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[3/8] DR type stratification</w:t>
            </w:r>
          </w:p>
          <w:p w14:paraId="014901CC"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for each pair: freq_Susceptible, freq_MDR_TB, freq_XDR_TB etc.</w:t>
            </w:r>
          </w:p>
          <w:p w14:paraId="68D6A37B"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 obj1_amr_drtype_stratified.csv (547 × 20)</w:t>
            </w:r>
          </w:p>
          <w:p w14:paraId="0D4AA49E"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0399F4CE"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[4/8] Filter catalogue to WHO Assoc w R / Assoc w R-Interim</w:t>
            </w:r>
          </w:p>
          <w:p w14:paraId="4451272D"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 obj1_amr_top_mutations.csv (383 × 24)  ← publication table</w:t>
            </w:r>
          </w:p>
          <w:p w14:paraId="7858C6DB"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00D1B3C7"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[5/8] Filter catalogue to gene == "rpoB", sort RRDR first</w:t>
            </w:r>
          </w:p>
          <w:p w14:paraId="07EA8248"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 obj1_rpoB_profile.csv (67 × 9)</w:t>
            </w:r>
          </w:p>
          <w:p w14:paraId="4A94C558"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4863A75C"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[6/8] Per-drug summary across all 20 drugs</w:t>
            </w:r>
          </w:p>
          <w:p w14:paraId="3218433F"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from y_labels.csv R/S columns + dr_variants counts</w:t>
            </w:r>
          </w:p>
          <w:p w14:paraId="67D8A505"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 obj1_drug_resistance_profile.csv (20 × 7)</w:t>
            </w:r>
          </w:p>
          <w:p w14:paraId="7D3FA88C"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0E320D1B"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[7/8] Pairwise co-occurrence for 6 key mutations</w:t>
            </w:r>
          </w:p>
          <w:p w14:paraId="312D7D3B"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sample set intersection + Jaccard index</w:t>
            </w:r>
          </w:p>
          <w:p w14:paraId="392A11A8"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 obj1_mutation_cooccurrence.csv (15 × 8)</w:t>
            </w:r>
          </w:p>
          <w:p w14:paraId="1DF42FFA"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3BE14A69" w14:textId="77777777" w:rsidR="00CC0993" w:rsidRPr="003F2EDC"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[8/8] Group catalogue by gene</w:t>
            </w:r>
          </w:p>
          <w:p w14:paraId="4CF067A6" w14:textId="77777777" w:rsidR="00CC0993" w:rsidRPr="003F2EDC" w:rsidRDefault="00000000">
            <w:pPr>
              <w:rPr>
                <w:rFonts w:ascii="Times New Roman" w:hAnsi="Times New Roman" w:cs="Times New Roman"/>
              </w:rPr>
            </w:pPr>
            <w:r>
              <w:rPr>
                <w:rFonts w:ascii="Times New Roman" w:eastAsia="Consolas" w:hAnsi="Times New Roman" w:cs="Times New Roman"/>
                <w:color w:val="A8D8EA"/>
                <w:sz w:val="17"/>
                <w:szCs w:val="17"/>
              </w:rPr>
              <w:t xml:space="preserve">        |   → obj1_amr_gene_summary.csv (30 × 11)</w:t>
            </w:r>
          </w:p>
        </w:tc>
      </w:tr>
    </w:tbl>
    <w:p w14:paraId="5045A191" w14:textId="77777777" w:rsidR="00CC0993" w:rsidRDefault="00CC0993">
      <w:pPr>
        <w:spacing w:after="170"/>
      </w:pPr>
    </w:p>
    <w:p w14:paraId="1A542752" w14:textId="77777777" w:rsidR="00CC0993" w:rsidRDefault="00CC0993">
      <w:pPr>
        <w:pBdr>
          <w:bottom w:val="single" w:sz="6" w:space="1" w:color="B0CDD6"/>
        </w:pBdr>
        <w:spacing w:before="80" w:after="200"/>
      </w:pPr>
    </w:p>
    <w:p w14:paraId="297540FE" w14:textId="79A1E3DE" w:rsidR="00CC0993" w:rsidRPr="003F2EDC" w:rsidRDefault="00000000">
      <w:pPr>
        <w:pStyle w:val="Heading1"/>
        <w:rPr>
          <w:rFonts w:ascii="Times New Roman" w:hAnsi="Times New Roman" w:cs="Times New Roman"/>
        </w:rPr>
      </w:pPr>
      <w:r>
        <w:rPr>
          <w:rFonts w:ascii="Times New Roman" w:hAnsi="Times New Roman" w:cs="Times New Roman"/>
        </w:rPr>
        <w:t xml:space="preserve">10. Step 3 - Results and Findings</w:t>
      </w:r>
    </w:p>
    <w:p w14:paraId="124B1FB3" w14:textId="77777777" w:rsidR="00CC0993" w:rsidRPr="003F2EDC" w:rsidRDefault="00000000">
      <w:pPr>
        <w:pStyle w:val="Heading2"/>
        <w:spacing w:before="280"/>
        <w:rPr>
          <w:rFonts w:ascii="Times New Roman" w:hAnsi="Times New Roman" w:cs="Times New Roman"/>
        </w:rPr>
      </w:pPr>
      <w:r>
        <w:rPr>
          <w:rFonts w:ascii="Times New Roman" w:hAnsi="Times New Roman" w:cs="Times New Roman"/>
        </w:rPr>
        <w:t>10.1 Dataset DR Type Distribution</w:t>
      </w:r>
    </w:p>
    <w:p w14:paraId="670BDE2E" w14:textId="388A659B" w:rsidR="00CC0993" w:rsidRPr="003F2EDC" w:rsidRDefault="00000000">
      <w:pPr>
        <w:spacing w:after="160"/>
        <w:rPr>
          <w:rFonts w:ascii="Times New Roman" w:hAnsi="Times New Roman" w:cs="Times New Roman"/>
        </w:rPr>
      </w:pPr>
      <w:r>
        <w:rPr>
          <w:rFonts w:ascii="Times New Roman" w:hAnsi="Times New Roman" w:cs="Times New Roman"/>
        </w:rPr>
        <w:t xml:space="preserve">The 1,858-sample African cohort shows a resistance spectrum heavily skewed toward advanced drug resistance - a hallmark of African TB datasets dominated by South African XDR-TB and Pre-XDR-TB strains: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7"/>
        <w:gridCol w:w="983"/>
        <w:gridCol w:w="1137"/>
        <w:gridCol w:w="5393"/>
      </w:tblGrid>
      <w:tr w:rsidR="00CC0993" w:rsidRPr="003F2EDC" w14:paraId="302E5F9C" w14:textId="77777777">
        <w:tblPrEx>
          <w:tblCellMar>
            <w:top w:w="0" w:type="dxa"/>
            <w:bottom w:w="0" w:type="dxa"/>
          </w:tblCellMar>
        </w:tblPrEx>
        <w:trPr>
          <w:tblHeader/>
        </w:trPr>
        <w:tc>
          <w:tcPr>
            <w:tcW w:w="2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D5787D7"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DR Type</w:t>
            </w:r>
          </w:p>
        </w:tc>
        <w:tc>
          <w:tcPr>
            <w:tcW w:w="1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20329FC"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Samples</w:t>
            </w:r>
          </w:p>
        </w:tc>
        <w:tc>
          <w:tcPr>
            <w:tcW w:w="1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E6E6B15"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Percentage</w:t>
            </w:r>
          </w:p>
        </w:tc>
        <w:tc>
          <w:tcPr>
            <w:tcW w:w="63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D0EE9DC"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Clinical meaning</w:t>
            </w:r>
          </w:p>
        </w:tc>
      </w:tr>
      <w:tr w:rsidR="00CC0993" w:rsidRPr="003F2EDC" w14:paraId="6FB25970"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E16B078" w14:textId="77777777" w:rsidR="00CC0993" w:rsidRPr="003F2EDC" w:rsidRDefault="00000000">
            <w:pPr>
              <w:rPr>
                <w:rFonts w:ascii="Times New Roman" w:hAnsi="Times New Roman" w:cs="Times New Roman"/>
              </w:rPr>
            </w:pPr>
            <w:r>
              <w:rPr>
                <w:rFonts w:ascii="Times New Roman" w:hAnsi="Times New Roman" w:cs="Times New Roman"/>
                <w:sz w:val="19"/>
                <w:szCs w:val="19"/>
              </w:rPr>
              <w:t>Susceptible</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77CF2C4" w14:textId="77777777" w:rsidR="00CC0993" w:rsidRPr="003F2EDC" w:rsidRDefault="00000000">
            <w:pPr>
              <w:rPr>
                <w:rFonts w:ascii="Times New Roman" w:hAnsi="Times New Roman" w:cs="Times New Roman"/>
              </w:rPr>
            </w:pPr>
            <w:r>
              <w:rPr>
                <w:rFonts w:ascii="Times New Roman" w:hAnsi="Times New Roman" w:cs="Times New Roman"/>
                <w:sz w:val="19"/>
                <w:szCs w:val="19"/>
              </w:rPr>
              <w:t>710</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F7A16C2" w14:textId="77777777" w:rsidR="00CC0993" w:rsidRPr="003F2EDC" w:rsidRDefault="00000000">
            <w:pPr>
              <w:rPr>
                <w:rFonts w:ascii="Times New Roman" w:hAnsi="Times New Roman" w:cs="Times New Roman"/>
              </w:rPr>
            </w:pPr>
            <w:r>
              <w:rPr>
                <w:rFonts w:ascii="Times New Roman" w:hAnsi="Times New Roman" w:cs="Times New Roman"/>
                <w:sz w:val="19"/>
                <w:szCs w:val="19"/>
              </w:rPr>
              <w:t>38.2%</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9C7C3E1" w14:textId="3AB9DE82" w:rsidR="00CC0993" w:rsidRPr="003F2EDC" w:rsidRDefault="00000000">
            <w:pPr>
              <w:rPr>
                <w:rFonts w:ascii="Times New Roman" w:hAnsi="Times New Roman" w:cs="Times New Roman"/>
              </w:rPr>
            </w:pPr>
            <w:r>
              <w:rPr>
                <w:rFonts w:ascii="Times New Roman" w:hAnsi="Times New Roman" w:cs="Times New Roman"/>
                <w:sz w:val="19"/>
                <w:szCs w:val="19"/>
              </w:rPr>
              <w:t xml:space="preserve">Sensitive to all tested drugs - control population</w:t>
            </w:r>
          </w:p>
        </w:tc>
      </w:tr>
      <w:tr w:rsidR="00CC0993" w:rsidRPr="003F2EDC" w14:paraId="523AAAFE"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81E2190" w14:textId="77777777" w:rsidR="00CC0993" w:rsidRPr="003F2EDC" w:rsidRDefault="00000000">
            <w:pPr>
              <w:rPr>
                <w:rFonts w:ascii="Times New Roman" w:hAnsi="Times New Roman" w:cs="Times New Roman"/>
              </w:rPr>
            </w:pPr>
            <w:r>
              <w:rPr>
                <w:rFonts w:ascii="Times New Roman" w:hAnsi="Times New Roman" w:cs="Times New Roman"/>
                <w:sz w:val="19"/>
                <w:szCs w:val="19"/>
              </w:rPr>
              <w:t>HR-TB (High-Resistance INH)</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6FA5F2A" w14:textId="77777777" w:rsidR="00CC0993" w:rsidRPr="003F2EDC" w:rsidRDefault="00000000">
            <w:pPr>
              <w:rPr>
                <w:rFonts w:ascii="Times New Roman" w:hAnsi="Times New Roman" w:cs="Times New Roman"/>
              </w:rPr>
            </w:pPr>
            <w:r>
              <w:rPr>
                <w:rFonts w:ascii="Times New Roman" w:hAnsi="Times New Roman" w:cs="Times New Roman"/>
                <w:sz w:val="19"/>
                <w:szCs w:val="19"/>
              </w:rPr>
              <w:t>85</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E219D88" w14:textId="77777777" w:rsidR="00CC0993" w:rsidRPr="003F2EDC" w:rsidRDefault="00000000">
            <w:pPr>
              <w:rPr>
                <w:rFonts w:ascii="Times New Roman" w:hAnsi="Times New Roman" w:cs="Times New Roman"/>
              </w:rPr>
            </w:pPr>
            <w:r>
              <w:rPr>
                <w:rFonts w:ascii="Times New Roman" w:hAnsi="Times New Roman" w:cs="Times New Roman"/>
                <w:sz w:val="19"/>
                <w:szCs w:val="19"/>
              </w:rPr>
              <w:t>4.6%</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AA54AFE" w14:textId="38AEF372" w:rsidR="00CC0993" w:rsidRPr="003F2EDC" w:rsidRDefault="00000000">
            <w:pPr>
              <w:rPr>
                <w:rFonts w:ascii="Times New Roman" w:hAnsi="Times New Roman" w:cs="Times New Roman"/>
              </w:rPr>
            </w:pPr>
            <w:r>
              <w:rPr>
                <w:rFonts w:ascii="Times New Roman" w:hAnsi="Times New Roman" w:cs="Times New Roman"/>
                <w:sz w:val="19"/>
                <w:szCs w:val="19"/>
              </w:rPr>
              <w:t xml:space="preserve">INH resistant only - not yet MDR</w:t>
            </w:r>
          </w:p>
        </w:tc>
      </w:tr>
      <w:tr w:rsidR="00CC0993" w:rsidRPr="003F2EDC" w14:paraId="43D6B335"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FBEBF5F" w14:textId="77777777" w:rsidR="00CC0993" w:rsidRPr="003F2EDC" w:rsidRDefault="00000000">
            <w:pPr>
              <w:rPr>
                <w:rFonts w:ascii="Times New Roman" w:hAnsi="Times New Roman" w:cs="Times New Roman"/>
              </w:rPr>
            </w:pPr>
            <w:r>
              <w:rPr>
                <w:rFonts w:ascii="Times New Roman" w:hAnsi="Times New Roman" w:cs="Times New Roman"/>
                <w:sz w:val="19"/>
                <w:szCs w:val="19"/>
              </w:rPr>
              <w:t>RR-TB (Rifampicin-Resistant)</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3C064F8" w14:textId="77777777" w:rsidR="00CC0993" w:rsidRPr="003F2EDC" w:rsidRDefault="00000000">
            <w:pPr>
              <w:rPr>
                <w:rFonts w:ascii="Times New Roman" w:hAnsi="Times New Roman" w:cs="Times New Roman"/>
              </w:rPr>
            </w:pPr>
            <w:r>
              <w:rPr>
                <w:rFonts w:ascii="Times New Roman" w:hAnsi="Times New Roman" w:cs="Times New Roman"/>
                <w:sz w:val="19"/>
                <w:szCs w:val="19"/>
              </w:rPr>
              <w:t>115</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6EE668B" w14:textId="77777777" w:rsidR="00CC0993" w:rsidRPr="003F2EDC" w:rsidRDefault="00000000">
            <w:pPr>
              <w:rPr>
                <w:rFonts w:ascii="Times New Roman" w:hAnsi="Times New Roman" w:cs="Times New Roman"/>
              </w:rPr>
            </w:pPr>
            <w:r>
              <w:rPr>
                <w:rFonts w:ascii="Times New Roman" w:hAnsi="Times New Roman" w:cs="Times New Roman"/>
                <w:sz w:val="19"/>
                <w:szCs w:val="19"/>
              </w:rPr>
              <w:t>6.2%</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2E0C447" w14:textId="5B237097" w:rsidR="00CC0993" w:rsidRPr="003F2EDC" w:rsidRDefault="00000000">
            <w:pPr>
              <w:rPr>
                <w:rFonts w:ascii="Times New Roman" w:hAnsi="Times New Roman" w:cs="Times New Roman"/>
              </w:rPr>
            </w:pPr>
            <w:r>
              <w:rPr>
                <w:rFonts w:ascii="Times New Roman" w:hAnsi="Times New Roman" w:cs="Times New Roman"/>
                <w:sz w:val="19"/>
                <w:szCs w:val="19"/>
              </w:rPr>
              <w:t xml:space="preserve">RIF resistant but INH susceptible - clinically treated as MDR</w:t>
            </w:r>
          </w:p>
        </w:tc>
      </w:tr>
      <w:tr w:rsidR="00CC0993" w:rsidRPr="003F2EDC" w14:paraId="2410DD05"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EA5C2CF" w14:textId="77777777" w:rsidR="00CC0993" w:rsidRPr="003F2EDC" w:rsidRDefault="00000000">
            <w:pPr>
              <w:rPr>
                <w:rFonts w:ascii="Times New Roman" w:hAnsi="Times New Roman" w:cs="Times New Roman"/>
              </w:rPr>
            </w:pPr>
            <w:r>
              <w:rPr>
                <w:rFonts w:ascii="Times New Roman" w:hAnsi="Times New Roman" w:cs="Times New Roman"/>
                <w:sz w:val="19"/>
                <w:szCs w:val="19"/>
              </w:rPr>
              <w:t>MDR-TB</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82F4EC6" w14:textId="77777777" w:rsidR="00CC0993" w:rsidRPr="003F2EDC" w:rsidRDefault="00000000">
            <w:pPr>
              <w:rPr>
                <w:rFonts w:ascii="Times New Roman" w:hAnsi="Times New Roman" w:cs="Times New Roman"/>
              </w:rPr>
            </w:pPr>
            <w:r>
              <w:rPr>
                <w:rFonts w:ascii="Times New Roman" w:hAnsi="Times New Roman" w:cs="Times New Roman"/>
                <w:sz w:val="19"/>
                <w:szCs w:val="19"/>
              </w:rPr>
              <w:t>235</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9EDD806" w14:textId="77777777" w:rsidR="00CC0993" w:rsidRPr="003F2EDC" w:rsidRDefault="00000000">
            <w:pPr>
              <w:rPr>
                <w:rFonts w:ascii="Times New Roman" w:hAnsi="Times New Roman" w:cs="Times New Roman"/>
              </w:rPr>
            </w:pPr>
            <w:r>
              <w:rPr>
                <w:rFonts w:ascii="Times New Roman" w:hAnsi="Times New Roman" w:cs="Times New Roman"/>
                <w:sz w:val="19"/>
                <w:szCs w:val="19"/>
              </w:rPr>
              <w:t>12.7%</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4852CB5" w14:textId="05788B85" w:rsidR="00CC0993" w:rsidRPr="003F2EDC" w:rsidRDefault="00000000">
            <w:pPr>
              <w:rPr>
                <w:rFonts w:ascii="Times New Roman" w:hAnsi="Times New Roman" w:cs="Times New Roman"/>
              </w:rPr>
            </w:pPr>
            <w:r>
              <w:rPr>
                <w:rFonts w:ascii="Times New Roman" w:hAnsi="Times New Roman" w:cs="Times New Roman"/>
                <w:sz w:val="19"/>
                <w:szCs w:val="19"/>
              </w:rPr>
              <w:t xml:space="preserve">INH + RIF resistant - no fluoroquinolone or BDQ/LZD resistance</w:t>
            </w:r>
          </w:p>
        </w:tc>
      </w:tr>
      <w:tr w:rsidR="00CC0993" w:rsidRPr="003F2EDC" w14:paraId="77B53968"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5FBC44F" w14:textId="77777777" w:rsidR="00CC0993" w:rsidRPr="003F2EDC" w:rsidRDefault="00000000">
            <w:pPr>
              <w:rPr>
                <w:rFonts w:ascii="Times New Roman" w:hAnsi="Times New Roman" w:cs="Times New Roman"/>
              </w:rPr>
            </w:pPr>
            <w:r>
              <w:rPr>
                <w:rFonts w:ascii="Times New Roman" w:hAnsi="Times New Roman" w:cs="Times New Roman"/>
                <w:sz w:val="19"/>
                <w:szCs w:val="19"/>
              </w:rPr>
              <w:t>Pre-XDR-TB</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6A6ED15" w14:textId="77777777" w:rsidR="00CC0993" w:rsidRPr="003F2EDC" w:rsidRDefault="00000000">
            <w:pPr>
              <w:rPr>
                <w:rFonts w:ascii="Times New Roman" w:hAnsi="Times New Roman" w:cs="Times New Roman"/>
              </w:rPr>
            </w:pPr>
            <w:r>
              <w:rPr>
                <w:rFonts w:ascii="Times New Roman" w:hAnsi="Times New Roman" w:cs="Times New Roman"/>
                <w:sz w:val="19"/>
                <w:szCs w:val="19"/>
              </w:rPr>
              <w:t>497</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CE20510" w14:textId="77777777" w:rsidR="00CC0993" w:rsidRPr="003F2EDC" w:rsidRDefault="00000000">
            <w:pPr>
              <w:rPr>
                <w:rFonts w:ascii="Times New Roman" w:hAnsi="Times New Roman" w:cs="Times New Roman"/>
              </w:rPr>
            </w:pPr>
            <w:r>
              <w:rPr>
                <w:rFonts w:ascii="Times New Roman" w:hAnsi="Times New Roman" w:cs="Times New Roman"/>
                <w:sz w:val="19"/>
                <w:szCs w:val="19"/>
              </w:rPr>
              <w:t>26.8%</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5E906C3" w14:textId="4B6F7198" w:rsidR="00CC0993" w:rsidRPr="003F2EDC" w:rsidRDefault="00000000">
            <w:pPr>
              <w:rPr>
                <w:rFonts w:ascii="Times New Roman" w:hAnsi="Times New Roman" w:cs="Times New Roman"/>
              </w:rPr>
            </w:pPr>
            <w:r>
              <w:rPr>
                <w:rFonts w:ascii="Times New Roman" w:hAnsi="Times New Roman" w:cs="Times New Roman"/>
                <w:sz w:val="19"/>
                <w:szCs w:val="19"/>
              </w:rPr>
              <w:t xml:space="preserve">MDR + any fluoroquinolone resistant - the largest resistance category</w:t>
            </w:r>
          </w:p>
        </w:tc>
      </w:tr>
      <w:tr w:rsidR="00CC0993" w:rsidRPr="003F2EDC" w14:paraId="72C01556"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E68516D" w14:textId="77777777" w:rsidR="00CC0993" w:rsidRPr="003F2EDC" w:rsidRDefault="00000000">
            <w:pPr>
              <w:rPr>
                <w:rFonts w:ascii="Times New Roman" w:hAnsi="Times New Roman" w:cs="Times New Roman"/>
              </w:rPr>
            </w:pPr>
            <w:r>
              <w:rPr>
                <w:rFonts w:ascii="Times New Roman" w:hAnsi="Times New Roman" w:cs="Times New Roman"/>
                <w:sz w:val="19"/>
                <w:szCs w:val="19"/>
              </w:rPr>
              <w:t>XDR-TB</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308AC2D" w14:textId="77777777" w:rsidR="00CC0993" w:rsidRPr="003F2EDC" w:rsidRDefault="00000000">
            <w:pPr>
              <w:rPr>
                <w:rFonts w:ascii="Times New Roman" w:hAnsi="Times New Roman" w:cs="Times New Roman"/>
              </w:rPr>
            </w:pPr>
            <w:r>
              <w:rPr>
                <w:rFonts w:ascii="Times New Roman" w:hAnsi="Times New Roman" w:cs="Times New Roman"/>
                <w:sz w:val="19"/>
                <w:szCs w:val="19"/>
              </w:rPr>
              <w:t>160</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EC1EB46" w14:textId="77777777" w:rsidR="00CC0993" w:rsidRPr="003F2EDC" w:rsidRDefault="00000000">
            <w:pPr>
              <w:rPr>
                <w:rFonts w:ascii="Times New Roman" w:hAnsi="Times New Roman" w:cs="Times New Roman"/>
              </w:rPr>
            </w:pPr>
            <w:r>
              <w:rPr>
                <w:rFonts w:ascii="Times New Roman" w:hAnsi="Times New Roman" w:cs="Times New Roman"/>
                <w:sz w:val="19"/>
                <w:szCs w:val="19"/>
              </w:rPr>
              <w:t>8.6%</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06BCDB9" w14:textId="0F6357AE" w:rsidR="00CC0993" w:rsidRPr="003F2EDC" w:rsidRDefault="00000000">
            <w:pPr>
              <w:rPr>
                <w:rFonts w:ascii="Times New Roman" w:hAnsi="Times New Roman" w:cs="Times New Roman"/>
              </w:rPr>
            </w:pPr>
            <w:r>
              <w:rPr>
                <w:rFonts w:ascii="Times New Roman" w:hAnsi="Times New Roman" w:cs="Times New Roman"/>
                <w:sz w:val="19"/>
                <w:szCs w:val="19"/>
              </w:rPr>
              <w:t xml:space="preserve">Pre-XDR + BDQ or LZD resistant - most severe</w:t>
            </w:r>
          </w:p>
        </w:tc>
      </w:tr>
      <w:tr w:rsidR="00CC0993" w:rsidRPr="003F2EDC" w14:paraId="799D7C15"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DFF6A12" w14:textId="77777777" w:rsidR="00CC0993" w:rsidRPr="003F2EDC" w:rsidRDefault="00000000">
            <w:pPr>
              <w:rPr>
                <w:rFonts w:ascii="Times New Roman" w:hAnsi="Times New Roman" w:cs="Times New Roman"/>
              </w:rPr>
            </w:pPr>
            <w:r>
              <w:rPr>
                <w:rFonts w:ascii="Times New Roman" w:hAnsi="Times New Roman" w:cs="Times New Roman"/>
                <w:sz w:val="19"/>
                <w:szCs w:val="19"/>
              </w:rPr>
              <w:lastRenderedPageBreak/>
              <w:t>Other</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A9508AF" w14:textId="77777777" w:rsidR="00CC0993" w:rsidRPr="003F2EDC" w:rsidRDefault="00000000">
            <w:pPr>
              <w:rPr>
                <w:rFonts w:ascii="Times New Roman" w:hAnsi="Times New Roman" w:cs="Times New Roman"/>
              </w:rPr>
            </w:pPr>
            <w:r>
              <w:rPr>
                <w:rFonts w:ascii="Times New Roman" w:hAnsi="Times New Roman" w:cs="Times New Roman"/>
                <w:sz w:val="19"/>
                <w:szCs w:val="19"/>
              </w:rPr>
              <w:t>55</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27AFABE" w14:textId="77777777" w:rsidR="00CC0993" w:rsidRPr="003F2EDC" w:rsidRDefault="00000000">
            <w:pPr>
              <w:rPr>
                <w:rFonts w:ascii="Times New Roman" w:hAnsi="Times New Roman" w:cs="Times New Roman"/>
              </w:rPr>
            </w:pPr>
            <w:r>
              <w:rPr>
                <w:rFonts w:ascii="Times New Roman" w:hAnsi="Times New Roman" w:cs="Times New Roman"/>
                <w:sz w:val="19"/>
                <w:szCs w:val="19"/>
              </w:rPr>
              <w:t>3.0%</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2F20457" w14:textId="77777777" w:rsidR="00CC0993" w:rsidRPr="003F2EDC" w:rsidRDefault="00000000">
            <w:pPr>
              <w:rPr>
                <w:rFonts w:ascii="Times New Roman" w:hAnsi="Times New Roman" w:cs="Times New Roman"/>
              </w:rPr>
            </w:pPr>
            <w:r>
              <w:rPr>
                <w:rFonts w:ascii="Times New Roman" w:hAnsi="Times New Roman" w:cs="Times New Roman"/>
                <w:sz w:val="19"/>
                <w:szCs w:val="19"/>
              </w:rPr>
              <w:t>Unusual resistance combinations not fitting standard categories</w:t>
            </w:r>
          </w:p>
        </w:tc>
      </w:tr>
    </w:tbl>
    <w:p w14:paraId="29AE22D9" w14:textId="77777777" w:rsidR="00CC0993" w:rsidRDefault="00CC0993">
      <w:pPr>
        <w:spacing w:after="170"/>
      </w:pPr>
    </w:p>
    <w:p w14:paraId="187BA3FE" w14:textId="0D5A3FF1" w:rsidR="00CC0993" w:rsidRPr="003F2EDC" w:rsidRDefault="00000000">
      <w:pPr>
        <w:pBdr>
          <w:left w:val="single" w:sz="8" w:space="8" w:color="B0CDD6"/>
        </w:pBdr>
        <w:spacing w:after="140"/>
        <w:ind w:left="300"/>
        <w:rPr>
          <w:rFonts w:ascii="Times New Roman" w:hAnsi="Times New Roman" w:cs="Times New Roman"/>
        </w:rPr>
      </w:pPr>
      <w:r>
        <w:rPr>
          <w:rFonts w:ascii="Times New Roman" w:hAnsi="Times New Roman" w:cs="Times New Roman"/>
          <w:color w:val="7F8C8D"/>
          <w:sz w:val="20"/>
          <w:szCs w:val="20"/>
        </w:rPr>
        <w:t xml:space="preserve">Note: The MDR label used for all ML analysis is computed independently of the drtype column: MDR=1 when resistant to BOTH isoniazid AND rifampicin regardless of drtype. This gives 871 MDR samples (46.9%) - which includes MDR-TB + Pre-XDR-TB + XDR-TB + some RR-TB samples. The drtype column from TB-Profiler is used for stratification only.</w:t>
      </w:r>
    </w:p>
    <w:p w14:paraId="5A4F13D9" w14:textId="5A61A8DE" w:rsidR="00CC0993" w:rsidRPr="003F2EDC" w:rsidRDefault="00000000">
      <w:pPr>
        <w:pStyle w:val="Heading2"/>
        <w:spacing w:before="280"/>
        <w:rPr>
          <w:rFonts w:ascii="Times New Roman" w:hAnsi="Times New Roman" w:cs="Times New Roman"/>
        </w:rPr>
      </w:pPr>
      <w:r>
        <w:rPr>
          <w:rFonts w:ascii="Times New Roman" w:hAnsi="Times New Roman" w:cs="Times New Roman"/>
        </w:rPr>
        <w:t xml:space="preserve">10.2 Top AMR Mutations - The Most Important Results</w:t>
      </w:r>
    </w:p>
    <w:p w14:paraId="26B95E19" w14:textId="77777777" w:rsidR="00CC0993" w:rsidRPr="003F2EDC" w:rsidRDefault="00000000">
      <w:pPr>
        <w:spacing w:after="160"/>
        <w:rPr>
          <w:rFonts w:ascii="Times New Roman" w:hAnsi="Times New Roman" w:cs="Times New Roman"/>
        </w:rPr>
      </w:pPr>
      <w:r>
        <w:rPr>
          <w:rFonts w:ascii="Times New Roman" w:hAnsi="Times New Roman" w:cs="Times New Roman"/>
        </w:rPr>
        <w:t xml:space="preserve">The annotated AMR catalogue identified </w:t>
      </w:r>
      <w:r>
        <w:rPr>
          <w:rFonts w:ascii="Times New Roman" w:hAnsi="Times New Roman" w:cs="Times New Roman"/>
          <w:b/>
          <w:bCs/>
        </w:rPr>
        <w:t>547 resistance mutation-drug pairs</w:t>
      </w:r>
      <w:r>
        <w:rPr>
          <w:rFonts w:ascii="Times New Roman" w:hAnsi="Times New Roman" w:cs="Times New Roman"/>
        </w:rPr>
        <w:t xml:space="preserve"> across </w:t>
      </w:r>
      <w:r>
        <w:rPr>
          <w:rFonts w:ascii="Times New Roman" w:hAnsi="Times New Roman" w:cs="Times New Roman"/>
          <w:b/>
          <w:bCs/>
        </w:rPr>
        <w:t>30 genes</w:t>
      </w:r>
      <w:r>
        <w:rPr>
          <w:rFonts w:ascii="Times New Roman" w:hAnsi="Times New Roman" w:cs="Times New Roman"/>
        </w:rPr>
        <w:t xml:space="preserve"> and </w:t>
      </w:r>
      <w:r>
        <w:rPr>
          <w:rFonts w:ascii="Times New Roman" w:hAnsi="Times New Roman" w:cs="Times New Roman"/>
          <w:b/>
          <w:bCs/>
        </w:rPr>
        <w:t>20 drugs</w:t>
      </w:r>
      <w:r>
        <w:rPr>
          <w:rFonts w:ascii="Times New Roman" w:hAnsi="Times New Roman" w:cs="Times New Roman"/>
        </w:rPr>
        <w:t xml:space="preserve">, of which </w:t>
      </w:r>
      <w:r>
        <w:rPr>
          <w:rFonts w:ascii="Times New Roman" w:hAnsi="Times New Roman" w:cs="Times New Roman"/>
          <w:b/>
          <w:bCs/>
        </w:rPr>
        <w:t>383 are WHO-confirmed</w:t>
      </w:r>
      <w:r>
        <w:rPr>
          <w:rFonts w:ascii="Times New Roman" w:hAnsi="Times New Roman" w:cs="Times New Roman"/>
        </w:rPr>
        <w:t xml:space="preserve"> (Grade 1 or Grade 2 evidence). The most clinically significant findings from the top 15 confirmed mutations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1305"/>
        <w:gridCol w:w="1326"/>
        <w:gridCol w:w="937"/>
        <w:gridCol w:w="979"/>
        <w:gridCol w:w="770"/>
        <w:gridCol w:w="696"/>
        <w:gridCol w:w="748"/>
        <w:gridCol w:w="1789"/>
      </w:tblGrid>
      <w:tr w:rsidR="00CC0993" w:rsidRPr="003F2EDC" w14:paraId="4AD9347B" w14:textId="77777777">
        <w:tblPrEx>
          <w:tblCellMar>
            <w:top w:w="0" w:type="dxa"/>
            <w:bottom w:w="0" w:type="dxa"/>
          </w:tblCellMar>
        </w:tblPrEx>
        <w:trPr>
          <w:tblHeader/>
        </w:trPr>
        <w:tc>
          <w:tcPr>
            <w:tcW w:w="1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05BBEFF"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Gene</w:t>
            </w:r>
          </w:p>
        </w:tc>
        <w:tc>
          <w:tcPr>
            <w:tcW w:w="15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ABB1547"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Mutation</w:t>
            </w:r>
          </w:p>
        </w:tc>
        <w:tc>
          <w:tcPr>
            <w:tcW w:w="15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62C1A11"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Drug</w:t>
            </w:r>
          </w:p>
        </w:tc>
        <w:tc>
          <w:tcPr>
            <w:tcW w:w="14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4F0A669"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WHO grade</w:t>
            </w:r>
          </w:p>
        </w:tc>
        <w:tc>
          <w:tcPr>
            <w:tcW w:w="13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F2CF8BC"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Total samples</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B4F4864"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 xml:space="preserve">MDR freq</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B992D86"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 xml:space="preserve">Susc freq</w:t>
            </w:r>
          </w:p>
        </w:tc>
        <w:tc>
          <w:tcPr>
            <w:tcW w:w="1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E7437A3"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Odds ratio</w:t>
            </w:r>
          </w:p>
        </w:tc>
        <w:tc>
          <w:tcPr>
            <w:tcW w:w="29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B872668"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Key finding</w:t>
            </w:r>
          </w:p>
        </w:tc>
      </w:tr>
      <w:tr w:rsidR="00CC0993" w:rsidRPr="003F2EDC" w14:paraId="59776381" w14:textId="77777777">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9BF1E37" w14:textId="77777777" w:rsidR="00CC0993" w:rsidRPr="003F2EDC" w:rsidRDefault="00000000">
            <w:pPr>
              <w:rPr>
                <w:rFonts w:ascii="Times New Roman" w:hAnsi="Times New Roman" w:cs="Times New Roman"/>
              </w:rPr>
            </w:pPr>
            <w:r>
              <w:rPr>
                <w:rFonts w:ascii="Times New Roman" w:hAnsi="Times New Roman" w:cs="Times New Roman"/>
                <w:sz w:val="19"/>
                <w:szCs w:val="19"/>
              </w:rPr>
              <w:t>katG</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3F6DB0F" w14:textId="77777777" w:rsidR="00CC0993" w:rsidRPr="003F2EDC" w:rsidRDefault="00000000">
            <w:pPr>
              <w:rPr>
                <w:rFonts w:ascii="Times New Roman" w:hAnsi="Times New Roman" w:cs="Times New Roman"/>
              </w:rPr>
            </w:pPr>
            <w:r>
              <w:rPr>
                <w:rFonts w:ascii="Times New Roman" w:hAnsi="Times New Roman" w:cs="Times New Roman"/>
                <w:sz w:val="19"/>
                <w:szCs w:val="19"/>
              </w:rPr>
              <w:t>p.Ser315Thr</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03E6EF8" w14:textId="77777777" w:rsidR="00CC0993" w:rsidRPr="003F2EDC" w:rsidRDefault="00000000">
            <w:pPr>
              <w:rPr>
                <w:rFonts w:ascii="Times New Roman" w:hAnsi="Times New Roman" w:cs="Times New Roman"/>
              </w:rPr>
            </w:pPr>
            <w:r>
              <w:rPr>
                <w:rFonts w:ascii="Times New Roman" w:hAnsi="Times New Roman" w:cs="Times New Roman"/>
                <w:sz w:val="19"/>
                <w:szCs w:val="19"/>
              </w:rPr>
              <w:t>Isoniazid</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633F37D" w14:textId="77777777" w:rsidR="00CC0993" w:rsidRPr="003F2EDC" w:rsidRDefault="00000000">
            <w:pPr>
              <w:rPr>
                <w:rFonts w:ascii="Times New Roman" w:hAnsi="Times New Roman" w:cs="Times New Roman"/>
              </w:rPr>
            </w:pPr>
            <w:r>
              <w:rPr>
                <w:rFonts w:ascii="Times New Roman" w:hAnsi="Times New Roman" w:cs="Times New Roman"/>
                <w:sz w:val="19"/>
                <w:szCs w:val="19"/>
              </w:rPr>
              <w:t>Assoc w R</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210E29E" w14:textId="77777777" w:rsidR="00CC0993" w:rsidRPr="003F2EDC" w:rsidRDefault="00000000">
            <w:pPr>
              <w:rPr>
                <w:rFonts w:ascii="Times New Roman" w:hAnsi="Times New Roman" w:cs="Times New Roman"/>
              </w:rPr>
            </w:pPr>
            <w:r>
              <w:rPr>
                <w:rFonts w:ascii="Times New Roman" w:hAnsi="Times New Roman" w:cs="Times New Roman"/>
                <w:sz w:val="19"/>
                <w:szCs w:val="19"/>
              </w:rPr>
              <w:t>760</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CD2A9EF" w14:textId="77777777" w:rsidR="00CC0993" w:rsidRPr="003F2EDC" w:rsidRDefault="00000000">
            <w:pPr>
              <w:rPr>
                <w:rFonts w:ascii="Times New Roman" w:hAnsi="Times New Roman" w:cs="Times New Roman"/>
              </w:rPr>
            </w:pPr>
            <w:r>
              <w:rPr>
                <w:rFonts w:ascii="Times New Roman" w:hAnsi="Times New Roman" w:cs="Times New Roman"/>
                <w:sz w:val="19"/>
                <w:szCs w:val="19"/>
              </w:rPr>
              <w:t>83.1%</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8CDE3E9" w14:textId="77777777" w:rsidR="00CC0993" w:rsidRPr="003F2EDC" w:rsidRDefault="00000000">
            <w:pPr>
              <w:rPr>
                <w:rFonts w:ascii="Times New Roman" w:hAnsi="Times New Roman" w:cs="Times New Roman"/>
              </w:rPr>
            </w:pPr>
            <w:r>
              <w:rPr>
                <w:rFonts w:ascii="Times New Roman" w:hAnsi="Times New Roman" w:cs="Times New Roman"/>
                <w:sz w:val="19"/>
                <w:szCs w:val="19"/>
              </w:rPr>
              <w:t>3.6%</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DAD09F4" w14:textId="77777777" w:rsidR="00CC0993" w:rsidRPr="003F2EDC" w:rsidRDefault="00000000">
            <w:pPr>
              <w:rPr>
                <w:rFonts w:ascii="Times New Roman" w:hAnsi="Times New Roman" w:cs="Times New Roman"/>
              </w:rPr>
            </w:pPr>
            <w:r>
              <w:rPr>
                <w:rFonts w:ascii="Times New Roman" w:hAnsi="Times New Roman" w:cs="Times New Roman"/>
                <w:sz w:val="19"/>
                <w:szCs w:val="19"/>
              </w:rPr>
              <w:t>130.0</w:t>
            </w:r>
          </w:p>
        </w:tc>
        <w:tc>
          <w:tcPr>
            <w:tcW w:w="29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263CB34" w14:textId="3AA79F7B" w:rsidR="00CC0993" w:rsidRPr="003F2EDC" w:rsidRDefault="00000000">
            <w:pPr>
              <w:rPr>
                <w:rFonts w:ascii="Times New Roman" w:hAnsi="Times New Roman" w:cs="Times New Roman"/>
              </w:rPr>
            </w:pPr>
            <w:r>
              <w:rPr>
                <w:rFonts w:ascii="Times New Roman" w:hAnsi="Times New Roman" w:cs="Times New Roman"/>
                <w:sz w:val="19"/>
                <w:szCs w:val="19"/>
              </w:rPr>
              <w:t xml:space="preserve">Most prevalent mutation - present in 4 of 5 MDR isolates. Single most important INH resistance mutation globally.</w:t>
            </w:r>
          </w:p>
        </w:tc>
      </w:tr>
      <w:tr w:rsidR="00CC0993" w:rsidRPr="003F2EDC" w14:paraId="4BCB489E" w14:textId="77777777">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4312EFE" w14:textId="77777777" w:rsidR="00CC0993" w:rsidRPr="003F2EDC" w:rsidRDefault="00000000">
            <w:pPr>
              <w:rPr>
                <w:rFonts w:ascii="Times New Roman" w:hAnsi="Times New Roman" w:cs="Times New Roman"/>
              </w:rPr>
            </w:pPr>
            <w:r>
              <w:rPr>
                <w:rFonts w:ascii="Times New Roman" w:hAnsi="Times New Roman" w:cs="Times New Roman"/>
                <w:sz w:val="19"/>
                <w:szCs w:val="19"/>
              </w:rPr>
              <w:t>rpoB</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DE4AC06" w14:textId="77777777" w:rsidR="00CC0993" w:rsidRPr="003F2EDC" w:rsidRDefault="00000000">
            <w:pPr>
              <w:rPr>
                <w:rFonts w:ascii="Times New Roman" w:hAnsi="Times New Roman" w:cs="Times New Roman"/>
              </w:rPr>
            </w:pPr>
            <w:r>
              <w:rPr>
                <w:rFonts w:ascii="Times New Roman" w:hAnsi="Times New Roman" w:cs="Times New Roman"/>
                <w:sz w:val="19"/>
                <w:szCs w:val="19"/>
              </w:rPr>
              <w:t>p.Ser450Leu</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8A855A5" w14:textId="77777777" w:rsidR="00CC0993" w:rsidRPr="003F2EDC" w:rsidRDefault="00000000">
            <w:pPr>
              <w:rPr>
                <w:rFonts w:ascii="Times New Roman" w:hAnsi="Times New Roman" w:cs="Times New Roman"/>
              </w:rPr>
            </w:pPr>
            <w:r>
              <w:rPr>
                <w:rFonts w:ascii="Times New Roman" w:hAnsi="Times New Roman" w:cs="Times New Roman"/>
                <w:sz w:val="19"/>
                <w:szCs w:val="19"/>
              </w:rPr>
              <w:t>Rifampicin</w:t>
            </w:r>
          </w:p>
        </w:tc>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CEA7155" w14:textId="77777777" w:rsidR="00CC0993" w:rsidRPr="003F2EDC" w:rsidRDefault="00000000">
            <w:pPr>
              <w:rPr>
                <w:rFonts w:ascii="Times New Roman" w:hAnsi="Times New Roman" w:cs="Times New Roman"/>
              </w:rPr>
            </w:pPr>
            <w:r>
              <w:rPr>
                <w:rFonts w:ascii="Times New Roman" w:hAnsi="Times New Roman" w:cs="Times New Roman"/>
                <w:sz w:val="19"/>
                <w:szCs w:val="19"/>
              </w:rPr>
              <w:t>Assoc w R</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90AB447" w14:textId="77777777" w:rsidR="00CC0993" w:rsidRPr="003F2EDC" w:rsidRDefault="00000000">
            <w:pPr>
              <w:rPr>
                <w:rFonts w:ascii="Times New Roman" w:hAnsi="Times New Roman" w:cs="Times New Roman"/>
              </w:rPr>
            </w:pPr>
            <w:r>
              <w:rPr>
                <w:rFonts w:ascii="Times New Roman" w:hAnsi="Times New Roman" w:cs="Times New Roman"/>
                <w:sz w:val="19"/>
                <w:szCs w:val="19"/>
              </w:rPr>
              <w:t>426</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AB2DEEF" w14:textId="77777777" w:rsidR="00CC0993" w:rsidRPr="003F2EDC" w:rsidRDefault="00000000">
            <w:pPr>
              <w:rPr>
                <w:rFonts w:ascii="Times New Roman" w:hAnsi="Times New Roman" w:cs="Times New Roman"/>
              </w:rPr>
            </w:pPr>
            <w:r>
              <w:rPr>
                <w:rFonts w:ascii="Times New Roman" w:hAnsi="Times New Roman" w:cs="Times New Roman"/>
                <w:sz w:val="19"/>
                <w:szCs w:val="19"/>
              </w:rPr>
              <w:t>44.2%</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B1F5A2D" w14:textId="77777777" w:rsidR="00CC0993" w:rsidRPr="003F2EDC" w:rsidRDefault="00000000">
            <w:pPr>
              <w:rPr>
                <w:rFonts w:ascii="Times New Roman" w:hAnsi="Times New Roman" w:cs="Times New Roman"/>
              </w:rPr>
            </w:pPr>
            <w:r>
              <w:rPr>
                <w:rFonts w:ascii="Times New Roman" w:hAnsi="Times New Roman" w:cs="Times New Roman"/>
                <w:sz w:val="19"/>
                <w:szCs w:val="19"/>
              </w:rPr>
              <w:t>4.2%</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CD36B00" w14:textId="77777777" w:rsidR="00CC0993" w:rsidRPr="003F2EDC" w:rsidRDefault="00000000">
            <w:pPr>
              <w:rPr>
                <w:rFonts w:ascii="Times New Roman" w:hAnsi="Times New Roman" w:cs="Times New Roman"/>
              </w:rPr>
            </w:pPr>
            <w:r>
              <w:rPr>
                <w:rFonts w:ascii="Times New Roman" w:hAnsi="Times New Roman" w:cs="Times New Roman"/>
                <w:sz w:val="19"/>
                <w:szCs w:val="19"/>
              </w:rPr>
              <w:t>18.3</w:t>
            </w:r>
          </w:p>
        </w:tc>
        <w:tc>
          <w:tcPr>
            <w:tcW w:w="29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5BCEC8A" w14:textId="071BFD27" w:rsidR="00CC0993" w:rsidRPr="003F2EDC" w:rsidRDefault="00000000">
            <w:pPr>
              <w:rPr>
                <w:rFonts w:ascii="Times New Roman" w:hAnsi="Times New Roman" w:cs="Times New Roman"/>
              </w:rPr>
            </w:pPr>
            <w:r>
              <w:rPr>
                <w:rFonts w:ascii="Times New Roman" w:hAnsi="Times New Roman" w:cs="Times New Roman"/>
                <w:sz w:val="19"/>
                <w:szCs w:val="19"/>
              </w:rPr>
              <w:t xml:space="preserve">Most common RIF mutation - S450L (historically S531L in E. coli numbering). Lower OR than katG because also found in RR-TB non-MDR.</w:t>
            </w:r>
          </w:p>
        </w:tc>
      </w:tr>
      <w:tr w:rsidR="00CC0993" w:rsidRPr="003F2EDC" w14:paraId="3DCF1559" w14:textId="77777777">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0ADB11C" w14:textId="77777777" w:rsidR="00CC0993" w:rsidRPr="003F2EDC" w:rsidRDefault="00000000">
            <w:pPr>
              <w:rPr>
                <w:rFonts w:ascii="Times New Roman" w:hAnsi="Times New Roman" w:cs="Times New Roman"/>
              </w:rPr>
            </w:pPr>
            <w:r>
              <w:rPr>
                <w:rFonts w:ascii="Times New Roman" w:hAnsi="Times New Roman" w:cs="Times New Roman"/>
                <w:sz w:val="19"/>
                <w:szCs w:val="19"/>
              </w:rPr>
              <w:t>embB</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270659A" w14:textId="77777777" w:rsidR="00CC0993" w:rsidRPr="003F2EDC" w:rsidRDefault="00000000">
            <w:pPr>
              <w:rPr>
                <w:rFonts w:ascii="Times New Roman" w:hAnsi="Times New Roman" w:cs="Times New Roman"/>
              </w:rPr>
            </w:pPr>
            <w:r>
              <w:rPr>
                <w:rFonts w:ascii="Times New Roman" w:hAnsi="Times New Roman" w:cs="Times New Roman"/>
                <w:sz w:val="19"/>
                <w:szCs w:val="19"/>
              </w:rPr>
              <w:t>p.Met306Val</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CF6840A" w14:textId="77777777" w:rsidR="00CC0993" w:rsidRPr="003F2EDC" w:rsidRDefault="00000000">
            <w:pPr>
              <w:rPr>
                <w:rFonts w:ascii="Times New Roman" w:hAnsi="Times New Roman" w:cs="Times New Roman"/>
              </w:rPr>
            </w:pPr>
            <w:r>
              <w:rPr>
                <w:rFonts w:ascii="Times New Roman" w:hAnsi="Times New Roman" w:cs="Times New Roman"/>
                <w:sz w:val="19"/>
                <w:szCs w:val="19"/>
              </w:rPr>
              <w:t>Ethambutol</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83424DD" w14:textId="77777777" w:rsidR="00CC0993" w:rsidRPr="003F2EDC" w:rsidRDefault="00000000">
            <w:pPr>
              <w:rPr>
                <w:rFonts w:ascii="Times New Roman" w:hAnsi="Times New Roman" w:cs="Times New Roman"/>
              </w:rPr>
            </w:pPr>
            <w:r>
              <w:rPr>
                <w:rFonts w:ascii="Times New Roman" w:hAnsi="Times New Roman" w:cs="Times New Roman"/>
                <w:sz w:val="19"/>
                <w:szCs w:val="19"/>
              </w:rPr>
              <w:t>Assoc w R</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376F2B9" w14:textId="77777777" w:rsidR="00CC0993" w:rsidRPr="003F2EDC" w:rsidRDefault="00000000">
            <w:pPr>
              <w:rPr>
                <w:rFonts w:ascii="Times New Roman" w:hAnsi="Times New Roman" w:cs="Times New Roman"/>
              </w:rPr>
            </w:pPr>
            <w:r>
              <w:rPr>
                <w:rFonts w:ascii="Times New Roman" w:hAnsi="Times New Roman" w:cs="Times New Roman"/>
                <w:sz w:val="19"/>
                <w:szCs w:val="19"/>
              </w:rPr>
              <w:t>377</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54A8523" w14:textId="77777777" w:rsidR="00CC0993" w:rsidRPr="003F2EDC" w:rsidRDefault="00000000">
            <w:pPr>
              <w:rPr>
                <w:rFonts w:ascii="Times New Roman" w:hAnsi="Times New Roman" w:cs="Times New Roman"/>
              </w:rPr>
            </w:pPr>
            <w:r>
              <w:rPr>
                <w:rFonts w:ascii="Times New Roman" w:hAnsi="Times New Roman" w:cs="Times New Roman"/>
                <w:sz w:val="19"/>
                <w:szCs w:val="19"/>
              </w:rPr>
              <w:t>42.4%</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6E27910" w14:textId="77777777" w:rsidR="00CC0993" w:rsidRPr="003F2EDC" w:rsidRDefault="00000000">
            <w:pPr>
              <w:rPr>
                <w:rFonts w:ascii="Times New Roman" w:hAnsi="Times New Roman" w:cs="Times New Roman"/>
              </w:rPr>
            </w:pPr>
            <w:r>
              <w:rPr>
                <w:rFonts w:ascii="Times New Roman" w:hAnsi="Times New Roman" w:cs="Times New Roman"/>
                <w:sz w:val="19"/>
                <w:szCs w:val="19"/>
              </w:rPr>
              <w:t>0.8%</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94B437D" w14:textId="77777777" w:rsidR="00CC0993" w:rsidRPr="003F2EDC" w:rsidRDefault="00000000">
            <w:pPr>
              <w:rPr>
                <w:rFonts w:ascii="Times New Roman" w:hAnsi="Times New Roman" w:cs="Times New Roman"/>
              </w:rPr>
            </w:pPr>
            <w:r>
              <w:rPr>
                <w:rFonts w:ascii="Times New Roman" w:hAnsi="Times New Roman" w:cs="Times New Roman"/>
                <w:sz w:val="19"/>
                <w:szCs w:val="19"/>
              </w:rPr>
              <w:t>89.9</w:t>
            </w:r>
          </w:p>
        </w:tc>
        <w:tc>
          <w:tcPr>
            <w:tcW w:w="29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768E2BB" w14:textId="31DC7FE9" w:rsidR="00CC0993" w:rsidRPr="003F2EDC" w:rsidRDefault="00000000">
            <w:pPr>
              <w:rPr>
                <w:rFonts w:ascii="Times New Roman" w:hAnsi="Times New Roman" w:cs="Times New Roman"/>
              </w:rPr>
            </w:pPr>
            <w:r>
              <w:rPr>
                <w:rFonts w:ascii="Times New Roman" w:hAnsi="Times New Roman" w:cs="Times New Roman"/>
                <w:sz w:val="19"/>
                <w:szCs w:val="19"/>
              </w:rPr>
              <w:t xml:space="preserve">Dominant EMB resistance mutation. Near-exclusive MDR association (OR=90) - nearly never found in susceptible.</w:t>
            </w:r>
          </w:p>
        </w:tc>
      </w:tr>
      <w:tr w:rsidR="00CC0993" w:rsidRPr="003F2EDC" w14:paraId="5EFEA14E" w14:textId="77777777">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C72C302" w14:textId="77777777" w:rsidR="00CC0993" w:rsidRPr="003F2EDC" w:rsidRDefault="00000000">
            <w:pPr>
              <w:rPr>
                <w:rFonts w:ascii="Times New Roman" w:hAnsi="Times New Roman" w:cs="Times New Roman"/>
              </w:rPr>
            </w:pPr>
            <w:r>
              <w:rPr>
                <w:rFonts w:ascii="Times New Roman" w:hAnsi="Times New Roman" w:cs="Times New Roman"/>
                <w:sz w:val="19"/>
                <w:szCs w:val="19"/>
              </w:rPr>
              <w:t>gyrA</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9B00F19" w14:textId="77777777" w:rsidR="00CC0993" w:rsidRPr="003F2EDC" w:rsidRDefault="00000000">
            <w:pPr>
              <w:rPr>
                <w:rFonts w:ascii="Times New Roman" w:hAnsi="Times New Roman" w:cs="Times New Roman"/>
              </w:rPr>
            </w:pPr>
            <w:r>
              <w:rPr>
                <w:rFonts w:ascii="Times New Roman" w:hAnsi="Times New Roman" w:cs="Times New Roman"/>
                <w:sz w:val="19"/>
                <w:szCs w:val="19"/>
              </w:rPr>
              <w:t>p.Ala90Val</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2401716" w14:textId="77777777" w:rsidR="00CC0993" w:rsidRPr="003F2EDC" w:rsidRDefault="00000000">
            <w:pPr>
              <w:rPr>
                <w:rFonts w:ascii="Times New Roman" w:hAnsi="Times New Roman" w:cs="Times New Roman"/>
              </w:rPr>
            </w:pPr>
            <w:r>
              <w:rPr>
                <w:rFonts w:ascii="Times New Roman" w:hAnsi="Times New Roman" w:cs="Times New Roman"/>
                <w:sz w:val="19"/>
                <w:szCs w:val="19"/>
              </w:rPr>
              <w:t>Moxifloxacin</w:t>
            </w:r>
          </w:p>
        </w:tc>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FC27B24" w14:textId="77777777" w:rsidR="00CC0993" w:rsidRPr="003F2EDC" w:rsidRDefault="00000000">
            <w:pPr>
              <w:rPr>
                <w:rFonts w:ascii="Times New Roman" w:hAnsi="Times New Roman" w:cs="Times New Roman"/>
              </w:rPr>
            </w:pPr>
            <w:r>
              <w:rPr>
                <w:rFonts w:ascii="Times New Roman" w:hAnsi="Times New Roman" w:cs="Times New Roman"/>
                <w:sz w:val="19"/>
                <w:szCs w:val="19"/>
              </w:rPr>
              <w:t>Assoc w R</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2FAC6E1" w14:textId="77777777" w:rsidR="00CC0993" w:rsidRPr="003F2EDC" w:rsidRDefault="00000000">
            <w:pPr>
              <w:rPr>
                <w:rFonts w:ascii="Times New Roman" w:hAnsi="Times New Roman" w:cs="Times New Roman"/>
              </w:rPr>
            </w:pPr>
            <w:r>
              <w:rPr>
                <w:rFonts w:ascii="Times New Roman" w:hAnsi="Times New Roman" w:cs="Times New Roman"/>
                <w:sz w:val="19"/>
                <w:szCs w:val="19"/>
              </w:rPr>
              <w:t>321</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9AC856C" w14:textId="77777777" w:rsidR="00CC0993" w:rsidRPr="003F2EDC" w:rsidRDefault="00000000">
            <w:pPr>
              <w:rPr>
                <w:rFonts w:ascii="Times New Roman" w:hAnsi="Times New Roman" w:cs="Times New Roman"/>
              </w:rPr>
            </w:pPr>
            <w:r>
              <w:rPr>
                <w:rFonts w:ascii="Times New Roman" w:hAnsi="Times New Roman" w:cs="Times New Roman"/>
                <w:sz w:val="19"/>
                <w:szCs w:val="19"/>
              </w:rPr>
              <w:t>35.8%</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A87585A" w14:textId="77777777" w:rsidR="00CC0993" w:rsidRPr="003F2EDC" w:rsidRDefault="00000000">
            <w:pPr>
              <w:rPr>
                <w:rFonts w:ascii="Times New Roman" w:hAnsi="Times New Roman" w:cs="Times New Roman"/>
              </w:rPr>
            </w:pPr>
            <w:r>
              <w:rPr>
                <w:rFonts w:ascii="Times New Roman" w:hAnsi="Times New Roman" w:cs="Times New Roman"/>
                <w:sz w:val="19"/>
                <w:szCs w:val="19"/>
              </w:rPr>
              <w:t>0.9%</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5553F8C" w14:textId="77777777" w:rsidR="00CC0993" w:rsidRPr="003F2EDC" w:rsidRDefault="00000000">
            <w:pPr>
              <w:rPr>
                <w:rFonts w:ascii="Times New Roman" w:hAnsi="Times New Roman" w:cs="Times New Roman"/>
              </w:rPr>
            </w:pPr>
            <w:r>
              <w:rPr>
                <w:rFonts w:ascii="Times New Roman" w:hAnsi="Times New Roman" w:cs="Times New Roman"/>
                <w:sz w:val="19"/>
                <w:szCs w:val="19"/>
              </w:rPr>
              <w:t>60.6</w:t>
            </w:r>
          </w:p>
        </w:tc>
        <w:tc>
          <w:tcPr>
            <w:tcW w:w="29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273C94E" w14:textId="40B6F146" w:rsidR="00CC0993" w:rsidRPr="003F2EDC" w:rsidRDefault="00000000">
            <w:pPr>
              <w:rPr>
                <w:rFonts w:ascii="Times New Roman" w:hAnsi="Times New Roman" w:cs="Times New Roman"/>
              </w:rPr>
            </w:pPr>
            <w:r>
              <w:rPr>
                <w:rFonts w:ascii="Times New Roman" w:hAnsi="Times New Roman" w:cs="Times New Roman"/>
                <w:sz w:val="19"/>
                <w:szCs w:val="19"/>
              </w:rPr>
              <w:t xml:space="preserve">Top FQ resistance mutation - drives Pre-XDR classification. Present in 35.8% of MDR matches 34.5% Pre-XDR rate.</w:t>
            </w:r>
          </w:p>
        </w:tc>
      </w:tr>
      <w:tr w:rsidR="00CC0993" w:rsidRPr="003F2EDC" w14:paraId="55176AFF" w14:textId="77777777">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97F23CC" w14:textId="77777777" w:rsidR="00CC0993" w:rsidRPr="003F2EDC" w:rsidRDefault="00000000">
            <w:pPr>
              <w:rPr>
                <w:rFonts w:ascii="Times New Roman" w:hAnsi="Times New Roman" w:cs="Times New Roman"/>
              </w:rPr>
            </w:pPr>
            <w:r>
              <w:rPr>
                <w:rFonts w:ascii="Times New Roman" w:hAnsi="Times New Roman" w:cs="Times New Roman"/>
                <w:sz w:val="19"/>
                <w:szCs w:val="19"/>
              </w:rPr>
              <w:t>rrs</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D8D299E" w14:textId="77777777" w:rsidR="00CC0993" w:rsidRPr="003F2EDC" w:rsidRDefault="00000000">
            <w:pPr>
              <w:rPr>
                <w:rFonts w:ascii="Times New Roman" w:hAnsi="Times New Roman" w:cs="Times New Roman"/>
              </w:rPr>
            </w:pPr>
            <w:r>
              <w:rPr>
                <w:rFonts w:ascii="Times New Roman" w:hAnsi="Times New Roman" w:cs="Times New Roman"/>
                <w:sz w:val="19"/>
                <w:szCs w:val="19"/>
              </w:rPr>
              <w:t>n.1401A&gt;G</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B826A71" w14:textId="77777777" w:rsidR="00CC0993" w:rsidRPr="003F2EDC" w:rsidRDefault="00000000">
            <w:pPr>
              <w:rPr>
                <w:rFonts w:ascii="Times New Roman" w:hAnsi="Times New Roman" w:cs="Times New Roman"/>
              </w:rPr>
            </w:pPr>
            <w:r>
              <w:rPr>
                <w:rFonts w:ascii="Times New Roman" w:hAnsi="Times New Roman" w:cs="Times New Roman"/>
                <w:sz w:val="19"/>
                <w:szCs w:val="19"/>
              </w:rPr>
              <w:t>Amikacin</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53A34F0" w14:textId="77777777" w:rsidR="00CC0993" w:rsidRPr="003F2EDC" w:rsidRDefault="00000000">
            <w:pPr>
              <w:rPr>
                <w:rFonts w:ascii="Times New Roman" w:hAnsi="Times New Roman" w:cs="Times New Roman"/>
              </w:rPr>
            </w:pPr>
            <w:r>
              <w:rPr>
                <w:rFonts w:ascii="Times New Roman" w:hAnsi="Times New Roman" w:cs="Times New Roman"/>
                <w:sz w:val="19"/>
                <w:szCs w:val="19"/>
              </w:rPr>
              <w:t>Assoc w R</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50DA464" w14:textId="77777777" w:rsidR="00CC0993" w:rsidRPr="003F2EDC" w:rsidRDefault="00000000">
            <w:pPr>
              <w:rPr>
                <w:rFonts w:ascii="Times New Roman" w:hAnsi="Times New Roman" w:cs="Times New Roman"/>
              </w:rPr>
            </w:pPr>
            <w:r>
              <w:rPr>
                <w:rFonts w:ascii="Times New Roman" w:hAnsi="Times New Roman" w:cs="Times New Roman"/>
                <w:sz w:val="19"/>
                <w:szCs w:val="19"/>
              </w:rPr>
              <w:t>320</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7687BED" w14:textId="77777777" w:rsidR="00CC0993" w:rsidRPr="003F2EDC" w:rsidRDefault="00000000">
            <w:pPr>
              <w:rPr>
                <w:rFonts w:ascii="Times New Roman" w:hAnsi="Times New Roman" w:cs="Times New Roman"/>
              </w:rPr>
            </w:pPr>
            <w:r>
              <w:rPr>
                <w:rFonts w:ascii="Times New Roman" w:hAnsi="Times New Roman" w:cs="Times New Roman"/>
                <w:sz w:val="19"/>
                <w:szCs w:val="19"/>
              </w:rPr>
              <w:t>36.2%</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E6706A4" w14:textId="77777777" w:rsidR="00CC0993" w:rsidRPr="003F2EDC" w:rsidRDefault="00000000">
            <w:pPr>
              <w:rPr>
                <w:rFonts w:ascii="Times New Roman" w:hAnsi="Times New Roman" w:cs="Times New Roman"/>
              </w:rPr>
            </w:pPr>
            <w:r>
              <w:rPr>
                <w:rFonts w:ascii="Times New Roman" w:hAnsi="Times New Roman" w:cs="Times New Roman"/>
                <w:sz w:val="19"/>
                <w:szCs w:val="19"/>
              </w:rPr>
              <w:t>0.5%</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176AFBA" w14:textId="77777777" w:rsidR="00CC0993" w:rsidRPr="003F2EDC" w:rsidRDefault="00000000">
            <w:pPr>
              <w:rPr>
                <w:rFonts w:ascii="Times New Roman" w:hAnsi="Times New Roman" w:cs="Times New Roman"/>
              </w:rPr>
            </w:pPr>
            <w:r>
              <w:rPr>
                <w:rFonts w:ascii="Times New Roman" w:hAnsi="Times New Roman" w:cs="Times New Roman"/>
                <w:sz w:val="19"/>
                <w:szCs w:val="19"/>
              </w:rPr>
              <w:t>111.2</w:t>
            </w:r>
          </w:p>
        </w:tc>
        <w:tc>
          <w:tcPr>
            <w:tcW w:w="29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14026A5" w14:textId="1936EF4B" w:rsidR="00CC0993" w:rsidRPr="003F2EDC" w:rsidRDefault="00000000">
            <w:pPr>
              <w:rPr>
                <w:rFonts w:ascii="Times New Roman" w:hAnsi="Times New Roman" w:cs="Times New Roman"/>
              </w:rPr>
            </w:pPr>
            <w:r>
              <w:rPr>
                <w:rFonts w:ascii="Times New Roman" w:hAnsi="Times New Roman" w:cs="Times New Roman"/>
                <w:sz w:val="19"/>
                <w:szCs w:val="19"/>
              </w:rPr>
              <w:t xml:space="preserve">One mutation - three drugs (amikacin, kanamycin, capreomycin). Near-universal aminoglycoside </w:t>
              <w:lastRenderedPageBreak/>
              <w:t>resistance mechanism.</w:t>
            </w:r>
          </w:p>
        </w:tc>
      </w:tr>
      <w:tr w:rsidR="00CC0993" w:rsidRPr="003F2EDC" w14:paraId="0AE3E34A" w14:textId="77777777">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E70A2E2" w14:textId="77777777" w:rsidR="00CC0993" w:rsidRPr="003F2EDC" w:rsidRDefault="00000000">
            <w:pPr>
              <w:rPr>
                <w:rFonts w:ascii="Times New Roman" w:hAnsi="Times New Roman" w:cs="Times New Roman"/>
              </w:rPr>
            </w:pPr>
            <w:r>
              <w:rPr>
                <w:rFonts w:ascii="Times New Roman" w:hAnsi="Times New Roman" w:cs="Times New Roman"/>
                <w:sz w:val="19"/>
                <w:szCs w:val="19"/>
              </w:rPr>
              <w:lastRenderedPageBreak/>
              <w:t>inhA</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225A7AC" w14:textId="77777777" w:rsidR="00CC0993" w:rsidRPr="003F2EDC" w:rsidRDefault="00000000">
            <w:pPr>
              <w:rPr>
                <w:rFonts w:ascii="Times New Roman" w:hAnsi="Times New Roman" w:cs="Times New Roman"/>
              </w:rPr>
            </w:pPr>
            <w:r>
              <w:rPr>
                <w:rFonts w:ascii="Times New Roman" w:hAnsi="Times New Roman" w:cs="Times New Roman"/>
                <w:sz w:val="19"/>
                <w:szCs w:val="19"/>
              </w:rPr>
              <w:t>c.-770T&gt;A</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99E36CB" w14:textId="77777777" w:rsidR="00CC0993" w:rsidRPr="003F2EDC" w:rsidRDefault="00000000">
            <w:pPr>
              <w:rPr>
                <w:rFonts w:ascii="Times New Roman" w:hAnsi="Times New Roman" w:cs="Times New Roman"/>
              </w:rPr>
            </w:pPr>
            <w:r>
              <w:rPr>
                <w:rFonts w:ascii="Times New Roman" w:hAnsi="Times New Roman" w:cs="Times New Roman"/>
                <w:sz w:val="19"/>
                <w:szCs w:val="19"/>
              </w:rPr>
              <w:t>Isoniazid</w:t>
            </w:r>
          </w:p>
        </w:tc>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5A8E443" w14:textId="77777777" w:rsidR="00CC0993" w:rsidRPr="003F2EDC" w:rsidRDefault="00000000">
            <w:pPr>
              <w:rPr>
                <w:rFonts w:ascii="Times New Roman" w:hAnsi="Times New Roman" w:cs="Times New Roman"/>
              </w:rPr>
            </w:pPr>
            <w:r>
              <w:rPr>
                <w:rFonts w:ascii="Times New Roman" w:hAnsi="Times New Roman" w:cs="Times New Roman"/>
                <w:sz w:val="19"/>
                <w:szCs w:val="19"/>
              </w:rPr>
              <w:t>Assoc w R - Interim</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B49A200" w14:textId="77777777" w:rsidR="00CC0993" w:rsidRPr="003F2EDC" w:rsidRDefault="00000000">
            <w:pPr>
              <w:rPr>
                <w:rFonts w:ascii="Times New Roman" w:hAnsi="Times New Roman" w:cs="Times New Roman"/>
              </w:rPr>
            </w:pPr>
            <w:r>
              <w:rPr>
                <w:rFonts w:ascii="Times New Roman" w:hAnsi="Times New Roman" w:cs="Times New Roman"/>
                <w:sz w:val="19"/>
                <w:szCs w:val="19"/>
              </w:rPr>
              <w:t>265</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2D8B4AB" w14:textId="77777777" w:rsidR="00CC0993" w:rsidRPr="003F2EDC" w:rsidRDefault="00000000">
            <w:pPr>
              <w:rPr>
                <w:rFonts w:ascii="Times New Roman" w:hAnsi="Times New Roman" w:cs="Times New Roman"/>
              </w:rPr>
            </w:pPr>
            <w:r>
              <w:rPr>
                <w:rFonts w:ascii="Times New Roman" w:hAnsi="Times New Roman" w:cs="Times New Roman"/>
                <w:sz w:val="19"/>
                <w:szCs w:val="19"/>
              </w:rPr>
              <w:t>30.2%</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E97AF5B" w14:textId="77777777" w:rsidR="00CC0993" w:rsidRPr="003F2EDC" w:rsidRDefault="00000000">
            <w:pPr>
              <w:rPr>
                <w:rFonts w:ascii="Times New Roman" w:hAnsi="Times New Roman" w:cs="Times New Roman"/>
              </w:rPr>
            </w:pPr>
            <w:r>
              <w:rPr>
                <w:rFonts w:ascii="Times New Roman" w:hAnsi="Times New Roman" w:cs="Times New Roman"/>
                <w:sz w:val="19"/>
                <w:szCs w:val="19"/>
              </w:rPr>
              <w:t>0.2%</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C2F087B" w14:textId="77777777" w:rsidR="00CC0993" w:rsidRPr="003F2EDC" w:rsidRDefault="00000000">
            <w:pPr>
              <w:rPr>
                <w:rFonts w:ascii="Times New Roman" w:hAnsi="Times New Roman" w:cs="Times New Roman"/>
              </w:rPr>
            </w:pPr>
            <w:r>
              <w:rPr>
                <w:rFonts w:ascii="Times New Roman" w:hAnsi="Times New Roman" w:cs="Times New Roman"/>
                <w:sz w:val="19"/>
                <w:szCs w:val="19"/>
              </w:rPr>
              <w:t>212.8</w:t>
            </w:r>
          </w:p>
        </w:tc>
        <w:tc>
          <w:tcPr>
            <w:tcW w:w="29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3652907" w14:textId="2B012E09" w:rsidR="00CC0993" w:rsidRPr="003F2EDC" w:rsidRDefault="00000000">
            <w:pPr>
              <w:rPr>
                <w:rFonts w:ascii="Times New Roman" w:hAnsi="Times New Roman" w:cs="Times New Roman"/>
              </w:rPr>
            </w:pPr>
            <w:r>
              <w:rPr>
                <w:rFonts w:ascii="Times New Roman" w:hAnsi="Times New Roman" w:cs="Times New Roman"/>
                <w:sz w:val="19"/>
                <w:szCs w:val="19"/>
              </w:rPr>
              <w:t xml:space="preserve">Promoter mutation - highest OR in dataset at 212.8. One mutation causes simultaneous resistance to INH, ethionamide, and prothionamide.</w:t>
            </w:r>
          </w:p>
        </w:tc>
      </w:tr>
      <w:tr w:rsidR="00CC0993" w:rsidRPr="003F2EDC" w14:paraId="02789630" w14:textId="77777777">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393372B" w14:textId="77777777" w:rsidR="00CC0993" w:rsidRPr="003F2EDC" w:rsidRDefault="00000000">
            <w:pPr>
              <w:rPr>
                <w:rFonts w:ascii="Times New Roman" w:hAnsi="Times New Roman" w:cs="Times New Roman"/>
              </w:rPr>
            </w:pPr>
            <w:r>
              <w:rPr>
                <w:rFonts w:ascii="Times New Roman" w:hAnsi="Times New Roman" w:cs="Times New Roman"/>
                <w:sz w:val="19"/>
                <w:szCs w:val="19"/>
              </w:rPr>
              <w:t>rpoB</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1B849AF" w14:textId="77777777" w:rsidR="00CC0993" w:rsidRPr="003F2EDC" w:rsidRDefault="00000000">
            <w:pPr>
              <w:rPr>
                <w:rFonts w:ascii="Times New Roman" w:hAnsi="Times New Roman" w:cs="Times New Roman"/>
              </w:rPr>
            </w:pPr>
            <w:r>
              <w:rPr>
                <w:rFonts w:ascii="Times New Roman" w:hAnsi="Times New Roman" w:cs="Times New Roman"/>
                <w:sz w:val="19"/>
                <w:szCs w:val="19"/>
              </w:rPr>
              <w:t>p.Leu452Pro</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5EF88FB" w14:textId="77777777" w:rsidR="00CC0993" w:rsidRPr="003F2EDC" w:rsidRDefault="00000000">
            <w:pPr>
              <w:rPr>
                <w:rFonts w:ascii="Times New Roman" w:hAnsi="Times New Roman" w:cs="Times New Roman"/>
              </w:rPr>
            </w:pPr>
            <w:r>
              <w:rPr>
                <w:rFonts w:ascii="Times New Roman" w:hAnsi="Times New Roman" w:cs="Times New Roman"/>
                <w:sz w:val="19"/>
                <w:szCs w:val="19"/>
              </w:rPr>
              <w:t>Rifampicin</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166C6D2" w14:textId="77777777" w:rsidR="00CC0993" w:rsidRPr="003F2EDC" w:rsidRDefault="00000000">
            <w:pPr>
              <w:rPr>
                <w:rFonts w:ascii="Times New Roman" w:hAnsi="Times New Roman" w:cs="Times New Roman"/>
              </w:rPr>
            </w:pPr>
            <w:r>
              <w:rPr>
                <w:rFonts w:ascii="Times New Roman" w:hAnsi="Times New Roman" w:cs="Times New Roman"/>
                <w:sz w:val="19"/>
                <w:szCs w:val="19"/>
              </w:rPr>
              <w:t>Assoc w R</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EE644A0" w14:textId="77777777" w:rsidR="00CC0993" w:rsidRPr="003F2EDC" w:rsidRDefault="00000000">
            <w:pPr>
              <w:rPr>
                <w:rFonts w:ascii="Times New Roman" w:hAnsi="Times New Roman" w:cs="Times New Roman"/>
              </w:rPr>
            </w:pPr>
            <w:r>
              <w:rPr>
                <w:rFonts w:ascii="Times New Roman" w:hAnsi="Times New Roman" w:cs="Times New Roman"/>
                <w:sz w:val="19"/>
                <w:szCs w:val="19"/>
              </w:rPr>
              <w:t>246</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2E37BE8" w14:textId="77777777" w:rsidR="00CC0993" w:rsidRPr="003F2EDC" w:rsidRDefault="00000000">
            <w:pPr>
              <w:rPr>
                <w:rFonts w:ascii="Times New Roman" w:hAnsi="Times New Roman" w:cs="Times New Roman"/>
              </w:rPr>
            </w:pPr>
            <w:r>
              <w:rPr>
                <w:rFonts w:ascii="Times New Roman" w:hAnsi="Times New Roman" w:cs="Times New Roman"/>
                <w:sz w:val="19"/>
                <w:szCs w:val="19"/>
              </w:rPr>
              <w:t>26.8%</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C151539" w14:textId="77777777" w:rsidR="00CC0993" w:rsidRPr="003F2EDC" w:rsidRDefault="00000000">
            <w:pPr>
              <w:rPr>
                <w:rFonts w:ascii="Times New Roman" w:hAnsi="Times New Roman" w:cs="Times New Roman"/>
              </w:rPr>
            </w:pPr>
            <w:r>
              <w:rPr>
                <w:rFonts w:ascii="Times New Roman" w:hAnsi="Times New Roman" w:cs="Times New Roman"/>
                <w:sz w:val="19"/>
                <w:szCs w:val="19"/>
              </w:rPr>
              <w:t>1.3%</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FDC1069" w14:textId="77777777" w:rsidR="00CC0993" w:rsidRPr="003F2EDC" w:rsidRDefault="00000000">
            <w:pPr>
              <w:rPr>
                <w:rFonts w:ascii="Times New Roman" w:hAnsi="Times New Roman" w:cs="Times New Roman"/>
              </w:rPr>
            </w:pPr>
            <w:r>
              <w:rPr>
                <w:rFonts w:ascii="Times New Roman" w:hAnsi="Times New Roman" w:cs="Times New Roman"/>
                <w:sz w:val="19"/>
                <w:szCs w:val="19"/>
              </w:rPr>
              <w:t>27.3</w:t>
            </w:r>
          </w:p>
        </w:tc>
        <w:tc>
          <w:tcPr>
            <w:tcW w:w="29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86E81DC" w14:textId="002D2328" w:rsidR="00CC0993" w:rsidRPr="003F2EDC" w:rsidRDefault="00000000">
            <w:pPr>
              <w:rPr>
                <w:rFonts w:ascii="Times New Roman" w:hAnsi="Times New Roman" w:cs="Times New Roman"/>
              </w:rPr>
            </w:pPr>
            <w:r>
              <w:rPr>
                <w:rFonts w:ascii="Times New Roman" w:hAnsi="Times New Roman" w:cs="Times New Roman"/>
                <w:sz w:val="19"/>
                <w:szCs w:val="19"/>
              </w:rPr>
              <w:t xml:space="preserve">Second most common rpoB mutation in this South African cohort - less prevalent globally.</w:t>
            </w:r>
          </w:p>
        </w:tc>
      </w:tr>
      <w:tr w:rsidR="00CC0993" w:rsidRPr="003F2EDC" w14:paraId="60D06732" w14:textId="77777777">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7266AEE" w14:textId="77777777" w:rsidR="00CC0993" w:rsidRPr="003F2EDC" w:rsidRDefault="00000000">
            <w:pPr>
              <w:rPr>
                <w:rFonts w:ascii="Times New Roman" w:hAnsi="Times New Roman" w:cs="Times New Roman"/>
              </w:rPr>
            </w:pPr>
            <w:r>
              <w:rPr>
                <w:rFonts w:ascii="Times New Roman" w:hAnsi="Times New Roman" w:cs="Times New Roman"/>
                <w:sz w:val="19"/>
                <w:szCs w:val="19"/>
              </w:rPr>
              <w:t>embB</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7E10ED8" w14:textId="77777777" w:rsidR="00CC0993" w:rsidRPr="003F2EDC" w:rsidRDefault="00000000">
            <w:pPr>
              <w:rPr>
                <w:rFonts w:ascii="Times New Roman" w:hAnsi="Times New Roman" w:cs="Times New Roman"/>
              </w:rPr>
            </w:pPr>
            <w:r>
              <w:rPr>
                <w:rFonts w:ascii="Times New Roman" w:hAnsi="Times New Roman" w:cs="Times New Roman"/>
                <w:sz w:val="19"/>
                <w:szCs w:val="19"/>
              </w:rPr>
              <w:t>p.Met306Ile</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00351E8" w14:textId="77777777" w:rsidR="00CC0993" w:rsidRPr="003F2EDC" w:rsidRDefault="00000000">
            <w:pPr>
              <w:rPr>
                <w:rFonts w:ascii="Times New Roman" w:hAnsi="Times New Roman" w:cs="Times New Roman"/>
              </w:rPr>
            </w:pPr>
            <w:r>
              <w:rPr>
                <w:rFonts w:ascii="Times New Roman" w:hAnsi="Times New Roman" w:cs="Times New Roman"/>
                <w:sz w:val="19"/>
                <w:szCs w:val="19"/>
              </w:rPr>
              <w:t>Ethambutol</w:t>
            </w:r>
          </w:p>
        </w:tc>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A69F82A" w14:textId="77777777" w:rsidR="00CC0993" w:rsidRPr="003F2EDC" w:rsidRDefault="00000000">
            <w:pPr>
              <w:rPr>
                <w:rFonts w:ascii="Times New Roman" w:hAnsi="Times New Roman" w:cs="Times New Roman"/>
              </w:rPr>
            </w:pPr>
            <w:r>
              <w:rPr>
                <w:rFonts w:ascii="Times New Roman" w:hAnsi="Times New Roman" w:cs="Times New Roman"/>
                <w:sz w:val="19"/>
                <w:szCs w:val="19"/>
              </w:rPr>
              <w:t>Assoc w R</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E6236A8" w14:textId="77777777" w:rsidR="00CC0993" w:rsidRPr="003F2EDC" w:rsidRDefault="00000000">
            <w:pPr>
              <w:rPr>
                <w:rFonts w:ascii="Times New Roman" w:hAnsi="Times New Roman" w:cs="Times New Roman"/>
              </w:rPr>
            </w:pPr>
            <w:r>
              <w:rPr>
                <w:rFonts w:ascii="Times New Roman" w:hAnsi="Times New Roman" w:cs="Times New Roman"/>
                <w:sz w:val="19"/>
                <w:szCs w:val="19"/>
              </w:rPr>
              <w:t>284</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8D784E0" w14:textId="77777777" w:rsidR="00CC0993" w:rsidRPr="003F2EDC" w:rsidRDefault="00000000">
            <w:pPr>
              <w:rPr>
                <w:rFonts w:ascii="Times New Roman" w:hAnsi="Times New Roman" w:cs="Times New Roman"/>
              </w:rPr>
            </w:pPr>
            <w:r>
              <w:rPr>
                <w:rFonts w:ascii="Times New Roman" w:hAnsi="Times New Roman" w:cs="Times New Roman"/>
                <w:sz w:val="19"/>
                <w:szCs w:val="19"/>
              </w:rPr>
              <w:t>31.3%</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F1167E8" w14:textId="77777777" w:rsidR="00CC0993" w:rsidRPr="003F2EDC" w:rsidRDefault="00000000">
            <w:pPr>
              <w:rPr>
                <w:rFonts w:ascii="Times New Roman" w:hAnsi="Times New Roman" w:cs="Times New Roman"/>
              </w:rPr>
            </w:pPr>
            <w:r>
              <w:rPr>
                <w:rFonts w:ascii="Times New Roman" w:hAnsi="Times New Roman" w:cs="Times New Roman"/>
                <w:sz w:val="19"/>
                <w:szCs w:val="19"/>
              </w:rPr>
              <w:t>1.1%</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9CC03A6" w14:textId="77777777" w:rsidR="00CC0993" w:rsidRPr="003F2EDC" w:rsidRDefault="00000000">
            <w:pPr>
              <w:rPr>
                <w:rFonts w:ascii="Times New Roman" w:hAnsi="Times New Roman" w:cs="Times New Roman"/>
              </w:rPr>
            </w:pPr>
            <w:r>
              <w:rPr>
                <w:rFonts w:ascii="Times New Roman" w:hAnsi="Times New Roman" w:cs="Times New Roman"/>
                <w:sz w:val="19"/>
                <w:szCs w:val="19"/>
              </w:rPr>
              <w:t>40.5</w:t>
            </w:r>
          </w:p>
        </w:tc>
        <w:tc>
          <w:tcPr>
            <w:tcW w:w="29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2B4E560" w14:textId="4C0C7212" w:rsidR="00CC0993" w:rsidRPr="003F2EDC" w:rsidRDefault="00000000">
            <w:pPr>
              <w:rPr>
                <w:rFonts w:ascii="Times New Roman" w:hAnsi="Times New Roman" w:cs="Times New Roman"/>
              </w:rPr>
            </w:pPr>
            <w:r>
              <w:rPr>
                <w:rFonts w:ascii="Times New Roman" w:hAnsi="Times New Roman" w:cs="Times New Roman"/>
                <w:sz w:val="19"/>
                <w:szCs w:val="19"/>
              </w:rPr>
              <w:t xml:space="preserve">Second EMB mutation - different amino acid change at same codon 306.</w:t>
            </w:r>
          </w:p>
        </w:tc>
      </w:tr>
    </w:tbl>
    <w:p w14:paraId="3613C268" w14:textId="77777777" w:rsidR="00CC0993" w:rsidRDefault="00CC0993">
      <w:pPr>
        <w:spacing w:after="170"/>
      </w:pPr>
    </w:p>
    <w:p w14:paraId="2F15D012" w14:textId="77777777" w:rsidR="00CC0993" w:rsidRPr="003F2EDC" w:rsidRDefault="00000000">
      <w:pPr>
        <w:pStyle w:val="Heading2"/>
        <w:spacing w:before="280"/>
        <w:rPr>
          <w:rFonts w:ascii="Times New Roman" w:hAnsi="Times New Roman" w:cs="Times New Roman"/>
        </w:rPr>
      </w:pPr>
      <w:r>
        <w:rPr>
          <w:rFonts w:ascii="Times New Roman" w:hAnsi="Times New Roman" w:cs="Times New Roman"/>
        </w:rPr>
        <w:t>10.3 Per-Drug Resistance 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7"/>
        <w:gridCol w:w="1363"/>
        <w:gridCol w:w="1172"/>
        <w:gridCol w:w="1166"/>
        <w:gridCol w:w="960"/>
        <w:gridCol w:w="2892"/>
      </w:tblGrid>
      <w:tr w:rsidR="00CC0993" w:rsidRPr="003F2EDC" w14:paraId="79455C8C" w14:textId="77777777">
        <w:tblPrEx>
          <w:tblCellMar>
            <w:top w:w="0" w:type="dxa"/>
            <w:bottom w:w="0" w:type="dxa"/>
          </w:tblCellMar>
        </w:tblPrEx>
        <w:trPr>
          <w:tblHeader/>
        </w:trPr>
        <w:tc>
          <w:tcPr>
            <w:tcW w:w="2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2DC1688"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Drug</w:t>
            </w:r>
          </w:p>
        </w:tc>
        <w:tc>
          <w:tcPr>
            <w:tcW w:w="15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0595100"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Resistant samples</w:t>
            </w:r>
          </w:p>
        </w:tc>
        <w:tc>
          <w:tcPr>
            <w:tcW w:w="1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D852E8F"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Resistance %</w:t>
            </w:r>
          </w:p>
        </w:tc>
        <w:tc>
          <w:tcPr>
            <w:tcW w:w="1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95821AD"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Mutations (unique)</w:t>
            </w:r>
          </w:p>
        </w:tc>
        <w:tc>
          <w:tcPr>
            <w:tcW w:w="1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510F07E"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Top gene</w:t>
            </w:r>
          </w:p>
        </w:tc>
        <w:tc>
          <w:tcPr>
            <w:tcW w:w="34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5E6FB59" w14:textId="77777777" w:rsidR="00CC0993" w:rsidRPr="003F2EDC" w:rsidRDefault="00000000">
            <w:pPr>
              <w:rPr>
                <w:rFonts w:ascii="Times New Roman" w:hAnsi="Times New Roman" w:cs="Times New Roman"/>
              </w:rPr>
            </w:pPr>
            <w:r>
              <w:rPr>
                <w:rFonts w:ascii="Times New Roman" w:hAnsi="Times New Roman" w:cs="Times New Roman"/>
                <w:b/>
                <w:bCs/>
                <w:color w:val="FFFFFF"/>
                <w:sz w:val="19"/>
                <w:szCs w:val="19"/>
              </w:rPr>
              <w:t>Key observation</w:t>
            </w:r>
          </w:p>
        </w:tc>
      </w:tr>
      <w:tr w:rsidR="00CC0993" w:rsidRPr="003F2EDC" w14:paraId="3F6ED9EA"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4FC512E" w14:textId="77777777" w:rsidR="00CC0993" w:rsidRPr="003F2EDC" w:rsidRDefault="00000000">
            <w:pPr>
              <w:rPr>
                <w:rFonts w:ascii="Times New Roman" w:hAnsi="Times New Roman" w:cs="Times New Roman"/>
              </w:rPr>
            </w:pPr>
            <w:r>
              <w:rPr>
                <w:rFonts w:ascii="Times New Roman" w:hAnsi="Times New Roman" w:cs="Times New Roman"/>
                <w:sz w:val="19"/>
                <w:szCs w:val="19"/>
              </w:rPr>
              <w:t>Rifampicin</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EC34853" w14:textId="77777777" w:rsidR="00CC0993" w:rsidRPr="003F2EDC" w:rsidRDefault="00000000">
            <w:pPr>
              <w:rPr>
                <w:rFonts w:ascii="Times New Roman" w:hAnsi="Times New Roman" w:cs="Times New Roman"/>
              </w:rPr>
            </w:pPr>
            <w:r>
              <w:rPr>
                <w:rFonts w:ascii="Times New Roman" w:hAnsi="Times New Roman" w:cs="Times New Roman"/>
                <w:sz w:val="19"/>
                <w:szCs w:val="19"/>
              </w:rPr>
              <w:t>1006</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4BA604E" w14:textId="77777777" w:rsidR="00CC0993" w:rsidRPr="003F2EDC" w:rsidRDefault="00000000">
            <w:pPr>
              <w:rPr>
                <w:rFonts w:ascii="Times New Roman" w:hAnsi="Times New Roman" w:cs="Times New Roman"/>
              </w:rPr>
            </w:pPr>
            <w:r>
              <w:rPr>
                <w:rFonts w:ascii="Times New Roman" w:hAnsi="Times New Roman" w:cs="Times New Roman"/>
                <w:sz w:val="19"/>
                <w:szCs w:val="19"/>
              </w:rPr>
              <w:t>54.2%</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0D8D78" w14:textId="77777777" w:rsidR="00CC0993" w:rsidRPr="003F2EDC" w:rsidRDefault="00000000">
            <w:pPr>
              <w:rPr>
                <w:rFonts w:ascii="Times New Roman" w:hAnsi="Times New Roman" w:cs="Times New Roman"/>
              </w:rPr>
            </w:pPr>
            <w:r>
              <w:rPr>
                <w:rFonts w:ascii="Times New Roman" w:hAnsi="Times New Roman" w:cs="Times New Roman"/>
                <w:sz w:val="19"/>
                <w:szCs w:val="19"/>
              </w:rPr>
              <w:t>29</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BF8F541" w14:textId="77777777" w:rsidR="00CC0993" w:rsidRPr="003F2EDC" w:rsidRDefault="00000000">
            <w:pPr>
              <w:rPr>
                <w:rFonts w:ascii="Times New Roman" w:hAnsi="Times New Roman" w:cs="Times New Roman"/>
              </w:rPr>
            </w:pPr>
            <w:r>
              <w:rPr>
                <w:rFonts w:ascii="Times New Roman" w:hAnsi="Times New Roman" w:cs="Times New Roman"/>
                <w:sz w:val="19"/>
                <w:szCs w:val="19"/>
              </w:rPr>
              <w:t>rpoB</w:t>
            </w:r>
          </w:p>
        </w:tc>
        <w:tc>
          <w:tcPr>
            <w:tcW w:w="34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8E5B574" w14:textId="324ABAFB" w:rsidR="00CC0993" w:rsidRPr="003F2EDC" w:rsidRDefault="00000000">
            <w:pPr>
              <w:rPr>
                <w:rFonts w:ascii="Times New Roman" w:hAnsi="Times New Roman" w:cs="Times New Roman"/>
              </w:rPr>
            </w:pPr>
            <w:r>
              <w:rPr>
                <w:rFonts w:ascii="Times New Roman" w:hAnsi="Times New Roman" w:cs="Times New Roman"/>
                <w:sz w:val="19"/>
                <w:szCs w:val="19"/>
              </w:rPr>
              <w:t xml:space="preserve">Over half the cohort RIF-resistant - includes all MDR + Pre-XDR + XDR + RR-TB</w:t>
            </w:r>
          </w:p>
        </w:tc>
      </w:tr>
      <w:tr w:rsidR="00CC0993" w:rsidRPr="003F2EDC" w14:paraId="45F4430F"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AAAB762" w14:textId="77777777" w:rsidR="00CC0993" w:rsidRPr="003F2EDC" w:rsidRDefault="00000000">
            <w:pPr>
              <w:rPr>
                <w:rFonts w:ascii="Times New Roman" w:hAnsi="Times New Roman" w:cs="Times New Roman"/>
              </w:rPr>
            </w:pPr>
            <w:r>
              <w:rPr>
                <w:rFonts w:ascii="Times New Roman" w:hAnsi="Times New Roman" w:cs="Times New Roman"/>
                <w:sz w:val="19"/>
                <w:szCs w:val="19"/>
              </w:rPr>
              <w:t>Isoniazid</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249E81F" w14:textId="77777777" w:rsidR="00CC0993" w:rsidRPr="003F2EDC" w:rsidRDefault="00000000">
            <w:pPr>
              <w:rPr>
                <w:rFonts w:ascii="Times New Roman" w:hAnsi="Times New Roman" w:cs="Times New Roman"/>
              </w:rPr>
            </w:pPr>
            <w:r>
              <w:rPr>
                <w:rFonts w:ascii="Times New Roman" w:hAnsi="Times New Roman" w:cs="Times New Roman"/>
                <w:sz w:val="19"/>
                <w:szCs w:val="19"/>
              </w:rPr>
              <w:t>925</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85AA59D" w14:textId="77777777" w:rsidR="00CC0993" w:rsidRPr="003F2EDC" w:rsidRDefault="00000000">
            <w:pPr>
              <w:rPr>
                <w:rFonts w:ascii="Times New Roman" w:hAnsi="Times New Roman" w:cs="Times New Roman"/>
              </w:rPr>
            </w:pPr>
            <w:r>
              <w:rPr>
                <w:rFonts w:ascii="Times New Roman" w:hAnsi="Times New Roman" w:cs="Times New Roman"/>
                <w:sz w:val="19"/>
                <w:szCs w:val="19"/>
              </w:rPr>
              <w:t>49.8%</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8901BEE" w14:textId="77777777" w:rsidR="00CC0993" w:rsidRPr="003F2EDC" w:rsidRDefault="00000000">
            <w:pPr>
              <w:rPr>
                <w:rFonts w:ascii="Times New Roman" w:hAnsi="Times New Roman" w:cs="Times New Roman"/>
              </w:rPr>
            </w:pPr>
            <w:r>
              <w:rPr>
                <w:rFonts w:ascii="Times New Roman" w:hAnsi="Times New Roman" w:cs="Times New Roman"/>
                <w:sz w:val="19"/>
                <w:szCs w:val="19"/>
              </w:rPr>
              <w:t>13</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B8C2D29" w14:textId="77777777" w:rsidR="00CC0993" w:rsidRPr="003F2EDC" w:rsidRDefault="00000000">
            <w:pPr>
              <w:rPr>
                <w:rFonts w:ascii="Times New Roman" w:hAnsi="Times New Roman" w:cs="Times New Roman"/>
              </w:rPr>
            </w:pPr>
            <w:r>
              <w:rPr>
                <w:rFonts w:ascii="Times New Roman" w:hAnsi="Times New Roman" w:cs="Times New Roman"/>
                <w:sz w:val="19"/>
                <w:szCs w:val="19"/>
              </w:rPr>
              <w:t>katG</w:t>
            </w:r>
          </w:p>
        </w:tc>
        <w:tc>
          <w:tcPr>
            <w:tcW w:w="34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BAD6478" w14:textId="77777777" w:rsidR="00CC0993" w:rsidRPr="003F2EDC" w:rsidRDefault="00000000">
            <w:pPr>
              <w:rPr>
                <w:rFonts w:ascii="Times New Roman" w:hAnsi="Times New Roman" w:cs="Times New Roman"/>
              </w:rPr>
            </w:pPr>
            <w:r>
              <w:rPr>
                <w:rFonts w:ascii="Times New Roman" w:hAnsi="Times New Roman" w:cs="Times New Roman"/>
                <w:sz w:val="19"/>
                <w:szCs w:val="19"/>
              </w:rPr>
              <w:t xml:space="preserve">katG and inhA promoter mutations together account for ~99% of INH resistance</w:t>
            </w:r>
          </w:p>
        </w:tc>
      </w:tr>
      <w:tr w:rsidR="00CC0993" w:rsidRPr="003F2EDC" w14:paraId="3392E892"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6BD6CD7" w14:textId="77777777" w:rsidR="00CC0993" w:rsidRPr="003F2EDC" w:rsidRDefault="00000000">
            <w:pPr>
              <w:rPr>
                <w:rFonts w:ascii="Times New Roman" w:hAnsi="Times New Roman" w:cs="Times New Roman"/>
              </w:rPr>
            </w:pPr>
            <w:r>
              <w:rPr>
                <w:rFonts w:ascii="Times New Roman" w:hAnsi="Times New Roman" w:cs="Times New Roman"/>
                <w:sz w:val="19"/>
                <w:szCs w:val="19"/>
              </w:rPr>
              <w:t>Ethambutol</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C055E80" w14:textId="77777777" w:rsidR="00CC0993" w:rsidRPr="003F2EDC" w:rsidRDefault="00000000">
            <w:pPr>
              <w:rPr>
                <w:rFonts w:ascii="Times New Roman" w:hAnsi="Times New Roman" w:cs="Times New Roman"/>
              </w:rPr>
            </w:pPr>
            <w:r>
              <w:rPr>
                <w:rFonts w:ascii="Times New Roman" w:hAnsi="Times New Roman" w:cs="Times New Roman"/>
                <w:sz w:val="19"/>
                <w:szCs w:val="19"/>
              </w:rPr>
              <w:t>781</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5075202" w14:textId="77777777" w:rsidR="00CC0993" w:rsidRPr="003F2EDC" w:rsidRDefault="00000000">
            <w:pPr>
              <w:rPr>
                <w:rFonts w:ascii="Times New Roman" w:hAnsi="Times New Roman" w:cs="Times New Roman"/>
              </w:rPr>
            </w:pPr>
            <w:r>
              <w:rPr>
                <w:rFonts w:ascii="Times New Roman" w:hAnsi="Times New Roman" w:cs="Times New Roman"/>
                <w:sz w:val="19"/>
                <w:szCs w:val="19"/>
              </w:rPr>
              <w:t>42.1%</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4E1D3CC" w14:textId="77777777" w:rsidR="00CC0993" w:rsidRPr="003F2EDC" w:rsidRDefault="00000000">
            <w:pPr>
              <w:rPr>
                <w:rFonts w:ascii="Times New Roman" w:hAnsi="Times New Roman" w:cs="Times New Roman"/>
              </w:rPr>
            </w:pPr>
            <w:r>
              <w:rPr>
                <w:rFonts w:ascii="Times New Roman" w:hAnsi="Times New Roman" w:cs="Times New Roman"/>
                <w:sz w:val="19"/>
                <w:szCs w:val="19"/>
              </w:rPr>
              <w:t>11</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686EE03" w14:textId="77777777" w:rsidR="00CC0993" w:rsidRPr="003F2EDC" w:rsidRDefault="00000000">
            <w:pPr>
              <w:rPr>
                <w:rFonts w:ascii="Times New Roman" w:hAnsi="Times New Roman" w:cs="Times New Roman"/>
              </w:rPr>
            </w:pPr>
            <w:r>
              <w:rPr>
                <w:rFonts w:ascii="Times New Roman" w:hAnsi="Times New Roman" w:cs="Times New Roman"/>
                <w:sz w:val="19"/>
                <w:szCs w:val="19"/>
              </w:rPr>
              <w:t>embB</w:t>
            </w:r>
          </w:p>
        </w:tc>
        <w:tc>
          <w:tcPr>
            <w:tcW w:w="34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165A5B6" w14:textId="77777777" w:rsidR="00CC0993" w:rsidRPr="003F2EDC" w:rsidRDefault="00000000">
            <w:pPr>
              <w:rPr>
                <w:rFonts w:ascii="Times New Roman" w:hAnsi="Times New Roman" w:cs="Times New Roman"/>
              </w:rPr>
            </w:pPr>
            <w:r>
              <w:rPr>
                <w:rFonts w:ascii="Times New Roman" w:hAnsi="Times New Roman" w:cs="Times New Roman"/>
                <w:sz w:val="19"/>
                <w:szCs w:val="19"/>
              </w:rPr>
              <w:t xml:space="preserve">42% resistance driven by just 2 mutations at embB codon 306 (Val and Ile)</w:t>
            </w:r>
          </w:p>
        </w:tc>
      </w:tr>
      <w:tr w:rsidR="00CC0993" w:rsidRPr="003F2EDC" w14:paraId="56E90025"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5F0FE63" w14:textId="77777777" w:rsidR="00CC0993" w:rsidRPr="003F2EDC" w:rsidRDefault="00000000">
            <w:pPr>
              <w:rPr>
                <w:rFonts w:ascii="Times New Roman" w:hAnsi="Times New Roman" w:cs="Times New Roman"/>
              </w:rPr>
            </w:pPr>
            <w:r>
              <w:rPr>
                <w:rFonts w:ascii="Times New Roman" w:hAnsi="Times New Roman" w:cs="Times New Roman"/>
                <w:sz w:val="19"/>
                <w:szCs w:val="19"/>
              </w:rPr>
              <w:t>Pyrazinamide</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95BD6AC" w14:textId="77777777" w:rsidR="00CC0993" w:rsidRPr="003F2EDC" w:rsidRDefault="00000000">
            <w:pPr>
              <w:rPr>
                <w:rFonts w:ascii="Times New Roman" w:hAnsi="Times New Roman" w:cs="Times New Roman"/>
              </w:rPr>
            </w:pPr>
            <w:r>
              <w:rPr>
                <w:rFonts w:ascii="Times New Roman" w:hAnsi="Times New Roman" w:cs="Times New Roman"/>
                <w:sz w:val="19"/>
                <w:szCs w:val="19"/>
              </w:rPr>
              <w:t>719</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347573E" w14:textId="77777777" w:rsidR="00CC0993" w:rsidRPr="003F2EDC" w:rsidRDefault="00000000">
            <w:pPr>
              <w:rPr>
                <w:rFonts w:ascii="Times New Roman" w:hAnsi="Times New Roman" w:cs="Times New Roman"/>
              </w:rPr>
            </w:pPr>
            <w:r>
              <w:rPr>
                <w:rFonts w:ascii="Times New Roman" w:hAnsi="Times New Roman" w:cs="Times New Roman"/>
                <w:sz w:val="19"/>
                <w:szCs w:val="19"/>
              </w:rPr>
              <w:t>38.7%</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2EAC40C" w14:textId="77777777" w:rsidR="00CC0993" w:rsidRPr="003F2EDC" w:rsidRDefault="00000000">
            <w:pPr>
              <w:rPr>
                <w:rFonts w:ascii="Times New Roman" w:hAnsi="Times New Roman" w:cs="Times New Roman"/>
              </w:rPr>
            </w:pPr>
            <w:r>
              <w:rPr>
                <w:rFonts w:ascii="Times New Roman" w:hAnsi="Times New Roman" w:cs="Times New Roman"/>
                <w:sz w:val="19"/>
                <w:szCs w:val="19"/>
              </w:rPr>
              <w:t>54</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36FCC57" w14:textId="77777777" w:rsidR="00CC0993" w:rsidRPr="003F2EDC" w:rsidRDefault="00000000">
            <w:pPr>
              <w:rPr>
                <w:rFonts w:ascii="Times New Roman" w:hAnsi="Times New Roman" w:cs="Times New Roman"/>
              </w:rPr>
            </w:pPr>
            <w:r>
              <w:rPr>
                <w:rFonts w:ascii="Times New Roman" w:hAnsi="Times New Roman" w:cs="Times New Roman"/>
                <w:sz w:val="19"/>
                <w:szCs w:val="19"/>
              </w:rPr>
              <w:t>pncA</w:t>
            </w:r>
          </w:p>
        </w:tc>
        <w:tc>
          <w:tcPr>
            <w:tcW w:w="34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2FEE021" w14:textId="665BD040" w:rsidR="00CC0993" w:rsidRPr="003F2EDC" w:rsidRDefault="00000000">
            <w:pPr>
              <w:rPr>
                <w:rFonts w:ascii="Times New Roman" w:hAnsi="Times New Roman" w:cs="Times New Roman"/>
              </w:rPr>
            </w:pPr>
            <w:r>
              <w:rPr>
                <w:rFonts w:ascii="Times New Roman" w:hAnsi="Times New Roman" w:cs="Times New Roman"/>
                <w:sz w:val="19"/>
                <w:szCs w:val="19"/>
              </w:rPr>
              <w:t xml:space="preserve">54 unique mutations - highest diversity; any pncA loss-of-function causes resistance</w:t>
            </w:r>
          </w:p>
        </w:tc>
      </w:tr>
      <w:tr w:rsidR="00CC0993" w:rsidRPr="003F2EDC" w14:paraId="6030B3D4"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3B76116" w14:textId="77777777" w:rsidR="00CC0993" w:rsidRPr="003F2EDC" w:rsidRDefault="00000000">
            <w:pPr>
              <w:rPr>
                <w:rFonts w:ascii="Times New Roman" w:hAnsi="Times New Roman" w:cs="Times New Roman"/>
              </w:rPr>
            </w:pPr>
            <w:r>
              <w:rPr>
                <w:rFonts w:ascii="Times New Roman" w:hAnsi="Times New Roman" w:cs="Times New Roman"/>
                <w:sz w:val="19"/>
                <w:szCs w:val="19"/>
              </w:rPr>
              <w:t>Moxifloxacin</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D145411" w14:textId="77777777" w:rsidR="00CC0993" w:rsidRPr="003F2EDC" w:rsidRDefault="00000000">
            <w:pPr>
              <w:rPr>
                <w:rFonts w:ascii="Times New Roman" w:hAnsi="Times New Roman" w:cs="Times New Roman"/>
              </w:rPr>
            </w:pPr>
            <w:r>
              <w:rPr>
                <w:rFonts w:ascii="Times New Roman" w:hAnsi="Times New Roman" w:cs="Times New Roman"/>
                <w:sz w:val="19"/>
                <w:szCs w:val="19"/>
              </w:rPr>
              <w:t>672</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FEA1087" w14:textId="77777777" w:rsidR="00CC0993" w:rsidRPr="003F2EDC" w:rsidRDefault="00000000">
            <w:pPr>
              <w:rPr>
                <w:rFonts w:ascii="Times New Roman" w:hAnsi="Times New Roman" w:cs="Times New Roman"/>
              </w:rPr>
            </w:pPr>
            <w:r>
              <w:rPr>
                <w:rFonts w:ascii="Times New Roman" w:hAnsi="Times New Roman" w:cs="Times New Roman"/>
                <w:sz w:val="19"/>
                <w:szCs w:val="19"/>
              </w:rPr>
              <w:t>36.2%</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188EABB" w14:textId="77777777" w:rsidR="00CC0993" w:rsidRPr="003F2EDC" w:rsidRDefault="00000000">
            <w:pPr>
              <w:rPr>
                <w:rFonts w:ascii="Times New Roman" w:hAnsi="Times New Roman" w:cs="Times New Roman"/>
              </w:rPr>
            </w:pPr>
            <w:r>
              <w:rPr>
                <w:rFonts w:ascii="Times New Roman" w:hAnsi="Times New Roman" w:cs="Times New Roman"/>
                <w:sz w:val="19"/>
                <w:szCs w:val="19"/>
              </w:rPr>
              <w:t>13</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CA1B9AF" w14:textId="77777777" w:rsidR="00CC0993" w:rsidRPr="003F2EDC" w:rsidRDefault="00000000">
            <w:pPr>
              <w:rPr>
                <w:rFonts w:ascii="Times New Roman" w:hAnsi="Times New Roman" w:cs="Times New Roman"/>
              </w:rPr>
            </w:pPr>
            <w:r>
              <w:rPr>
                <w:rFonts w:ascii="Times New Roman" w:hAnsi="Times New Roman" w:cs="Times New Roman"/>
                <w:sz w:val="19"/>
                <w:szCs w:val="19"/>
              </w:rPr>
              <w:t>gyrA</w:t>
            </w:r>
          </w:p>
        </w:tc>
        <w:tc>
          <w:tcPr>
            <w:tcW w:w="34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35D5FCA" w14:textId="1E391A4E" w:rsidR="00CC0993" w:rsidRPr="003F2EDC" w:rsidRDefault="00000000">
            <w:pPr>
              <w:rPr>
                <w:rFonts w:ascii="Times New Roman" w:hAnsi="Times New Roman" w:cs="Times New Roman"/>
              </w:rPr>
            </w:pPr>
            <w:r>
              <w:rPr>
                <w:rFonts w:ascii="Times New Roman" w:hAnsi="Times New Roman" w:cs="Times New Roman"/>
                <w:sz w:val="19"/>
                <w:szCs w:val="19"/>
              </w:rPr>
              <w:t xml:space="preserve">Identical rate to levofloxacin - same mutations confer resistance to both FQs</w:t>
            </w:r>
          </w:p>
        </w:tc>
      </w:tr>
      <w:tr w:rsidR="00CC0993" w:rsidRPr="003F2EDC" w14:paraId="5B0A5052"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76FB823" w14:textId="77777777" w:rsidR="00CC0993" w:rsidRPr="003F2EDC" w:rsidRDefault="00000000">
            <w:pPr>
              <w:rPr>
                <w:rFonts w:ascii="Times New Roman" w:hAnsi="Times New Roman" w:cs="Times New Roman"/>
              </w:rPr>
            </w:pPr>
            <w:r>
              <w:rPr>
                <w:rFonts w:ascii="Times New Roman" w:hAnsi="Times New Roman" w:cs="Times New Roman"/>
                <w:sz w:val="19"/>
                <w:szCs w:val="19"/>
              </w:rPr>
              <w:t>Ethionamide</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3F7F4AD" w14:textId="77777777" w:rsidR="00CC0993" w:rsidRPr="003F2EDC" w:rsidRDefault="00000000">
            <w:pPr>
              <w:rPr>
                <w:rFonts w:ascii="Times New Roman" w:hAnsi="Times New Roman" w:cs="Times New Roman"/>
              </w:rPr>
            </w:pPr>
            <w:r>
              <w:rPr>
                <w:rFonts w:ascii="Times New Roman" w:hAnsi="Times New Roman" w:cs="Times New Roman"/>
                <w:sz w:val="19"/>
                <w:szCs w:val="19"/>
              </w:rPr>
              <w:t>598</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A726224" w14:textId="77777777" w:rsidR="00CC0993" w:rsidRPr="003F2EDC" w:rsidRDefault="00000000">
            <w:pPr>
              <w:rPr>
                <w:rFonts w:ascii="Times New Roman" w:hAnsi="Times New Roman" w:cs="Times New Roman"/>
              </w:rPr>
            </w:pPr>
            <w:r>
              <w:rPr>
                <w:rFonts w:ascii="Times New Roman" w:hAnsi="Times New Roman" w:cs="Times New Roman"/>
                <w:sz w:val="19"/>
                <w:szCs w:val="19"/>
              </w:rPr>
              <w:t>32.2%</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12C025B" w14:textId="77777777" w:rsidR="00CC0993" w:rsidRPr="003F2EDC" w:rsidRDefault="00000000">
            <w:pPr>
              <w:rPr>
                <w:rFonts w:ascii="Times New Roman" w:hAnsi="Times New Roman" w:cs="Times New Roman"/>
              </w:rPr>
            </w:pPr>
            <w:r>
              <w:rPr>
                <w:rFonts w:ascii="Times New Roman" w:hAnsi="Times New Roman" w:cs="Times New Roman"/>
                <w:sz w:val="19"/>
                <w:szCs w:val="19"/>
              </w:rPr>
              <w:t>23</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0631987" w14:textId="77777777" w:rsidR="00CC0993" w:rsidRPr="003F2EDC" w:rsidRDefault="00000000">
            <w:pPr>
              <w:rPr>
                <w:rFonts w:ascii="Times New Roman" w:hAnsi="Times New Roman" w:cs="Times New Roman"/>
              </w:rPr>
            </w:pPr>
            <w:r>
              <w:rPr>
                <w:rFonts w:ascii="Times New Roman" w:hAnsi="Times New Roman" w:cs="Times New Roman"/>
                <w:sz w:val="19"/>
                <w:szCs w:val="19"/>
              </w:rPr>
              <w:t>inhA</w:t>
            </w:r>
          </w:p>
        </w:tc>
        <w:tc>
          <w:tcPr>
            <w:tcW w:w="34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4D719EC" w14:textId="5D174355" w:rsidR="00CC0993" w:rsidRPr="003F2EDC" w:rsidRDefault="00000000">
            <w:pPr>
              <w:rPr>
                <w:rFonts w:ascii="Times New Roman" w:hAnsi="Times New Roman" w:cs="Times New Roman"/>
              </w:rPr>
            </w:pPr>
            <w:r>
              <w:rPr>
                <w:rFonts w:ascii="Times New Roman" w:hAnsi="Times New Roman" w:cs="Times New Roman"/>
                <w:sz w:val="19"/>
                <w:szCs w:val="19"/>
              </w:rPr>
              <w:t xml:space="preserve">Identical rate to prothionamide - same prodrug activation pathway</w:t>
            </w:r>
          </w:p>
        </w:tc>
      </w:tr>
      <w:tr w:rsidR="00CC0993" w:rsidRPr="003F2EDC" w14:paraId="03923907"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5B82E9C" w14:textId="77777777" w:rsidR="00CC0993" w:rsidRPr="003F2EDC" w:rsidRDefault="00000000">
            <w:pPr>
              <w:rPr>
                <w:rFonts w:ascii="Times New Roman" w:hAnsi="Times New Roman" w:cs="Times New Roman"/>
              </w:rPr>
            </w:pPr>
            <w:r>
              <w:rPr>
                <w:rFonts w:ascii="Times New Roman" w:hAnsi="Times New Roman" w:cs="Times New Roman"/>
                <w:sz w:val="19"/>
                <w:szCs w:val="19"/>
              </w:rPr>
              <w:t>Streptomycin</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5E0E1D2" w14:textId="77777777" w:rsidR="00CC0993" w:rsidRPr="003F2EDC" w:rsidRDefault="00000000">
            <w:pPr>
              <w:rPr>
                <w:rFonts w:ascii="Times New Roman" w:hAnsi="Times New Roman" w:cs="Times New Roman"/>
              </w:rPr>
            </w:pPr>
            <w:r>
              <w:rPr>
                <w:rFonts w:ascii="Times New Roman" w:hAnsi="Times New Roman" w:cs="Times New Roman"/>
                <w:sz w:val="19"/>
                <w:szCs w:val="19"/>
              </w:rPr>
              <w:t>525</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F443C9C" w14:textId="77777777" w:rsidR="00CC0993" w:rsidRPr="003F2EDC" w:rsidRDefault="00000000">
            <w:pPr>
              <w:rPr>
                <w:rFonts w:ascii="Times New Roman" w:hAnsi="Times New Roman" w:cs="Times New Roman"/>
              </w:rPr>
            </w:pPr>
            <w:r>
              <w:rPr>
                <w:rFonts w:ascii="Times New Roman" w:hAnsi="Times New Roman" w:cs="Times New Roman"/>
                <w:sz w:val="19"/>
                <w:szCs w:val="19"/>
              </w:rPr>
              <w:t>28.3%</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7D60850" w14:textId="77777777" w:rsidR="00CC0993" w:rsidRPr="003F2EDC" w:rsidRDefault="00000000">
            <w:pPr>
              <w:rPr>
                <w:rFonts w:ascii="Times New Roman" w:hAnsi="Times New Roman" w:cs="Times New Roman"/>
              </w:rPr>
            </w:pPr>
            <w:r>
              <w:rPr>
                <w:rFonts w:ascii="Times New Roman" w:hAnsi="Times New Roman" w:cs="Times New Roman"/>
                <w:sz w:val="19"/>
                <w:szCs w:val="19"/>
              </w:rPr>
              <w:t>22</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9099E29" w14:textId="77777777" w:rsidR="00CC0993" w:rsidRPr="003F2EDC" w:rsidRDefault="00000000">
            <w:pPr>
              <w:rPr>
                <w:rFonts w:ascii="Times New Roman" w:hAnsi="Times New Roman" w:cs="Times New Roman"/>
              </w:rPr>
            </w:pPr>
            <w:r>
              <w:rPr>
                <w:rFonts w:ascii="Times New Roman" w:hAnsi="Times New Roman" w:cs="Times New Roman"/>
                <w:sz w:val="19"/>
                <w:szCs w:val="19"/>
              </w:rPr>
              <w:t>rrs</w:t>
            </w:r>
          </w:p>
        </w:tc>
        <w:tc>
          <w:tcPr>
            <w:tcW w:w="34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1054E1B" w14:textId="042712D8" w:rsidR="00CC0993" w:rsidRPr="003F2EDC" w:rsidRDefault="00000000">
            <w:pPr>
              <w:rPr>
                <w:rFonts w:ascii="Times New Roman" w:hAnsi="Times New Roman" w:cs="Times New Roman"/>
              </w:rPr>
            </w:pPr>
            <w:r>
              <w:rPr>
                <w:rFonts w:ascii="Times New Roman" w:hAnsi="Times New Roman" w:cs="Times New Roman"/>
                <w:sz w:val="19"/>
                <w:szCs w:val="19"/>
              </w:rPr>
              <w:t xml:space="preserve">28% - high in African MDR-TB, consistent with historical first-line use</w:t>
            </w:r>
          </w:p>
        </w:tc>
      </w:tr>
      <w:tr w:rsidR="00CC0993" w:rsidRPr="003F2EDC" w14:paraId="6B32A7B6"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BA28581" w14:textId="77777777" w:rsidR="00CC0993" w:rsidRPr="003F2EDC" w:rsidRDefault="00000000">
            <w:pPr>
              <w:rPr>
                <w:rFonts w:ascii="Times New Roman" w:hAnsi="Times New Roman" w:cs="Times New Roman"/>
              </w:rPr>
            </w:pPr>
            <w:r>
              <w:rPr>
                <w:rFonts w:ascii="Times New Roman" w:hAnsi="Times New Roman" w:cs="Times New Roman"/>
                <w:sz w:val="19"/>
                <w:szCs w:val="19"/>
              </w:rPr>
              <w:lastRenderedPageBreak/>
              <w:t>Amikacin</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4E87609" w14:textId="77777777" w:rsidR="00CC0993" w:rsidRPr="003F2EDC" w:rsidRDefault="00000000">
            <w:pPr>
              <w:rPr>
                <w:rFonts w:ascii="Times New Roman" w:hAnsi="Times New Roman" w:cs="Times New Roman"/>
              </w:rPr>
            </w:pPr>
            <w:r>
              <w:rPr>
                <w:rFonts w:ascii="Times New Roman" w:hAnsi="Times New Roman" w:cs="Times New Roman"/>
                <w:sz w:val="19"/>
                <w:szCs w:val="19"/>
              </w:rPr>
              <w:t>352</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5051EBF" w14:textId="77777777" w:rsidR="00CC0993" w:rsidRPr="003F2EDC" w:rsidRDefault="00000000">
            <w:pPr>
              <w:rPr>
                <w:rFonts w:ascii="Times New Roman" w:hAnsi="Times New Roman" w:cs="Times New Roman"/>
              </w:rPr>
            </w:pPr>
            <w:r>
              <w:rPr>
                <w:rFonts w:ascii="Times New Roman" w:hAnsi="Times New Roman" w:cs="Times New Roman"/>
                <w:sz w:val="19"/>
                <w:szCs w:val="19"/>
              </w:rPr>
              <w:t>19.0%</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079594E" w14:textId="77777777" w:rsidR="00CC0993" w:rsidRPr="003F2EDC" w:rsidRDefault="00000000">
            <w:pPr>
              <w:rPr>
                <w:rFonts w:ascii="Times New Roman" w:hAnsi="Times New Roman" w:cs="Times New Roman"/>
              </w:rPr>
            </w:pPr>
            <w:r>
              <w:rPr>
                <w:rFonts w:ascii="Times New Roman" w:hAnsi="Times New Roman" w:cs="Times New Roman"/>
                <w:sz w:val="19"/>
                <w:szCs w:val="19"/>
              </w:rPr>
              <w:t>4</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A63EFF5" w14:textId="77777777" w:rsidR="00CC0993" w:rsidRPr="003F2EDC" w:rsidRDefault="00000000">
            <w:pPr>
              <w:rPr>
                <w:rFonts w:ascii="Times New Roman" w:hAnsi="Times New Roman" w:cs="Times New Roman"/>
              </w:rPr>
            </w:pPr>
            <w:r>
              <w:rPr>
                <w:rFonts w:ascii="Times New Roman" w:hAnsi="Times New Roman" w:cs="Times New Roman"/>
                <w:sz w:val="19"/>
                <w:szCs w:val="19"/>
              </w:rPr>
              <w:t>rrs</w:t>
            </w:r>
          </w:p>
        </w:tc>
        <w:tc>
          <w:tcPr>
            <w:tcW w:w="34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6F9760D" w14:textId="3167031C" w:rsidR="00CC0993" w:rsidRPr="003F2EDC" w:rsidRDefault="00000000">
            <w:pPr>
              <w:rPr>
                <w:rFonts w:ascii="Times New Roman" w:hAnsi="Times New Roman" w:cs="Times New Roman"/>
              </w:rPr>
            </w:pPr>
            <w:r>
              <w:rPr>
                <w:rFonts w:ascii="Times New Roman" w:hAnsi="Times New Roman" w:cs="Times New Roman"/>
                <w:sz w:val="19"/>
                <w:szCs w:val="19"/>
              </w:rPr>
              <w:t xml:space="preserve">Only 4 unique mutations - rrs 1401A&gt;G accounts for majority</w:t>
            </w:r>
          </w:p>
        </w:tc>
      </w:tr>
      <w:tr w:rsidR="00CC0993" w:rsidRPr="003F2EDC" w14:paraId="7B66F023"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158ECE7" w14:textId="77777777" w:rsidR="00CC0993" w:rsidRPr="003F2EDC" w:rsidRDefault="00000000">
            <w:pPr>
              <w:rPr>
                <w:rFonts w:ascii="Times New Roman" w:hAnsi="Times New Roman" w:cs="Times New Roman"/>
              </w:rPr>
            </w:pPr>
            <w:r>
              <w:rPr>
                <w:rFonts w:ascii="Times New Roman" w:hAnsi="Times New Roman" w:cs="Times New Roman"/>
                <w:sz w:val="19"/>
                <w:szCs w:val="19"/>
              </w:rPr>
              <w:t>Bedaquiline</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B851018" w14:textId="77777777" w:rsidR="00CC0993" w:rsidRPr="003F2EDC" w:rsidRDefault="00000000">
            <w:pPr>
              <w:rPr>
                <w:rFonts w:ascii="Times New Roman" w:hAnsi="Times New Roman" w:cs="Times New Roman"/>
              </w:rPr>
            </w:pPr>
            <w:r>
              <w:rPr>
                <w:rFonts w:ascii="Times New Roman" w:hAnsi="Times New Roman" w:cs="Times New Roman"/>
                <w:sz w:val="19"/>
                <w:szCs w:val="19"/>
              </w:rPr>
              <w:t>211</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AC728B5" w14:textId="77777777" w:rsidR="00CC0993" w:rsidRPr="003F2EDC" w:rsidRDefault="00000000">
            <w:pPr>
              <w:rPr>
                <w:rFonts w:ascii="Times New Roman" w:hAnsi="Times New Roman" w:cs="Times New Roman"/>
              </w:rPr>
            </w:pPr>
            <w:r>
              <w:rPr>
                <w:rFonts w:ascii="Times New Roman" w:hAnsi="Times New Roman" w:cs="Times New Roman"/>
                <w:sz w:val="19"/>
                <w:szCs w:val="19"/>
              </w:rPr>
              <w:t>11.4%</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571863E" w14:textId="77777777" w:rsidR="00CC0993" w:rsidRPr="003F2EDC" w:rsidRDefault="00000000">
            <w:pPr>
              <w:rPr>
                <w:rFonts w:ascii="Times New Roman" w:hAnsi="Times New Roman" w:cs="Times New Roman"/>
              </w:rPr>
            </w:pPr>
            <w:r>
              <w:rPr>
                <w:rFonts w:ascii="Times New Roman" w:hAnsi="Times New Roman" w:cs="Times New Roman"/>
                <w:sz w:val="19"/>
                <w:szCs w:val="19"/>
              </w:rPr>
              <w:t>52</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F37ADE0" w14:textId="77777777" w:rsidR="00CC0993" w:rsidRPr="003F2EDC" w:rsidRDefault="00000000">
            <w:pPr>
              <w:rPr>
                <w:rFonts w:ascii="Times New Roman" w:hAnsi="Times New Roman" w:cs="Times New Roman"/>
              </w:rPr>
            </w:pPr>
            <w:r>
              <w:rPr>
                <w:rFonts w:ascii="Times New Roman" w:hAnsi="Times New Roman" w:cs="Times New Roman"/>
                <w:sz w:val="19"/>
                <w:szCs w:val="19"/>
              </w:rPr>
              <w:t>mmpR5</w:t>
            </w:r>
          </w:p>
        </w:tc>
        <w:tc>
          <w:tcPr>
            <w:tcW w:w="34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6162A70" w14:textId="0853677A" w:rsidR="00CC0993" w:rsidRPr="003F2EDC" w:rsidRDefault="00000000">
            <w:pPr>
              <w:rPr>
                <w:rFonts w:ascii="Times New Roman" w:hAnsi="Times New Roman" w:cs="Times New Roman"/>
              </w:rPr>
            </w:pPr>
            <w:r>
              <w:rPr>
                <w:rFonts w:ascii="Times New Roman" w:hAnsi="Times New Roman" w:cs="Times New Roman"/>
                <w:sz w:val="19"/>
                <w:szCs w:val="19"/>
              </w:rPr>
              <w:t xml:space="preserve">11.4% is high for a new drug - efflux-mediated (mmpR5) dominant over target mutation (atpE)</w:t>
            </w:r>
          </w:p>
        </w:tc>
      </w:tr>
      <w:tr w:rsidR="00CC0993" w:rsidRPr="003F2EDC" w14:paraId="574A8B77"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7176CAC" w14:textId="77777777" w:rsidR="00CC0993" w:rsidRPr="003F2EDC" w:rsidRDefault="00000000">
            <w:pPr>
              <w:rPr>
                <w:rFonts w:ascii="Times New Roman" w:hAnsi="Times New Roman" w:cs="Times New Roman"/>
              </w:rPr>
            </w:pPr>
            <w:r>
              <w:rPr>
                <w:rFonts w:ascii="Times New Roman" w:hAnsi="Times New Roman" w:cs="Times New Roman"/>
                <w:sz w:val="19"/>
                <w:szCs w:val="19"/>
              </w:rPr>
              <w:t>Linezolid</w:t>
            </w:r>
          </w:p>
        </w:tc>
        <w:tc>
          <w:tcPr>
            <w:tcW w:w="15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8B0C300" w14:textId="77777777" w:rsidR="00CC0993" w:rsidRPr="003F2EDC" w:rsidRDefault="00000000">
            <w:pPr>
              <w:rPr>
                <w:rFonts w:ascii="Times New Roman" w:hAnsi="Times New Roman" w:cs="Times New Roman"/>
              </w:rPr>
            </w:pPr>
            <w:r>
              <w:rPr>
                <w:rFonts w:ascii="Times New Roman" w:hAnsi="Times New Roman" w:cs="Times New Roman"/>
                <w:sz w:val="19"/>
                <w:szCs w:val="19"/>
              </w:rPr>
              <w:t>8</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0359989" w14:textId="77777777" w:rsidR="00CC0993" w:rsidRPr="003F2EDC" w:rsidRDefault="00000000">
            <w:pPr>
              <w:rPr>
                <w:rFonts w:ascii="Times New Roman" w:hAnsi="Times New Roman" w:cs="Times New Roman"/>
              </w:rPr>
            </w:pPr>
            <w:r>
              <w:rPr>
                <w:rFonts w:ascii="Times New Roman" w:hAnsi="Times New Roman" w:cs="Times New Roman"/>
                <w:sz w:val="19"/>
                <w:szCs w:val="19"/>
              </w:rPr>
              <w:t>0.4%</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3500200" w14:textId="77777777" w:rsidR="00CC0993" w:rsidRPr="003F2EDC" w:rsidRDefault="00000000">
            <w:pPr>
              <w:rPr>
                <w:rFonts w:ascii="Times New Roman" w:hAnsi="Times New Roman" w:cs="Times New Roman"/>
              </w:rPr>
            </w:pPr>
            <w:r>
              <w:rPr>
                <w:rFonts w:ascii="Times New Roman" w:hAnsi="Times New Roman" w:cs="Times New Roman"/>
                <w:sz w:val="19"/>
                <w:szCs w:val="19"/>
              </w:rPr>
              <w:t>3</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F697CB0" w14:textId="77777777" w:rsidR="00CC0993" w:rsidRPr="003F2EDC" w:rsidRDefault="00000000">
            <w:pPr>
              <w:rPr>
                <w:rFonts w:ascii="Times New Roman" w:hAnsi="Times New Roman" w:cs="Times New Roman"/>
              </w:rPr>
            </w:pPr>
            <w:r>
              <w:rPr>
                <w:rFonts w:ascii="Times New Roman" w:hAnsi="Times New Roman" w:cs="Times New Roman"/>
                <w:sz w:val="19"/>
                <w:szCs w:val="19"/>
              </w:rPr>
              <w:t>rplC</w:t>
            </w:r>
          </w:p>
        </w:tc>
        <w:tc>
          <w:tcPr>
            <w:tcW w:w="34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CE138BE" w14:textId="05EA5E21" w:rsidR="00CC0993" w:rsidRPr="003F2EDC" w:rsidRDefault="00000000">
            <w:pPr>
              <w:rPr>
                <w:rFonts w:ascii="Times New Roman" w:hAnsi="Times New Roman" w:cs="Times New Roman"/>
              </w:rPr>
            </w:pPr>
            <w:r>
              <w:rPr>
                <w:rFonts w:ascii="Times New Roman" w:hAnsi="Times New Roman" w:cs="Times New Roman"/>
                <w:sz w:val="19"/>
                <w:szCs w:val="19"/>
              </w:rPr>
              <w:t xml:space="preserve">Very rare - new drug with limited use in Africa at time of sampling</w:t>
            </w:r>
          </w:p>
        </w:tc>
      </w:tr>
      <w:tr w:rsidR="00CC0993" w:rsidRPr="003F2EDC" w14:paraId="06A25DC2"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1D54825" w14:textId="77777777" w:rsidR="00CC0993" w:rsidRPr="003F2EDC" w:rsidRDefault="00000000">
            <w:pPr>
              <w:rPr>
                <w:rFonts w:ascii="Times New Roman" w:hAnsi="Times New Roman" w:cs="Times New Roman"/>
              </w:rPr>
            </w:pPr>
            <w:r>
              <w:rPr>
                <w:rFonts w:ascii="Times New Roman" w:hAnsi="Times New Roman" w:cs="Times New Roman"/>
                <w:sz w:val="19"/>
                <w:szCs w:val="19"/>
              </w:rPr>
              <w:t>Cycloserine</w:t>
            </w:r>
          </w:p>
        </w:tc>
        <w:tc>
          <w:tcPr>
            <w:tcW w:w="15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E3D8D34" w14:textId="77777777" w:rsidR="00CC0993" w:rsidRPr="003F2EDC" w:rsidRDefault="00000000">
            <w:pPr>
              <w:rPr>
                <w:rFonts w:ascii="Times New Roman" w:hAnsi="Times New Roman" w:cs="Times New Roman"/>
              </w:rPr>
            </w:pPr>
            <w:r>
              <w:rPr>
                <w:rFonts w:ascii="Times New Roman" w:hAnsi="Times New Roman" w:cs="Times New Roman"/>
                <w:sz w:val="19"/>
                <w:szCs w:val="19"/>
              </w:rPr>
              <w:t>0</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A5EF4F6" w14:textId="77777777" w:rsidR="00CC0993" w:rsidRPr="003F2EDC" w:rsidRDefault="00000000">
            <w:pPr>
              <w:rPr>
                <w:rFonts w:ascii="Times New Roman" w:hAnsi="Times New Roman" w:cs="Times New Roman"/>
              </w:rPr>
            </w:pPr>
            <w:r>
              <w:rPr>
                <w:rFonts w:ascii="Times New Roman" w:hAnsi="Times New Roman" w:cs="Times New Roman"/>
                <w:sz w:val="19"/>
                <w:szCs w:val="19"/>
              </w:rPr>
              <w:t>0.0%</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7E83884" w14:textId="77777777" w:rsidR="00CC0993" w:rsidRPr="003F2EDC" w:rsidRDefault="00000000">
            <w:pPr>
              <w:rPr>
                <w:rFonts w:ascii="Times New Roman" w:hAnsi="Times New Roman" w:cs="Times New Roman"/>
              </w:rPr>
            </w:pPr>
            <w:r>
              <w:rPr>
                <w:rFonts w:ascii="Times New Roman" w:hAnsi="Times New Roman" w:cs="Times New Roman"/>
                <w:sz w:val="19"/>
                <w:szCs w:val="19"/>
              </w:rPr>
              <w:t>0</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2CCEDCE" w14:textId="77777777" w:rsidR="00CC0993" w:rsidRPr="003F2EDC" w:rsidRDefault="00000000">
            <w:pPr>
              <w:rPr>
                <w:rFonts w:ascii="Times New Roman" w:hAnsi="Times New Roman" w:cs="Times New Roman"/>
              </w:rPr>
            </w:pPr>
            <w:r>
              <w:rPr>
                <w:rFonts w:ascii="Times New Roman" w:hAnsi="Times New Roman" w:cs="Times New Roman"/>
                <w:sz w:val="19"/>
                <w:szCs w:val="19"/>
              </w:rPr>
              <w:t>N/A</w:t>
            </w:r>
          </w:p>
        </w:tc>
        <w:tc>
          <w:tcPr>
            <w:tcW w:w="34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ACBC71C" w14:textId="5B7B5366" w:rsidR="00CC0993" w:rsidRPr="003F2EDC" w:rsidRDefault="00000000">
            <w:pPr>
              <w:rPr>
                <w:rFonts w:ascii="Times New Roman" w:hAnsi="Times New Roman" w:cs="Times New Roman"/>
              </w:rPr>
            </w:pPr>
            <w:r>
              <w:rPr>
                <w:rFonts w:ascii="Times New Roman" w:hAnsi="Times New Roman" w:cs="Times New Roman"/>
                <w:sz w:val="19"/>
                <w:szCs w:val="19"/>
              </w:rPr>
              <w:t xml:space="preserve">No resistance detected - drug rarely used in Africa, limited WHO catalogue data</w:t>
            </w:r>
          </w:p>
        </w:tc>
      </w:tr>
    </w:tbl>
    <w:p w14:paraId="1DF39420" w14:textId="77777777" w:rsidR="00CC0993" w:rsidRDefault="00CC0993">
      <w:pPr>
        <w:spacing w:after="170"/>
      </w:pPr>
    </w:p>
    <w:p w14:paraId="24864F64" w14:textId="6ED1D8D9" w:rsidR="00CC0993" w:rsidRPr="007903AA" w:rsidRDefault="00000000">
      <w:pPr>
        <w:pStyle w:val="Heading2"/>
        <w:spacing w:before="280"/>
        <w:rPr>
          <w:rFonts w:ascii="Times New Roman" w:hAnsi="Times New Roman" w:cs="Times New Roman"/>
        </w:rPr>
      </w:pPr>
      <w:r>
        <w:rPr>
          <w:rFonts w:ascii="Times New Roman" w:hAnsi="Times New Roman" w:cs="Times New Roman"/>
        </w:rPr>
        <w:t xml:space="preserve">10.4 rpoB Mutation Profile - RRDR vs Non-RRDR</w:t>
      </w:r>
    </w:p>
    <w:p w14:paraId="4FA078E8" w14:textId="77777777" w:rsidR="00CC0993" w:rsidRPr="007903AA" w:rsidRDefault="00000000">
      <w:pPr>
        <w:spacing w:after="160"/>
        <w:rPr>
          <w:rFonts w:ascii="Times New Roman" w:hAnsi="Times New Roman" w:cs="Times New Roman"/>
        </w:rPr>
      </w:pPr>
      <w:r>
        <w:rPr>
          <w:rFonts w:ascii="Times New Roman" w:hAnsi="Times New Roman" w:cs="Times New Roman"/>
        </w:rPr>
        <w:t xml:space="preserve">rpoB is the most critical gene in your study because it contributes to both primary resistance (RRDR mutations) and compensatory candidates (non-RRDR mutations). The 67-row rpoB profile provides complete separation: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1"/>
        <w:gridCol w:w="944"/>
        <w:gridCol w:w="1479"/>
        <w:gridCol w:w="1479"/>
        <w:gridCol w:w="3527"/>
      </w:tblGrid>
      <w:tr w:rsidR="00CC0993" w:rsidRPr="007903AA" w14:paraId="14B37BEE" w14:textId="77777777">
        <w:tblPrEx>
          <w:tblCellMar>
            <w:top w:w="0" w:type="dxa"/>
            <w:bottom w:w="0" w:type="dxa"/>
          </w:tblCellMar>
        </w:tblPrEx>
        <w:trPr>
          <w:tblHeader/>
        </w:trPr>
        <w:tc>
          <w:tcPr>
            <w:tcW w:w="2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A4B445B" w14:textId="77777777" w:rsidR="00CC0993" w:rsidRPr="007903AA" w:rsidRDefault="00000000">
            <w:pPr>
              <w:rPr>
                <w:rFonts w:ascii="Times New Roman" w:hAnsi="Times New Roman" w:cs="Times New Roman"/>
              </w:rPr>
            </w:pPr>
            <w:r>
              <w:rPr>
                <w:rFonts w:ascii="Times New Roman" w:hAnsi="Times New Roman" w:cs="Times New Roman"/>
                <w:b/>
                <w:bCs/>
                <w:color w:val="FFFFFF"/>
                <w:sz w:val="19"/>
                <w:szCs w:val="19"/>
              </w:rPr>
              <w:t>Category</w:t>
            </w:r>
          </w:p>
        </w:tc>
        <w:tc>
          <w:tcPr>
            <w:tcW w:w="1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48A3C5D" w14:textId="77777777" w:rsidR="00CC0993" w:rsidRPr="007903AA" w:rsidRDefault="00000000">
            <w:pPr>
              <w:rPr>
                <w:rFonts w:ascii="Times New Roman" w:hAnsi="Times New Roman" w:cs="Times New Roman"/>
              </w:rPr>
            </w:pPr>
            <w:r>
              <w:rPr>
                <w:rFonts w:ascii="Times New Roman" w:hAnsi="Times New Roman" w:cs="Times New Roman"/>
                <w:b/>
                <w:bCs/>
                <w:color w:val="FFFFFF"/>
                <w:sz w:val="19"/>
                <w:szCs w:val="19"/>
              </w:rPr>
              <w:t>Count</w:t>
            </w:r>
          </w:p>
        </w:tc>
        <w:tc>
          <w:tcPr>
            <w:tcW w:w="16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63A8571" w14:textId="77777777" w:rsidR="00CC0993" w:rsidRPr="007903AA" w:rsidRDefault="00000000">
            <w:pPr>
              <w:rPr>
                <w:rFonts w:ascii="Times New Roman" w:hAnsi="Times New Roman" w:cs="Times New Roman"/>
              </w:rPr>
            </w:pPr>
            <w:r>
              <w:rPr>
                <w:rFonts w:ascii="Times New Roman" w:hAnsi="Times New Roman" w:cs="Times New Roman"/>
                <w:b/>
                <w:bCs/>
                <w:color w:val="FFFFFF"/>
                <w:sz w:val="19"/>
                <w:szCs w:val="19"/>
              </w:rPr>
              <w:t>MDR frequency range</w:t>
            </w:r>
          </w:p>
        </w:tc>
        <w:tc>
          <w:tcPr>
            <w:tcW w:w="16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E1E08BB" w14:textId="77777777" w:rsidR="00CC0993" w:rsidRPr="007903AA" w:rsidRDefault="00000000">
            <w:pPr>
              <w:rPr>
                <w:rFonts w:ascii="Times New Roman" w:hAnsi="Times New Roman" w:cs="Times New Roman"/>
              </w:rPr>
            </w:pPr>
            <w:r>
              <w:rPr>
                <w:rFonts w:ascii="Times New Roman" w:hAnsi="Times New Roman" w:cs="Times New Roman"/>
                <w:b/>
                <w:bCs/>
                <w:color w:val="FFFFFF"/>
                <w:sz w:val="19"/>
                <w:szCs w:val="19"/>
              </w:rPr>
              <w:t xml:space="preserve">Susc frequency range</w:t>
            </w:r>
          </w:p>
        </w:tc>
        <w:tc>
          <w:tcPr>
            <w:tcW w:w="41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141CF1E" w14:textId="77777777" w:rsidR="00CC0993" w:rsidRPr="007903AA" w:rsidRDefault="00000000">
            <w:pPr>
              <w:rPr>
                <w:rFonts w:ascii="Times New Roman" w:hAnsi="Times New Roman" w:cs="Times New Roman"/>
              </w:rPr>
            </w:pPr>
            <w:r>
              <w:rPr>
                <w:rFonts w:ascii="Times New Roman" w:hAnsi="Times New Roman" w:cs="Times New Roman"/>
                <w:b/>
                <w:bCs/>
                <w:color w:val="FFFFFF"/>
                <w:sz w:val="19"/>
                <w:szCs w:val="19"/>
              </w:rPr>
              <w:t>Clinical significance</w:t>
            </w:r>
          </w:p>
        </w:tc>
      </w:tr>
      <w:tr w:rsidR="00CC0993" w:rsidRPr="007903AA" w14:paraId="55FBDD1C"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4A61E9F" w14:textId="77777777" w:rsidR="00CC0993" w:rsidRPr="007903AA" w:rsidRDefault="00000000">
            <w:pPr>
              <w:rPr>
                <w:rFonts w:ascii="Times New Roman" w:hAnsi="Times New Roman" w:cs="Times New Roman"/>
              </w:rPr>
            </w:pPr>
            <w:r>
              <w:rPr>
                <w:rFonts w:ascii="Times New Roman" w:hAnsi="Times New Roman" w:cs="Times New Roman"/>
                <w:sz w:val="19"/>
                <w:szCs w:val="19"/>
              </w:rPr>
              <w:t>RRDR mutation-drug pairs</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3F18657" w14:textId="77777777" w:rsidR="00CC0993" w:rsidRPr="007903AA" w:rsidRDefault="00000000">
            <w:pPr>
              <w:rPr>
                <w:rFonts w:ascii="Times New Roman" w:hAnsi="Times New Roman" w:cs="Times New Roman"/>
              </w:rPr>
            </w:pPr>
            <w:r>
              <w:rPr>
                <w:rFonts w:ascii="Times New Roman" w:hAnsi="Times New Roman" w:cs="Times New Roman"/>
                <w:sz w:val="19"/>
                <w:szCs w:val="19"/>
              </w:rPr>
              <w:t>54</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3BB8382" w14:textId="77777777" w:rsidR="00CC0993" w:rsidRPr="007903AA" w:rsidRDefault="00000000">
            <w:pPr>
              <w:rPr>
                <w:rFonts w:ascii="Times New Roman" w:hAnsi="Times New Roman" w:cs="Times New Roman"/>
              </w:rPr>
            </w:pPr>
            <w:r>
              <w:rPr>
                <w:rFonts w:ascii="Times New Roman" w:hAnsi="Times New Roman" w:cs="Times New Roman"/>
                <w:sz w:val="19"/>
                <w:szCs w:val="19"/>
              </w:rPr>
              <w:t>4.2% to 44.2%</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BB0EC24" w14:textId="77777777" w:rsidR="00CC0993" w:rsidRPr="007903AA" w:rsidRDefault="00000000">
            <w:pPr>
              <w:rPr>
                <w:rFonts w:ascii="Times New Roman" w:hAnsi="Times New Roman" w:cs="Times New Roman"/>
              </w:rPr>
            </w:pPr>
            <w:r>
              <w:rPr>
                <w:rFonts w:ascii="Times New Roman" w:hAnsi="Times New Roman" w:cs="Times New Roman"/>
                <w:sz w:val="19"/>
                <w:szCs w:val="19"/>
              </w:rPr>
              <w:t>0.0% to 4.2%</w:t>
            </w:r>
          </w:p>
        </w:tc>
        <w:tc>
          <w:tcPr>
            <w:tcW w:w="41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5FF9B8" w14:textId="50B0351F" w:rsidR="00CC0993" w:rsidRPr="007903AA" w:rsidRDefault="00000000">
            <w:pPr>
              <w:rPr>
                <w:rFonts w:ascii="Times New Roman" w:hAnsi="Times New Roman" w:cs="Times New Roman"/>
              </w:rPr>
            </w:pPr>
            <w:r>
              <w:rPr>
                <w:rFonts w:ascii="Times New Roman" w:hAnsi="Times New Roman" w:cs="Times New Roman"/>
                <w:sz w:val="19"/>
                <w:szCs w:val="19"/>
              </w:rPr>
              <w:t xml:space="preserve">Primary rifampicin resistance - direct drug-binding pocket disruption</w:t>
            </w:r>
          </w:p>
        </w:tc>
      </w:tr>
      <w:tr w:rsidR="00CC0993" w:rsidRPr="007903AA" w14:paraId="18C378EB"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A5E7023" w14:textId="77777777" w:rsidR="00CC0993" w:rsidRPr="007903AA" w:rsidRDefault="00000000">
            <w:pPr>
              <w:rPr>
                <w:rFonts w:ascii="Times New Roman" w:hAnsi="Times New Roman" w:cs="Times New Roman"/>
              </w:rPr>
            </w:pPr>
            <w:r>
              <w:rPr>
                <w:rFonts w:ascii="Times New Roman" w:hAnsi="Times New Roman" w:cs="Times New Roman"/>
                <w:sz w:val="19"/>
                <w:szCs w:val="19"/>
              </w:rPr>
              <w:t>Non-RRDR mutation-drug pairs</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400B6F2" w14:textId="77777777" w:rsidR="00CC0993" w:rsidRPr="007903AA" w:rsidRDefault="00000000">
            <w:pPr>
              <w:rPr>
                <w:rFonts w:ascii="Times New Roman" w:hAnsi="Times New Roman" w:cs="Times New Roman"/>
              </w:rPr>
            </w:pPr>
            <w:r>
              <w:rPr>
                <w:rFonts w:ascii="Times New Roman" w:hAnsi="Times New Roman" w:cs="Times New Roman"/>
                <w:sz w:val="19"/>
                <w:szCs w:val="19"/>
              </w:rPr>
              <w:t>13</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A773FA6" w14:textId="77777777" w:rsidR="00CC0993" w:rsidRPr="007903AA" w:rsidRDefault="00000000">
            <w:pPr>
              <w:rPr>
                <w:rFonts w:ascii="Times New Roman" w:hAnsi="Times New Roman" w:cs="Times New Roman"/>
              </w:rPr>
            </w:pPr>
            <w:r>
              <w:rPr>
                <w:rFonts w:ascii="Times New Roman" w:hAnsi="Times New Roman" w:cs="Times New Roman"/>
                <w:sz w:val="19"/>
                <w:szCs w:val="19"/>
              </w:rPr>
              <w:t>2.0% to 34.2%</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BD1A610" w14:textId="77777777" w:rsidR="00CC0993" w:rsidRPr="007903AA" w:rsidRDefault="00000000">
            <w:pPr>
              <w:rPr>
                <w:rFonts w:ascii="Times New Roman" w:hAnsi="Times New Roman" w:cs="Times New Roman"/>
              </w:rPr>
            </w:pPr>
            <w:r>
              <w:rPr>
                <w:rFonts w:ascii="Times New Roman" w:hAnsi="Times New Roman" w:cs="Times New Roman"/>
                <w:sz w:val="19"/>
                <w:szCs w:val="19"/>
              </w:rPr>
              <w:t>0.0% to 6.2%</w:t>
            </w:r>
          </w:p>
        </w:tc>
        <w:tc>
          <w:tcPr>
            <w:tcW w:w="41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4DC76BA" w14:textId="099A6AC3" w:rsidR="00CC0993" w:rsidRPr="007903AA" w:rsidRDefault="00000000">
            <w:pPr>
              <w:rPr>
                <w:rFonts w:ascii="Times New Roman" w:hAnsi="Times New Roman" w:cs="Times New Roman"/>
              </w:rPr>
            </w:pPr>
            <w:r>
              <w:rPr>
                <w:rFonts w:ascii="Times New Roman" w:hAnsi="Times New Roman" w:cs="Times New Roman"/>
                <w:sz w:val="19"/>
                <w:szCs w:val="19"/>
              </w:rPr>
              <w:t xml:space="preserve">Outside drug-binding pocket - compensatory candidates in samples with primary RRDR</w:t>
            </w:r>
          </w:p>
        </w:tc>
      </w:tr>
    </w:tbl>
    <w:p w14:paraId="1E027D74" w14:textId="77777777" w:rsidR="00CC0993" w:rsidRPr="007903AA" w:rsidRDefault="00CC0993">
      <w:pPr>
        <w:spacing w:after="170"/>
        <w:rPr>
          <w:rFonts w:ascii="Times New Roman" w:hAnsi="Times New Roman" w:cs="Times New Roman"/>
        </w:rPr>
      </w:pPr>
    </w:p>
    <w:p w14:paraId="609399D0" w14:textId="53ACC1A8" w:rsidR="00CC0993" w:rsidRPr="007903AA" w:rsidRDefault="00000000">
      <w:pPr>
        <w:spacing w:after="160"/>
        <w:rPr>
          <w:rFonts w:ascii="Times New Roman" w:hAnsi="Times New Roman" w:cs="Times New Roman"/>
        </w:rPr>
      </w:pPr>
      <w:r>
        <w:rPr>
          <w:rFonts w:ascii="Times New Roman" w:hAnsi="Times New Roman" w:cs="Times New Roman"/>
        </w:rPr>
        <w:t xml:space="preserve">The dominant RRDR mutations are </w:t>
      </w:r>
      <w:r>
        <w:rPr>
          <w:rFonts w:ascii="Times New Roman" w:eastAsia="Consolas" w:hAnsi="Times New Roman" w:cs="Times New Roman"/>
          <w:color w:val="C0392B"/>
          <w:shd w:val="clear" w:color="auto" w:fill="FDF0EE"/>
        </w:rPr>
        <w:t>p.Ser450Leu</w:t>
      </w:r>
      <w:r>
        <w:rPr>
          <w:rFonts w:ascii="Times New Roman" w:hAnsi="Times New Roman" w:cs="Times New Roman"/>
        </w:rPr>
        <w:t xml:space="preserve"> (426 samples, 44.2% MDR frequency) and </w:t>
      </w:r>
      <w:r>
        <w:rPr>
          <w:rFonts w:ascii="Times New Roman" w:eastAsia="Consolas" w:hAnsi="Times New Roman" w:cs="Times New Roman"/>
          <w:color w:val="C0392B"/>
          <w:shd w:val="clear" w:color="auto" w:fill="FDF0EE"/>
        </w:rPr>
        <w:t>p.Leu452Pro</w:t>
      </w:r>
      <w:r>
        <w:rPr>
          <w:rFonts w:ascii="Times New Roman" w:hAnsi="Times New Roman" w:cs="Times New Roman"/>
        </w:rPr>
        <w:t xml:space="preserve"> (246 samples, 26.8% MDR frequency). Together they account for the majority of rifampicin resistance. Among the 13 non-RRDR mutation-drug pairs, the strongest compensatory candidate is </w:t>
      </w:r>
      <w:r>
        <w:rPr>
          <w:rFonts w:ascii="Times New Roman" w:eastAsia="Consolas" w:hAnsi="Times New Roman" w:cs="Times New Roman"/>
          <w:color w:val="C0392B"/>
          <w:shd w:val="clear" w:color="auto" w:fill="FDF0EE"/>
        </w:rPr>
        <w:t>p.Ile1106Thr</w:t>
      </w:r>
      <w:r>
        <w:rPr>
          <w:rFonts w:ascii="Times New Roman" w:hAnsi="Times New Roman" w:cs="Times New Roman"/>
        </w:rPr>
        <w:t xml:space="preserve"> - present in 21.7% of MDR isolates and 0% of non-MDR isolates (OR &gt; 999), confirmed independently by the Step 2 Fisher scan on VCF positions.</w:t>
      </w:r>
    </w:p>
    <w:p w14:paraId="1980B621" w14:textId="59DA89FC" w:rsidR="00CC0993" w:rsidRPr="00BE16FE" w:rsidRDefault="00000000">
      <w:pPr>
        <w:pStyle w:val="Heading2"/>
        <w:spacing w:before="280"/>
        <w:rPr>
          <w:rFonts w:ascii="Times New Roman" w:hAnsi="Times New Roman" w:cs="Times New Roman"/>
        </w:rPr>
      </w:pPr>
      <w:r>
        <w:rPr>
          <w:rFonts w:ascii="Times New Roman" w:hAnsi="Times New Roman" w:cs="Times New Roman"/>
        </w:rPr>
        <w:t xml:space="preserve">10.5 Mutation Co-occurrence - The Dominant African MDR Pattern</w:t>
      </w:r>
    </w:p>
    <w:p w14:paraId="79D7C33C" w14:textId="77777777" w:rsidR="00CC0993" w:rsidRPr="00BE16FE" w:rsidRDefault="00000000">
      <w:pPr>
        <w:spacing w:after="160"/>
        <w:rPr>
          <w:rFonts w:ascii="Times New Roman" w:hAnsi="Times New Roman" w:cs="Times New Roman"/>
        </w:rPr>
      </w:pPr>
      <w:r>
        <w:rPr>
          <w:rFonts w:ascii="Times New Roman" w:hAnsi="Times New Roman" w:cs="Times New Roman"/>
        </w:rPr>
        <w:t>Co-occurrence analysis of six key resistance mutations revealed a dominant co-resistance pattern in this African cohort: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136"/>
        <w:gridCol w:w="862"/>
        <w:gridCol w:w="862"/>
        <w:gridCol w:w="1052"/>
        <w:gridCol w:w="3463"/>
      </w:tblGrid>
      <w:tr w:rsidR="00CC0993" w:rsidRPr="00BE16FE" w14:paraId="0DF29533" w14:textId="77777777">
        <w:tblPrEx>
          <w:tblCellMar>
            <w:top w:w="0" w:type="dxa"/>
            <w:bottom w:w="0" w:type="dxa"/>
          </w:tblCellMar>
        </w:tblPrEx>
        <w:trPr>
          <w:tblHeader/>
        </w:trPr>
        <w:tc>
          <w:tcPr>
            <w:tcW w:w="2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569DE4A" w14:textId="77777777" w:rsidR="00CC0993" w:rsidRPr="00BE16FE" w:rsidRDefault="00000000">
            <w:pPr>
              <w:rPr>
                <w:rFonts w:ascii="Times New Roman" w:hAnsi="Times New Roman" w:cs="Times New Roman"/>
              </w:rPr>
            </w:pPr>
            <w:r>
              <w:rPr>
                <w:rFonts w:ascii="Times New Roman" w:hAnsi="Times New Roman" w:cs="Times New Roman"/>
                <w:b/>
                <w:bCs/>
                <w:color w:val="FFFFFF"/>
                <w:sz w:val="19"/>
                <w:szCs w:val="19"/>
              </w:rPr>
              <w:t>Mutation pair</w:t>
            </w:r>
          </w:p>
        </w:tc>
        <w:tc>
          <w:tcPr>
            <w:tcW w:w="1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981A2B6" w14:textId="77777777" w:rsidR="00CC0993" w:rsidRPr="00BE16FE" w:rsidRDefault="00000000">
            <w:pPr>
              <w:rPr>
                <w:rFonts w:ascii="Times New Roman" w:hAnsi="Times New Roman" w:cs="Times New Roman"/>
              </w:rPr>
            </w:pPr>
            <w:r>
              <w:rPr>
                <w:rFonts w:ascii="Times New Roman" w:hAnsi="Times New Roman" w:cs="Times New Roman"/>
                <w:b/>
                <w:bCs/>
                <w:color w:val="FFFFFF"/>
                <w:sz w:val="19"/>
                <w:szCs w:val="19"/>
              </w:rPr>
              <w:t>Samples with both</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D4BF42F" w14:textId="77777777" w:rsidR="00CC0993" w:rsidRPr="00BE16FE" w:rsidRDefault="00000000">
            <w:pPr>
              <w:rPr>
                <w:rFonts w:ascii="Times New Roman" w:hAnsi="Times New Roman" w:cs="Times New Roman"/>
              </w:rPr>
            </w:pPr>
            <w:r>
              <w:rPr>
                <w:rFonts w:ascii="Times New Roman" w:hAnsi="Times New Roman" w:cs="Times New Roman"/>
                <w:b/>
                <w:bCs/>
                <w:color w:val="FFFFFF"/>
                <w:sz w:val="19"/>
                <w:szCs w:val="19"/>
              </w:rPr>
              <w:t>% of mut1</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5E3A7A3" w14:textId="77777777" w:rsidR="00CC0993" w:rsidRPr="00BE16FE" w:rsidRDefault="00000000">
            <w:pPr>
              <w:rPr>
                <w:rFonts w:ascii="Times New Roman" w:hAnsi="Times New Roman" w:cs="Times New Roman"/>
              </w:rPr>
            </w:pPr>
            <w:r>
              <w:rPr>
                <w:rFonts w:ascii="Times New Roman" w:hAnsi="Times New Roman" w:cs="Times New Roman"/>
                <w:b/>
                <w:bCs/>
                <w:color w:val="FFFFFF"/>
                <w:sz w:val="19"/>
                <w:szCs w:val="19"/>
              </w:rPr>
              <w:t>% of mut2</w:t>
            </w:r>
          </w:p>
        </w:tc>
        <w:tc>
          <w:tcPr>
            <w:tcW w:w="11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9A2D5BB" w14:textId="77777777" w:rsidR="00CC0993" w:rsidRPr="00BE16FE" w:rsidRDefault="00000000">
            <w:pPr>
              <w:rPr>
                <w:rFonts w:ascii="Times New Roman" w:hAnsi="Times New Roman" w:cs="Times New Roman"/>
              </w:rPr>
            </w:pPr>
            <w:r>
              <w:rPr>
                <w:rFonts w:ascii="Times New Roman" w:hAnsi="Times New Roman" w:cs="Times New Roman"/>
                <w:b/>
                <w:bCs/>
                <w:color w:val="FFFFFF"/>
                <w:sz w:val="19"/>
                <w:szCs w:val="19"/>
              </w:rPr>
              <w:t>Jaccard index</w:t>
            </w:r>
          </w:p>
        </w:tc>
        <w:tc>
          <w:tcPr>
            <w:tcW w:w="40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6EE45A4" w14:textId="77777777" w:rsidR="00CC0993" w:rsidRPr="00BE16FE" w:rsidRDefault="00000000">
            <w:pPr>
              <w:rPr>
                <w:rFonts w:ascii="Times New Roman" w:hAnsi="Times New Roman" w:cs="Times New Roman"/>
              </w:rPr>
            </w:pPr>
            <w:r>
              <w:rPr>
                <w:rFonts w:ascii="Times New Roman" w:hAnsi="Times New Roman" w:cs="Times New Roman"/>
                <w:b/>
                <w:bCs/>
                <w:color w:val="FFFFFF"/>
                <w:sz w:val="19"/>
                <w:szCs w:val="19"/>
              </w:rPr>
              <w:t>Interpretation</w:t>
            </w:r>
          </w:p>
        </w:tc>
      </w:tr>
      <w:tr w:rsidR="00CC0993" w:rsidRPr="00BE16FE" w14:paraId="4EFAA99F"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E52793B" w14:textId="77777777" w:rsidR="00CC0993" w:rsidRPr="00BE16FE" w:rsidRDefault="00000000">
            <w:pPr>
              <w:rPr>
                <w:rFonts w:ascii="Times New Roman" w:hAnsi="Times New Roman" w:cs="Times New Roman"/>
              </w:rPr>
            </w:pPr>
            <w:r>
              <w:rPr>
                <w:rFonts w:ascii="Times New Roman" w:hAnsi="Times New Roman" w:cs="Times New Roman"/>
                <w:sz w:val="19"/>
                <w:szCs w:val="19"/>
              </w:rPr>
              <w:t>katG_S315T + embB_M306</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018CA6" w14:textId="77777777" w:rsidR="00CC0993" w:rsidRPr="00BE16FE" w:rsidRDefault="00000000">
            <w:pPr>
              <w:rPr>
                <w:rFonts w:ascii="Times New Roman" w:hAnsi="Times New Roman" w:cs="Times New Roman"/>
              </w:rPr>
            </w:pPr>
            <w:r>
              <w:rPr>
                <w:rFonts w:ascii="Times New Roman" w:hAnsi="Times New Roman" w:cs="Times New Roman"/>
                <w:sz w:val="19"/>
                <w:szCs w:val="19"/>
              </w:rPr>
              <w:t>615</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F7D8955" w14:textId="77777777" w:rsidR="00CC0993" w:rsidRPr="00BE16FE" w:rsidRDefault="00000000">
            <w:pPr>
              <w:rPr>
                <w:rFonts w:ascii="Times New Roman" w:hAnsi="Times New Roman" w:cs="Times New Roman"/>
              </w:rPr>
            </w:pPr>
            <w:r>
              <w:rPr>
                <w:rFonts w:ascii="Times New Roman" w:hAnsi="Times New Roman" w:cs="Times New Roman"/>
                <w:sz w:val="19"/>
                <w:szCs w:val="19"/>
              </w:rPr>
              <w:t>79.5%</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E0A5139" w14:textId="77777777" w:rsidR="00CC0993" w:rsidRPr="00BE16FE" w:rsidRDefault="00000000">
            <w:pPr>
              <w:rPr>
                <w:rFonts w:ascii="Times New Roman" w:hAnsi="Times New Roman" w:cs="Times New Roman"/>
              </w:rPr>
            </w:pPr>
            <w:r>
              <w:rPr>
                <w:rFonts w:ascii="Times New Roman" w:hAnsi="Times New Roman" w:cs="Times New Roman"/>
                <w:sz w:val="19"/>
                <w:szCs w:val="19"/>
              </w:rPr>
              <w:t>91.5%</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CDB059E" w14:textId="77777777" w:rsidR="00CC0993" w:rsidRPr="00BE16FE" w:rsidRDefault="00000000">
            <w:pPr>
              <w:rPr>
                <w:rFonts w:ascii="Times New Roman" w:hAnsi="Times New Roman" w:cs="Times New Roman"/>
              </w:rPr>
            </w:pPr>
            <w:r>
              <w:rPr>
                <w:rFonts w:ascii="Times New Roman" w:hAnsi="Times New Roman" w:cs="Times New Roman"/>
                <w:sz w:val="19"/>
                <w:szCs w:val="19"/>
              </w:rPr>
              <w:t>0.740</w:t>
            </w:r>
          </w:p>
        </w:tc>
        <w:tc>
          <w:tcPr>
            <w:tcW w:w="40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9737FCD" w14:textId="1A22A62A" w:rsidR="00CC0993" w:rsidRPr="00BE16FE" w:rsidRDefault="00000000">
            <w:pPr>
              <w:rPr>
                <w:rFonts w:ascii="Times New Roman" w:hAnsi="Times New Roman" w:cs="Times New Roman"/>
              </w:rPr>
            </w:pPr>
            <w:r>
              <w:rPr>
                <w:rFonts w:ascii="Times New Roman" w:hAnsi="Times New Roman" w:cs="Times New Roman"/>
                <w:sz w:val="19"/>
                <w:szCs w:val="19"/>
              </w:rPr>
              <w:t xml:space="preserve">Extremely high co-occurrence - 74% overlap. katG and embB mutations co-evolved in the dominant South African Lineage 4 MDR strain lineage.</w:t>
            </w:r>
          </w:p>
        </w:tc>
      </w:tr>
      <w:tr w:rsidR="00CC0993" w:rsidRPr="00BE16FE" w14:paraId="4C9312ED"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14A23EA" w14:textId="77777777" w:rsidR="00CC0993" w:rsidRPr="00BE16FE" w:rsidRDefault="00000000">
            <w:pPr>
              <w:rPr>
                <w:rFonts w:ascii="Times New Roman" w:hAnsi="Times New Roman" w:cs="Times New Roman"/>
              </w:rPr>
            </w:pPr>
            <w:r>
              <w:rPr>
                <w:rFonts w:ascii="Times New Roman" w:hAnsi="Times New Roman" w:cs="Times New Roman"/>
                <w:sz w:val="19"/>
                <w:szCs w:val="19"/>
              </w:rPr>
              <w:t xml:space="preserve">embB_M306 + inhA_prom</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45071BF" w14:textId="77777777" w:rsidR="00CC0993" w:rsidRPr="00BE16FE" w:rsidRDefault="00000000">
            <w:pPr>
              <w:rPr>
                <w:rFonts w:ascii="Times New Roman" w:hAnsi="Times New Roman" w:cs="Times New Roman"/>
              </w:rPr>
            </w:pPr>
            <w:r>
              <w:rPr>
                <w:rFonts w:ascii="Times New Roman" w:hAnsi="Times New Roman" w:cs="Times New Roman"/>
                <w:sz w:val="19"/>
                <w:szCs w:val="19"/>
              </w:rPr>
              <w:t>445</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D286688" w14:textId="77777777" w:rsidR="00CC0993" w:rsidRPr="00BE16FE" w:rsidRDefault="00000000">
            <w:pPr>
              <w:rPr>
                <w:rFonts w:ascii="Times New Roman" w:hAnsi="Times New Roman" w:cs="Times New Roman"/>
              </w:rPr>
            </w:pPr>
            <w:r>
              <w:rPr>
                <w:rFonts w:ascii="Times New Roman" w:hAnsi="Times New Roman" w:cs="Times New Roman"/>
                <w:sz w:val="19"/>
                <w:szCs w:val="19"/>
              </w:rPr>
              <w:t>66.2%</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1F252F3" w14:textId="77777777" w:rsidR="00CC0993" w:rsidRPr="00BE16FE" w:rsidRDefault="00000000">
            <w:pPr>
              <w:rPr>
                <w:rFonts w:ascii="Times New Roman" w:hAnsi="Times New Roman" w:cs="Times New Roman"/>
              </w:rPr>
            </w:pPr>
            <w:r>
              <w:rPr>
                <w:rFonts w:ascii="Times New Roman" w:hAnsi="Times New Roman" w:cs="Times New Roman"/>
                <w:sz w:val="19"/>
                <w:szCs w:val="19"/>
              </w:rPr>
              <w:t>77.0%</w:t>
            </w:r>
          </w:p>
        </w:tc>
        <w:tc>
          <w:tcPr>
            <w:tcW w:w="11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86506ED" w14:textId="77777777" w:rsidR="00CC0993" w:rsidRPr="00BE16FE" w:rsidRDefault="00000000">
            <w:pPr>
              <w:rPr>
                <w:rFonts w:ascii="Times New Roman" w:hAnsi="Times New Roman" w:cs="Times New Roman"/>
              </w:rPr>
            </w:pPr>
            <w:r>
              <w:rPr>
                <w:rFonts w:ascii="Times New Roman" w:hAnsi="Times New Roman" w:cs="Times New Roman"/>
                <w:sz w:val="19"/>
                <w:szCs w:val="19"/>
              </w:rPr>
              <w:t>0.553</w:t>
            </w:r>
          </w:p>
        </w:tc>
        <w:tc>
          <w:tcPr>
            <w:tcW w:w="40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6C772FD" w14:textId="3AD28870" w:rsidR="00CC0993" w:rsidRPr="00BE16FE" w:rsidRDefault="00000000">
            <w:pPr>
              <w:rPr>
                <w:rFonts w:ascii="Times New Roman" w:hAnsi="Times New Roman" w:cs="Times New Roman"/>
              </w:rPr>
            </w:pPr>
            <w:r>
              <w:rPr>
                <w:rFonts w:ascii="Times New Roman" w:hAnsi="Times New Roman" w:cs="Times New Roman"/>
                <w:sz w:val="19"/>
                <w:szCs w:val="19"/>
              </w:rPr>
              <w:t xml:space="preserve">Two thirds of embB M306 carriers also have inhA promoter mutation - triple drug cross-resistance in one strain.</w:t>
            </w:r>
          </w:p>
        </w:tc>
      </w:tr>
      <w:tr w:rsidR="00CC0993" w:rsidRPr="00BE16FE" w14:paraId="35355BC3"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149DEB9" w14:textId="77777777" w:rsidR="00CC0993" w:rsidRPr="00BE16FE" w:rsidRDefault="00000000">
            <w:pPr>
              <w:rPr>
                <w:rFonts w:ascii="Times New Roman" w:hAnsi="Times New Roman" w:cs="Times New Roman"/>
              </w:rPr>
            </w:pPr>
            <w:r>
              <w:rPr>
                <w:rFonts w:ascii="Times New Roman" w:hAnsi="Times New Roman" w:cs="Times New Roman"/>
                <w:sz w:val="19"/>
                <w:szCs w:val="19"/>
              </w:rPr>
              <w:lastRenderedPageBreak/>
              <w:t xml:space="preserve">katG_S315T + inhA_prom</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9F223C4" w14:textId="77777777" w:rsidR="00CC0993" w:rsidRPr="00BE16FE" w:rsidRDefault="00000000">
            <w:pPr>
              <w:rPr>
                <w:rFonts w:ascii="Times New Roman" w:hAnsi="Times New Roman" w:cs="Times New Roman"/>
              </w:rPr>
            </w:pPr>
            <w:r>
              <w:rPr>
                <w:rFonts w:ascii="Times New Roman" w:hAnsi="Times New Roman" w:cs="Times New Roman"/>
                <w:sz w:val="19"/>
                <w:szCs w:val="19"/>
              </w:rPr>
              <w:t>430</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952F7C2" w14:textId="77777777" w:rsidR="00CC0993" w:rsidRPr="00BE16FE" w:rsidRDefault="00000000">
            <w:pPr>
              <w:rPr>
                <w:rFonts w:ascii="Times New Roman" w:hAnsi="Times New Roman" w:cs="Times New Roman"/>
              </w:rPr>
            </w:pPr>
            <w:r>
              <w:rPr>
                <w:rFonts w:ascii="Times New Roman" w:hAnsi="Times New Roman" w:cs="Times New Roman"/>
                <w:sz w:val="19"/>
                <w:szCs w:val="19"/>
              </w:rPr>
              <w:t>55.6%</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EF7BA59" w14:textId="77777777" w:rsidR="00CC0993" w:rsidRPr="00BE16FE" w:rsidRDefault="00000000">
            <w:pPr>
              <w:rPr>
                <w:rFonts w:ascii="Times New Roman" w:hAnsi="Times New Roman" w:cs="Times New Roman"/>
              </w:rPr>
            </w:pPr>
            <w:r>
              <w:rPr>
                <w:rFonts w:ascii="Times New Roman" w:hAnsi="Times New Roman" w:cs="Times New Roman"/>
                <w:sz w:val="19"/>
                <w:szCs w:val="19"/>
              </w:rPr>
              <w:t>74.4%</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0B4BF3F" w14:textId="77777777" w:rsidR="00CC0993" w:rsidRPr="00BE16FE" w:rsidRDefault="00000000">
            <w:pPr>
              <w:rPr>
                <w:rFonts w:ascii="Times New Roman" w:hAnsi="Times New Roman" w:cs="Times New Roman"/>
              </w:rPr>
            </w:pPr>
            <w:r>
              <w:rPr>
                <w:rFonts w:ascii="Times New Roman" w:hAnsi="Times New Roman" w:cs="Times New Roman"/>
                <w:sz w:val="19"/>
                <w:szCs w:val="19"/>
              </w:rPr>
              <w:t>0.466</w:t>
            </w:r>
          </w:p>
        </w:tc>
        <w:tc>
          <w:tcPr>
            <w:tcW w:w="40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119C8B3" w14:textId="6FC298EE" w:rsidR="00CC0993" w:rsidRPr="00BE16FE" w:rsidRDefault="00000000">
            <w:pPr>
              <w:rPr>
                <w:rFonts w:ascii="Times New Roman" w:hAnsi="Times New Roman" w:cs="Times New Roman"/>
              </w:rPr>
            </w:pPr>
            <w:r>
              <w:rPr>
                <w:rFonts w:ascii="Times New Roman" w:hAnsi="Times New Roman" w:cs="Times New Roman"/>
                <w:sz w:val="19"/>
                <w:szCs w:val="19"/>
              </w:rPr>
              <w:t xml:space="preserve">More than half of katG S315T carriers also have inhA promoter - dual INH resistance mechanisms in same strain.</w:t>
            </w:r>
          </w:p>
        </w:tc>
      </w:tr>
      <w:tr w:rsidR="00CC0993" w:rsidRPr="00BE16FE" w14:paraId="2322CA8B"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B0E0E6C" w14:textId="77777777" w:rsidR="00CC0993" w:rsidRPr="00BE16FE" w:rsidRDefault="00000000">
            <w:pPr>
              <w:rPr>
                <w:rFonts w:ascii="Times New Roman" w:hAnsi="Times New Roman" w:cs="Times New Roman"/>
              </w:rPr>
            </w:pPr>
            <w:r>
              <w:rPr>
                <w:rFonts w:ascii="Times New Roman" w:hAnsi="Times New Roman" w:cs="Times New Roman"/>
                <w:sz w:val="19"/>
                <w:szCs w:val="19"/>
              </w:rPr>
              <w:t xml:space="preserve">gyrA_A90V + inhA_prom</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54C231F" w14:textId="77777777" w:rsidR="00CC0993" w:rsidRPr="00BE16FE" w:rsidRDefault="00000000">
            <w:pPr>
              <w:rPr>
                <w:rFonts w:ascii="Times New Roman" w:hAnsi="Times New Roman" w:cs="Times New Roman"/>
              </w:rPr>
            </w:pPr>
            <w:r>
              <w:rPr>
                <w:rFonts w:ascii="Times New Roman" w:hAnsi="Times New Roman" w:cs="Times New Roman"/>
                <w:sz w:val="19"/>
                <w:szCs w:val="19"/>
              </w:rPr>
              <w:t>267</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4EC2698" w14:textId="77777777" w:rsidR="00CC0993" w:rsidRPr="00BE16FE" w:rsidRDefault="00000000">
            <w:pPr>
              <w:rPr>
                <w:rFonts w:ascii="Times New Roman" w:hAnsi="Times New Roman" w:cs="Times New Roman"/>
              </w:rPr>
            </w:pPr>
            <w:r>
              <w:rPr>
                <w:rFonts w:ascii="Times New Roman" w:hAnsi="Times New Roman" w:cs="Times New Roman"/>
                <w:sz w:val="19"/>
                <w:szCs w:val="19"/>
              </w:rPr>
              <w:t>83.2%</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2914FE3" w14:textId="77777777" w:rsidR="00CC0993" w:rsidRPr="00BE16FE" w:rsidRDefault="00000000">
            <w:pPr>
              <w:rPr>
                <w:rFonts w:ascii="Times New Roman" w:hAnsi="Times New Roman" w:cs="Times New Roman"/>
              </w:rPr>
            </w:pPr>
            <w:r>
              <w:rPr>
                <w:rFonts w:ascii="Times New Roman" w:hAnsi="Times New Roman" w:cs="Times New Roman"/>
                <w:sz w:val="19"/>
                <w:szCs w:val="19"/>
              </w:rPr>
              <w:t>46.2%</w:t>
            </w:r>
          </w:p>
        </w:tc>
        <w:tc>
          <w:tcPr>
            <w:tcW w:w="11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BB299EB" w14:textId="77777777" w:rsidR="00CC0993" w:rsidRPr="00BE16FE" w:rsidRDefault="00000000">
            <w:pPr>
              <w:rPr>
                <w:rFonts w:ascii="Times New Roman" w:hAnsi="Times New Roman" w:cs="Times New Roman"/>
              </w:rPr>
            </w:pPr>
            <w:r>
              <w:rPr>
                <w:rFonts w:ascii="Times New Roman" w:hAnsi="Times New Roman" w:cs="Times New Roman"/>
                <w:sz w:val="19"/>
                <w:szCs w:val="19"/>
              </w:rPr>
              <w:t>0.422</w:t>
            </w:r>
          </w:p>
        </w:tc>
        <w:tc>
          <w:tcPr>
            <w:tcW w:w="40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DC7C022" w14:textId="040C285F" w:rsidR="00CC0993" w:rsidRPr="00BE16FE" w:rsidRDefault="00000000">
            <w:pPr>
              <w:rPr>
                <w:rFonts w:ascii="Times New Roman" w:hAnsi="Times New Roman" w:cs="Times New Roman"/>
              </w:rPr>
            </w:pPr>
            <w:r>
              <w:rPr>
                <w:rFonts w:ascii="Times New Roman" w:hAnsi="Times New Roman" w:cs="Times New Roman"/>
                <w:sz w:val="19"/>
                <w:szCs w:val="19"/>
              </w:rPr>
              <w:t xml:space="preserve">83% of FQ-resistant samples also carry inhA promoter - Pre-XDR strains almost universally carry INH promoter resistance.</w:t>
            </w:r>
          </w:p>
        </w:tc>
      </w:tr>
      <w:tr w:rsidR="00CC0993" w:rsidRPr="00BE16FE" w14:paraId="1EBF2C88"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8C10972" w14:textId="77777777" w:rsidR="00CC0993" w:rsidRPr="00BE16FE" w:rsidRDefault="00000000">
            <w:pPr>
              <w:rPr>
                <w:rFonts w:ascii="Times New Roman" w:hAnsi="Times New Roman" w:cs="Times New Roman"/>
              </w:rPr>
            </w:pPr>
            <w:r>
              <w:rPr>
                <w:rFonts w:ascii="Times New Roman" w:hAnsi="Times New Roman" w:cs="Times New Roman"/>
                <w:sz w:val="19"/>
                <w:szCs w:val="19"/>
              </w:rPr>
              <w:t>katG_S315T + gyrA_A90V</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09410CF" w14:textId="77777777" w:rsidR="00CC0993" w:rsidRPr="00BE16FE" w:rsidRDefault="00000000">
            <w:pPr>
              <w:rPr>
                <w:rFonts w:ascii="Times New Roman" w:hAnsi="Times New Roman" w:cs="Times New Roman"/>
              </w:rPr>
            </w:pPr>
            <w:r>
              <w:rPr>
                <w:rFonts w:ascii="Times New Roman" w:hAnsi="Times New Roman" w:cs="Times New Roman"/>
                <w:sz w:val="19"/>
                <w:szCs w:val="19"/>
              </w:rPr>
              <w:t>282</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B55D074" w14:textId="77777777" w:rsidR="00CC0993" w:rsidRPr="00BE16FE" w:rsidRDefault="00000000">
            <w:pPr>
              <w:rPr>
                <w:rFonts w:ascii="Times New Roman" w:hAnsi="Times New Roman" w:cs="Times New Roman"/>
              </w:rPr>
            </w:pPr>
            <w:r>
              <w:rPr>
                <w:rFonts w:ascii="Times New Roman" w:hAnsi="Times New Roman" w:cs="Times New Roman"/>
                <w:sz w:val="19"/>
                <w:szCs w:val="19"/>
              </w:rPr>
              <w:t>36.4%</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62AEAB4" w14:textId="77777777" w:rsidR="00CC0993" w:rsidRPr="00BE16FE" w:rsidRDefault="00000000">
            <w:pPr>
              <w:rPr>
                <w:rFonts w:ascii="Times New Roman" w:hAnsi="Times New Roman" w:cs="Times New Roman"/>
              </w:rPr>
            </w:pPr>
            <w:r>
              <w:rPr>
                <w:rFonts w:ascii="Times New Roman" w:hAnsi="Times New Roman" w:cs="Times New Roman"/>
                <w:sz w:val="19"/>
                <w:szCs w:val="19"/>
              </w:rPr>
              <w:t>87.9%</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77AB8E8" w14:textId="77777777" w:rsidR="00CC0993" w:rsidRPr="00BE16FE" w:rsidRDefault="00000000">
            <w:pPr>
              <w:rPr>
                <w:rFonts w:ascii="Times New Roman" w:hAnsi="Times New Roman" w:cs="Times New Roman"/>
              </w:rPr>
            </w:pPr>
            <w:r>
              <w:rPr>
                <w:rFonts w:ascii="Times New Roman" w:hAnsi="Times New Roman" w:cs="Times New Roman"/>
                <w:sz w:val="19"/>
                <w:szCs w:val="19"/>
              </w:rPr>
              <w:t>0.347</w:t>
            </w:r>
          </w:p>
        </w:tc>
        <w:tc>
          <w:tcPr>
            <w:tcW w:w="40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A147AFE" w14:textId="73F60628" w:rsidR="00CC0993" w:rsidRPr="00BE16FE" w:rsidRDefault="00000000">
            <w:pPr>
              <w:rPr>
                <w:rFonts w:ascii="Times New Roman" w:hAnsi="Times New Roman" w:cs="Times New Roman"/>
              </w:rPr>
            </w:pPr>
            <w:r>
              <w:rPr>
                <w:rFonts w:ascii="Times New Roman" w:hAnsi="Times New Roman" w:cs="Times New Roman"/>
                <w:sz w:val="19"/>
                <w:szCs w:val="19"/>
              </w:rPr>
              <w:t xml:space="preserve">88% of FQ-resistant samples carry katG S315T - consistent with FQ resistance arising on MDR background.</w:t>
            </w:r>
          </w:p>
        </w:tc>
      </w:tr>
      <w:tr w:rsidR="00CC0993" w:rsidRPr="00BE16FE" w14:paraId="19F08EC8"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71C111C" w14:textId="77777777" w:rsidR="00CC0993" w:rsidRPr="00BE16FE" w:rsidRDefault="00000000">
            <w:pPr>
              <w:rPr>
                <w:rFonts w:ascii="Times New Roman" w:hAnsi="Times New Roman" w:cs="Times New Roman"/>
              </w:rPr>
            </w:pPr>
            <w:r>
              <w:rPr>
                <w:rFonts w:ascii="Times New Roman" w:hAnsi="Times New Roman" w:cs="Times New Roman"/>
                <w:sz w:val="19"/>
                <w:szCs w:val="19"/>
              </w:rPr>
              <w:t>rpoB_S450L + embB_M306</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AC91F62" w14:textId="77777777" w:rsidR="00CC0993" w:rsidRPr="00BE16FE" w:rsidRDefault="00000000">
            <w:pPr>
              <w:rPr>
                <w:rFonts w:ascii="Times New Roman" w:hAnsi="Times New Roman" w:cs="Times New Roman"/>
              </w:rPr>
            </w:pPr>
            <w:r>
              <w:rPr>
                <w:rFonts w:ascii="Times New Roman" w:hAnsi="Times New Roman" w:cs="Times New Roman"/>
                <w:sz w:val="19"/>
                <w:szCs w:val="19"/>
              </w:rPr>
              <w:t>281</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0C5E5FF" w14:textId="77777777" w:rsidR="00CC0993" w:rsidRPr="00BE16FE" w:rsidRDefault="00000000">
            <w:pPr>
              <w:rPr>
                <w:rFonts w:ascii="Times New Roman" w:hAnsi="Times New Roman" w:cs="Times New Roman"/>
              </w:rPr>
            </w:pPr>
            <w:r>
              <w:rPr>
                <w:rFonts w:ascii="Times New Roman" w:hAnsi="Times New Roman" w:cs="Times New Roman"/>
                <w:sz w:val="19"/>
                <w:szCs w:val="19"/>
              </w:rPr>
              <w:t>65.5%</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31510A0" w14:textId="77777777" w:rsidR="00CC0993" w:rsidRPr="00BE16FE" w:rsidRDefault="00000000">
            <w:pPr>
              <w:rPr>
                <w:rFonts w:ascii="Times New Roman" w:hAnsi="Times New Roman" w:cs="Times New Roman"/>
              </w:rPr>
            </w:pPr>
            <w:r>
              <w:rPr>
                <w:rFonts w:ascii="Times New Roman" w:hAnsi="Times New Roman" w:cs="Times New Roman"/>
                <w:sz w:val="19"/>
                <w:szCs w:val="19"/>
              </w:rPr>
              <w:t>41.8%</w:t>
            </w:r>
          </w:p>
        </w:tc>
        <w:tc>
          <w:tcPr>
            <w:tcW w:w="11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A2B8B50" w14:textId="77777777" w:rsidR="00CC0993" w:rsidRPr="00BE16FE" w:rsidRDefault="00000000">
            <w:pPr>
              <w:rPr>
                <w:rFonts w:ascii="Times New Roman" w:hAnsi="Times New Roman" w:cs="Times New Roman"/>
              </w:rPr>
            </w:pPr>
            <w:r>
              <w:rPr>
                <w:rFonts w:ascii="Times New Roman" w:hAnsi="Times New Roman" w:cs="Times New Roman"/>
                <w:sz w:val="19"/>
                <w:szCs w:val="19"/>
              </w:rPr>
              <w:t>0.343</w:t>
            </w:r>
          </w:p>
        </w:tc>
        <w:tc>
          <w:tcPr>
            <w:tcW w:w="40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38C56F3" w14:textId="6799054A" w:rsidR="00CC0993" w:rsidRPr="00BE16FE" w:rsidRDefault="00000000">
            <w:pPr>
              <w:rPr>
                <w:rFonts w:ascii="Times New Roman" w:hAnsi="Times New Roman" w:cs="Times New Roman"/>
              </w:rPr>
            </w:pPr>
            <w:r>
              <w:rPr>
                <w:rFonts w:ascii="Times New Roman" w:hAnsi="Times New Roman" w:cs="Times New Roman"/>
                <w:sz w:val="19"/>
                <w:szCs w:val="19"/>
              </w:rPr>
              <w:t xml:space="preserve">65% of the S450L MDR strains carry embB M306 - a dominant co-resistance haplotype in South African TB.</w:t>
            </w:r>
          </w:p>
        </w:tc>
      </w:tr>
    </w:tbl>
    <w:p w14:paraId="11A22875" w14:textId="77777777" w:rsidR="00CC0993" w:rsidRPr="00BE16FE" w:rsidRDefault="00000000">
      <w:pPr>
        <w:pStyle w:val="Heading2"/>
        <w:spacing w:before="280"/>
        <w:rPr>
          <w:rFonts w:ascii="Times New Roman" w:hAnsi="Times New Roman" w:cs="Times New Roman"/>
        </w:rPr>
      </w:pPr>
      <w:r>
        <w:rPr>
          <w:rFonts w:ascii="Times New Roman" w:hAnsi="Times New Roman" w:cs="Times New Roman"/>
        </w:rPr>
        <w:t>10.6 Gene-Level AMR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1159"/>
        <w:gridCol w:w="782"/>
        <w:gridCol w:w="1069"/>
        <w:gridCol w:w="1355"/>
        <w:gridCol w:w="3361"/>
      </w:tblGrid>
      <w:tr w:rsidR="00CC0993" w:rsidRPr="00BE16FE" w14:paraId="6080E52D" w14:textId="77777777">
        <w:tblPrEx>
          <w:tblCellMar>
            <w:top w:w="0" w:type="dxa"/>
            <w:bottom w:w="0" w:type="dxa"/>
          </w:tblCellMar>
        </w:tblPrEx>
        <w:trPr>
          <w:tblHeader/>
        </w:trPr>
        <w:tc>
          <w:tcPr>
            <w:tcW w:w="2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4F6C88E" w14:textId="77777777" w:rsidR="00CC0993" w:rsidRPr="00BE16FE" w:rsidRDefault="00000000">
            <w:pPr>
              <w:rPr>
                <w:rFonts w:ascii="Times New Roman" w:hAnsi="Times New Roman" w:cs="Times New Roman"/>
              </w:rPr>
            </w:pPr>
            <w:r>
              <w:rPr>
                <w:rFonts w:ascii="Times New Roman" w:hAnsi="Times New Roman" w:cs="Times New Roman"/>
                <w:b/>
                <w:bCs/>
                <w:color w:val="FFFFFF"/>
                <w:sz w:val="19"/>
                <w:szCs w:val="19"/>
              </w:rPr>
              <w:t>Gene</w:t>
            </w:r>
          </w:p>
        </w:tc>
        <w:tc>
          <w:tcPr>
            <w:tcW w:w="1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A789DF7" w14:textId="77777777" w:rsidR="00CC0993" w:rsidRPr="00BE16FE" w:rsidRDefault="00000000">
            <w:pPr>
              <w:rPr>
                <w:rFonts w:ascii="Times New Roman" w:hAnsi="Times New Roman" w:cs="Times New Roman"/>
              </w:rPr>
            </w:pPr>
            <w:r>
              <w:rPr>
                <w:rFonts w:ascii="Times New Roman" w:hAnsi="Times New Roman" w:cs="Times New Roman"/>
                <w:b/>
                <w:bCs/>
                <w:color w:val="FFFFFF"/>
                <w:sz w:val="19"/>
                <w:szCs w:val="19"/>
              </w:rPr>
              <w:t>Unique mutations</w:t>
            </w:r>
          </w:p>
        </w:tc>
        <w:tc>
          <w:tcPr>
            <w:tcW w:w="8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050F747" w14:textId="77777777" w:rsidR="00CC0993" w:rsidRPr="00BE16FE" w:rsidRDefault="00000000">
            <w:pPr>
              <w:rPr>
                <w:rFonts w:ascii="Times New Roman" w:hAnsi="Times New Roman" w:cs="Times New Roman"/>
              </w:rPr>
            </w:pPr>
            <w:r>
              <w:rPr>
                <w:rFonts w:ascii="Times New Roman" w:hAnsi="Times New Roman" w:cs="Times New Roman"/>
                <w:b/>
                <w:bCs/>
                <w:color w:val="FFFFFF"/>
                <w:sz w:val="19"/>
                <w:szCs w:val="19"/>
              </w:rPr>
              <w:t>Drugs</w:t>
            </w:r>
          </w:p>
        </w:tc>
        <w:tc>
          <w:tcPr>
            <w:tcW w:w="1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D2B43E0" w14:textId="77777777" w:rsidR="00CC0993" w:rsidRPr="00BE16FE" w:rsidRDefault="00000000">
            <w:pPr>
              <w:rPr>
                <w:rFonts w:ascii="Times New Roman" w:hAnsi="Times New Roman" w:cs="Times New Roman"/>
              </w:rPr>
            </w:pPr>
            <w:r>
              <w:rPr>
                <w:rFonts w:ascii="Times New Roman" w:hAnsi="Times New Roman" w:cs="Times New Roman"/>
                <w:b/>
                <w:bCs/>
                <w:color w:val="FFFFFF"/>
                <w:sz w:val="19"/>
                <w:szCs w:val="19"/>
              </w:rPr>
              <w:t xml:space="preserve">Max MDR freq</w:t>
            </w:r>
          </w:p>
        </w:tc>
        <w:tc>
          <w:tcPr>
            <w:tcW w:w="16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FD79D20" w14:textId="77777777" w:rsidR="00CC0993" w:rsidRPr="00BE16FE" w:rsidRDefault="00000000">
            <w:pPr>
              <w:rPr>
                <w:rFonts w:ascii="Times New Roman" w:hAnsi="Times New Roman" w:cs="Times New Roman"/>
              </w:rPr>
            </w:pPr>
            <w:r>
              <w:rPr>
                <w:rFonts w:ascii="Times New Roman" w:hAnsi="Times New Roman" w:cs="Times New Roman"/>
                <w:b/>
                <w:bCs/>
                <w:color w:val="FFFFFF"/>
                <w:sz w:val="19"/>
                <w:szCs w:val="19"/>
              </w:rPr>
              <w:t>WHO Assoc w R pairs</w:t>
            </w:r>
          </w:p>
        </w:tc>
        <w:tc>
          <w:tcPr>
            <w:tcW w:w="40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DB3A9AC" w14:textId="77777777" w:rsidR="00CC0993" w:rsidRPr="00BE16FE" w:rsidRDefault="00000000">
            <w:pPr>
              <w:rPr>
                <w:rFonts w:ascii="Times New Roman" w:hAnsi="Times New Roman" w:cs="Times New Roman"/>
              </w:rPr>
            </w:pPr>
            <w:r>
              <w:rPr>
                <w:rFonts w:ascii="Times New Roman" w:hAnsi="Times New Roman" w:cs="Times New Roman"/>
                <w:b/>
                <w:bCs/>
                <w:color w:val="FFFFFF"/>
                <w:sz w:val="19"/>
                <w:szCs w:val="19"/>
              </w:rPr>
              <w:t>Key observation</w:t>
            </w:r>
          </w:p>
        </w:tc>
      </w:tr>
      <w:tr w:rsidR="00CC0993" w:rsidRPr="00BE16FE" w14:paraId="40657234"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BE4EA4E" w14:textId="77777777" w:rsidR="00CC0993" w:rsidRPr="00BE16FE" w:rsidRDefault="00000000">
            <w:pPr>
              <w:rPr>
                <w:rFonts w:ascii="Times New Roman" w:hAnsi="Times New Roman" w:cs="Times New Roman"/>
              </w:rPr>
            </w:pPr>
            <w:r>
              <w:rPr>
                <w:rFonts w:ascii="Times New Roman" w:hAnsi="Times New Roman" w:cs="Times New Roman"/>
                <w:sz w:val="19"/>
                <w:szCs w:val="19"/>
              </w:rPr>
              <w:t>katG</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7FD8EF3" w14:textId="77777777" w:rsidR="00CC0993" w:rsidRPr="00BE16FE" w:rsidRDefault="00000000">
            <w:pPr>
              <w:rPr>
                <w:rFonts w:ascii="Times New Roman" w:hAnsi="Times New Roman" w:cs="Times New Roman"/>
              </w:rPr>
            </w:pPr>
            <w:r>
              <w:rPr>
                <w:rFonts w:ascii="Times New Roman" w:hAnsi="Times New Roman" w:cs="Times New Roman"/>
                <w:sz w:val="19"/>
                <w:szCs w:val="19"/>
              </w:rPr>
              <w:t>25</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561C73C" w14:textId="77777777" w:rsidR="00CC0993" w:rsidRPr="00BE16FE" w:rsidRDefault="00000000">
            <w:pPr>
              <w:rPr>
                <w:rFonts w:ascii="Times New Roman" w:hAnsi="Times New Roman" w:cs="Times New Roman"/>
              </w:rPr>
            </w:pPr>
            <w:r>
              <w:rPr>
                <w:rFonts w:ascii="Times New Roman" w:hAnsi="Times New Roman" w:cs="Times New Roman"/>
                <w:sz w:val="19"/>
                <w:szCs w:val="19"/>
              </w:rPr>
              <w:t>1</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3252329" w14:textId="77777777" w:rsidR="00CC0993" w:rsidRPr="00BE16FE" w:rsidRDefault="00000000">
            <w:pPr>
              <w:rPr>
                <w:rFonts w:ascii="Times New Roman" w:hAnsi="Times New Roman" w:cs="Times New Roman"/>
              </w:rPr>
            </w:pPr>
            <w:r>
              <w:rPr>
                <w:rFonts w:ascii="Times New Roman" w:hAnsi="Times New Roman" w:cs="Times New Roman"/>
                <w:sz w:val="19"/>
                <w:szCs w:val="19"/>
              </w:rPr>
              <w:t>83.1%</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2C2B7FB" w14:textId="77777777" w:rsidR="00CC0993" w:rsidRPr="00BE16FE" w:rsidRDefault="00000000">
            <w:pPr>
              <w:rPr>
                <w:rFonts w:ascii="Times New Roman" w:hAnsi="Times New Roman" w:cs="Times New Roman"/>
              </w:rPr>
            </w:pPr>
            <w:r>
              <w:rPr>
                <w:rFonts w:ascii="Times New Roman" w:hAnsi="Times New Roman" w:cs="Times New Roman"/>
                <w:sz w:val="19"/>
                <w:szCs w:val="19"/>
              </w:rPr>
              <w:t>8</w:t>
            </w:r>
          </w:p>
        </w:tc>
        <w:tc>
          <w:tcPr>
            <w:tcW w:w="40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318FB18" w14:textId="10EB0759" w:rsidR="00CC0993" w:rsidRPr="00BE16FE" w:rsidRDefault="00000000">
            <w:pPr>
              <w:rPr>
                <w:rFonts w:ascii="Times New Roman" w:hAnsi="Times New Roman" w:cs="Times New Roman"/>
              </w:rPr>
            </w:pPr>
            <w:r>
              <w:rPr>
                <w:rFonts w:ascii="Times New Roman" w:hAnsi="Times New Roman" w:cs="Times New Roman"/>
                <w:sz w:val="19"/>
                <w:szCs w:val="19"/>
              </w:rPr>
              <w:t xml:space="preserve">Highest MDR frequency of any gene - single dominant mechanism for INH resistance</w:t>
            </w:r>
          </w:p>
        </w:tc>
      </w:tr>
      <w:tr w:rsidR="00CC0993" w:rsidRPr="00BE16FE" w14:paraId="5EEEA7CF"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EDB0E5C" w14:textId="77777777" w:rsidR="00CC0993" w:rsidRPr="00BE16FE" w:rsidRDefault="00000000">
            <w:pPr>
              <w:rPr>
                <w:rFonts w:ascii="Times New Roman" w:hAnsi="Times New Roman" w:cs="Times New Roman"/>
              </w:rPr>
            </w:pPr>
            <w:r>
              <w:rPr>
                <w:rFonts w:ascii="Times New Roman" w:hAnsi="Times New Roman" w:cs="Times New Roman"/>
                <w:sz w:val="19"/>
                <w:szCs w:val="19"/>
              </w:rPr>
              <w:t>rpoB</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4C28E42" w14:textId="77777777" w:rsidR="00CC0993" w:rsidRPr="00BE16FE" w:rsidRDefault="00000000">
            <w:pPr>
              <w:rPr>
                <w:rFonts w:ascii="Times New Roman" w:hAnsi="Times New Roman" w:cs="Times New Roman"/>
              </w:rPr>
            </w:pPr>
            <w:r>
              <w:rPr>
                <w:rFonts w:ascii="Times New Roman" w:hAnsi="Times New Roman" w:cs="Times New Roman"/>
                <w:sz w:val="19"/>
                <w:szCs w:val="19"/>
              </w:rPr>
              <w:t>34</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6D81B3F" w14:textId="77777777" w:rsidR="00CC0993" w:rsidRPr="00BE16FE" w:rsidRDefault="00000000">
            <w:pPr>
              <w:rPr>
                <w:rFonts w:ascii="Times New Roman" w:hAnsi="Times New Roman" w:cs="Times New Roman"/>
              </w:rPr>
            </w:pPr>
            <w:r>
              <w:rPr>
                <w:rFonts w:ascii="Times New Roman" w:hAnsi="Times New Roman" w:cs="Times New Roman"/>
                <w:sz w:val="19"/>
                <w:szCs w:val="19"/>
              </w:rPr>
              <w:t>2</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B9A0C3E" w14:textId="77777777" w:rsidR="00CC0993" w:rsidRPr="00BE16FE" w:rsidRDefault="00000000">
            <w:pPr>
              <w:rPr>
                <w:rFonts w:ascii="Times New Roman" w:hAnsi="Times New Roman" w:cs="Times New Roman"/>
              </w:rPr>
            </w:pPr>
            <w:r>
              <w:rPr>
                <w:rFonts w:ascii="Times New Roman" w:hAnsi="Times New Roman" w:cs="Times New Roman"/>
                <w:sz w:val="19"/>
                <w:szCs w:val="19"/>
              </w:rPr>
              <w:t>44.2%</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FD45D84" w14:textId="77777777" w:rsidR="00CC0993" w:rsidRPr="00BE16FE" w:rsidRDefault="00000000">
            <w:pPr>
              <w:rPr>
                <w:rFonts w:ascii="Times New Roman" w:hAnsi="Times New Roman" w:cs="Times New Roman"/>
              </w:rPr>
            </w:pPr>
            <w:r>
              <w:rPr>
                <w:rFonts w:ascii="Times New Roman" w:hAnsi="Times New Roman" w:cs="Times New Roman"/>
                <w:sz w:val="19"/>
                <w:szCs w:val="19"/>
              </w:rPr>
              <w:t>58</w:t>
            </w:r>
          </w:p>
        </w:tc>
        <w:tc>
          <w:tcPr>
            <w:tcW w:w="40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1149D99" w14:textId="58E3C143" w:rsidR="00CC0993" w:rsidRPr="00BE16FE" w:rsidRDefault="00000000">
            <w:pPr>
              <w:rPr>
                <w:rFonts w:ascii="Times New Roman" w:hAnsi="Times New Roman" w:cs="Times New Roman"/>
              </w:rPr>
            </w:pPr>
            <w:r>
              <w:rPr>
                <w:rFonts w:ascii="Times New Roman" w:hAnsi="Times New Roman" w:cs="Times New Roman"/>
                <w:sz w:val="19"/>
                <w:szCs w:val="19"/>
              </w:rPr>
              <w:t xml:space="preserve">Most WHO-confirmed pairs (58) - most diverse primary resistance gene for critical drugs</w:t>
            </w:r>
          </w:p>
        </w:tc>
      </w:tr>
      <w:tr w:rsidR="00CC0993" w:rsidRPr="00BE16FE" w14:paraId="6CA87E04"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4A89701" w14:textId="77777777" w:rsidR="00CC0993" w:rsidRPr="00BE16FE" w:rsidRDefault="00000000">
            <w:pPr>
              <w:rPr>
                <w:rFonts w:ascii="Times New Roman" w:hAnsi="Times New Roman" w:cs="Times New Roman"/>
              </w:rPr>
            </w:pPr>
            <w:r>
              <w:rPr>
                <w:rFonts w:ascii="Times New Roman" w:hAnsi="Times New Roman" w:cs="Times New Roman"/>
                <w:sz w:val="19"/>
                <w:szCs w:val="19"/>
              </w:rPr>
              <w:t>embB</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2B5BCEE" w14:textId="77777777" w:rsidR="00CC0993" w:rsidRPr="00BE16FE" w:rsidRDefault="00000000">
            <w:pPr>
              <w:rPr>
                <w:rFonts w:ascii="Times New Roman" w:hAnsi="Times New Roman" w:cs="Times New Roman"/>
              </w:rPr>
            </w:pPr>
            <w:r>
              <w:rPr>
                <w:rFonts w:ascii="Times New Roman" w:hAnsi="Times New Roman" w:cs="Times New Roman"/>
                <w:sz w:val="19"/>
                <w:szCs w:val="19"/>
              </w:rPr>
              <w:t>26</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11DDFD0" w14:textId="77777777" w:rsidR="00CC0993" w:rsidRPr="00BE16FE" w:rsidRDefault="00000000">
            <w:pPr>
              <w:rPr>
                <w:rFonts w:ascii="Times New Roman" w:hAnsi="Times New Roman" w:cs="Times New Roman"/>
              </w:rPr>
            </w:pPr>
            <w:r>
              <w:rPr>
                <w:rFonts w:ascii="Times New Roman" w:hAnsi="Times New Roman" w:cs="Times New Roman"/>
                <w:sz w:val="19"/>
                <w:szCs w:val="19"/>
              </w:rPr>
              <w:t>1</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21FF0E1" w14:textId="77777777" w:rsidR="00CC0993" w:rsidRPr="00BE16FE" w:rsidRDefault="00000000">
            <w:pPr>
              <w:rPr>
                <w:rFonts w:ascii="Times New Roman" w:hAnsi="Times New Roman" w:cs="Times New Roman"/>
              </w:rPr>
            </w:pPr>
            <w:r>
              <w:rPr>
                <w:rFonts w:ascii="Times New Roman" w:hAnsi="Times New Roman" w:cs="Times New Roman"/>
                <w:sz w:val="19"/>
                <w:szCs w:val="19"/>
              </w:rPr>
              <w:t>42.4%</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E6891B2" w14:textId="77777777" w:rsidR="00CC0993" w:rsidRPr="00BE16FE" w:rsidRDefault="00000000">
            <w:pPr>
              <w:rPr>
                <w:rFonts w:ascii="Times New Roman" w:hAnsi="Times New Roman" w:cs="Times New Roman"/>
              </w:rPr>
            </w:pPr>
            <w:r>
              <w:rPr>
                <w:rFonts w:ascii="Times New Roman" w:hAnsi="Times New Roman" w:cs="Times New Roman"/>
                <w:sz w:val="19"/>
                <w:szCs w:val="19"/>
              </w:rPr>
              <w:t>11</w:t>
            </w:r>
          </w:p>
        </w:tc>
        <w:tc>
          <w:tcPr>
            <w:tcW w:w="40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CAA4F14" w14:textId="77777777" w:rsidR="00CC0993" w:rsidRPr="00BE16FE" w:rsidRDefault="00000000">
            <w:pPr>
              <w:rPr>
                <w:rFonts w:ascii="Times New Roman" w:hAnsi="Times New Roman" w:cs="Times New Roman"/>
              </w:rPr>
            </w:pPr>
            <w:r>
              <w:rPr>
                <w:rFonts w:ascii="Times New Roman" w:hAnsi="Times New Roman" w:cs="Times New Roman"/>
                <w:sz w:val="19"/>
                <w:szCs w:val="19"/>
              </w:rPr>
              <w:t xml:space="preserve">Ethambutol resistance almost entirely through embB codon 306 mutations</w:t>
            </w:r>
          </w:p>
        </w:tc>
      </w:tr>
      <w:tr w:rsidR="00CC0993" w:rsidRPr="00BE16FE" w14:paraId="070FF2C9"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6F751CC" w14:textId="77777777" w:rsidR="00CC0993" w:rsidRPr="00BE16FE" w:rsidRDefault="00000000">
            <w:pPr>
              <w:rPr>
                <w:rFonts w:ascii="Times New Roman" w:hAnsi="Times New Roman" w:cs="Times New Roman"/>
              </w:rPr>
            </w:pPr>
            <w:r>
              <w:rPr>
                <w:rFonts w:ascii="Times New Roman" w:hAnsi="Times New Roman" w:cs="Times New Roman"/>
                <w:sz w:val="19"/>
                <w:szCs w:val="19"/>
              </w:rPr>
              <w:t>gyrA</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909B9C8" w14:textId="77777777" w:rsidR="00CC0993" w:rsidRPr="00BE16FE" w:rsidRDefault="00000000">
            <w:pPr>
              <w:rPr>
                <w:rFonts w:ascii="Times New Roman" w:hAnsi="Times New Roman" w:cs="Times New Roman"/>
              </w:rPr>
            </w:pPr>
            <w:r>
              <w:rPr>
                <w:rFonts w:ascii="Times New Roman" w:hAnsi="Times New Roman" w:cs="Times New Roman"/>
                <w:sz w:val="19"/>
                <w:szCs w:val="19"/>
              </w:rPr>
              <w:t>11</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528E9BF" w14:textId="77777777" w:rsidR="00CC0993" w:rsidRPr="00BE16FE" w:rsidRDefault="00000000">
            <w:pPr>
              <w:rPr>
                <w:rFonts w:ascii="Times New Roman" w:hAnsi="Times New Roman" w:cs="Times New Roman"/>
              </w:rPr>
            </w:pPr>
            <w:r>
              <w:rPr>
                <w:rFonts w:ascii="Times New Roman" w:hAnsi="Times New Roman" w:cs="Times New Roman"/>
                <w:sz w:val="19"/>
                <w:szCs w:val="19"/>
              </w:rPr>
              <w:t>2</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D9C3827" w14:textId="77777777" w:rsidR="00CC0993" w:rsidRPr="00BE16FE" w:rsidRDefault="00000000">
            <w:pPr>
              <w:rPr>
                <w:rFonts w:ascii="Times New Roman" w:hAnsi="Times New Roman" w:cs="Times New Roman"/>
              </w:rPr>
            </w:pPr>
            <w:r>
              <w:rPr>
                <w:rFonts w:ascii="Times New Roman" w:hAnsi="Times New Roman" w:cs="Times New Roman"/>
                <w:sz w:val="19"/>
                <w:szCs w:val="19"/>
              </w:rPr>
              <w:t>35.8%</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D22FC12" w14:textId="77777777" w:rsidR="00CC0993" w:rsidRPr="00BE16FE" w:rsidRDefault="00000000">
            <w:pPr>
              <w:rPr>
                <w:rFonts w:ascii="Times New Roman" w:hAnsi="Times New Roman" w:cs="Times New Roman"/>
              </w:rPr>
            </w:pPr>
            <w:r>
              <w:rPr>
                <w:rFonts w:ascii="Times New Roman" w:hAnsi="Times New Roman" w:cs="Times New Roman"/>
                <w:sz w:val="19"/>
                <w:szCs w:val="19"/>
              </w:rPr>
              <w:t>20</w:t>
            </w:r>
          </w:p>
        </w:tc>
        <w:tc>
          <w:tcPr>
            <w:tcW w:w="40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22D1874" w14:textId="4BADE3CA" w:rsidR="00CC0993" w:rsidRPr="00BE16FE" w:rsidRDefault="00000000">
            <w:pPr>
              <w:rPr>
                <w:rFonts w:ascii="Times New Roman" w:hAnsi="Times New Roman" w:cs="Times New Roman"/>
              </w:rPr>
            </w:pPr>
            <w:r>
              <w:rPr>
                <w:rFonts w:ascii="Times New Roman" w:hAnsi="Times New Roman" w:cs="Times New Roman"/>
                <w:sz w:val="19"/>
                <w:szCs w:val="19"/>
              </w:rPr>
              <w:t xml:space="preserve">Drives Pre-XDR classification - same mutations for both fluoroquinolones</w:t>
            </w:r>
          </w:p>
        </w:tc>
      </w:tr>
      <w:tr w:rsidR="00CC0993" w:rsidRPr="00BE16FE" w14:paraId="5A0ED73A"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9E1B7EE" w14:textId="77777777" w:rsidR="00CC0993" w:rsidRPr="00BE16FE" w:rsidRDefault="00000000">
            <w:pPr>
              <w:rPr>
                <w:rFonts w:ascii="Times New Roman" w:hAnsi="Times New Roman" w:cs="Times New Roman"/>
              </w:rPr>
            </w:pPr>
            <w:r>
              <w:rPr>
                <w:rFonts w:ascii="Times New Roman" w:hAnsi="Times New Roman" w:cs="Times New Roman"/>
                <w:sz w:val="19"/>
                <w:szCs w:val="19"/>
              </w:rPr>
              <w:t>rrs</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359CDB3" w14:textId="77777777" w:rsidR="00CC0993" w:rsidRPr="00BE16FE" w:rsidRDefault="00000000">
            <w:pPr>
              <w:rPr>
                <w:rFonts w:ascii="Times New Roman" w:hAnsi="Times New Roman" w:cs="Times New Roman"/>
              </w:rPr>
            </w:pPr>
            <w:r>
              <w:rPr>
                <w:rFonts w:ascii="Times New Roman" w:hAnsi="Times New Roman" w:cs="Times New Roman"/>
                <w:sz w:val="19"/>
                <w:szCs w:val="19"/>
              </w:rPr>
              <w:t>14</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7351443" w14:textId="77777777" w:rsidR="00CC0993" w:rsidRPr="00BE16FE" w:rsidRDefault="00000000">
            <w:pPr>
              <w:rPr>
                <w:rFonts w:ascii="Times New Roman" w:hAnsi="Times New Roman" w:cs="Times New Roman"/>
              </w:rPr>
            </w:pPr>
            <w:r>
              <w:rPr>
                <w:rFonts w:ascii="Times New Roman" w:hAnsi="Times New Roman" w:cs="Times New Roman"/>
                <w:sz w:val="19"/>
                <w:szCs w:val="19"/>
              </w:rPr>
              <w:t>4</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A5705B6" w14:textId="77777777" w:rsidR="00CC0993" w:rsidRPr="00BE16FE" w:rsidRDefault="00000000">
            <w:pPr>
              <w:rPr>
                <w:rFonts w:ascii="Times New Roman" w:hAnsi="Times New Roman" w:cs="Times New Roman"/>
              </w:rPr>
            </w:pPr>
            <w:r>
              <w:rPr>
                <w:rFonts w:ascii="Times New Roman" w:hAnsi="Times New Roman" w:cs="Times New Roman"/>
                <w:sz w:val="19"/>
                <w:szCs w:val="19"/>
              </w:rPr>
              <w:t>36.2%</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782F9E0" w14:textId="77777777" w:rsidR="00CC0993" w:rsidRPr="00BE16FE" w:rsidRDefault="00000000">
            <w:pPr>
              <w:rPr>
                <w:rFonts w:ascii="Times New Roman" w:hAnsi="Times New Roman" w:cs="Times New Roman"/>
              </w:rPr>
            </w:pPr>
            <w:r>
              <w:rPr>
                <w:rFonts w:ascii="Times New Roman" w:hAnsi="Times New Roman" w:cs="Times New Roman"/>
                <w:sz w:val="19"/>
                <w:szCs w:val="19"/>
              </w:rPr>
              <w:t>12</w:t>
            </w:r>
          </w:p>
        </w:tc>
        <w:tc>
          <w:tcPr>
            <w:tcW w:w="40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6B8C949" w14:textId="0C187C1F" w:rsidR="00CC0993" w:rsidRPr="00BE16FE" w:rsidRDefault="00000000">
            <w:pPr>
              <w:rPr>
                <w:rFonts w:ascii="Times New Roman" w:hAnsi="Times New Roman" w:cs="Times New Roman"/>
              </w:rPr>
            </w:pPr>
            <w:r>
              <w:rPr>
                <w:rFonts w:ascii="Times New Roman" w:hAnsi="Times New Roman" w:cs="Times New Roman"/>
                <w:sz w:val="19"/>
                <w:szCs w:val="19"/>
              </w:rPr>
              <w:t xml:space="preserve">One gene - four aminoglycosides. rrs 1401A&gt;G single mutation causes multi-aminoglycoside resistance</w:t>
            </w:r>
          </w:p>
        </w:tc>
      </w:tr>
      <w:tr w:rsidR="00CC0993" w:rsidRPr="00BE16FE" w14:paraId="029280E2"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663A085" w14:textId="77777777" w:rsidR="00CC0993" w:rsidRPr="00BE16FE" w:rsidRDefault="00000000">
            <w:pPr>
              <w:rPr>
                <w:rFonts w:ascii="Times New Roman" w:hAnsi="Times New Roman" w:cs="Times New Roman"/>
              </w:rPr>
            </w:pPr>
            <w:r>
              <w:rPr>
                <w:rFonts w:ascii="Times New Roman" w:hAnsi="Times New Roman" w:cs="Times New Roman"/>
                <w:sz w:val="19"/>
                <w:szCs w:val="19"/>
              </w:rPr>
              <w:t>ethA</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711B6A1" w14:textId="77777777" w:rsidR="00CC0993" w:rsidRPr="00BE16FE" w:rsidRDefault="00000000">
            <w:pPr>
              <w:rPr>
                <w:rFonts w:ascii="Times New Roman" w:hAnsi="Times New Roman" w:cs="Times New Roman"/>
              </w:rPr>
            </w:pPr>
            <w:r>
              <w:rPr>
                <w:rFonts w:ascii="Times New Roman" w:hAnsi="Times New Roman" w:cs="Times New Roman"/>
                <w:sz w:val="19"/>
                <w:szCs w:val="19"/>
              </w:rPr>
              <w:t>23</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D980DB0" w14:textId="77777777" w:rsidR="00CC0993" w:rsidRPr="00BE16FE" w:rsidRDefault="00000000">
            <w:pPr>
              <w:rPr>
                <w:rFonts w:ascii="Times New Roman" w:hAnsi="Times New Roman" w:cs="Times New Roman"/>
              </w:rPr>
            </w:pPr>
            <w:r>
              <w:rPr>
                <w:rFonts w:ascii="Times New Roman" w:hAnsi="Times New Roman" w:cs="Times New Roman"/>
                <w:sz w:val="19"/>
                <w:szCs w:val="19"/>
              </w:rPr>
              <w:t>2</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D51F28E" w14:textId="77777777" w:rsidR="00CC0993" w:rsidRPr="00BE16FE" w:rsidRDefault="00000000">
            <w:pPr>
              <w:rPr>
                <w:rFonts w:ascii="Times New Roman" w:hAnsi="Times New Roman" w:cs="Times New Roman"/>
              </w:rPr>
            </w:pPr>
            <w:r>
              <w:rPr>
                <w:rFonts w:ascii="Times New Roman" w:hAnsi="Times New Roman" w:cs="Times New Roman"/>
                <w:sz w:val="19"/>
                <w:szCs w:val="19"/>
              </w:rPr>
              <w:t>31.1%</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BD2EE5B" w14:textId="77777777" w:rsidR="00CC0993" w:rsidRPr="00BE16FE" w:rsidRDefault="00000000">
            <w:pPr>
              <w:rPr>
                <w:rFonts w:ascii="Times New Roman" w:hAnsi="Times New Roman" w:cs="Times New Roman"/>
              </w:rPr>
            </w:pPr>
            <w:r>
              <w:rPr>
                <w:rFonts w:ascii="Times New Roman" w:hAnsi="Times New Roman" w:cs="Times New Roman"/>
                <w:sz w:val="19"/>
                <w:szCs w:val="19"/>
              </w:rPr>
              <w:t>36</w:t>
            </w:r>
          </w:p>
        </w:tc>
        <w:tc>
          <w:tcPr>
            <w:tcW w:w="40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60ED874" w14:textId="1971022A" w:rsidR="00CC0993" w:rsidRPr="00BE16FE" w:rsidRDefault="00000000">
            <w:pPr>
              <w:rPr>
                <w:rFonts w:ascii="Times New Roman" w:hAnsi="Times New Roman" w:cs="Times New Roman"/>
              </w:rPr>
            </w:pPr>
            <w:r>
              <w:rPr>
                <w:rFonts w:ascii="Times New Roman" w:hAnsi="Times New Roman" w:cs="Times New Roman"/>
                <w:sz w:val="19"/>
                <w:szCs w:val="19"/>
              </w:rPr>
              <w:t xml:space="preserve">Prodrug activator for ethionamide and prothionamide - loss of function = dual resistance</w:t>
            </w:r>
          </w:p>
        </w:tc>
      </w:tr>
      <w:tr w:rsidR="00CC0993" w:rsidRPr="00BE16FE" w14:paraId="0122FEBA"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9670E0E" w14:textId="77777777" w:rsidR="00CC0993" w:rsidRPr="00BE16FE" w:rsidRDefault="00000000">
            <w:pPr>
              <w:rPr>
                <w:rFonts w:ascii="Times New Roman" w:hAnsi="Times New Roman" w:cs="Times New Roman"/>
              </w:rPr>
            </w:pPr>
            <w:r>
              <w:rPr>
                <w:rFonts w:ascii="Times New Roman" w:hAnsi="Times New Roman" w:cs="Times New Roman"/>
                <w:sz w:val="19"/>
                <w:szCs w:val="19"/>
              </w:rPr>
              <w:t>inhA</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1931285" w14:textId="77777777" w:rsidR="00CC0993" w:rsidRPr="00BE16FE" w:rsidRDefault="00000000">
            <w:pPr>
              <w:rPr>
                <w:rFonts w:ascii="Times New Roman" w:hAnsi="Times New Roman" w:cs="Times New Roman"/>
              </w:rPr>
            </w:pPr>
            <w:r>
              <w:rPr>
                <w:rFonts w:ascii="Times New Roman" w:hAnsi="Times New Roman" w:cs="Times New Roman"/>
                <w:sz w:val="19"/>
                <w:szCs w:val="19"/>
              </w:rPr>
              <w:t>8</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23A4438" w14:textId="77777777" w:rsidR="00CC0993" w:rsidRPr="00BE16FE" w:rsidRDefault="00000000">
            <w:pPr>
              <w:rPr>
                <w:rFonts w:ascii="Times New Roman" w:hAnsi="Times New Roman" w:cs="Times New Roman"/>
              </w:rPr>
            </w:pPr>
            <w:r>
              <w:rPr>
                <w:rFonts w:ascii="Times New Roman" w:hAnsi="Times New Roman" w:cs="Times New Roman"/>
                <w:sz w:val="19"/>
                <w:szCs w:val="19"/>
              </w:rPr>
              <w:t>3</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057F243" w14:textId="77777777" w:rsidR="00CC0993" w:rsidRPr="00BE16FE" w:rsidRDefault="00000000">
            <w:pPr>
              <w:rPr>
                <w:rFonts w:ascii="Times New Roman" w:hAnsi="Times New Roman" w:cs="Times New Roman"/>
              </w:rPr>
            </w:pPr>
            <w:r>
              <w:rPr>
                <w:rFonts w:ascii="Times New Roman" w:hAnsi="Times New Roman" w:cs="Times New Roman"/>
                <w:sz w:val="19"/>
                <w:szCs w:val="19"/>
              </w:rPr>
              <w:t>30.2%</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8F5A69D" w14:textId="77777777" w:rsidR="00CC0993" w:rsidRPr="00BE16FE" w:rsidRDefault="00000000">
            <w:pPr>
              <w:rPr>
                <w:rFonts w:ascii="Times New Roman" w:hAnsi="Times New Roman" w:cs="Times New Roman"/>
              </w:rPr>
            </w:pPr>
            <w:r>
              <w:rPr>
                <w:rFonts w:ascii="Times New Roman" w:hAnsi="Times New Roman" w:cs="Times New Roman"/>
                <w:sz w:val="19"/>
                <w:szCs w:val="19"/>
              </w:rPr>
              <w:t>15</w:t>
            </w:r>
          </w:p>
        </w:tc>
        <w:tc>
          <w:tcPr>
            <w:tcW w:w="40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305D0AB" w14:textId="29D80BE2" w:rsidR="00CC0993" w:rsidRPr="00BE16FE" w:rsidRDefault="00000000">
            <w:pPr>
              <w:rPr>
                <w:rFonts w:ascii="Times New Roman" w:hAnsi="Times New Roman" w:cs="Times New Roman"/>
              </w:rPr>
            </w:pPr>
            <w:r>
              <w:rPr>
                <w:rFonts w:ascii="Times New Roman" w:hAnsi="Times New Roman" w:cs="Times New Roman"/>
                <w:sz w:val="19"/>
                <w:szCs w:val="19"/>
              </w:rPr>
              <w:t xml:space="preserve">Three drugs from one gene (INH/ETH/PTH) - promoter and coding mutations</w:t>
            </w:r>
          </w:p>
        </w:tc>
      </w:tr>
      <w:tr w:rsidR="00CC0993" w:rsidRPr="00BE16FE" w14:paraId="1DD44D94" w14:textId="77777777">
        <w:tblPrEx>
          <w:tblCellMar>
            <w:top w:w="0" w:type="dxa"/>
            <w:bottom w:w="0" w:type="dxa"/>
          </w:tblCellMar>
        </w:tblPrEx>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692C770" w14:textId="77777777" w:rsidR="00CC0993" w:rsidRPr="00BE16FE" w:rsidRDefault="00000000">
            <w:pPr>
              <w:rPr>
                <w:rFonts w:ascii="Times New Roman" w:hAnsi="Times New Roman" w:cs="Times New Roman"/>
              </w:rPr>
            </w:pPr>
            <w:r>
              <w:rPr>
                <w:rFonts w:ascii="Times New Roman" w:hAnsi="Times New Roman" w:cs="Times New Roman"/>
                <w:sz w:val="19"/>
                <w:szCs w:val="19"/>
              </w:rPr>
              <w:t>pncA</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7F9F16D" w14:textId="77777777" w:rsidR="00CC0993" w:rsidRPr="00BE16FE" w:rsidRDefault="00000000">
            <w:pPr>
              <w:rPr>
                <w:rFonts w:ascii="Times New Roman" w:hAnsi="Times New Roman" w:cs="Times New Roman"/>
              </w:rPr>
            </w:pPr>
            <w:r>
              <w:rPr>
                <w:rFonts w:ascii="Times New Roman" w:hAnsi="Times New Roman" w:cs="Times New Roman"/>
                <w:sz w:val="19"/>
                <w:szCs w:val="19"/>
              </w:rPr>
              <w:t>56</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AAFAA75" w14:textId="77777777" w:rsidR="00CC0993" w:rsidRPr="00BE16FE" w:rsidRDefault="00000000">
            <w:pPr>
              <w:rPr>
                <w:rFonts w:ascii="Times New Roman" w:hAnsi="Times New Roman" w:cs="Times New Roman"/>
              </w:rPr>
            </w:pPr>
            <w:r>
              <w:rPr>
                <w:rFonts w:ascii="Times New Roman" w:hAnsi="Times New Roman" w:cs="Times New Roman"/>
                <w:sz w:val="19"/>
                <w:szCs w:val="19"/>
              </w:rPr>
              <w:t>1</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02B0567" w14:textId="77777777" w:rsidR="00CC0993" w:rsidRPr="00BE16FE" w:rsidRDefault="00000000">
            <w:pPr>
              <w:rPr>
                <w:rFonts w:ascii="Times New Roman" w:hAnsi="Times New Roman" w:cs="Times New Roman"/>
              </w:rPr>
            </w:pPr>
            <w:r>
              <w:rPr>
                <w:rFonts w:ascii="Times New Roman" w:hAnsi="Times New Roman" w:cs="Times New Roman"/>
                <w:sz w:val="19"/>
                <w:szCs w:val="19"/>
              </w:rPr>
              <w:t>25.4%</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D7AEB0D" w14:textId="77777777" w:rsidR="00CC0993" w:rsidRPr="00BE16FE" w:rsidRDefault="00000000">
            <w:pPr>
              <w:rPr>
                <w:rFonts w:ascii="Times New Roman" w:hAnsi="Times New Roman" w:cs="Times New Roman"/>
              </w:rPr>
            </w:pPr>
            <w:r>
              <w:rPr>
                <w:rFonts w:ascii="Times New Roman" w:hAnsi="Times New Roman" w:cs="Times New Roman"/>
                <w:sz w:val="19"/>
                <w:szCs w:val="19"/>
              </w:rPr>
              <w:t>54</w:t>
            </w:r>
          </w:p>
        </w:tc>
        <w:tc>
          <w:tcPr>
            <w:tcW w:w="40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F983920" w14:textId="77D42716" w:rsidR="00CC0993" w:rsidRPr="00BE16FE" w:rsidRDefault="00000000">
            <w:pPr>
              <w:rPr>
                <w:rFonts w:ascii="Times New Roman" w:hAnsi="Times New Roman" w:cs="Times New Roman"/>
              </w:rPr>
            </w:pPr>
            <w:r>
              <w:rPr>
                <w:rFonts w:ascii="Times New Roman" w:hAnsi="Times New Roman" w:cs="Times New Roman"/>
                <w:sz w:val="19"/>
                <w:szCs w:val="19"/>
              </w:rPr>
              <w:t xml:space="preserve">Most diverse resistance gene (56 unique mutations) - any loss-of-function causes PZA resistance</w:t>
            </w:r>
          </w:p>
        </w:tc>
      </w:tr>
    </w:tbl>
    <w:p w14:paraId="74B0EF25" w14:textId="77777777" w:rsidR="00CC0993" w:rsidRDefault="00CC0993">
      <w:pPr>
        <w:spacing w:after="170"/>
      </w:pPr>
    </w:p>
    <w:p w14:paraId="42D34A1D" w14:textId="77777777" w:rsidR="00CC0993" w:rsidRDefault="00CC0993">
      <w:pPr>
        <w:pBdr>
          <w:bottom w:val="single" w:sz="6" w:space="1" w:color="B0CDD6"/>
        </w:pBdr>
        <w:spacing w:before="80" w:after="200"/>
      </w:pPr>
    </w:p>
    <w:p w14:paraId="3F56F2B1" w14:textId="77777777" w:rsidR="00BE16FE" w:rsidRDefault="00BE16FE">
      <w:pPr>
        <w:pBdr>
          <w:bottom w:val="single" w:sz="6" w:space="1" w:color="B0CDD6"/>
        </w:pBdr>
        <w:spacing w:before="80" w:after="200"/>
      </w:pPr>
    </w:p>
    <w:p w14:paraId="3ECF1520" w14:textId="279D6DD5" w:rsidR="00CC0993" w:rsidRPr="00BE16FE" w:rsidRDefault="00000000">
      <w:pPr>
        <w:pStyle w:val="Heading1"/>
        <w:rPr>
          <w:rFonts w:ascii="Times New Roman" w:hAnsi="Times New Roman" w:cs="Times New Roman"/>
        </w:rPr>
      </w:pPr>
      <w:r>
        <w:rPr>
          <w:rFonts w:ascii="Times New Roman" w:hAnsi="Times New Roman" w:cs="Times New Roman"/>
        </w:rPr>
        <w:lastRenderedPageBreak/>
        <w:t xml:space="preserve">11. Step 3 - Output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8"/>
        <w:gridCol w:w="791"/>
        <w:gridCol w:w="1561"/>
        <w:gridCol w:w="2594"/>
        <w:gridCol w:w="1646"/>
      </w:tblGrid>
      <w:tr w:rsidR="00CC0993" w:rsidRPr="00BE16FE" w14:paraId="4FD65AF2" w14:textId="77777777">
        <w:tblPrEx>
          <w:tblCellMar>
            <w:top w:w="0" w:type="dxa"/>
            <w:bottom w:w="0" w:type="dxa"/>
          </w:tblCellMar>
        </w:tblPrEx>
        <w:trPr>
          <w:tblHeader/>
        </w:trPr>
        <w:tc>
          <w:tcPr>
            <w:tcW w:w="2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96A3741" w14:textId="77777777" w:rsidR="00CC0993" w:rsidRPr="00BE16FE" w:rsidRDefault="00000000">
            <w:pPr>
              <w:rPr>
                <w:rFonts w:ascii="Times New Roman" w:hAnsi="Times New Roman" w:cs="Times New Roman"/>
              </w:rPr>
            </w:pPr>
            <w:r>
              <w:rPr>
                <w:rFonts w:ascii="Times New Roman" w:hAnsi="Times New Roman" w:cs="Times New Roman"/>
                <w:b/>
                <w:bCs/>
                <w:color w:val="FFFFFF"/>
                <w:sz w:val="19"/>
                <w:szCs w:val="19"/>
              </w:rPr>
              <w:t>Output File</w:t>
            </w:r>
          </w:p>
        </w:tc>
        <w:tc>
          <w:tcPr>
            <w:tcW w:w="1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AD68F27" w14:textId="77777777" w:rsidR="00CC0993" w:rsidRPr="00BE16FE" w:rsidRDefault="00000000">
            <w:pPr>
              <w:rPr>
                <w:rFonts w:ascii="Times New Roman" w:hAnsi="Times New Roman" w:cs="Times New Roman"/>
              </w:rPr>
            </w:pPr>
            <w:r>
              <w:rPr>
                <w:rFonts w:ascii="Times New Roman" w:hAnsi="Times New Roman" w:cs="Times New Roman"/>
                <w:b/>
                <w:bCs/>
                <w:color w:val="FFFFFF"/>
                <w:sz w:val="19"/>
                <w:szCs w:val="19"/>
              </w:rPr>
              <w:t>Shape</w:t>
            </w:r>
          </w:p>
        </w:tc>
        <w:tc>
          <w:tcPr>
            <w:tcW w:w="2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43EC381" w14:textId="77777777" w:rsidR="00CC0993" w:rsidRPr="00BE16FE" w:rsidRDefault="00000000">
            <w:pPr>
              <w:rPr>
                <w:rFonts w:ascii="Times New Roman" w:hAnsi="Times New Roman" w:cs="Times New Roman"/>
              </w:rPr>
            </w:pPr>
            <w:r>
              <w:rPr>
                <w:rFonts w:ascii="Times New Roman" w:hAnsi="Times New Roman" w:cs="Times New Roman"/>
                <w:b/>
                <w:bCs/>
                <w:color w:val="FFFFFF"/>
                <w:sz w:val="19"/>
                <w:szCs w:val="19"/>
              </w:rPr>
              <w:t>Derived from</w:t>
            </w:r>
          </w:p>
        </w:tc>
        <w:tc>
          <w:tcPr>
            <w:tcW w:w="2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6DEFAEA" w14:textId="77777777" w:rsidR="00CC0993" w:rsidRPr="00BE16FE" w:rsidRDefault="00000000">
            <w:pPr>
              <w:rPr>
                <w:rFonts w:ascii="Times New Roman" w:hAnsi="Times New Roman" w:cs="Times New Roman"/>
              </w:rPr>
            </w:pPr>
            <w:r>
              <w:rPr>
                <w:rFonts w:ascii="Times New Roman" w:hAnsi="Times New Roman" w:cs="Times New Roman"/>
                <w:b/>
                <w:bCs/>
                <w:color w:val="FFFFFF"/>
                <w:sz w:val="19"/>
                <w:szCs w:val="19"/>
              </w:rPr>
              <w:t>One row represents</w:t>
            </w:r>
          </w:p>
        </w:tc>
        <w:tc>
          <w:tcPr>
            <w:tcW w:w="27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34CAEB0" w14:textId="77777777" w:rsidR="00CC0993" w:rsidRPr="00BE16FE" w:rsidRDefault="00000000">
            <w:pPr>
              <w:rPr>
                <w:rFonts w:ascii="Times New Roman" w:hAnsi="Times New Roman" w:cs="Times New Roman"/>
              </w:rPr>
            </w:pPr>
            <w:r>
              <w:rPr>
                <w:rFonts w:ascii="Times New Roman" w:hAnsi="Times New Roman" w:cs="Times New Roman"/>
                <w:b/>
                <w:bCs/>
                <w:color w:val="FFFFFF"/>
                <w:sz w:val="19"/>
                <w:szCs w:val="19"/>
              </w:rPr>
              <w:t>Used for</w:t>
            </w:r>
          </w:p>
        </w:tc>
      </w:tr>
      <w:tr w:rsidR="00CC0993" w:rsidRPr="00BE16FE" w14:paraId="33BC47F2"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D6BDAEA" w14:textId="77777777" w:rsidR="00CC0993" w:rsidRPr="00BE16FE" w:rsidRDefault="00000000">
            <w:pPr>
              <w:rPr>
                <w:rFonts w:ascii="Times New Roman" w:hAnsi="Times New Roman" w:cs="Times New Roman"/>
              </w:rPr>
            </w:pPr>
            <w:r>
              <w:rPr>
                <w:rFonts w:ascii="Times New Roman" w:hAnsi="Times New Roman" w:cs="Times New Roman"/>
                <w:sz w:val="19"/>
                <w:szCs w:val="19"/>
              </w:rPr>
              <w:t>obj1_amr_catalogue.csv</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DBA3D84" w14:textId="77777777" w:rsidR="00CC0993" w:rsidRPr="00BE16FE" w:rsidRDefault="00000000">
            <w:pPr>
              <w:rPr>
                <w:rFonts w:ascii="Times New Roman" w:hAnsi="Times New Roman" w:cs="Times New Roman"/>
              </w:rPr>
            </w:pPr>
            <w:r>
              <w:rPr>
                <w:rFonts w:ascii="Times New Roman" w:hAnsi="Times New Roman" w:cs="Times New Roman"/>
                <w:sz w:val="19"/>
                <w:szCs w:val="19"/>
              </w:rPr>
              <w:t>(547, 24)</w:t>
            </w:r>
          </w:p>
        </w:tc>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CD6CA31" w14:textId="77777777" w:rsidR="00CC0993" w:rsidRPr="00BE16FE" w:rsidRDefault="00000000">
            <w:pPr>
              <w:rPr>
                <w:rFonts w:ascii="Times New Roman" w:hAnsi="Times New Roman" w:cs="Times New Roman"/>
              </w:rPr>
            </w:pPr>
            <w:r>
              <w:rPr>
                <w:rFonts w:ascii="Times New Roman" w:hAnsi="Times New Roman" w:cs="Times New Roman"/>
                <w:sz w:val="19"/>
                <w:szCs w:val="19"/>
              </w:rPr>
              <w:t>dr_variants.csv + y_labels.csv + Fisher test on each of 547 pairs</w:t>
            </w:r>
          </w:p>
        </w:tc>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717A073" w14:textId="41EA72B8" w:rsidR="00CC0993" w:rsidRPr="00BE16FE" w:rsidRDefault="00000000">
            <w:pPr>
              <w:rPr>
                <w:rFonts w:ascii="Times New Roman" w:hAnsi="Times New Roman" w:cs="Times New Roman"/>
              </w:rPr>
            </w:pPr>
            <w:r>
              <w:rPr>
                <w:rFonts w:ascii="Times New Roman" w:hAnsi="Times New Roman" w:cs="Times New Roman"/>
                <w:sz w:val="19"/>
                <w:szCs w:val="19"/>
              </w:rPr>
              <w:t xml:space="preserve">One resistance mutation for one drug - complete stats including OR, padj, allele freq, read depth, DR type counts</w:t>
            </w:r>
          </w:p>
        </w:tc>
        <w:tc>
          <w:tcPr>
            <w:tcW w:w="2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0735623" w14:textId="60914CEC" w:rsidR="00CC0993" w:rsidRPr="00BE16FE" w:rsidRDefault="00000000">
            <w:pPr>
              <w:rPr>
                <w:rFonts w:ascii="Times New Roman" w:hAnsi="Times New Roman" w:cs="Times New Roman"/>
              </w:rPr>
            </w:pPr>
            <w:r>
              <w:rPr>
                <w:rFonts w:ascii="Times New Roman" w:hAnsi="Times New Roman" w:cs="Times New Roman"/>
                <w:sz w:val="19"/>
                <w:szCs w:val="19"/>
              </w:rPr>
              <w:t xml:space="preserve">Master AMR reference - all downstream Step 3 files are derived from this</w:t>
            </w:r>
          </w:p>
        </w:tc>
      </w:tr>
      <w:tr w:rsidR="00CC0993" w:rsidRPr="00BE16FE" w14:paraId="1E827DFF"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920D07A" w14:textId="77777777" w:rsidR="00CC0993" w:rsidRPr="00BE16FE" w:rsidRDefault="00000000">
            <w:pPr>
              <w:rPr>
                <w:rFonts w:ascii="Times New Roman" w:hAnsi="Times New Roman" w:cs="Times New Roman"/>
              </w:rPr>
            </w:pPr>
            <w:r>
              <w:rPr>
                <w:rFonts w:ascii="Times New Roman" w:hAnsi="Times New Roman" w:cs="Times New Roman"/>
                <w:sz w:val="19"/>
                <w:szCs w:val="19"/>
              </w:rPr>
              <w:t>obj1_amr_drtype_stratified.csv</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AEAAFAF" w14:textId="77777777" w:rsidR="00CC0993" w:rsidRPr="00BE16FE" w:rsidRDefault="00000000">
            <w:pPr>
              <w:rPr>
                <w:rFonts w:ascii="Times New Roman" w:hAnsi="Times New Roman" w:cs="Times New Roman"/>
              </w:rPr>
            </w:pPr>
            <w:r>
              <w:rPr>
                <w:rFonts w:ascii="Times New Roman" w:hAnsi="Times New Roman" w:cs="Times New Roman"/>
                <w:sz w:val="19"/>
                <w:szCs w:val="19"/>
              </w:rPr>
              <w:t>(547, 20)</w:t>
            </w:r>
          </w:p>
        </w:tc>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862C4D5" w14:textId="77777777" w:rsidR="00CC0993" w:rsidRPr="00BE16FE" w:rsidRDefault="00000000">
            <w:pPr>
              <w:rPr>
                <w:rFonts w:ascii="Times New Roman" w:hAnsi="Times New Roman" w:cs="Times New Roman"/>
              </w:rPr>
            </w:pPr>
            <w:r>
              <w:rPr>
                <w:rFonts w:ascii="Times New Roman" w:hAnsi="Times New Roman" w:cs="Times New Roman"/>
                <w:sz w:val="19"/>
                <w:szCs w:val="19"/>
              </w:rPr>
              <w:t>Catalogue + frequency within each of 7 DR types</w:t>
            </w:r>
          </w:p>
        </w:tc>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0260DAD" w14:textId="77777777" w:rsidR="00CC0993" w:rsidRPr="00BE16FE" w:rsidRDefault="00000000">
            <w:pPr>
              <w:rPr>
                <w:rFonts w:ascii="Times New Roman" w:hAnsi="Times New Roman" w:cs="Times New Roman"/>
              </w:rPr>
            </w:pPr>
            <w:r>
              <w:rPr>
                <w:rFonts w:ascii="Times New Roman" w:hAnsi="Times New Roman" w:cs="Times New Roman"/>
                <w:sz w:val="19"/>
                <w:szCs w:val="19"/>
              </w:rPr>
              <w:t>One mutation-drug pair with frequency in Susceptible/HR/RR/MDR/Pre-XDR/XDR/Other separately</w:t>
            </w:r>
          </w:p>
        </w:tc>
        <w:tc>
          <w:tcPr>
            <w:tcW w:w="27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EE767B6" w14:textId="77777777" w:rsidR="00CC0993" w:rsidRPr="00BE16FE" w:rsidRDefault="00000000">
            <w:pPr>
              <w:rPr>
                <w:rFonts w:ascii="Times New Roman" w:hAnsi="Times New Roman" w:cs="Times New Roman"/>
              </w:rPr>
            </w:pPr>
            <w:r>
              <w:rPr>
                <w:rFonts w:ascii="Times New Roman" w:hAnsi="Times New Roman" w:cs="Times New Roman"/>
                <w:sz w:val="19"/>
                <w:szCs w:val="19"/>
              </w:rPr>
              <w:t>Stacked bar charts showing mutation distribution across resistance spectrum</w:t>
            </w:r>
          </w:p>
        </w:tc>
      </w:tr>
      <w:tr w:rsidR="00CC0993" w:rsidRPr="00BE16FE" w14:paraId="446EFD7D"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F286F70" w14:textId="77777777" w:rsidR="00CC0993" w:rsidRPr="00BE16FE" w:rsidRDefault="00000000">
            <w:pPr>
              <w:rPr>
                <w:rFonts w:ascii="Times New Roman" w:hAnsi="Times New Roman" w:cs="Times New Roman"/>
              </w:rPr>
            </w:pPr>
            <w:r>
              <w:rPr>
                <w:rFonts w:ascii="Times New Roman" w:hAnsi="Times New Roman" w:cs="Times New Roman"/>
                <w:sz w:val="19"/>
                <w:szCs w:val="19"/>
              </w:rPr>
              <w:t>obj1_amr_top_mutations.csv</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D47E053" w14:textId="77777777" w:rsidR="00CC0993" w:rsidRPr="00BE16FE" w:rsidRDefault="00000000">
            <w:pPr>
              <w:rPr>
                <w:rFonts w:ascii="Times New Roman" w:hAnsi="Times New Roman" w:cs="Times New Roman"/>
              </w:rPr>
            </w:pPr>
            <w:r>
              <w:rPr>
                <w:rFonts w:ascii="Times New Roman" w:hAnsi="Times New Roman" w:cs="Times New Roman"/>
                <w:sz w:val="19"/>
                <w:szCs w:val="19"/>
              </w:rPr>
              <w:t>(383, 24)</w:t>
            </w:r>
          </w:p>
        </w:tc>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9759250" w14:textId="77777777" w:rsidR="00CC0993" w:rsidRPr="00BE16FE" w:rsidRDefault="00000000">
            <w:pPr>
              <w:rPr>
                <w:rFonts w:ascii="Times New Roman" w:hAnsi="Times New Roman" w:cs="Times New Roman"/>
              </w:rPr>
            </w:pPr>
            <w:r>
              <w:rPr>
                <w:rFonts w:ascii="Times New Roman" w:hAnsi="Times New Roman" w:cs="Times New Roman"/>
                <w:sz w:val="19"/>
                <w:szCs w:val="19"/>
              </w:rPr>
              <w:t>Catalogue filtered to WHO Assoc w R + Assoc w R-Interim only</w:t>
            </w:r>
          </w:p>
        </w:tc>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E7AEFD0" w14:textId="77777777" w:rsidR="00CC0993" w:rsidRPr="00BE16FE" w:rsidRDefault="00000000">
            <w:pPr>
              <w:rPr>
                <w:rFonts w:ascii="Times New Roman" w:hAnsi="Times New Roman" w:cs="Times New Roman"/>
              </w:rPr>
            </w:pPr>
            <w:r>
              <w:rPr>
                <w:rFonts w:ascii="Times New Roman" w:hAnsi="Times New Roman" w:cs="Times New Roman"/>
                <w:sz w:val="19"/>
                <w:szCs w:val="19"/>
              </w:rPr>
              <w:t>One WHO Grade 1 or 2 confirmed resistance mutation for one drug</w:t>
            </w:r>
          </w:p>
        </w:tc>
        <w:tc>
          <w:tcPr>
            <w:tcW w:w="2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4ED5DB" w14:textId="71AAC16C" w:rsidR="00CC0993" w:rsidRPr="00BE16FE" w:rsidRDefault="00000000">
            <w:pPr>
              <w:rPr>
                <w:rFonts w:ascii="Times New Roman" w:hAnsi="Times New Roman" w:cs="Times New Roman"/>
              </w:rPr>
            </w:pPr>
            <w:r>
              <w:rPr>
                <w:rFonts w:ascii="Times New Roman" w:hAnsi="Times New Roman" w:cs="Times New Roman"/>
                <w:sz w:val="19"/>
                <w:szCs w:val="19"/>
              </w:rPr>
              <w:t xml:space="preserve">Publication Table 2 - the definitive AMR mutation list for the paper</w:t>
            </w:r>
          </w:p>
        </w:tc>
      </w:tr>
      <w:tr w:rsidR="00CC0993" w:rsidRPr="00BE16FE" w14:paraId="27335FE0"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0FF7076" w14:textId="77777777" w:rsidR="00CC0993" w:rsidRPr="00BE16FE" w:rsidRDefault="00000000">
            <w:pPr>
              <w:rPr>
                <w:rFonts w:ascii="Times New Roman" w:hAnsi="Times New Roman" w:cs="Times New Roman"/>
              </w:rPr>
            </w:pPr>
            <w:r>
              <w:rPr>
                <w:rFonts w:ascii="Times New Roman" w:hAnsi="Times New Roman" w:cs="Times New Roman"/>
                <w:sz w:val="19"/>
                <w:szCs w:val="19"/>
              </w:rPr>
              <w:t>obj1_rpoB_profile.csv</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28A46B9" w14:textId="77777777" w:rsidR="00CC0993" w:rsidRPr="00BE16FE" w:rsidRDefault="00000000">
            <w:pPr>
              <w:rPr>
                <w:rFonts w:ascii="Times New Roman" w:hAnsi="Times New Roman" w:cs="Times New Roman"/>
              </w:rPr>
            </w:pPr>
            <w:r>
              <w:rPr>
                <w:rFonts w:ascii="Times New Roman" w:hAnsi="Times New Roman" w:cs="Times New Roman"/>
                <w:sz w:val="19"/>
                <w:szCs w:val="19"/>
              </w:rPr>
              <w:t>(67, 9)</w:t>
            </w:r>
          </w:p>
        </w:tc>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DC7D164" w14:textId="77777777" w:rsidR="00CC0993" w:rsidRPr="00BE16FE" w:rsidRDefault="00000000">
            <w:pPr>
              <w:rPr>
                <w:rFonts w:ascii="Times New Roman" w:hAnsi="Times New Roman" w:cs="Times New Roman"/>
              </w:rPr>
            </w:pPr>
            <w:r>
              <w:rPr>
                <w:rFonts w:ascii="Times New Roman" w:hAnsi="Times New Roman" w:cs="Times New Roman"/>
                <w:sz w:val="19"/>
                <w:szCs w:val="19"/>
              </w:rPr>
              <w:t xml:space="preserve">Catalogue filtered to rpoB only, RRDR first</w:t>
            </w:r>
          </w:p>
        </w:tc>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5B8CD48" w14:textId="77777777" w:rsidR="00CC0993" w:rsidRPr="00BE16FE" w:rsidRDefault="00000000">
            <w:pPr>
              <w:rPr>
                <w:rFonts w:ascii="Times New Roman" w:hAnsi="Times New Roman" w:cs="Times New Roman"/>
              </w:rPr>
            </w:pPr>
            <w:r>
              <w:rPr>
                <w:rFonts w:ascii="Times New Roman" w:hAnsi="Times New Roman" w:cs="Times New Roman"/>
                <w:sz w:val="19"/>
                <w:szCs w:val="19"/>
              </w:rPr>
              <w:t xml:space="preserve">One rpoB mutation for one drug with RRDR classification flag</w:t>
            </w:r>
          </w:p>
        </w:tc>
        <w:tc>
          <w:tcPr>
            <w:tcW w:w="27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DA828D6" w14:textId="158B75AE" w:rsidR="00CC0993" w:rsidRPr="00BE16FE" w:rsidRDefault="00000000">
            <w:pPr>
              <w:rPr>
                <w:rFonts w:ascii="Times New Roman" w:hAnsi="Times New Roman" w:cs="Times New Roman"/>
              </w:rPr>
            </w:pPr>
            <w:r>
              <w:rPr>
                <w:rFonts w:ascii="Times New Roman" w:hAnsi="Times New Roman" w:cs="Times New Roman"/>
                <w:sz w:val="19"/>
                <w:szCs w:val="19"/>
              </w:rPr>
              <w:t xml:space="preserve">Objective 1 rpoB section - separates primary resistance from compensatory candidates</w:t>
            </w:r>
          </w:p>
        </w:tc>
      </w:tr>
      <w:tr w:rsidR="00CC0993" w:rsidRPr="00BE16FE" w14:paraId="18B90379"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8F1EECF" w14:textId="77777777" w:rsidR="00CC0993" w:rsidRPr="00BE16FE" w:rsidRDefault="00000000">
            <w:pPr>
              <w:rPr>
                <w:rFonts w:ascii="Times New Roman" w:hAnsi="Times New Roman" w:cs="Times New Roman"/>
              </w:rPr>
            </w:pPr>
            <w:r>
              <w:rPr>
                <w:rFonts w:ascii="Times New Roman" w:hAnsi="Times New Roman" w:cs="Times New Roman"/>
                <w:sz w:val="19"/>
                <w:szCs w:val="19"/>
              </w:rPr>
              <w:t>obj1_drug_resistance_profile.csv</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463849D" w14:textId="77777777" w:rsidR="00CC0993" w:rsidRPr="00BE16FE" w:rsidRDefault="00000000">
            <w:pPr>
              <w:rPr>
                <w:rFonts w:ascii="Times New Roman" w:hAnsi="Times New Roman" w:cs="Times New Roman"/>
              </w:rPr>
            </w:pPr>
            <w:r>
              <w:rPr>
                <w:rFonts w:ascii="Times New Roman" w:hAnsi="Times New Roman" w:cs="Times New Roman"/>
                <w:sz w:val="19"/>
                <w:szCs w:val="19"/>
              </w:rPr>
              <w:t>(20, 7)</w:t>
            </w:r>
          </w:p>
        </w:tc>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8E38056" w14:textId="77777777" w:rsidR="00CC0993" w:rsidRPr="00BE16FE" w:rsidRDefault="00000000">
            <w:pPr>
              <w:rPr>
                <w:rFonts w:ascii="Times New Roman" w:hAnsi="Times New Roman" w:cs="Times New Roman"/>
              </w:rPr>
            </w:pPr>
            <w:r>
              <w:rPr>
                <w:rFonts w:ascii="Times New Roman" w:hAnsi="Times New Roman" w:cs="Times New Roman"/>
                <w:sz w:val="19"/>
                <w:szCs w:val="19"/>
              </w:rPr>
              <w:t xml:space="preserve">y_labels.csv R/S columns + dr_variants mutation counts</w:t>
            </w:r>
          </w:p>
        </w:tc>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ABF1C1D" w14:textId="65E28CB3" w:rsidR="00CC0993" w:rsidRPr="00BE16FE" w:rsidRDefault="00000000">
            <w:pPr>
              <w:rPr>
                <w:rFonts w:ascii="Times New Roman" w:hAnsi="Times New Roman" w:cs="Times New Roman"/>
              </w:rPr>
            </w:pPr>
            <w:r>
              <w:rPr>
                <w:rFonts w:ascii="Times New Roman" w:hAnsi="Times New Roman" w:cs="Times New Roman"/>
                <w:sz w:val="19"/>
                <w:szCs w:val="19"/>
              </w:rPr>
              <w:t xml:space="preserve">One drug - resistant sample count, percentage, unique mutation count, top gene</w:t>
            </w:r>
          </w:p>
        </w:tc>
        <w:tc>
          <w:tcPr>
            <w:tcW w:w="2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0A65934" w14:textId="14D0AAFB" w:rsidR="00CC0993" w:rsidRPr="00BE16FE" w:rsidRDefault="00000000">
            <w:pPr>
              <w:rPr>
                <w:rFonts w:ascii="Times New Roman" w:hAnsi="Times New Roman" w:cs="Times New Roman"/>
              </w:rPr>
            </w:pPr>
            <w:r>
              <w:rPr>
                <w:rFonts w:ascii="Times New Roman" w:hAnsi="Times New Roman" w:cs="Times New Roman"/>
                <w:sz w:val="19"/>
                <w:szCs w:val="19"/>
              </w:rPr>
              <w:t xml:space="preserve">Publication Table 1 - dataset resistance rate overview</w:t>
            </w:r>
          </w:p>
        </w:tc>
      </w:tr>
      <w:tr w:rsidR="00CC0993" w:rsidRPr="00BE16FE" w14:paraId="237BEF97"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CC6FBCC" w14:textId="77777777" w:rsidR="00CC0993" w:rsidRPr="00BE16FE" w:rsidRDefault="00000000">
            <w:pPr>
              <w:rPr>
                <w:rFonts w:ascii="Times New Roman" w:hAnsi="Times New Roman" w:cs="Times New Roman"/>
              </w:rPr>
            </w:pPr>
            <w:r>
              <w:rPr>
                <w:rFonts w:ascii="Times New Roman" w:hAnsi="Times New Roman" w:cs="Times New Roman"/>
                <w:sz w:val="19"/>
                <w:szCs w:val="19"/>
              </w:rPr>
              <w:t>obj1_mutation_cooccurrence.csv</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8B6757C" w14:textId="77777777" w:rsidR="00CC0993" w:rsidRPr="00BE16FE" w:rsidRDefault="00000000">
            <w:pPr>
              <w:rPr>
                <w:rFonts w:ascii="Times New Roman" w:hAnsi="Times New Roman" w:cs="Times New Roman"/>
              </w:rPr>
            </w:pPr>
            <w:r>
              <w:rPr>
                <w:rFonts w:ascii="Times New Roman" w:hAnsi="Times New Roman" w:cs="Times New Roman"/>
                <w:sz w:val="19"/>
                <w:szCs w:val="19"/>
              </w:rPr>
              <w:t>(15, 8)</w:t>
            </w:r>
          </w:p>
        </w:tc>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AC5EE9D" w14:textId="319BB870" w:rsidR="00CC0993" w:rsidRPr="00BE16FE" w:rsidRDefault="00000000">
            <w:pPr>
              <w:rPr>
                <w:rFonts w:ascii="Times New Roman" w:hAnsi="Times New Roman" w:cs="Times New Roman"/>
              </w:rPr>
            </w:pPr>
            <w:r>
              <w:rPr>
                <w:rFonts w:ascii="Times New Roman" w:hAnsi="Times New Roman" w:cs="Times New Roman"/>
                <w:sz w:val="19"/>
                <w:szCs w:val="19"/>
              </w:rPr>
              <w:t xml:space="preserve">dr_variants.csv - 6 key mutations pairwise compared</w:t>
            </w:r>
          </w:p>
        </w:tc>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65FCB56" w14:textId="08637464" w:rsidR="00CC0993" w:rsidRPr="00BE16FE" w:rsidRDefault="00000000">
            <w:pPr>
              <w:rPr>
                <w:rFonts w:ascii="Times New Roman" w:hAnsi="Times New Roman" w:cs="Times New Roman"/>
              </w:rPr>
            </w:pPr>
            <w:r>
              <w:rPr>
                <w:rFonts w:ascii="Times New Roman" w:hAnsi="Times New Roman" w:cs="Times New Roman"/>
                <w:sz w:val="19"/>
                <w:szCs w:val="19"/>
              </w:rPr>
              <w:t xml:space="preserve">One mutation pair - overlap count, directional percentages, Jaccard index</w:t>
            </w:r>
          </w:p>
        </w:tc>
        <w:tc>
          <w:tcPr>
            <w:tcW w:w="27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40874F7" w14:textId="77777777" w:rsidR="00CC0993" w:rsidRPr="00BE16FE" w:rsidRDefault="00000000">
            <w:pPr>
              <w:rPr>
                <w:rFonts w:ascii="Times New Roman" w:hAnsi="Times New Roman" w:cs="Times New Roman"/>
              </w:rPr>
            </w:pPr>
            <w:r>
              <w:rPr>
                <w:rFonts w:ascii="Times New Roman" w:hAnsi="Times New Roman" w:cs="Times New Roman"/>
                <w:sz w:val="19"/>
                <w:szCs w:val="19"/>
              </w:rPr>
              <w:t>Co-resistance pattern discussion, heatmap figure in Step 10</w:t>
            </w:r>
          </w:p>
        </w:tc>
      </w:tr>
      <w:tr w:rsidR="00CC0993" w:rsidRPr="00BE16FE" w14:paraId="299E8A62" w14:textId="77777777">
        <w:tblPrEx>
          <w:tblCellMar>
            <w:top w:w="0" w:type="dxa"/>
            <w:bottom w:w="0" w:type="dxa"/>
          </w:tblCellMar>
        </w:tblPrEx>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4A32EBF" w14:textId="77777777" w:rsidR="00CC0993" w:rsidRPr="00BE16FE" w:rsidRDefault="00000000">
            <w:pPr>
              <w:rPr>
                <w:rFonts w:ascii="Times New Roman" w:hAnsi="Times New Roman" w:cs="Times New Roman"/>
              </w:rPr>
            </w:pPr>
            <w:r>
              <w:rPr>
                <w:rFonts w:ascii="Times New Roman" w:hAnsi="Times New Roman" w:cs="Times New Roman"/>
                <w:sz w:val="19"/>
                <w:szCs w:val="19"/>
              </w:rPr>
              <w:t>obj1_amr_gene_summary.csv</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3454CBF" w14:textId="77777777" w:rsidR="00CC0993" w:rsidRPr="00BE16FE" w:rsidRDefault="00000000">
            <w:pPr>
              <w:rPr>
                <w:rFonts w:ascii="Times New Roman" w:hAnsi="Times New Roman" w:cs="Times New Roman"/>
              </w:rPr>
            </w:pPr>
            <w:r>
              <w:rPr>
                <w:rFonts w:ascii="Times New Roman" w:hAnsi="Times New Roman" w:cs="Times New Roman"/>
                <w:sz w:val="19"/>
                <w:szCs w:val="19"/>
              </w:rPr>
              <w:t>(30, 11)</w:t>
            </w:r>
          </w:p>
        </w:tc>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49E22C9" w14:textId="77777777" w:rsidR="00CC0993" w:rsidRPr="00BE16FE" w:rsidRDefault="00000000">
            <w:pPr>
              <w:rPr>
                <w:rFonts w:ascii="Times New Roman" w:hAnsi="Times New Roman" w:cs="Times New Roman"/>
              </w:rPr>
            </w:pPr>
            <w:r>
              <w:rPr>
                <w:rFonts w:ascii="Times New Roman" w:hAnsi="Times New Roman" w:cs="Times New Roman"/>
                <w:sz w:val="19"/>
                <w:szCs w:val="19"/>
              </w:rPr>
              <w:t>Catalogue grouped by gene</w:t>
            </w:r>
          </w:p>
        </w:tc>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1A96C55" w14:textId="1C731417" w:rsidR="00CC0993" w:rsidRPr="00BE16FE" w:rsidRDefault="00000000">
            <w:pPr>
              <w:rPr>
                <w:rFonts w:ascii="Times New Roman" w:hAnsi="Times New Roman" w:cs="Times New Roman"/>
              </w:rPr>
            </w:pPr>
            <w:r>
              <w:rPr>
                <w:rFonts w:ascii="Times New Roman" w:hAnsi="Times New Roman" w:cs="Times New Roman"/>
                <w:sz w:val="19"/>
                <w:szCs w:val="19"/>
              </w:rPr>
              <w:t xml:space="preserve">One resistance gene - all mutations summarised with diversity and significance metrics</w:t>
            </w:r>
          </w:p>
        </w:tc>
        <w:tc>
          <w:tcPr>
            <w:tcW w:w="2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BADE7B4" w14:textId="77777777" w:rsidR="00CC0993" w:rsidRPr="00BE16FE" w:rsidRDefault="00000000">
            <w:pPr>
              <w:rPr>
                <w:rFonts w:ascii="Times New Roman" w:hAnsi="Times New Roman" w:cs="Times New Roman"/>
              </w:rPr>
            </w:pPr>
            <w:r>
              <w:rPr>
                <w:rFonts w:ascii="Times New Roman" w:hAnsi="Times New Roman" w:cs="Times New Roman"/>
                <w:sz w:val="19"/>
                <w:szCs w:val="19"/>
              </w:rPr>
              <w:t>Gene-level comparison, supplementary tables</w:t>
            </w:r>
          </w:p>
        </w:tc>
      </w:tr>
    </w:tbl>
    <w:p w14:paraId="422F8899" w14:textId="77777777" w:rsidR="00CC0993" w:rsidRDefault="00CC0993">
      <w:pPr>
        <w:spacing w:after="170"/>
      </w:pPr>
    </w:p>
    <w:p w14:paraId="34983BDC" w14:textId="77777777" w:rsidR="00CC0993" w:rsidRDefault="00CC0993">
      <w:pPr>
        <w:pBdr>
          <w:bottom w:val="single" w:sz="6" w:space="1" w:color="B0CDD6"/>
        </w:pBdr>
        <w:spacing w:before="80" w:after="200"/>
      </w:pPr>
    </w:p>
    <w:p w14:paraId="294BF360" w14:textId="77777777" w:rsidR="00B0316D" w:rsidRDefault="00B0316D">
      <w:pPr>
        <w:pBdr>
          <w:bottom w:val="single" w:sz="6" w:space="1" w:color="B0CDD6"/>
        </w:pBdr>
        <w:spacing w:before="80" w:after="200"/>
      </w:pPr>
    </w:p>
    <w:p w14:paraId="4ACCF75A" w14:textId="77777777" w:rsidR="00B0316D" w:rsidRDefault="00B0316D">
      <w:pPr>
        <w:pBdr>
          <w:bottom w:val="single" w:sz="6" w:space="1" w:color="B0CDD6"/>
        </w:pBdr>
        <w:spacing w:before="80" w:after="200"/>
      </w:pPr>
    </w:p>
    <w:p w14:paraId="31AE72BB" w14:textId="77777777" w:rsidR="00B0316D" w:rsidRDefault="00B0316D">
      <w:pPr>
        <w:pBdr>
          <w:bottom w:val="single" w:sz="6" w:space="1" w:color="B0CDD6"/>
        </w:pBdr>
        <w:spacing w:before="80" w:after="200"/>
      </w:pPr>
    </w:p>
    <w:p w14:paraId="5F9BD803" w14:textId="77777777" w:rsidR="00B0316D" w:rsidRDefault="00B0316D">
      <w:pPr>
        <w:pBdr>
          <w:bottom w:val="single" w:sz="6" w:space="1" w:color="B0CDD6"/>
        </w:pBdr>
        <w:spacing w:before="80" w:after="200"/>
      </w:pPr>
    </w:p>
    <w:p w14:paraId="3229F8BA" w14:textId="77777777" w:rsidR="00B0316D" w:rsidRDefault="00B0316D">
      <w:pPr>
        <w:pBdr>
          <w:bottom w:val="single" w:sz="6" w:space="1" w:color="B0CDD6"/>
        </w:pBdr>
        <w:spacing w:before="80" w:after="200"/>
      </w:pPr>
    </w:p>
    <w:p w14:paraId="68CE98D1" w14:textId="77777777" w:rsidR="00B0316D" w:rsidRDefault="00B0316D">
      <w:pPr>
        <w:pBdr>
          <w:bottom w:val="single" w:sz="6" w:space="1" w:color="B0CDD6"/>
        </w:pBdr>
        <w:spacing w:before="80" w:after="200"/>
      </w:pPr>
    </w:p>
    <w:p w14:paraId="4640AB9C" w14:textId="77777777" w:rsidR="00B0316D" w:rsidRDefault="00B0316D">
      <w:pPr>
        <w:pBdr>
          <w:bottom w:val="single" w:sz="6" w:space="1" w:color="B0CDD6"/>
        </w:pBdr>
        <w:spacing w:before="80" w:after="200"/>
      </w:pPr>
    </w:p>
    <w:p w14:paraId="4F3D3E70" w14:textId="11D711D1" w:rsidR="00CC0993" w:rsidRPr="00B0316D" w:rsidRDefault="00000000">
      <w:pPr>
        <w:pStyle w:val="Heading1"/>
        <w:rPr>
          <w:rFonts w:ascii="Times New Roman" w:hAnsi="Times New Roman" w:cs="Times New Roman"/>
        </w:rPr>
      </w:pPr>
      <w:r>
        <w:rPr>
          <w:rFonts w:ascii="Times New Roman" w:hAnsi="Times New Roman" w:cs="Times New Roman"/>
        </w:rPr>
        <w:lastRenderedPageBreak/>
        <w:t xml:space="preserve">12. Objective 1 - Complete</w:t>
      </w:r>
    </w:p>
    <w:p w14:paraId="7B912E84" w14:textId="77777777" w:rsidR="00CC0993" w:rsidRPr="00B0316D" w:rsidRDefault="00000000">
      <w:pPr>
        <w:spacing w:after="160"/>
        <w:rPr>
          <w:rFonts w:ascii="Times New Roman" w:hAnsi="Times New Roman" w:cs="Times New Roman"/>
        </w:rPr>
      </w:pPr>
      <w:r>
        <w:rPr>
          <w:rFonts w:ascii="Times New Roman" w:hAnsi="Times New Roman" w:cs="Times New Roman"/>
        </w:rPr>
        <w:t xml:space="preserve">Objective 1 stated: </w:t>
      </w:r>
      <w:r>
        <w:rPr>
          <w:rFonts w:ascii="Times New Roman" w:hAnsi="Times New Roman" w:cs="Times New Roman"/>
          <w:i/>
          <w:iCs/>
        </w:rPr>
        <w:t>"To identify known antimicrobial resistance mutations and candidate compensatory mutations in multidrug-resistant African Mycobacterium tuberculosis genomes using comparative genomic analysis."</w:t>
      </w:r>
    </w:p>
    <w:p w14:paraId="0BB28A5F" w14:textId="77777777" w:rsidR="00CC0993" w:rsidRPr="00B0316D" w:rsidRDefault="00000000">
      <w:pPr>
        <w:spacing w:after="160"/>
        <w:rPr>
          <w:rFonts w:ascii="Times New Roman" w:hAnsi="Times New Roman" w:cs="Times New Roman"/>
        </w:rPr>
      </w:pPr>
      <w:r>
        <w:rPr>
          <w:rFonts w:ascii="Times New Roman" w:hAnsi="Times New Roman" w:cs="Times New Roman"/>
        </w:rPr>
        <w:t>Steps 2 and 3 together fully address this objective. The results can be summarised as two parallel streams of findings:</w:t>
      </w:r>
    </w:p>
    <w:p w14:paraId="5B732145" w14:textId="77777777" w:rsidR="00CC0993" w:rsidRPr="00B0316D" w:rsidRDefault="00000000">
      <w:pPr>
        <w:pStyle w:val="Heading2"/>
        <w:spacing w:before="280"/>
        <w:rPr>
          <w:rFonts w:ascii="Times New Roman" w:hAnsi="Times New Roman" w:cs="Times New Roman"/>
        </w:rPr>
      </w:pPr>
      <w:r>
        <w:rPr>
          <w:rFonts w:ascii="Times New Roman" w:hAnsi="Times New Roman" w:cs="Times New Roman"/>
        </w:rPr>
        <w:t>12.1 Known AMR Mutations (Step 3 primary output)</w:t>
      </w:r>
    </w:p>
    <w:p w14:paraId="6AD04E32" w14:textId="77777777" w:rsidR="00CC0993" w:rsidRPr="00B0316D" w:rsidRDefault="00000000">
      <w:pPr>
        <w:pStyle w:val="ListParagraph"/>
        <w:numPr>
          <w:ilvl w:val="0"/>
          <w:numId w:val="2"/>
        </w:numPr>
        <w:spacing w:after="80"/>
        <w:rPr>
          <w:rFonts w:ascii="Times New Roman" w:hAnsi="Times New Roman" w:cs="Times New Roman"/>
        </w:rPr>
      </w:pPr>
      <w:r>
        <w:rPr>
          <w:rFonts w:ascii="Times New Roman" w:hAnsi="Times New Roman" w:cs="Times New Roman"/>
          <w:b/>
          <w:bCs/>
        </w:rPr>
        <w:t>547 known resistance mutation-drug pairs</w:t>
      </w:r>
      <w:r>
        <w:rPr>
          <w:rFonts w:ascii="Times New Roman" w:hAnsi="Times New Roman" w:cs="Times New Roman"/>
        </w:rPr>
        <w:t xml:space="preserve"> identified across 30 genes and 20 drugs in 1,858 African MTb isolates</w:t>
      </w:r>
    </w:p>
    <w:p w14:paraId="5454D736" w14:textId="7ACB9064" w:rsidR="00CC0993" w:rsidRPr="00B0316D" w:rsidRDefault="00000000">
      <w:pPr>
        <w:pStyle w:val="ListParagraph"/>
        <w:numPr>
          <w:ilvl w:val="0"/>
          <w:numId w:val="2"/>
        </w:numPr>
        <w:spacing w:after="80"/>
        <w:rPr>
          <w:rFonts w:ascii="Times New Roman" w:hAnsi="Times New Roman" w:cs="Times New Roman"/>
        </w:rPr>
      </w:pPr>
      <w:r>
        <w:rPr>
          <w:rFonts w:ascii="Times New Roman" w:hAnsi="Times New Roman" w:cs="Times New Roman"/>
          <w:b/>
          <w:bCs/>
        </w:rPr>
        <w:t>383 WHO-confirmed</w:t>
      </w:r>
      <w:r>
        <w:rPr>
          <w:rFonts w:ascii="Times New Roman" w:hAnsi="Times New Roman" w:cs="Times New Roman"/>
        </w:rPr>
        <w:t xml:space="preserve"> (Grade 1 or 2) mutation-drug pairs - the publication-reportable set</w:t>
      </w:r>
    </w:p>
    <w:p w14:paraId="55D126FB" w14:textId="3B59EE61" w:rsidR="00CC0993" w:rsidRPr="00B0316D" w:rsidRDefault="00000000">
      <w:pPr>
        <w:pStyle w:val="ListParagraph"/>
        <w:numPr>
          <w:ilvl w:val="0"/>
          <w:numId w:val="2"/>
        </w:numPr>
        <w:spacing w:after="80"/>
        <w:rPr>
          <w:rFonts w:ascii="Times New Roman" w:hAnsi="Times New Roman" w:cs="Times New Roman"/>
        </w:rPr>
      </w:pPr>
      <w:r>
        <w:rPr>
          <w:rFonts w:ascii="Times New Roman" w:hAnsi="Times New Roman" w:cs="Times New Roman"/>
          <w:b/>
          <w:bCs/>
        </w:rPr>
        <w:t xml:space="preserve">katG p.Ser315Thr</w:t>
      </w:r>
      <w:r>
        <w:rPr>
          <w:rFonts w:ascii="Times New Roman" w:hAnsi="Times New Roman" w:cs="Times New Roman"/>
        </w:rPr>
        <w:t xml:space="preserve"> is the dominant isoniazid resistance mutation - present in 760 samples (83.1% of MDR isolates) with OR=130 vs susceptible</w:t>
      </w:r>
    </w:p>
    <w:p w14:paraId="53D14865" w14:textId="6B9DD4DC" w:rsidR="00CC0993" w:rsidRPr="00B0316D" w:rsidRDefault="00000000">
      <w:pPr>
        <w:pStyle w:val="ListParagraph"/>
        <w:numPr>
          <w:ilvl w:val="0"/>
          <w:numId w:val="2"/>
        </w:numPr>
        <w:spacing w:after="80"/>
        <w:rPr>
          <w:rFonts w:ascii="Times New Roman" w:hAnsi="Times New Roman" w:cs="Times New Roman"/>
        </w:rPr>
      </w:pPr>
      <w:r>
        <w:rPr>
          <w:rFonts w:ascii="Times New Roman" w:hAnsi="Times New Roman" w:cs="Times New Roman"/>
          <w:b/>
          <w:bCs/>
        </w:rPr>
        <w:t xml:space="preserve">rpoB p.Ser450Leu</w:t>
      </w:r>
      <w:r>
        <w:rPr>
          <w:rFonts w:ascii="Times New Roman" w:hAnsi="Times New Roman" w:cs="Times New Roman"/>
        </w:rPr>
        <w:t xml:space="preserve"> is the dominant rifampicin resistance mutation - present in 426 samples (44.2% of MDR) - the defining mutation of South African MDR-TB</w:t>
      </w:r>
    </w:p>
    <w:p w14:paraId="1ED32309" w14:textId="7B01CC07" w:rsidR="00CC0993" w:rsidRPr="00B0316D" w:rsidRDefault="00000000">
      <w:pPr>
        <w:pStyle w:val="ListParagraph"/>
        <w:numPr>
          <w:ilvl w:val="0"/>
          <w:numId w:val="2"/>
        </w:numPr>
        <w:spacing w:after="80"/>
        <w:rPr>
          <w:rFonts w:ascii="Times New Roman" w:hAnsi="Times New Roman" w:cs="Times New Roman"/>
        </w:rPr>
      </w:pPr>
      <w:r>
        <w:rPr>
          <w:rFonts w:ascii="Times New Roman" w:hAnsi="Times New Roman" w:cs="Times New Roman"/>
          <w:b/>
          <w:bCs/>
        </w:rPr>
        <w:t>pncA</w:t>
      </w:r>
      <w:r>
        <w:rPr>
          <w:rFonts w:ascii="Times New Roman" w:hAnsi="Times New Roman" w:cs="Times New Roman"/>
        </w:rPr>
        <w:t xml:space="preserve"> shows the highest mutation diversity (56 unique mutations) - consistent with the any-loss-of-function mechanism of pyrazinamide resistance</w:t>
      </w:r>
    </w:p>
    <w:p w14:paraId="24F3C9AB" w14:textId="20D49BED" w:rsidR="00CC0993" w:rsidRPr="00B0316D" w:rsidRDefault="00000000">
      <w:pPr>
        <w:pStyle w:val="ListParagraph"/>
        <w:numPr>
          <w:ilvl w:val="0"/>
          <w:numId w:val="2"/>
        </w:numPr>
        <w:spacing w:after="80"/>
        <w:rPr>
          <w:rFonts w:ascii="Times New Roman" w:hAnsi="Times New Roman" w:cs="Times New Roman"/>
        </w:rPr>
      </w:pPr>
      <w:r>
        <w:rPr>
          <w:rFonts w:ascii="Times New Roman" w:hAnsi="Times New Roman" w:cs="Times New Roman"/>
          <w:b/>
          <w:bCs/>
        </w:rPr>
        <w:t xml:space="preserve">inhA c.-770T&gt;A</w:t>
      </w:r>
      <w:r>
        <w:rPr>
          <w:rFonts w:ascii="Times New Roman" w:hAnsi="Times New Roman" w:cs="Times New Roman"/>
        </w:rPr>
        <w:t xml:space="preserve"> shows the highest odds ratio (OR=212.8) - one promoter mutation causing simultaneous resistance to three drugs (INH, ethionamide, prothionamide)</w:t>
      </w:r>
    </w:p>
    <w:p w14:paraId="378C5DD8" w14:textId="09AB7EDC" w:rsidR="00CC0993" w:rsidRPr="00B0316D" w:rsidRDefault="00000000">
      <w:pPr>
        <w:pStyle w:val="ListParagraph"/>
        <w:numPr>
          <w:ilvl w:val="0"/>
          <w:numId w:val="2"/>
        </w:numPr>
        <w:spacing w:after="80"/>
        <w:rPr>
          <w:rFonts w:ascii="Times New Roman" w:hAnsi="Times New Roman" w:cs="Times New Roman"/>
        </w:rPr>
      </w:pPr>
      <w:r>
        <w:rPr>
          <w:rFonts w:ascii="Times New Roman" w:hAnsi="Times New Roman" w:cs="Times New Roman"/>
          <w:b/>
          <w:bCs/>
        </w:rPr>
        <w:t>Co-resistance pattern</w:t>
      </w:r>
      <w:r>
        <w:rPr>
          <w:rFonts w:ascii="Times New Roman" w:hAnsi="Times New Roman" w:cs="Times New Roman"/>
        </w:rPr>
        <w:t xml:space="preserve">: 79.5% of katG S315T carriers also carry embB M306 (Jaccard=0.74) - identifying a dominant MDR co-resistance haplotype in the African cohort</w:t>
      </w:r>
    </w:p>
    <w:p w14:paraId="1EF8EE34" w14:textId="75572387" w:rsidR="00CC0993" w:rsidRPr="00B0316D" w:rsidRDefault="00000000">
      <w:pPr>
        <w:pStyle w:val="ListParagraph"/>
        <w:numPr>
          <w:ilvl w:val="0"/>
          <w:numId w:val="2"/>
        </w:numPr>
        <w:spacing w:after="80"/>
        <w:rPr>
          <w:rFonts w:ascii="Times New Roman" w:hAnsi="Times New Roman" w:cs="Times New Roman"/>
        </w:rPr>
      </w:pPr>
      <w:r>
        <w:rPr>
          <w:rFonts w:ascii="Times New Roman" w:hAnsi="Times New Roman" w:cs="Times New Roman"/>
          <w:b/>
          <w:bCs/>
        </w:rPr>
        <w:t>mmpR5</w:t>
      </w:r>
      <w:r>
        <w:rPr>
          <w:rFonts w:ascii="Times New Roman" w:hAnsi="Times New Roman" w:cs="Times New Roman"/>
        </w:rPr>
        <w:t xml:space="preserve"> emerges as the top bedaquiline resistance gene (not atpE) - efflux-mediated resistance dominant over target mutation in this cohort</w:t>
      </w:r>
    </w:p>
    <w:p w14:paraId="4ED70659" w14:textId="77777777" w:rsidR="00CC0993" w:rsidRPr="00B0316D" w:rsidRDefault="00000000">
      <w:pPr>
        <w:pStyle w:val="Heading2"/>
        <w:spacing w:before="280"/>
        <w:rPr>
          <w:rFonts w:ascii="Times New Roman" w:hAnsi="Times New Roman" w:cs="Times New Roman"/>
        </w:rPr>
      </w:pPr>
      <w:r>
        <w:rPr>
          <w:rFonts w:ascii="Times New Roman" w:hAnsi="Times New Roman" w:cs="Times New Roman"/>
        </w:rPr>
        <w:t>12.2 Candidate Compensatory Mutations (Step 2 primary output)</w:t>
      </w:r>
    </w:p>
    <w:p w14:paraId="1B000001" w14:textId="1B000001" w:rsidR="00CC0993" w:rsidRPr="00B0316D" w:rsidRDefault="00000000">
      <w:pPr>
        <w:pStyle w:val="ListParagraph"/>
        <w:numPr>
          <w:ilvl w:val="0"/>
          <w:numId w:val="3"/>
        </w:numPr>
        <w:spacing w:after="80"/>
        <w:rPr>
          <w:rFonts w:ascii="Times New Roman" w:hAnsi="Times New Roman" w:cs="Times New Roman"/>
        </w:rPr>
      </w:pPr>
      <w:r>
        <w:rPr>
          <w:rFonts w:ascii="Times New Roman" w:hAnsi="Times New Roman" w:cs="Times New Roman"/>
          <w:b/>
          <w:bCs/>
        </w:rPr>
        <w:t xml:space="preserve">1,209 unique named compensatory mutations</w:t>
      </w:r>
      <w:r>
        <w:rPr>
          <w:rFonts w:ascii="Times New Roman" w:hAnsi="Times New Roman" w:cs="Times New Roman"/>
        </w:rPr>
        <w:t xml:space="preserve"> significantly enriched in MDR isolates at FDR&lt;0.05 - from Fisher test on TB-Profiler annotated variants</w:t>
      </w:r>
    </w:p>
    <w:p w14:paraId="1B000002" w14:textId="1B000002" w:rsidR="00CC0993" w:rsidRPr="00B0316D" w:rsidRDefault="00000000">
      <w:pPr>
        <w:pStyle w:val="ListParagraph"/>
        <w:numPr>
          <w:ilvl w:val="0"/>
          <w:numId w:val="3"/>
        </w:numPr>
        <w:spacing w:after="80"/>
        <w:rPr>
          <w:rFonts w:ascii="Times New Roman" w:hAnsi="Times New Roman" w:cs="Times New Roman"/>
        </w:rPr>
      </w:pPr>
      <w:r>
        <w:rPr>
          <w:rFonts w:ascii="Times New Roman" w:hAnsi="Times New Roman" w:cs="Times New Roman"/>
          <w:b/>
          <w:bCs/>
        </w:rPr>
        <w:t xml:space="preserve">717 genomic positions</w:t>
      </w:r>
      <w:r>
        <w:rPr>
          <w:rFonts w:ascii="Times New Roman" w:hAnsi="Times New Roman" w:cs="Times New Roman"/>
        </w:rPr>
        <w:t xml:space="preserve"> in compensatory genes significantly enriched in MDR - from independent genome-wide scan confirming the same genes</w:t>
      </w:r>
    </w:p>
    <w:p w14:paraId="1B000003" w14:textId="1B000003" w:rsidR="00CC0993" w:rsidRPr="00B0316D" w:rsidRDefault="00000000">
      <w:pPr>
        <w:pStyle w:val="ListParagraph"/>
        <w:numPr>
          <w:ilvl w:val="0"/>
          <w:numId w:val="3"/>
        </w:numPr>
        <w:spacing w:after="80"/>
        <w:rPr>
          <w:rFonts w:ascii="Times New Roman" w:hAnsi="Times New Roman" w:cs="Times New Roman"/>
        </w:rPr>
      </w:pPr>
      <w:r>
        <w:rPr>
          <w:rFonts w:ascii="Times New Roman" w:hAnsi="Times New Roman" w:cs="Times New Roman"/>
          <w:b/>
          <w:bCs/>
        </w:rPr>
        <w:t xml:space="preserve">mmpL5 p.Ile948Val</w:t>
      </w:r>
      <w:r>
        <w:rPr>
          <w:rFonts w:ascii="Times New Roman" w:hAnsi="Times New Roman" w:cs="Times New Roman"/>
        </w:rPr>
        <w:t xml:space="preserve"> is the strongest single compensatory candidate - present in 96.8% of MDR isolates and </w:t>
      </w:r>
      <w:r>
        <w:rPr>
          <w:rFonts w:ascii="Times New Roman" w:hAnsi="Times New Roman" w:cs="Times New Roman"/>
          <w:b/>
          <w:bCs/>
        </w:rPr>
        <w:t xml:space="preserve">73.3%</w:t>
      </w:r>
      <w:r>
        <w:rPr>
          <w:rFonts w:ascii="Times New Roman" w:hAnsi="Times New Roman" w:cs="Times New Roman"/>
        </w:rPr>
        <w:t xml:space="preserve"> of non-MDR isolates (OR=10.99, padj=1.6e-46). The corrected non-MDR frequency shows this mutation is enriched in MDR but not exclusively MDR-associated, unlike the "&gt;999 odds ratio, 0% non-MDR" figure reported in the original version of this report.</w:t>
      </w:r>
    </w:p>
    <w:p w14:paraId="1B000004" w14:textId="1B000004" w:rsidR="00CC0993" w:rsidRPr="00B0316D" w:rsidRDefault="00000000">
      <w:pPr>
        <w:pStyle w:val="ListParagraph"/>
        <w:numPr>
          <w:ilvl w:val="0"/>
          <w:numId w:val="3"/>
        </w:numPr>
        <w:spacing w:after="80"/>
        <w:rPr>
          <w:rFonts w:ascii="Times New Roman" w:hAnsi="Times New Roman" w:cs="Times New Roman"/>
        </w:rPr>
      </w:pPr>
      <w:r>
        <w:rPr>
          <w:rFonts w:ascii="Times New Roman" w:hAnsi="Times New Roman" w:cs="Times New Roman"/>
          <w:b/>
          <w:bCs/>
        </w:rPr>
        <w:t xml:space="preserve">gid p.Leu16Arg</w:t>
      </w:r>
      <w:r>
        <w:rPr>
          <w:rFonts w:ascii="Times New Roman" w:hAnsi="Times New Roman" w:cs="Times New Roman"/>
        </w:rPr>
        <w:t xml:space="preserve"> (34.0% MDR, 11.7% non-MDR, OR=3.90) is the strongest gid compensatory signal in the corrected top 10. </w:t>
      </w:r>
      <w:r>
        <w:rPr>
          <w:rFonts w:ascii="Times New Roman" w:hAnsi="Times New Roman" w:cs="Times New Roman"/>
          <w:b/>
          <w:bCs/>
        </w:rPr>
        <w:t xml:space="preserve">c.615A&gt;G</w:t>
      </w:r>
      <w:r>
        <w:rPr>
          <w:rFonts w:ascii="Times New Roman" w:hAnsi="Times New Roman" w:cs="Times New Roman"/>
        </w:rPr>
        <w:t xml:space="preserve"> and </w:t>
      </w:r>
      <w:r>
        <w:rPr>
          <w:rFonts w:ascii="Times New Roman" w:hAnsi="Times New Roman" w:cs="Times New Roman"/>
          <w:b/>
          <w:bCs/>
        </w:rPr>
        <w:t xml:space="preserve">p.Glu92Asp</w:t>
      </w:r>
      <w:r>
        <w:rPr>
          <w:rFonts w:ascii="Times New Roman" w:hAnsi="Times New Roman" w:cs="Times New Roman"/>
        </w:rPr>
        <w:t xml:space="preserve">, both cited in the original version of this report as top-10 signals alongside p.Leu16Arg, are no longer among the ten most significant candidates once non-MDR carriers are correctly counted - they remain in the full 1,209-candidate list but at lower significance ranks.</w:t>
      </w:r>
    </w:p>
    <w:p w14:paraId="1B000005" w14:textId="1B000005" w:rsidR="00CC0993" w:rsidRPr="00B0316D" w:rsidRDefault="00000000">
      <w:pPr>
        <w:pStyle w:val="ListParagraph"/>
        <w:numPr>
          <w:ilvl w:val="0"/>
          <w:numId w:val="3"/>
        </w:numPr>
        <w:spacing w:after="80"/>
        <w:rPr>
          <w:rFonts w:ascii="Times New Roman" w:hAnsi="Times New Roman" w:cs="Times New Roman"/>
        </w:rPr>
      </w:pPr>
      <w:r>
        <w:rPr>
          <w:rFonts w:ascii="Times New Roman" w:hAnsi="Times New Roman" w:cs="Times New Roman"/>
          <w:b/>
          <w:bCs/>
        </w:rPr>
        <w:t xml:space="preserve">kasA p.Gly269Ser</w:t>
      </w:r>
      <w:r>
        <w:rPr>
          <w:rFonts w:ascii="Times New Roman" w:hAnsi="Times New Roman" w:cs="Times New Roman"/>
        </w:rPr>
        <w:t xml:space="preserve"> (31.6% MDR, 3.1% non-MDR, OR=14.2) remains a strong isoniazid-pathway compensatory candidate. </w:t>
      </w:r>
      <w:r>
        <w:rPr>
          <w:rFonts w:ascii="Times New Roman" w:hAnsi="Times New Roman" w:cs="Times New Roman"/>
          <w:b/>
          <w:bCs/>
        </w:rPr>
        <w:t xml:space="preserve">embR p.Phe376Leu</w:t>
      </w:r>
      <w:r>
        <w:rPr>
          <w:rFonts w:ascii="Times New Roman" w:hAnsi="Times New Roman" w:cs="Times New Roman"/>
        </w:rPr>
        <w:t xml:space="preserve">, cited in the original version of this report as a top-10 ethambutol-pathway candidate, is no longer among the ten most significant Step 2 candidates in the corrected analysis - see the Objective 3 lineage-stratified finding for this same mutation instead, where its association with MDR reverses direction specifically in lineage 2.</w:t>
      </w:r>
    </w:p>
    <w:p w14:paraId="1B000006" w14:textId="1B000006" w:rsidR="00CC0993" w:rsidRPr="00B0316D" w:rsidRDefault="00000000">
      <w:pPr>
        <w:pStyle w:val="ListParagraph"/>
        <w:numPr>
          <w:ilvl w:val="0"/>
          <w:numId w:val="3"/>
        </w:numPr>
        <w:spacing w:after="80"/>
        <w:rPr>
          <w:rFonts w:ascii="Times New Roman" w:hAnsi="Times New Roman" w:cs="Times New Roman"/>
        </w:rPr>
      </w:pPr>
      <w:r>
        <w:rPr>
          <w:rFonts w:ascii="Times New Roman" w:hAnsi="Times New Roman" w:cs="Times New Roman"/>
          <w:b/>
          <w:bCs/>
        </w:rPr>
        <w:t xml:space="preserve">Two candidates now show inverse association with MDR</w:t>
      </w:r>
      <w:r>
        <w:rPr>
          <w:rFonts w:ascii="Times New Roman" w:hAnsi="Times New Roman" w:cs="Times New Roman"/>
        </w:rPr>
        <w:t xml:space="preserve"> - </w:t>
      </w:r>
      <w:r>
        <w:rPr>
          <w:rFonts w:ascii="Times New Roman" w:hAnsi="Times New Roman" w:cs="Times New Roman"/>
          <w:b/>
          <w:bCs/>
        </w:rPr>
        <w:t xml:space="preserve">whiB7 c.-350A&gt;G</w:t>
      </w:r>
      <w:r>
        <w:rPr>
          <w:rFonts w:ascii="Times New Roman" w:hAnsi="Times New Roman" w:cs="Times New Roman"/>
        </w:rPr>
        <w:t xml:space="preserve"> (0.0% MDR, 8.2% non-MDR, OR≈0, padj=1.0e-20) and </w:t>
      </w:r>
      <w:r>
        <w:rPr>
          <w:rFonts w:ascii="Times New Roman" w:hAnsi="Times New Roman" w:cs="Times New Roman"/>
          <w:b/>
          <w:bCs/>
        </w:rPr>
        <w:t xml:space="preserve">ahpC c.-88G&gt;A</w:t>
      </w:r>
      <w:r>
        <w:rPr>
          <w:rFonts w:ascii="Times New Roman" w:hAnsi="Times New Roman" w:cs="Times New Roman"/>
        </w:rPr>
        <w:t xml:space="preserve"> (2.1% MDR, 9.8% non-MDR, OR=0.19, padj=3.1e-10) - both more common in non-MDR than MDR isolates. This pattern was structurally invisible in the original (uncorrected) analysis, since an approach that only counts MDR-context carriers cannot detect a mutation that is more common in the susceptible group.</w:t>
      </w:r>
    </w:p>
    <w:p w14:paraId="1B000007" w14:textId="1B000007" w:rsidR="00CC0993" w:rsidRPr="00B0316D" w:rsidRDefault="00000000">
      <w:pPr>
        <w:pStyle w:val="ListParagraph"/>
        <w:numPr>
          <w:ilvl w:val="0"/>
          <w:numId w:val="3"/>
        </w:numPr>
        <w:spacing w:after="80"/>
        <w:rPr>
          <w:rFonts w:ascii="Times New Roman" w:hAnsi="Times New Roman" w:cs="Times New Roman"/>
        </w:rPr>
      </w:pPr>
      <w:r>
        <w:rPr>
          <w:rFonts w:ascii="Times New Roman" w:hAnsi="Times New Roman" w:cs="Times New Roman"/>
          <w:b/>
          <w:bCs/>
        </w:rPr>
        <w:t xml:space="preserve">178 rpoB non-RRDR positions</w:t>
      </w:r>
      <w:r>
        <w:rPr>
          <w:rFonts w:ascii="Times New Roman" w:hAnsi="Times New Roman" w:cs="Times New Roman"/>
        </w:rPr>
        <w:t xml:space="preserve"> significantly enriched in MDR. rpoB's non-RRDR compensatory classification uses RRDR co-occurrence rather than the MDR-conditional filter responsible for the compensatory.csv bug, and this aggregate count is unchanged between the original and corrected runs. Independently re-verified against obj1_fisher_rpoB_nonRRDR.csv: the strongest signal is </w:t>
      </w:r>
      <w:r>
        <w:rPr>
          <w:rFonts w:ascii="Times New Roman" w:hAnsi="Times New Roman" w:cs="Times New Roman"/>
          <w:b/>
          <w:bCs/>
        </w:rPr>
        <w:t xml:space="preserve">p.Ile1106Thr</w:t>
      </w:r>
      <w:r>
        <w:rPr>
          <w:rFonts w:ascii="Times New Roman" w:hAnsi="Times New Roman" w:cs="Times New Roman"/>
        </w:rPr>
        <w:t xml:space="preserve"> (21.9% MDR, 0.3% non-MDR - 3 carriers, not 0 - OR=92.1, padj=6.4e-61), correcting the &gt;999 odds ratio, 0% non-MDR figure originally reported for this position. The second-strongest is </w:t>
      </w:r>
      <w:r>
        <w:rPr>
          <w:rFonts w:ascii="Times New Roman" w:hAnsi="Times New Roman" w:cs="Times New Roman"/>
          <w:b/>
          <w:bCs/>
        </w:rPr>
        <w:t xml:space="preserve">p.Arg827Cys</w:t>
      </w:r>
      <w:r>
        <w:rPr>
          <w:rFonts w:ascii="Times New Roman" w:hAnsi="Times New Roman" w:cs="Times New Roman"/>
        </w:rPr>
        <w:t xml:space="preserve"> (3.1% MDR, 0.0% non-MDR, OR&gt;999, padj=2.8e-8), which replaces the previously-cited "c.3225T&gt;C (34.2% MDR, 6.2% non-MDR, OR=7.9)" example - that specific mutation does not appear under rpoB in either the corrected non-RRDR file or the general compensatory table and could not be re-verified.</w:t>
      </w:r>
    </w:p>
    <w:p w14:paraId="42AD58A9" w14:textId="48BC79B5" w:rsidR="00CC0993" w:rsidRDefault="00000000">
      <w:pPr>
        <w:pStyle w:val="ListParagraph"/>
        <w:numPr>
          <w:ilvl w:val="0"/>
          <w:numId w:val="3"/>
        </w:numPr>
        <w:spacing w:after="80"/>
        <w:rPr>
          <w:rFonts w:ascii="Times New Roman" w:hAnsi="Times New Roman" w:cs="Times New Roman"/>
        </w:rPr>
      </w:pPr>
      <w:r>
        <w:rPr>
          <w:rFonts w:ascii="Times New Roman" w:hAnsi="Times New Roman" w:cs="Times New Roman"/>
          <w:b/>
          <w:bCs/>
        </w:rPr>
        <w:t>Two independent analytical approaches</w:t>
      </w:r>
      <w:r>
        <w:rPr>
          <w:rFonts w:ascii="Times New Roman" w:hAnsi="Times New Roman" w:cs="Times New Roman"/>
        </w:rPr>
        <w:t xml:space="preserve"> (VCF-based genome scan and TB-Profiler annotation scan) converge on the same compensatory genes - providing strong independent confirmation</w:t>
      </w:r>
    </w:p>
    <w:p w14:paraId="2A78B8D0" w14:textId="77777777" w:rsidR="00B0316D" w:rsidRDefault="00B0316D" w:rsidP="00B0316D">
      <w:pPr>
        <w:pStyle w:val="ListParagraph"/>
        <w:spacing w:after="80"/>
        <w:ind w:left="540"/>
        <w:rPr>
          <w:rFonts w:ascii="Times New Roman" w:hAnsi="Times New Roman" w:cs="Times New Roman"/>
          <w:b/>
          <w:bCs/>
        </w:rPr>
      </w:pPr>
    </w:p>
    <w:p w14:paraId="3F95F6D6" w14:textId="77777777" w:rsidR="00B0316D" w:rsidRDefault="00B0316D" w:rsidP="00B0316D">
      <w:pPr>
        <w:pStyle w:val="ListParagraph"/>
        <w:spacing w:after="80"/>
        <w:ind w:left="540"/>
        <w:rPr>
          <w:rFonts w:ascii="Times New Roman" w:hAnsi="Times New Roman" w:cs="Times New Roman"/>
          <w:b/>
          <w:bCs/>
        </w:rPr>
      </w:pPr>
    </w:p>
    <w:p w14:paraId="5398A074" w14:textId="77777777" w:rsidR="00B0316D" w:rsidRDefault="00B0316D" w:rsidP="00B0316D">
      <w:pPr>
        <w:pStyle w:val="ListParagraph"/>
        <w:spacing w:after="80"/>
        <w:ind w:left="540"/>
        <w:rPr>
          <w:rFonts w:ascii="Times New Roman" w:hAnsi="Times New Roman" w:cs="Times New Roman"/>
          <w:b/>
          <w:bCs/>
        </w:rPr>
      </w:pPr>
    </w:p>
    <w:p w14:paraId="252FE37A" w14:textId="77777777" w:rsidR="00B0316D" w:rsidRDefault="00B0316D" w:rsidP="00B0316D">
      <w:pPr>
        <w:pStyle w:val="ListParagraph"/>
        <w:spacing w:after="80"/>
        <w:ind w:left="540"/>
        <w:rPr>
          <w:rFonts w:ascii="Times New Roman" w:hAnsi="Times New Roman" w:cs="Times New Roman"/>
          <w:b/>
          <w:bCs/>
        </w:rPr>
      </w:pPr>
    </w:p>
    <w:p w14:paraId="794C08DD" w14:textId="77777777" w:rsidR="00B0316D" w:rsidRPr="00B0316D" w:rsidRDefault="00B0316D" w:rsidP="00B0316D">
      <w:pPr>
        <w:pStyle w:val="ListParagraph"/>
        <w:spacing w:after="80"/>
        <w:ind w:left="540"/>
        <w:rPr>
          <w:rFonts w:ascii="Times New Roman" w:hAnsi="Times New Roman" w:cs="Times New Roman"/>
        </w:rPr>
      </w:pPr>
    </w:p>
    <w:p w14:paraId="0F2F3306" w14:textId="77777777" w:rsidR="00CC0993" w:rsidRPr="00B0316D" w:rsidRDefault="00000000">
      <w:pPr>
        <w:pStyle w:val="Heading2"/>
        <w:spacing w:before="280"/>
        <w:rPr>
          <w:rFonts w:ascii="Times New Roman" w:hAnsi="Times New Roman" w:cs="Times New Roman"/>
        </w:rPr>
      </w:pPr>
      <w:r>
        <w:rPr>
          <w:rFonts w:ascii="Times New Roman" w:hAnsi="Times New Roman" w:cs="Times New Roman"/>
        </w:rPr>
        <w:lastRenderedPageBreak/>
        <w:t>12.3 Objective 1 Summary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1"/>
        <w:gridCol w:w="3740"/>
        <w:gridCol w:w="2779"/>
      </w:tblGrid>
      <w:tr w:rsidR="00CC0993" w:rsidRPr="00B0316D" w14:paraId="26E7A494" w14:textId="77777777">
        <w:tblPrEx>
          <w:tblCellMar>
            <w:top w:w="0" w:type="dxa"/>
            <w:bottom w:w="0" w:type="dxa"/>
          </w:tblCellMar>
        </w:tblPrEx>
        <w:trPr>
          <w:tblHeader/>
        </w:trPr>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0C528AD" w14:textId="77777777" w:rsidR="00CC0993" w:rsidRPr="00B0316D" w:rsidRDefault="00000000">
            <w:pPr>
              <w:rPr>
                <w:rFonts w:ascii="Times New Roman" w:hAnsi="Times New Roman" w:cs="Times New Roman"/>
              </w:rPr>
            </w:pPr>
            <w:r>
              <w:rPr>
                <w:rFonts w:ascii="Times New Roman" w:hAnsi="Times New Roman" w:cs="Times New Roman"/>
                <w:b/>
                <w:bCs/>
                <w:color w:val="FFFFFF"/>
                <w:sz w:val="19"/>
                <w:szCs w:val="19"/>
              </w:rPr>
              <w:t>Objective 1 Component</w:t>
            </w:r>
          </w:p>
        </w:tc>
        <w:tc>
          <w:tcPr>
            <w:tcW w:w="4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6B630DD" w14:textId="77777777" w:rsidR="00CC0993" w:rsidRPr="00B0316D" w:rsidRDefault="00000000">
            <w:pPr>
              <w:rPr>
                <w:rFonts w:ascii="Times New Roman" w:hAnsi="Times New Roman" w:cs="Times New Roman"/>
              </w:rPr>
            </w:pPr>
            <w:r>
              <w:rPr>
                <w:rFonts w:ascii="Times New Roman" w:hAnsi="Times New Roman" w:cs="Times New Roman"/>
                <w:b/>
                <w:bCs/>
                <w:color w:val="FFFFFF"/>
                <w:sz w:val="19"/>
                <w:szCs w:val="19"/>
              </w:rPr>
              <w:t>Finding</w:t>
            </w:r>
          </w:p>
        </w:tc>
        <w:tc>
          <w:tcPr>
            <w:tcW w:w="23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67D7B14" w14:textId="77777777" w:rsidR="00CC0993" w:rsidRPr="00B0316D" w:rsidRDefault="00000000">
            <w:pPr>
              <w:rPr>
                <w:rFonts w:ascii="Times New Roman" w:hAnsi="Times New Roman" w:cs="Times New Roman"/>
              </w:rPr>
            </w:pPr>
            <w:r>
              <w:rPr>
                <w:rFonts w:ascii="Times New Roman" w:hAnsi="Times New Roman" w:cs="Times New Roman"/>
                <w:b/>
                <w:bCs/>
                <w:color w:val="FFFFFF"/>
                <w:sz w:val="19"/>
                <w:szCs w:val="19"/>
              </w:rPr>
              <w:t>Evidence level</w:t>
            </w:r>
          </w:p>
        </w:tc>
      </w:tr>
      <w:tr w:rsidR="00CC0993" w:rsidRPr="00B0316D" w14:paraId="7ABCF9F5" w14:textId="77777777">
        <w:tblPrEx>
          <w:tblCellMar>
            <w:top w:w="0" w:type="dxa"/>
            <w:bottom w:w="0" w:type="dxa"/>
          </w:tblCellMar>
        </w:tblPrEx>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FA19457" w14:textId="77777777" w:rsidR="00CC0993" w:rsidRPr="00B0316D" w:rsidRDefault="00000000">
            <w:pPr>
              <w:rPr>
                <w:rFonts w:ascii="Times New Roman" w:hAnsi="Times New Roman" w:cs="Times New Roman"/>
              </w:rPr>
            </w:pPr>
            <w:r>
              <w:rPr>
                <w:rFonts w:ascii="Times New Roman" w:hAnsi="Times New Roman" w:cs="Times New Roman"/>
                <w:sz w:val="19"/>
                <w:szCs w:val="19"/>
              </w:rPr>
              <w:t>Known AMR mutations identified</w:t>
            </w:r>
          </w:p>
        </w:tc>
        <w:tc>
          <w:tcPr>
            <w:tcW w:w="4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4C48787" w14:textId="77777777" w:rsidR="00CC0993" w:rsidRPr="00B0316D" w:rsidRDefault="00000000">
            <w:pPr>
              <w:rPr>
                <w:rFonts w:ascii="Times New Roman" w:hAnsi="Times New Roman" w:cs="Times New Roman"/>
              </w:rPr>
            </w:pPr>
            <w:r>
              <w:rPr>
                <w:rFonts w:ascii="Times New Roman" w:hAnsi="Times New Roman" w:cs="Times New Roman"/>
                <w:sz w:val="19"/>
                <w:szCs w:val="19"/>
              </w:rPr>
              <w:t>547 mutation-drug pairs across 30 genes; 383 WHO-confirmed</w:t>
            </w:r>
          </w:p>
        </w:tc>
        <w:tc>
          <w:tcPr>
            <w:tcW w:w="2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290092E" w14:textId="6F56B5BE" w:rsidR="00CC0993" w:rsidRPr="00B0316D" w:rsidRDefault="00000000">
            <w:pPr>
              <w:rPr>
                <w:rFonts w:ascii="Times New Roman" w:hAnsi="Times New Roman" w:cs="Times New Roman"/>
              </w:rPr>
            </w:pPr>
            <w:r>
              <w:rPr>
                <w:rFonts w:ascii="Times New Roman" w:hAnsi="Times New Roman" w:cs="Times New Roman"/>
                <w:sz w:val="19"/>
                <w:szCs w:val="19"/>
              </w:rPr>
              <w:t xml:space="preserve">Step 3 - obj1_amr_top_mutations.csv</w:t>
            </w:r>
          </w:p>
        </w:tc>
      </w:tr>
      <w:tr w:rsidR="00CC0993" w:rsidRPr="00B0316D" w14:paraId="5D53145C" w14:textId="77777777">
        <w:tblPrEx>
          <w:tblCellMar>
            <w:top w:w="0" w:type="dxa"/>
            <w:bottom w:w="0" w:type="dxa"/>
          </w:tblCellMar>
        </w:tblPrEx>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ECE1A73" w14:textId="77777777" w:rsidR="00CC0993" w:rsidRPr="00B0316D" w:rsidRDefault="00000000">
            <w:pPr>
              <w:rPr>
                <w:rFonts w:ascii="Times New Roman" w:hAnsi="Times New Roman" w:cs="Times New Roman"/>
              </w:rPr>
            </w:pPr>
            <w:r>
              <w:rPr>
                <w:rFonts w:ascii="Times New Roman" w:hAnsi="Times New Roman" w:cs="Times New Roman"/>
                <w:sz w:val="19"/>
                <w:szCs w:val="19"/>
              </w:rPr>
              <w:t>Most prevalent resistance mutation</w:t>
            </w:r>
          </w:p>
        </w:tc>
        <w:tc>
          <w:tcPr>
            <w:tcW w:w="4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3D97DBB" w14:textId="77777777" w:rsidR="00CC0993" w:rsidRPr="00B0316D" w:rsidRDefault="00000000">
            <w:pPr>
              <w:rPr>
                <w:rFonts w:ascii="Times New Roman" w:hAnsi="Times New Roman" w:cs="Times New Roman"/>
              </w:rPr>
            </w:pPr>
            <w:r>
              <w:rPr>
                <w:rFonts w:ascii="Times New Roman" w:hAnsi="Times New Roman" w:cs="Times New Roman"/>
                <w:sz w:val="19"/>
                <w:szCs w:val="19"/>
              </w:rPr>
              <w:t xml:space="preserve">katG p.Ser315Thr in 83.1% of MDR isolates (OR=130)</w:t>
            </w:r>
          </w:p>
        </w:tc>
        <w:tc>
          <w:tcPr>
            <w:tcW w:w="2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9B91B24" w14:textId="18FD155D" w:rsidR="00CC0993" w:rsidRPr="00B0316D" w:rsidRDefault="00000000">
            <w:pPr>
              <w:rPr>
                <w:rFonts w:ascii="Times New Roman" w:hAnsi="Times New Roman" w:cs="Times New Roman"/>
              </w:rPr>
            </w:pPr>
            <w:r>
              <w:rPr>
                <w:rFonts w:ascii="Times New Roman" w:hAnsi="Times New Roman" w:cs="Times New Roman"/>
                <w:sz w:val="19"/>
                <w:szCs w:val="19"/>
              </w:rPr>
              <w:t xml:space="preserve">Step 3 - obj1_amr_catalogue.csv</w:t>
            </w:r>
          </w:p>
        </w:tc>
      </w:tr>
      <w:tr w:rsidR="00CC0993" w:rsidRPr="00B0316D" w14:paraId="30A49270" w14:textId="77777777">
        <w:tblPrEx>
          <w:tblCellMar>
            <w:top w:w="0" w:type="dxa"/>
            <w:bottom w:w="0" w:type="dxa"/>
          </w:tblCellMar>
        </w:tblPrEx>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740F6EB" w14:textId="77777777" w:rsidR="00CC0993" w:rsidRPr="00B0316D" w:rsidRDefault="00000000">
            <w:pPr>
              <w:rPr>
                <w:rFonts w:ascii="Times New Roman" w:hAnsi="Times New Roman" w:cs="Times New Roman"/>
              </w:rPr>
            </w:pPr>
            <w:r>
              <w:rPr>
                <w:rFonts w:ascii="Times New Roman" w:hAnsi="Times New Roman" w:cs="Times New Roman"/>
                <w:sz w:val="19"/>
                <w:szCs w:val="19"/>
              </w:rPr>
              <w:t>Dominant RIF resistance</w:t>
            </w:r>
          </w:p>
        </w:tc>
        <w:tc>
          <w:tcPr>
            <w:tcW w:w="4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24D8BFB" w14:textId="0CE430B8" w:rsidR="00CC0993" w:rsidRPr="00B0316D" w:rsidRDefault="00000000">
            <w:pPr>
              <w:rPr>
                <w:rFonts w:ascii="Times New Roman" w:hAnsi="Times New Roman" w:cs="Times New Roman"/>
              </w:rPr>
            </w:pPr>
            <w:r>
              <w:rPr>
                <w:rFonts w:ascii="Times New Roman" w:hAnsi="Times New Roman" w:cs="Times New Roman"/>
                <w:sz w:val="19"/>
                <w:szCs w:val="19"/>
              </w:rPr>
              <w:t xml:space="preserve">rpoB p.Ser450Leu in 44.2% of MDR - South African MDR lineage signature</w:t>
            </w:r>
          </w:p>
        </w:tc>
        <w:tc>
          <w:tcPr>
            <w:tcW w:w="2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4000AA1" w14:textId="59ACB9FA" w:rsidR="00CC0993" w:rsidRPr="00B0316D" w:rsidRDefault="00000000">
            <w:pPr>
              <w:rPr>
                <w:rFonts w:ascii="Times New Roman" w:hAnsi="Times New Roman" w:cs="Times New Roman"/>
              </w:rPr>
            </w:pPr>
            <w:r>
              <w:rPr>
                <w:rFonts w:ascii="Times New Roman" w:hAnsi="Times New Roman" w:cs="Times New Roman"/>
                <w:sz w:val="19"/>
                <w:szCs w:val="19"/>
              </w:rPr>
              <w:t xml:space="preserve">Step 3 - obj1_rpoB_profile.csv</w:t>
            </w:r>
          </w:p>
        </w:tc>
      </w:tr>
      <w:tr w:rsidR="00CC0993" w:rsidRPr="00B0316D" w14:paraId="3B2EAE92" w14:textId="77777777">
        <w:tblPrEx>
          <w:tblCellMar>
            <w:top w:w="0" w:type="dxa"/>
            <w:bottom w:w="0" w:type="dxa"/>
          </w:tblCellMar>
        </w:tblPrEx>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492A542" w14:textId="77777777" w:rsidR="00CC0993" w:rsidRPr="00B0316D" w:rsidRDefault="00000000">
            <w:pPr>
              <w:rPr>
                <w:rFonts w:ascii="Times New Roman" w:hAnsi="Times New Roman" w:cs="Times New Roman"/>
              </w:rPr>
            </w:pPr>
            <w:r>
              <w:rPr>
                <w:rFonts w:ascii="Times New Roman" w:hAnsi="Times New Roman" w:cs="Times New Roman"/>
                <w:sz w:val="19"/>
                <w:szCs w:val="19"/>
              </w:rPr>
              <w:t>Co-resistance pattern</w:t>
            </w:r>
          </w:p>
        </w:tc>
        <w:tc>
          <w:tcPr>
            <w:tcW w:w="4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8DAB542" w14:textId="6AE69A63" w:rsidR="00CC0993" w:rsidRPr="00B0316D" w:rsidRDefault="00000000">
            <w:pPr>
              <w:rPr>
                <w:rFonts w:ascii="Times New Roman" w:hAnsi="Times New Roman" w:cs="Times New Roman"/>
              </w:rPr>
            </w:pPr>
            <w:r>
              <w:rPr>
                <w:rFonts w:ascii="Times New Roman" w:hAnsi="Times New Roman" w:cs="Times New Roman"/>
                <w:sz w:val="19"/>
                <w:szCs w:val="19"/>
              </w:rPr>
              <w:t xml:space="preserve">katG S315T + embB M306 Jaccard=0.74 - co-evolved in dominant African MDR strain</w:t>
            </w:r>
          </w:p>
        </w:tc>
        <w:tc>
          <w:tcPr>
            <w:tcW w:w="2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9688E79" w14:textId="2AB4EB5F" w:rsidR="00CC0993" w:rsidRPr="00B0316D" w:rsidRDefault="00000000">
            <w:pPr>
              <w:rPr>
                <w:rFonts w:ascii="Times New Roman" w:hAnsi="Times New Roman" w:cs="Times New Roman"/>
              </w:rPr>
            </w:pPr>
            <w:r>
              <w:rPr>
                <w:rFonts w:ascii="Times New Roman" w:hAnsi="Times New Roman" w:cs="Times New Roman"/>
                <w:sz w:val="19"/>
                <w:szCs w:val="19"/>
              </w:rPr>
              <w:t xml:space="preserve">Step 3 - obj1_mutation_cooccurrence.csv</w:t>
            </w:r>
          </w:p>
        </w:tc>
      </w:tr>
      <w:tr w:rsidR="00CC0993" w:rsidRPr="00B0316D" w14:paraId="6211C824" w14:textId="77777777">
        <w:tblPrEx>
          <w:tblCellMar>
            <w:top w:w="0" w:type="dxa"/>
            <w:bottom w:w="0" w:type="dxa"/>
          </w:tblCellMar>
        </w:tblPrEx>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8EBDF33" w14:textId="62FB2654" w:rsidR="00CC0993" w:rsidRPr="00B0316D" w:rsidRDefault="00000000">
            <w:pPr>
              <w:rPr>
                <w:rFonts w:ascii="Times New Roman" w:hAnsi="Times New Roman" w:cs="Times New Roman"/>
              </w:rPr>
            </w:pPr>
            <w:r>
              <w:rPr>
                <w:rFonts w:ascii="Times New Roman" w:hAnsi="Times New Roman" w:cs="Times New Roman"/>
                <w:sz w:val="19"/>
                <w:szCs w:val="19"/>
              </w:rPr>
              <w:t xml:space="preserve">Compensatory mutations - genome scan</w:t>
            </w:r>
          </w:p>
        </w:tc>
        <w:tc>
          <w:tcPr>
            <w:tcW w:w="4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BDE57EE" w14:textId="77777777" w:rsidR="00CC0993" w:rsidRPr="00B0316D" w:rsidRDefault="00000000">
            <w:pPr>
              <w:rPr>
                <w:rFonts w:ascii="Times New Roman" w:hAnsi="Times New Roman" w:cs="Times New Roman"/>
              </w:rPr>
            </w:pPr>
            <w:r>
              <w:rPr>
                <w:rFonts w:ascii="Times New Roman" w:hAnsi="Times New Roman" w:cs="Times New Roman"/>
                <w:sz w:val="19"/>
                <w:szCs w:val="19"/>
              </w:rPr>
              <w:t>716 positions in compensatory genes enriched in MDR (FDR&lt;0.05)</w:t>
            </w:r>
          </w:p>
        </w:tc>
        <w:tc>
          <w:tcPr>
            <w:tcW w:w="2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BE02C56" w14:textId="39EB900E" w:rsidR="00CC0993" w:rsidRPr="00B0316D" w:rsidRDefault="00000000">
            <w:pPr>
              <w:rPr>
                <w:rFonts w:ascii="Times New Roman" w:hAnsi="Times New Roman" w:cs="Times New Roman"/>
              </w:rPr>
            </w:pPr>
            <w:r>
              <w:rPr>
                <w:rFonts w:ascii="Times New Roman" w:hAnsi="Times New Roman" w:cs="Times New Roman"/>
                <w:sz w:val="19"/>
                <w:szCs w:val="19"/>
              </w:rPr>
              <w:t xml:space="preserve">Step 2 - obj1_fisher_compensatory.csv</w:t>
            </w:r>
          </w:p>
        </w:tc>
      </w:tr>
      <w:tr w:rsidR="00CC0993" w:rsidRPr="00B0316D" w14:paraId="2BACF503" w14:textId="77777777">
        <w:tblPrEx>
          <w:tblCellMar>
            <w:top w:w="0" w:type="dxa"/>
            <w:bottom w:w="0" w:type="dxa"/>
          </w:tblCellMar>
        </w:tblPrEx>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F37F24E" w14:textId="7827EE4A" w:rsidR="00CC0993" w:rsidRPr="00B0316D" w:rsidRDefault="00000000">
            <w:pPr>
              <w:rPr>
                <w:rFonts w:ascii="Times New Roman" w:hAnsi="Times New Roman" w:cs="Times New Roman"/>
              </w:rPr>
            </w:pPr>
            <w:r>
              <w:rPr>
                <w:rFonts w:ascii="Times New Roman" w:hAnsi="Times New Roman" w:cs="Times New Roman"/>
                <w:sz w:val="19"/>
                <w:szCs w:val="19"/>
              </w:rPr>
              <w:t xml:space="preserve">Compensatory mutations - named</w:t>
            </w:r>
          </w:p>
        </w:tc>
        <w:tc>
          <w:tcPr>
            <w:tcW w:w="4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0578364" w14:textId="77777777" w:rsidR="00CC0993" w:rsidRPr="00B0316D" w:rsidRDefault="00000000">
            <w:pPr>
              <w:rPr>
                <w:rFonts w:ascii="Times New Roman" w:hAnsi="Times New Roman" w:cs="Times New Roman"/>
              </w:rPr>
            </w:pPr>
            <w:r>
              <w:rPr>
                <w:rFonts w:ascii="Times New Roman" w:hAnsi="Times New Roman" w:cs="Times New Roman"/>
                <w:sz w:val="19"/>
                <w:szCs w:val="19"/>
              </w:rPr>
              <w:t>1,209 named compensatory mutations enriched in MDR (FDR&lt;0.05)</w:t>
            </w:r>
          </w:p>
        </w:tc>
        <w:tc>
          <w:tcPr>
            <w:tcW w:w="2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85839C4" w14:textId="667EC273" w:rsidR="00CC0993" w:rsidRPr="00B0316D" w:rsidRDefault="00000000">
            <w:pPr>
              <w:rPr>
                <w:rFonts w:ascii="Times New Roman" w:hAnsi="Times New Roman" w:cs="Times New Roman"/>
              </w:rPr>
            </w:pPr>
            <w:r>
              <w:rPr>
                <w:rFonts w:ascii="Times New Roman" w:hAnsi="Times New Roman" w:cs="Times New Roman"/>
                <w:sz w:val="19"/>
                <w:szCs w:val="19"/>
              </w:rPr>
              <w:t xml:space="preserve">Step 2 - obj1_compensatory_fisher.csv</w:t>
            </w:r>
          </w:p>
        </w:tc>
      </w:tr>
      <w:tr w:rsidR="00CC0993" w:rsidRPr="00B0316D" w14:paraId="0CD376EE" w14:textId="77777777">
        <w:tblPrEx>
          <w:tblCellMar>
            <w:top w:w="0" w:type="dxa"/>
            <w:bottom w:w="0" w:type="dxa"/>
          </w:tblCellMar>
        </w:tblPrEx>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5405007" w14:textId="77777777" w:rsidR="00CC0993" w:rsidRPr="00B0316D" w:rsidRDefault="00000000">
            <w:pPr>
              <w:rPr>
                <w:rFonts w:ascii="Times New Roman" w:hAnsi="Times New Roman" w:cs="Times New Roman"/>
              </w:rPr>
            </w:pPr>
            <w:r>
              <w:rPr>
                <w:rFonts w:ascii="Times New Roman" w:hAnsi="Times New Roman" w:cs="Times New Roman"/>
                <w:sz w:val="19"/>
                <w:szCs w:val="19"/>
              </w:rPr>
              <w:t>Top compensatory candidate</w:t>
            </w:r>
          </w:p>
        </w:tc>
        <w:tc>
          <w:tcPr>
            <w:tcW w:w="4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F4AF183" w14:textId="77777777" w:rsidR="00CC0993" w:rsidRPr="00B0316D" w:rsidRDefault="00000000">
            <w:pPr>
              <w:rPr>
                <w:rFonts w:ascii="Times New Roman" w:hAnsi="Times New Roman" w:cs="Times New Roman"/>
              </w:rPr>
            </w:pPr>
            <w:r>
              <w:rPr>
                <w:rFonts w:ascii="Times New Roman" w:hAnsi="Times New Roman" w:cs="Times New Roman"/>
                <w:sz w:val="19"/>
                <w:szCs w:val="19"/>
              </w:rPr>
              <w:t xml:space="preserve">mmpL5 p.Ile948Val in 96.8% of MDR, 73.3% non-MDR (OR=10.99, padj=1.6e-46)</w:t>
            </w:r>
          </w:p>
        </w:tc>
        <w:tc>
          <w:tcPr>
            <w:tcW w:w="2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92007AD" w14:textId="3BB0B263" w:rsidR="00CC0993" w:rsidRPr="00B0316D" w:rsidRDefault="00000000">
            <w:pPr>
              <w:rPr>
                <w:rFonts w:ascii="Times New Roman" w:hAnsi="Times New Roman" w:cs="Times New Roman"/>
              </w:rPr>
            </w:pPr>
            <w:r>
              <w:rPr>
                <w:rFonts w:ascii="Times New Roman" w:hAnsi="Times New Roman" w:cs="Times New Roman"/>
                <w:sz w:val="19"/>
                <w:szCs w:val="19"/>
              </w:rPr>
              <w:t xml:space="preserve">Step 2 - obj1_compensatory_fisher.csv</w:t>
            </w:r>
          </w:p>
        </w:tc>
      </w:tr>
      <w:tr w:rsidR="00CC0993" w:rsidRPr="00B0316D" w14:paraId="0AF9EDC8" w14:textId="77777777">
        <w:tblPrEx>
          <w:tblCellMar>
            <w:top w:w="0" w:type="dxa"/>
            <w:bottom w:w="0" w:type="dxa"/>
          </w:tblCellMar>
        </w:tblPrEx>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7863E56" w14:textId="77777777" w:rsidR="00CC0993" w:rsidRPr="00B0316D" w:rsidRDefault="00000000">
            <w:pPr>
              <w:rPr>
                <w:rFonts w:ascii="Times New Roman" w:hAnsi="Times New Roman" w:cs="Times New Roman"/>
              </w:rPr>
            </w:pPr>
            <w:r>
              <w:rPr>
                <w:rFonts w:ascii="Times New Roman" w:hAnsi="Times New Roman" w:cs="Times New Roman"/>
                <w:sz w:val="19"/>
                <w:szCs w:val="19"/>
              </w:rPr>
              <w:t xml:space="preserve">rpoB compensatory signal</w:t>
            </w:r>
          </w:p>
        </w:tc>
        <w:tc>
          <w:tcPr>
            <w:tcW w:w="4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41233B8" w14:textId="77777777" w:rsidR="00CC0993" w:rsidRPr="00B0316D" w:rsidRDefault="00000000">
            <w:pPr>
              <w:rPr>
                <w:rFonts w:ascii="Times New Roman" w:hAnsi="Times New Roman" w:cs="Times New Roman"/>
              </w:rPr>
            </w:pPr>
            <w:r>
              <w:rPr>
                <w:rFonts w:ascii="Times New Roman" w:hAnsi="Times New Roman" w:cs="Times New Roman"/>
                <w:sz w:val="19"/>
                <w:szCs w:val="19"/>
              </w:rPr>
              <w:t xml:space="preserve">178 non-RRDR rpoB positions enriched in MDR; p.Ile1106Thr OR=92.1 (verified)</w:t>
            </w:r>
          </w:p>
        </w:tc>
        <w:tc>
          <w:tcPr>
            <w:tcW w:w="2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95708D0" w14:textId="2D743B5E" w:rsidR="00CC0993" w:rsidRPr="00B0316D" w:rsidRDefault="00000000">
            <w:pPr>
              <w:rPr>
                <w:rFonts w:ascii="Times New Roman" w:hAnsi="Times New Roman" w:cs="Times New Roman"/>
              </w:rPr>
            </w:pPr>
            <w:r>
              <w:rPr>
                <w:rFonts w:ascii="Times New Roman" w:hAnsi="Times New Roman" w:cs="Times New Roman"/>
                <w:sz w:val="19"/>
                <w:szCs w:val="19"/>
              </w:rPr>
              <w:t xml:space="preserve">Step 2 - obj1_fisher_rpoB_nonRRDR.csv</w:t>
            </w:r>
          </w:p>
        </w:tc>
      </w:tr>
      <w:tr w:rsidR="00CC0993" w:rsidRPr="00B0316D" w14:paraId="4E67C5A2" w14:textId="77777777">
        <w:tblPrEx>
          <w:tblCellMar>
            <w:top w:w="0" w:type="dxa"/>
            <w:bottom w:w="0" w:type="dxa"/>
          </w:tblCellMar>
        </w:tblPrEx>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123B972" w14:textId="77777777" w:rsidR="00CC0993" w:rsidRPr="00B0316D" w:rsidRDefault="00000000">
            <w:pPr>
              <w:rPr>
                <w:rFonts w:ascii="Times New Roman" w:hAnsi="Times New Roman" w:cs="Times New Roman"/>
              </w:rPr>
            </w:pPr>
            <w:r>
              <w:rPr>
                <w:rFonts w:ascii="Times New Roman" w:hAnsi="Times New Roman" w:cs="Times New Roman"/>
                <w:sz w:val="19"/>
                <w:szCs w:val="19"/>
              </w:rPr>
              <w:t>Independent confirmation</w:t>
            </w:r>
          </w:p>
        </w:tc>
        <w:tc>
          <w:tcPr>
            <w:tcW w:w="4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28E0F33" w14:textId="77777777" w:rsidR="00CC0993" w:rsidRPr="00B0316D" w:rsidRDefault="00000000">
            <w:pPr>
              <w:rPr>
                <w:rFonts w:ascii="Times New Roman" w:hAnsi="Times New Roman" w:cs="Times New Roman"/>
              </w:rPr>
            </w:pPr>
            <w:r>
              <w:rPr>
                <w:rFonts w:ascii="Times New Roman" w:hAnsi="Times New Roman" w:cs="Times New Roman"/>
                <w:sz w:val="19"/>
                <w:szCs w:val="19"/>
              </w:rPr>
              <w:t>Two analytical approaches (VCF scan + TB-Profiler) converge on same compensatory genes</w:t>
            </w:r>
          </w:p>
        </w:tc>
        <w:tc>
          <w:tcPr>
            <w:tcW w:w="2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EE9E7A0" w14:textId="77777777" w:rsidR="00CC0993" w:rsidRPr="00B0316D" w:rsidRDefault="00000000">
            <w:pPr>
              <w:rPr>
                <w:rFonts w:ascii="Times New Roman" w:hAnsi="Times New Roman" w:cs="Times New Roman"/>
              </w:rPr>
            </w:pPr>
            <w:r>
              <w:rPr>
                <w:rFonts w:ascii="Times New Roman" w:hAnsi="Times New Roman" w:cs="Times New Roman"/>
                <w:sz w:val="19"/>
                <w:szCs w:val="19"/>
              </w:rPr>
              <w:t>Steps 2+3 combined</w:t>
            </w:r>
          </w:p>
        </w:tc>
      </w:tr>
    </w:tbl>
    <w:p w14:paraId="7E15AFE4" w14:textId="77777777" w:rsidR="00CC0993" w:rsidRDefault="00CC0993">
      <w:pPr>
        <w:spacing w:after="170"/>
      </w:pPr>
    </w:p>
    <w:p w14:paraId="2109A814" w14:textId="77777777" w:rsidR="00CC0993" w:rsidRPr="00B0316D" w:rsidRDefault="00000000">
      <w:pPr>
        <w:pBdr>
          <w:left w:val="single" w:sz="8" w:space="8" w:color="B0CDD6"/>
        </w:pBdr>
        <w:spacing w:after="140"/>
        <w:ind w:left="300"/>
        <w:rPr>
          <w:rFonts w:ascii="Times New Roman" w:hAnsi="Times New Roman" w:cs="Times New Roman"/>
        </w:rPr>
      </w:pPr>
      <w:r>
        <w:rPr>
          <w:rFonts w:ascii="Times New Roman" w:hAnsi="Times New Roman" w:cs="Times New Roman"/>
          <w:color w:val="7F8C8D"/>
          <w:sz w:val="20"/>
          <w:szCs w:val="20"/>
        </w:rPr>
        <w:t>Note: Objective 1 is now fully complete. All findings are supported by statistically rigorous Fisher exact tests with Benjamini-Hochberg FDR correction and backed by WHO mutation catalogue evidence where applicable. The compensatory mutation findings from Step 2 will be further validated in Objective 3 (Steps 7-9) through lineage distribution analysis and functional annotation.</w:t>
      </w:r>
    </w:p>
    <w:p w14:paraId="0A81D0A0" w14:textId="77777777" w:rsidR="00CC0993" w:rsidRDefault="00CC0993">
      <w:pPr>
        <w:pBdr>
          <w:bottom w:val="single" w:sz="6" w:space="1" w:color="B0CDD6"/>
        </w:pBdr>
        <w:spacing w:before="80" w:after="200"/>
      </w:pPr>
    </w:p>
    <w:p w14:paraId="312D36EF" w14:textId="77777777" w:rsidR="00CC0993" w:rsidRPr="00B0316D" w:rsidRDefault="00000000">
      <w:pPr>
        <w:pStyle w:val="Heading1"/>
        <w:rPr>
          <w:rFonts w:ascii="Times New Roman" w:hAnsi="Times New Roman" w:cs="Times New Roman"/>
        </w:rPr>
      </w:pPr>
      <w:r>
        <w:rPr>
          <w:rFonts w:ascii="Times New Roman" w:hAnsi="Times New Roman" w:cs="Times New Roman"/>
        </w:rPr>
        <w:t>13.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
        <w:gridCol w:w="2990"/>
        <w:gridCol w:w="1136"/>
        <w:gridCol w:w="4250"/>
      </w:tblGrid>
      <w:tr w:rsidR="00CC0993" w:rsidRPr="00B0316D" w14:paraId="6A9CB1D8" w14:textId="77777777">
        <w:tblPrEx>
          <w:tblCellMar>
            <w:top w:w="0" w:type="dxa"/>
            <w:bottom w:w="0" w:type="dxa"/>
          </w:tblCellMar>
        </w:tblPrEx>
        <w:trPr>
          <w:tblHeader/>
        </w:trPr>
        <w:tc>
          <w:tcPr>
            <w:tcW w:w="1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EA13A21" w14:textId="77777777" w:rsidR="00CC0993" w:rsidRPr="00B0316D" w:rsidRDefault="00000000">
            <w:pPr>
              <w:rPr>
                <w:rFonts w:ascii="Times New Roman" w:hAnsi="Times New Roman" w:cs="Times New Roman"/>
              </w:rPr>
            </w:pPr>
            <w:r>
              <w:rPr>
                <w:rFonts w:ascii="Times New Roman" w:hAnsi="Times New Roman" w:cs="Times New Roman"/>
                <w:b/>
                <w:bCs/>
                <w:color w:val="FFFFFF"/>
                <w:sz w:val="19"/>
                <w:szCs w:val="19"/>
              </w:rPr>
              <w:t>Step</w:t>
            </w:r>
          </w:p>
        </w:tc>
        <w:tc>
          <w:tcPr>
            <w:tcW w:w="2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A3FCC84" w14:textId="77777777" w:rsidR="00CC0993" w:rsidRPr="00B0316D" w:rsidRDefault="00000000">
            <w:pPr>
              <w:rPr>
                <w:rFonts w:ascii="Times New Roman" w:hAnsi="Times New Roman" w:cs="Times New Roman"/>
              </w:rPr>
            </w:pPr>
            <w:r>
              <w:rPr>
                <w:rFonts w:ascii="Times New Roman" w:hAnsi="Times New Roman" w:cs="Times New Roman"/>
                <w:b/>
                <w:bCs/>
                <w:color w:val="FFFFFF"/>
                <w:sz w:val="19"/>
                <w:szCs w:val="19"/>
              </w:rPr>
              <w:t>Script/Notebook</w:t>
            </w:r>
          </w:p>
        </w:tc>
        <w:tc>
          <w:tcPr>
            <w:tcW w:w="1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C95DD8F" w14:textId="77777777" w:rsidR="00CC0993" w:rsidRPr="00B0316D" w:rsidRDefault="00000000">
            <w:pPr>
              <w:rPr>
                <w:rFonts w:ascii="Times New Roman" w:hAnsi="Times New Roman" w:cs="Times New Roman"/>
              </w:rPr>
            </w:pPr>
            <w:r>
              <w:rPr>
                <w:rFonts w:ascii="Times New Roman" w:hAnsi="Times New Roman" w:cs="Times New Roman"/>
                <w:b/>
                <w:bCs/>
                <w:color w:val="FFFFFF"/>
                <w:sz w:val="19"/>
                <w:szCs w:val="19"/>
              </w:rPr>
              <w:t>Objective</w:t>
            </w:r>
          </w:p>
        </w:tc>
        <w:tc>
          <w:tcPr>
            <w:tcW w:w="57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C61AFA9" w14:textId="77777777" w:rsidR="00CC0993" w:rsidRPr="00B0316D" w:rsidRDefault="00000000">
            <w:pPr>
              <w:rPr>
                <w:rFonts w:ascii="Times New Roman" w:hAnsi="Times New Roman" w:cs="Times New Roman"/>
              </w:rPr>
            </w:pPr>
            <w:r>
              <w:rPr>
                <w:rFonts w:ascii="Times New Roman" w:hAnsi="Times New Roman" w:cs="Times New Roman"/>
                <w:b/>
                <w:bCs/>
                <w:color w:val="FFFFFF"/>
                <w:sz w:val="19"/>
                <w:szCs w:val="19"/>
              </w:rPr>
              <w:t>What it does</w:t>
            </w:r>
          </w:p>
        </w:tc>
      </w:tr>
      <w:tr w:rsidR="00CC0993" w:rsidRPr="00B0316D" w14:paraId="45BBCE84" w14:textId="77777777">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85FA84D" w14:textId="77777777" w:rsidR="00CC0993" w:rsidRPr="00B0316D" w:rsidRDefault="00000000">
            <w:pPr>
              <w:rPr>
                <w:rFonts w:ascii="Times New Roman" w:hAnsi="Times New Roman" w:cs="Times New Roman"/>
              </w:rPr>
            </w:pPr>
            <w:r>
              <w:rPr>
                <w:rFonts w:ascii="Times New Roman" w:hAnsi="Times New Roman" w:cs="Times New Roman"/>
                <w:sz w:val="19"/>
                <w:szCs w:val="19"/>
              </w:rPr>
              <w:t>Step 4</w:t>
            </w:r>
          </w:p>
        </w:tc>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8C85CFA" w14:textId="77777777" w:rsidR="00CC0993" w:rsidRPr="00B0316D" w:rsidRDefault="00000000">
            <w:pPr>
              <w:rPr>
                <w:rFonts w:ascii="Times New Roman" w:hAnsi="Times New Roman" w:cs="Times New Roman"/>
              </w:rPr>
            </w:pPr>
            <w:r>
              <w:rPr>
                <w:rFonts w:ascii="Times New Roman" w:hAnsi="Times New Roman" w:cs="Times New Roman"/>
                <w:sz w:val="19"/>
                <w:szCs w:val="19"/>
              </w:rPr>
              <w:t>step4_train_models.ipynb</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9A3B5D8" w14:textId="77777777" w:rsidR="00CC0993" w:rsidRPr="00B0316D" w:rsidRDefault="00000000">
            <w:pPr>
              <w:rPr>
                <w:rFonts w:ascii="Times New Roman" w:hAnsi="Times New Roman" w:cs="Times New Roman"/>
              </w:rPr>
            </w:pPr>
            <w:r>
              <w:rPr>
                <w:rFonts w:ascii="Times New Roman" w:hAnsi="Times New Roman" w:cs="Times New Roman"/>
                <w:sz w:val="19"/>
                <w:szCs w:val="19"/>
              </w:rPr>
              <w:t>Objective 2</w:t>
            </w:r>
          </w:p>
        </w:tc>
        <w:tc>
          <w:tcPr>
            <w:tcW w:w="5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883DCD7" w14:textId="77777777" w:rsidR="00CC0993" w:rsidRPr="00B0316D" w:rsidRDefault="00000000">
            <w:pPr>
              <w:rPr>
                <w:rFonts w:ascii="Times New Roman" w:hAnsi="Times New Roman" w:cs="Times New Roman"/>
              </w:rPr>
            </w:pPr>
            <w:r>
              <w:rPr>
                <w:rFonts w:ascii="Times New Roman" w:hAnsi="Times New Roman" w:cs="Times New Roman"/>
                <w:sz w:val="19"/>
                <w:szCs w:val="19"/>
              </w:rPr>
              <w:t xml:space="preserve">Train 4 ML models (Logistic Regression, Random Forest, XGBoost, EBM) on X_array.npy + y_mdr_array.npy using 5-fold stratified cross-validation</w:t>
            </w:r>
          </w:p>
        </w:tc>
      </w:tr>
      <w:tr w:rsidR="00CC0993" w:rsidRPr="00B0316D" w14:paraId="02845645" w14:textId="77777777">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0EE7073" w14:textId="77777777" w:rsidR="00CC0993" w:rsidRPr="00B0316D" w:rsidRDefault="00000000">
            <w:pPr>
              <w:rPr>
                <w:rFonts w:ascii="Times New Roman" w:hAnsi="Times New Roman" w:cs="Times New Roman"/>
              </w:rPr>
            </w:pPr>
            <w:r>
              <w:rPr>
                <w:rFonts w:ascii="Times New Roman" w:hAnsi="Times New Roman" w:cs="Times New Roman"/>
                <w:sz w:val="19"/>
                <w:szCs w:val="19"/>
              </w:rPr>
              <w:t>Step 5</w:t>
            </w:r>
          </w:p>
        </w:tc>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65CC517" w14:textId="77777777" w:rsidR="00CC0993" w:rsidRPr="00B0316D" w:rsidRDefault="00000000">
            <w:pPr>
              <w:rPr>
                <w:rFonts w:ascii="Times New Roman" w:hAnsi="Times New Roman" w:cs="Times New Roman"/>
              </w:rPr>
            </w:pPr>
            <w:r>
              <w:rPr>
                <w:rFonts w:ascii="Times New Roman" w:hAnsi="Times New Roman" w:cs="Times New Roman"/>
                <w:sz w:val="19"/>
                <w:szCs w:val="19"/>
              </w:rPr>
              <w:t>step5_shap_analysis.ipynb</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001F0FB" w14:textId="77777777" w:rsidR="00CC0993" w:rsidRPr="00B0316D" w:rsidRDefault="00000000">
            <w:pPr>
              <w:rPr>
                <w:rFonts w:ascii="Times New Roman" w:hAnsi="Times New Roman" w:cs="Times New Roman"/>
              </w:rPr>
            </w:pPr>
            <w:r>
              <w:rPr>
                <w:rFonts w:ascii="Times New Roman" w:hAnsi="Times New Roman" w:cs="Times New Roman"/>
                <w:sz w:val="19"/>
                <w:szCs w:val="19"/>
              </w:rPr>
              <w:t>Objective 2</w:t>
            </w:r>
          </w:p>
        </w:tc>
        <w:tc>
          <w:tcPr>
            <w:tcW w:w="57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58676B2" w14:textId="7358FA5A" w:rsidR="00CC0993" w:rsidRPr="00B0316D" w:rsidRDefault="00000000">
            <w:pPr>
              <w:rPr>
                <w:rFonts w:ascii="Times New Roman" w:hAnsi="Times New Roman" w:cs="Times New Roman"/>
              </w:rPr>
            </w:pPr>
            <w:r>
              <w:rPr>
                <w:rFonts w:ascii="Times New Roman" w:hAnsi="Times New Roman" w:cs="Times New Roman"/>
                <w:sz w:val="19"/>
                <w:szCs w:val="19"/>
              </w:rPr>
              <w:t xml:space="preserve">SHAP values on XGBoost + Random Forest - global feature importance, annotate top features with gene names, flag compensatory mutations in top SHAP features</w:t>
            </w:r>
          </w:p>
        </w:tc>
      </w:tr>
      <w:tr w:rsidR="00CC0993" w:rsidRPr="00B0316D" w14:paraId="7EF510A3" w14:textId="77777777">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9EE531C" w14:textId="77777777" w:rsidR="00CC0993" w:rsidRPr="00B0316D" w:rsidRDefault="00000000">
            <w:pPr>
              <w:rPr>
                <w:rFonts w:ascii="Times New Roman" w:hAnsi="Times New Roman" w:cs="Times New Roman"/>
              </w:rPr>
            </w:pPr>
            <w:r>
              <w:rPr>
                <w:rFonts w:ascii="Times New Roman" w:hAnsi="Times New Roman" w:cs="Times New Roman"/>
                <w:sz w:val="19"/>
                <w:szCs w:val="19"/>
              </w:rPr>
              <w:t>Step 6</w:t>
            </w:r>
          </w:p>
        </w:tc>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6F71BF0" w14:textId="77777777" w:rsidR="00CC0993" w:rsidRPr="00B0316D" w:rsidRDefault="00000000">
            <w:pPr>
              <w:rPr>
                <w:rFonts w:ascii="Times New Roman" w:hAnsi="Times New Roman" w:cs="Times New Roman"/>
              </w:rPr>
            </w:pPr>
            <w:r>
              <w:rPr>
                <w:rFonts w:ascii="Times New Roman" w:hAnsi="Times New Roman" w:cs="Times New Roman"/>
                <w:sz w:val="19"/>
                <w:szCs w:val="19"/>
              </w:rPr>
              <w:t>step6_ebm_analysis.ipynb</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0F78A99" w14:textId="77777777" w:rsidR="00CC0993" w:rsidRPr="00B0316D" w:rsidRDefault="00000000">
            <w:pPr>
              <w:rPr>
                <w:rFonts w:ascii="Times New Roman" w:hAnsi="Times New Roman" w:cs="Times New Roman"/>
              </w:rPr>
            </w:pPr>
            <w:r>
              <w:rPr>
                <w:rFonts w:ascii="Times New Roman" w:hAnsi="Times New Roman" w:cs="Times New Roman"/>
                <w:sz w:val="19"/>
                <w:szCs w:val="19"/>
              </w:rPr>
              <w:t>Objective 2</w:t>
            </w:r>
          </w:p>
        </w:tc>
        <w:tc>
          <w:tcPr>
            <w:tcW w:w="5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38CE333" w14:textId="2A7C35AE" w:rsidR="00CC0993" w:rsidRPr="00B0316D" w:rsidRDefault="00000000">
            <w:pPr>
              <w:rPr>
                <w:rFonts w:ascii="Times New Roman" w:hAnsi="Times New Roman" w:cs="Times New Roman"/>
              </w:rPr>
            </w:pPr>
            <w:r>
              <w:rPr>
                <w:rFonts w:ascii="Times New Roman" w:hAnsi="Times New Roman" w:cs="Times New Roman"/>
                <w:sz w:val="19"/>
                <w:szCs w:val="19"/>
              </w:rPr>
              <w:t xml:space="preserve">EBM GlassBox natively interpretable feature importance - pairwise interaction scores for compensatory mutation pairs</w:t>
            </w:r>
          </w:p>
        </w:tc>
      </w:tr>
      <w:tr w:rsidR="00CC0993" w:rsidRPr="00B0316D" w14:paraId="698C6E9E" w14:textId="77777777">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A8C39D3" w14:textId="77777777" w:rsidR="00CC0993" w:rsidRPr="00B0316D" w:rsidRDefault="00000000">
            <w:pPr>
              <w:rPr>
                <w:rFonts w:ascii="Times New Roman" w:hAnsi="Times New Roman" w:cs="Times New Roman"/>
              </w:rPr>
            </w:pPr>
            <w:r>
              <w:rPr>
                <w:rFonts w:ascii="Times New Roman" w:hAnsi="Times New Roman" w:cs="Times New Roman"/>
                <w:sz w:val="19"/>
                <w:szCs w:val="19"/>
              </w:rPr>
              <w:t>Step 7</w:t>
            </w:r>
          </w:p>
        </w:tc>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09309D4" w14:textId="77777777" w:rsidR="00CC0993" w:rsidRPr="00B0316D" w:rsidRDefault="00000000">
            <w:pPr>
              <w:rPr>
                <w:rFonts w:ascii="Times New Roman" w:hAnsi="Times New Roman" w:cs="Times New Roman"/>
              </w:rPr>
            </w:pPr>
            <w:r>
              <w:rPr>
                <w:rFonts w:ascii="Times New Roman" w:hAnsi="Times New Roman" w:cs="Times New Roman"/>
                <w:sz w:val="19"/>
                <w:szCs w:val="19"/>
              </w:rPr>
              <w:t>step7_lineage_analysis.ipynb</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3ECCA00" w14:textId="77777777" w:rsidR="00CC0993" w:rsidRPr="00B0316D" w:rsidRDefault="00000000">
            <w:pPr>
              <w:rPr>
                <w:rFonts w:ascii="Times New Roman" w:hAnsi="Times New Roman" w:cs="Times New Roman"/>
              </w:rPr>
            </w:pPr>
            <w:r>
              <w:rPr>
                <w:rFonts w:ascii="Times New Roman" w:hAnsi="Times New Roman" w:cs="Times New Roman"/>
                <w:sz w:val="19"/>
                <w:szCs w:val="19"/>
              </w:rPr>
              <w:t>Objective 3</w:t>
            </w:r>
          </w:p>
        </w:tc>
        <w:tc>
          <w:tcPr>
            <w:tcW w:w="57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E0E66D9" w14:textId="54F9C915" w:rsidR="00CC0993" w:rsidRPr="00B0316D" w:rsidRDefault="00000000">
            <w:pPr>
              <w:rPr>
                <w:rFonts w:ascii="Times New Roman" w:hAnsi="Times New Roman" w:cs="Times New Roman"/>
              </w:rPr>
            </w:pPr>
            <w:r>
              <w:rPr>
                <w:rFonts w:ascii="Times New Roman" w:hAnsi="Times New Roman" w:cs="Times New Roman"/>
                <w:sz w:val="19"/>
                <w:szCs w:val="19"/>
              </w:rPr>
              <w:t xml:space="preserve">Lineage-stratified frequency of 1,209 significant compensatory mutations - which lineages carry </w:t>
              <w:lastRenderedPageBreak/>
              <w:t>which compensatory mutations, chi-squared test for lineage enrichment</w:t>
            </w:r>
          </w:p>
        </w:tc>
      </w:tr>
      <w:tr w:rsidR="00CC0993" w:rsidRPr="00B0316D" w14:paraId="1775ABCF" w14:textId="77777777">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B7C90CB" w14:textId="77777777" w:rsidR="00CC0993" w:rsidRPr="00B0316D" w:rsidRDefault="00000000">
            <w:pPr>
              <w:rPr>
                <w:rFonts w:ascii="Times New Roman" w:hAnsi="Times New Roman" w:cs="Times New Roman"/>
              </w:rPr>
            </w:pPr>
            <w:r>
              <w:rPr>
                <w:rFonts w:ascii="Times New Roman" w:hAnsi="Times New Roman" w:cs="Times New Roman"/>
                <w:sz w:val="19"/>
                <w:szCs w:val="19"/>
              </w:rPr>
              <w:lastRenderedPageBreak/>
              <w:t>Step 8</w:t>
            </w:r>
          </w:p>
        </w:tc>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4CB9D15" w14:textId="77777777" w:rsidR="00CC0993" w:rsidRPr="00B0316D" w:rsidRDefault="00000000">
            <w:pPr>
              <w:rPr>
                <w:rFonts w:ascii="Times New Roman" w:hAnsi="Times New Roman" w:cs="Times New Roman"/>
              </w:rPr>
            </w:pPr>
            <w:r>
              <w:rPr>
                <w:rFonts w:ascii="Times New Roman" w:hAnsi="Times New Roman" w:cs="Times New Roman"/>
                <w:sz w:val="19"/>
                <w:szCs w:val="19"/>
              </w:rPr>
              <w:t>step8_functional_annotation.ipynb</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255E03C" w14:textId="77777777" w:rsidR="00CC0993" w:rsidRPr="00B0316D" w:rsidRDefault="00000000">
            <w:pPr>
              <w:rPr>
                <w:rFonts w:ascii="Times New Roman" w:hAnsi="Times New Roman" w:cs="Times New Roman"/>
              </w:rPr>
            </w:pPr>
            <w:r>
              <w:rPr>
                <w:rFonts w:ascii="Times New Roman" w:hAnsi="Times New Roman" w:cs="Times New Roman"/>
                <w:sz w:val="19"/>
                <w:szCs w:val="19"/>
              </w:rPr>
              <w:t>Objective 3</w:t>
            </w:r>
          </w:p>
        </w:tc>
        <w:tc>
          <w:tcPr>
            <w:tcW w:w="5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3881AB8" w14:textId="66F91086" w:rsidR="00CC0993" w:rsidRPr="00B0316D" w:rsidRDefault="00000000">
            <w:pPr>
              <w:rPr>
                <w:rFonts w:ascii="Times New Roman" w:hAnsi="Times New Roman" w:cs="Times New Roman"/>
              </w:rPr>
            </w:pPr>
            <w:r>
              <w:rPr>
                <w:rFonts w:ascii="Times New Roman" w:hAnsi="Times New Roman" w:cs="Times New Roman"/>
                <w:sz w:val="19"/>
                <w:szCs w:val="19"/>
              </w:rPr>
              <w:t xml:space="preserve">Functional annotation of top compensatory candidates - amino acid change type, protein domain, literature cross-reference</w:t>
            </w:r>
          </w:p>
        </w:tc>
      </w:tr>
      <w:tr w:rsidR="00CC0993" w:rsidRPr="00B0316D" w14:paraId="67BA2B8A" w14:textId="77777777">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84CE910" w14:textId="77777777" w:rsidR="00CC0993" w:rsidRPr="00B0316D" w:rsidRDefault="00000000">
            <w:pPr>
              <w:rPr>
                <w:rFonts w:ascii="Times New Roman" w:hAnsi="Times New Roman" w:cs="Times New Roman"/>
              </w:rPr>
            </w:pPr>
            <w:r>
              <w:rPr>
                <w:rFonts w:ascii="Times New Roman" w:hAnsi="Times New Roman" w:cs="Times New Roman"/>
                <w:sz w:val="19"/>
                <w:szCs w:val="19"/>
              </w:rPr>
              <w:t>Step 9</w:t>
            </w:r>
          </w:p>
        </w:tc>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995BB84" w14:textId="77777777" w:rsidR="00CC0993" w:rsidRPr="00B0316D" w:rsidRDefault="00000000">
            <w:pPr>
              <w:rPr>
                <w:rFonts w:ascii="Times New Roman" w:hAnsi="Times New Roman" w:cs="Times New Roman"/>
              </w:rPr>
            </w:pPr>
            <w:r>
              <w:rPr>
                <w:rFonts w:ascii="Times New Roman" w:hAnsi="Times New Roman" w:cs="Times New Roman"/>
                <w:sz w:val="19"/>
                <w:szCs w:val="19"/>
              </w:rPr>
              <w:t>step9_conservation_summary.ipynb</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0479357" w14:textId="77777777" w:rsidR="00CC0993" w:rsidRPr="00B0316D" w:rsidRDefault="00000000">
            <w:pPr>
              <w:rPr>
                <w:rFonts w:ascii="Times New Roman" w:hAnsi="Times New Roman" w:cs="Times New Roman"/>
              </w:rPr>
            </w:pPr>
            <w:r>
              <w:rPr>
                <w:rFonts w:ascii="Times New Roman" w:hAnsi="Times New Roman" w:cs="Times New Roman"/>
                <w:sz w:val="19"/>
                <w:szCs w:val="19"/>
              </w:rPr>
              <w:t>Objective 3</w:t>
            </w:r>
          </w:p>
        </w:tc>
        <w:tc>
          <w:tcPr>
            <w:tcW w:w="57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4EC4906" w14:textId="77777777" w:rsidR="00CC0993" w:rsidRPr="00B0316D" w:rsidRDefault="00000000">
            <w:pPr>
              <w:rPr>
                <w:rFonts w:ascii="Times New Roman" w:hAnsi="Times New Roman" w:cs="Times New Roman"/>
              </w:rPr>
            </w:pPr>
            <w:r>
              <w:rPr>
                <w:rFonts w:ascii="Times New Roman" w:hAnsi="Times New Roman" w:cs="Times New Roman"/>
                <w:sz w:val="19"/>
                <w:szCs w:val="19"/>
              </w:rPr>
              <w:t>Final ranked list of compensatory mutation candidates combining statistical enrichment + lineage distribution + functional significance</w:t>
            </w:r>
          </w:p>
        </w:tc>
      </w:tr>
      <w:tr w:rsidR="00CC0993" w:rsidRPr="00B0316D" w14:paraId="245BF435" w14:textId="77777777">
        <w:tblPrEx>
          <w:tblCellMar>
            <w:top w:w="0" w:type="dxa"/>
            <w:bottom w:w="0" w:type="dxa"/>
          </w:tblCellMar>
        </w:tblPrEx>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C254E75" w14:textId="77777777" w:rsidR="00CC0993" w:rsidRPr="00B0316D" w:rsidRDefault="00000000">
            <w:pPr>
              <w:rPr>
                <w:rFonts w:ascii="Times New Roman" w:hAnsi="Times New Roman" w:cs="Times New Roman"/>
              </w:rPr>
            </w:pPr>
            <w:r>
              <w:rPr>
                <w:rFonts w:ascii="Times New Roman" w:hAnsi="Times New Roman" w:cs="Times New Roman"/>
                <w:sz w:val="19"/>
                <w:szCs w:val="19"/>
              </w:rPr>
              <w:t>Step 10</w:t>
            </w:r>
          </w:p>
        </w:tc>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E3FCBF9" w14:textId="77777777" w:rsidR="00CC0993" w:rsidRPr="00B0316D" w:rsidRDefault="00000000">
            <w:pPr>
              <w:rPr>
                <w:rFonts w:ascii="Times New Roman" w:hAnsi="Times New Roman" w:cs="Times New Roman"/>
              </w:rPr>
            </w:pPr>
            <w:r>
              <w:rPr>
                <w:rFonts w:ascii="Times New Roman" w:hAnsi="Times New Roman" w:cs="Times New Roman"/>
                <w:sz w:val="19"/>
                <w:szCs w:val="19"/>
              </w:rPr>
              <w:t>step10_publication_figures.ipynb</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080F7D6" w14:textId="77777777" w:rsidR="00CC0993" w:rsidRPr="00B0316D" w:rsidRDefault="00000000">
            <w:pPr>
              <w:rPr>
                <w:rFonts w:ascii="Times New Roman" w:hAnsi="Times New Roman" w:cs="Times New Roman"/>
              </w:rPr>
            </w:pPr>
            <w:r>
              <w:rPr>
                <w:rFonts w:ascii="Times New Roman" w:hAnsi="Times New Roman" w:cs="Times New Roman"/>
                <w:sz w:val="19"/>
                <w:szCs w:val="19"/>
              </w:rPr>
              <w:t>All objectives</w:t>
            </w:r>
          </w:p>
        </w:tc>
        <w:tc>
          <w:tcPr>
            <w:tcW w:w="5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EB08145" w14:textId="77777777" w:rsidR="00CC0993" w:rsidRPr="00B0316D" w:rsidRDefault="00000000">
            <w:pPr>
              <w:rPr>
                <w:rFonts w:ascii="Times New Roman" w:hAnsi="Times New Roman" w:cs="Times New Roman"/>
              </w:rPr>
            </w:pPr>
            <w:r>
              <w:rPr>
                <w:rFonts w:ascii="Times New Roman" w:hAnsi="Times New Roman" w:cs="Times New Roman"/>
                <w:sz w:val="19"/>
                <w:szCs w:val="19"/>
              </w:rPr>
              <w:t>Publication-ready tables (Table 1-4) and figures (volcano plot, SHAP importance, lineage heatmap, co-occurrence matrix, EBM global)</w:t>
            </w:r>
          </w:p>
        </w:tc>
      </w:tr>
    </w:tbl>
    <w:p w14:paraId="76B45B4F" w14:textId="77777777" w:rsidR="00CC0993" w:rsidRDefault="00CC0993">
      <w:pPr>
        <w:spacing w:after="170"/>
      </w:pPr>
    </w:p>
    <w:sectPr w:rsidR="00CC0993">
      <w:headerReference w:type="default" r:id="rId8"/>
      <w:footerReference w:type="default" r:id="rId9"/>
      <w:pgSz w:w="12240" w:h="15840"/>
      <w:pgMar w:top="1080" w:right="1008" w:bottom="10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F14E5" w14:textId="77777777" w:rsidR="003335F1" w:rsidRDefault="003335F1">
      <w:r>
        <w:separator/>
      </w:r>
    </w:p>
  </w:endnote>
  <w:endnote w:type="continuationSeparator" w:id="0">
    <w:p w14:paraId="0C72DD75" w14:textId="77777777" w:rsidR="003335F1" w:rsidRDefault="00333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8DF8" w14:textId="77777777" w:rsidR="00CC0993" w:rsidRDefault="00000000">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1222BD">
      <w:rPr>
        <w:noProof/>
        <w:color w:val="7F8C8D"/>
        <w:sz w:val="16"/>
        <w:szCs w:val="16"/>
      </w:rPr>
      <w:t>1</w:t>
    </w:r>
    <w:r>
      <w:rPr>
        <w:color w:val="7F8C8D"/>
        <w:sz w:val="16"/>
        <w:szCs w:val="16"/>
      </w:rPr>
      <w:fldChar w:fldCharType="end"/>
    </w:r>
    <w:r>
      <w:rPr>
        <w:color w:val="7F8C8D"/>
        <w:sz w:val="16"/>
        <w:szCs w:val="16"/>
      </w:rPr>
      <w:t xml:space="preserve"> of </w:t>
    </w:r>
    <w:r>
      <w:rPr>
        <w:color w:val="7F8C8D"/>
        <w:sz w:val="16"/>
        <w:szCs w:val="16"/>
      </w:rPr>
      <w:fldChar w:fldCharType="begin"/>
    </w:r>
    <w:r>
      <w:rPr>
        <w:color w:val="7F8C8D"/>
        <w:sz w:val="16"/>
        <w:szCs w:val="16"/>
      </w:rPr>
      <w:instrText>NUMPAGES</w:instrText>
    </w:r>
    <w:r>
      <w:rPr>
        <w:color w:val="7F8C8D"/>
        <w:sz w:val="16"/>
        <w:szCs w:val="16"/>
      </w:rPr>
      <w:fldChar w:fldCharType="separate"/>
    </w:r>
    <w:r w:rsidR="001222BD">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114C9" w14:textId="77777777" w:rsidR="003335F1" w:rsidRDefault="003335F1">
      <w:r>
        <w:separator/>
      </w:r>
    </w:p>
  </w:footnote>
  <w:footnote w:type="continuationSeparator" w:id="0">
    <w:p w14:paraId="6E850FE7" w14:textId="77777777" w:rsidR="003335F1" w:rsidRDefault="003335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C350" w14:textId="07AC1EDC" w:rsidR="00CC0993" w:rsidRDefault="00000000">
    <w:pPr>
      <w:jc w:val="right"/>
    </w:pPr>
    <w:r>
      <w:rPr>
        <w:color w:val="7F8C8D"/>
        <w:sz w:val="16"/>
        <w:szCs w:val="16"/>
      </w:rPr>
      <w:t>Phase 3</w:t>
    </w:r>
    <w:r w:rsidR="001222BD">
      <w:rPr>
        <w:color w:val="7F8C8D"/>
        <w:sz w:val="16"/>
        <w:szCs w:val="16"/>
      </w:rPr>
      <w:t>B</w:t>
    </w:r>
    <w:r>
      <w:rPr>
        <w:color w:val="7F8C8D"/>
        <w:sz w:val="16"/>
        <w:szCs w:val="16"/>
      </w:rPr>
      <w:t xml:space="preserve"> </w:t>
    </w:r>
    <w:r w:rsidR="001222BD">
      <w:rPr>
        <w:color w:val="7F8C8D"/>
        <w:sz w:val="16"/>
        <w:szCs w:val="16"/>
      </w:rPr>
      <w:t>-</w:t>
    </w:r>
    <w:r>
      <w:rPr>
        <w:color w:val="7F8C8D"/>
        <w:sz w:val="16"/>
        <w:szCs w:val="16"/>
      </w:rPr>
      <w:t xml:space="preserve"> Steps 2 &amp;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278"/>
    <w:multiLevelType w:val="hybridMultilevel"/>
    <w:tmpl w:val="7938FF88"/>
    <w:lvl w:ilvl="0" w:tplc="C8BA3540">
      <w:start w:val="1"/>
      <w:numFmt w:val="bullet"/>
      <w:lvlText w:val="•"/>
      <w:lvlJc w:val="left"/>
      <w:pPr>
        <w:ind w:left="540" w:hanging="270"/>
      </w:pPr>
    </w:lvl>
    <w:lvl w:ilvl="1" w:tplc="36FCED22">
      <w:numFmt w:val="decimal"/>
      <w:lvlText w:val=""/>
      <w:lvlJc w:val="left"/>
    </w:lvl>
    <w:lvl w:ilvl="2" w:tplc="FA36A3B8">
      <w:numFmt w:val="decimal"/>
      <w:lvlText w:val=""/>
      <w:lvlJc w:val="left"/>
    </w:lvl>
    <w:lvl w:ilvl="3" w:tplc="355ED98A">
      <w:numFmt w:val="decimal"/>
      <w:lvlText w:val=""/>
      <w:lvlJc w:val="left"/>
    </w:lvl>
    <w:lvl w:ilvl="4" w:tplc="09125B7C">
      <w:numFmt w:val="decimal"/>
      <w:lvlText w:val=""/>
      <w:lvlJc w:val="left"/>
    </w:lvl>
    <w:lvl w:ilvl="5" w:tplc="1E18EA0A">
      <w:numFmt w:val="decimal"/>
      <w:lvlText w:val=""/>
      <w:lvlJc w:val="left"/>
    </w:lvl>
    <w:lvl w:ilvl="6" w:tplc="428A0562">
      <w:numFmt w:val="decimal"/>
      <w:lvlText w:val=""/>
      <w:lvlJc w:val="left"/>
    </w:lvl>
    <w:lvl w:ilvl="7" w:tplc="BE4AC47C">
      <w:numFmt w:val="decimal"/>
      <w:lvlText w:val=""/>
      <w:lvlJc w:val="left"/>
    </w:lvl>
    <w:lvl w:ilvl="8" w:tplc="84DEC9A0">
      <w:numFmt w:val="decimal"/>
      <w:lvlText w:val=""/>
      <w:lvlJc w:val="left"/>
    </w:lvl>
  </w:abstractNum>
  <w:abstractNum w:abstractNumId="1" w15:restartNumberingAfterBreak="0">
    <w:nsid w:val="2F5E6380"/>
    <w:multiLevelType w:val="hybridMultilevel"/>
    <w:tmpl w:val="591E268A"/>
    <w:lvl w:ilvl="0" w:tplc="D7E04884">
      <w:start w:val="1"/>
      <w:numFmt w:val="bullet"/>
      <w:lvlText w:val="●"/>
      <w:lvlJc w:val="left"/>
      <w:pPr>
        <w:ind w:left="720" w:hanging="360"/>
      </w:pPr>
    </w:lvl>
    <w:lvl w:ilvl="1" w:tplc="83CC9166">
      <w:start w:val="1"/>
      <w:numFmt w:val="bullet"/>
      <w:lvlText w:val="○"/>
      <w:lvlJc w:val="left"/>
      <w:pPr>
        <w:ind w:left="1440" w:hanging="360"/>
      </w:pPr>
    </w:lvl>
    <w:lvl w:ilvl="2" w:tplc="66ECD18C">
      <w:start w:val="1"/>
      <w:numFmt w:val="bullet"/>
      <w:lvlText w:val="■"/>
      <w:lvlJc w:val="left"/>
      <w:pPr>
        <w:ind w:left="2160" w:hanging="360"/>
      </w:pPr>
    </w:lvl>
    <w:lvl w:ilvl="3" w:tplc="5F608486">
      <w:start w:val="1"/>
      <w:numFmt w:val="bullet"/>
      <w:lvlText w:val="●"/>
      <w:lvlJc w:val="left"/>
      <w:pPr>
        <w:ind w:left="2880" w:hanging="360"/>
      </w:pPr>
    </w:lvl>
    <w:lvl w:ilvl="4" w:tplc="B204E320">
      <w:start w:val="1"/>
      <w:numFmt w:val="bullet"/>
      <w:lvlText w:val="○"/>
      <w:lvlJc w:val="left"/>
      <w:pPr>
        <w:ind w:left="3600" w:hanging="360"/>
      </w:pPr>
    </w:lvl>
    <w:lvl w:ilvl="5" w:tplc="F02A4522">
      <w:start w:val="1"/>
      <w:numFmt w:val="bullet"/>
      <w:lvlText w:val="■"/>
      <w:lvlJc w:val="left"/>
      <w:pPr>
        <w:ind w:left="4320" w:hanging="360"/>
      </w:pPr>
    </w:lvl>
    <w:lvl w:ilvl="6" w:tplc="9AB6C0F6">
      <w:start w:val="1"/>
      <w:numFmt w:val="bullet"/>
      <w:lvlText w:val="●"/>
      <w:lvlJc w:val="left"/>
      <w:pPr>
        <w:ind w:left="5040" w:hanging="360"/>
      </w:pPr>
    </w:lvl>
    <w:lvl w:ilvl="7" w:tplc="4C72343A">
      <w:start w:val="1"/>
      <w:numFmt w:val="bullet"/>
      <w:lvlText w:val="●"/>
      <w:lvlJc w:val="left"/>
      <w:pPr>
        <w:ind w:left="5760" w:hanging="360"/>
      </w:pPr>
    </w:lvl>
    <w:lvl w:ilvl="8" w:tplc="1F882A74">
      <w:start w:val="1"/>
      <w:numFmt w:val="bullet"/>
      <w:lvlText w:val="●"/>
      <w:lvlJc w:val="left"/>
      <w:pPr>
        <w:ind w:left="6480" w:hanging="360"/>
      </w:pPr>
    </w:lvl>
  </w:abstractNum>
  <w:abstractNum w:abstractNumId="2" w15:restartNumberingAfterBreak="0">
    <w:nsid w:val="619D1D75"/>
    <w:multiLevelType w:val="hybridMultilevel"/>
    <w:tmpl w:val="6B76F760"/>
    <w:lvl w:ilvl="0" w:tplc="9E441146">
      <w:start w:val="1"/>
      <w:numFmt w:val="bullet"/>
      <w:lvlText w:val="•"/>
      <w:lvlJc w:val="left"/>
      <w:pPr>
        <w:ind w:left="540" w:hanging="270"/>
      </w:pPr>
    </w:lvl>
    <w:lvl w:ilvl="1" w:tplc="F08A6AE6">
      <w:numFmt w:val="decimal"/>
      <w:lvlText w:val=""/>
      <w:lvlJc w:val="left"/>
    </w:lvl>
    <w:lvl w:ilvl="2" w:tplc="8D8A7FD2">
      <w:numFmt w:val="decimal"/>
      <w:lvlText w:val=""/>
      <w:lvlJc w:val="left"/>
    </w:lvl>
    <w:lvl w:ilvl="3" w:tplc="135273EA">
      <w:numFmt w:val="decimal"/>
      <w:lvlText w:val=""/>
      <w:lvlJc w:val="left"/>
    </w:lvl>
    <w:lvl w:ilvl="4" w:tplc="65FA865A">
      <w:numFmt w:val="decimal"/>
      <w:lvlText w:val=""/>
      <w:lvlJc w:val="left"/>
    </w:lvl>
    <w:lvl w:ilvl="5" w:tplc="9544EA20">
      <w:numFmt w:val="decimal"/>
      <w:lvlText w:val=""/>
      <w:lvlJc w:val="left"/>
    </w:lvl>
    <w:lvl w:ilvl="6" w:tplc="7FBCC28C">
      <w:numFmt w:val="decimal"/>
      <w:lvlText w:val=""/>
      <w:lvlJc w:val="left"/>
    </w:lvl>
    <w:lvl w:ilvl="7" w:tplc="0BECAB18">
      <w:numFmt w:val="decimal"/>
      <w:lvlText w:val=""/>
      <w:lvlJc w:val="left"/>
    </w:lvl>
    <w:lvl w:ilvl="8" w:tplc="69A8B70C">
      <w:numFmt w:val="decimal"/>
      <w:lvlText w:val=""/>
      <w:lvlJc w:val="left"/>
    </w:lvl>
  </w:abstractNum>
  <w:num w:numId="1" w16cid:durableId="1148522710">
    <w:abstractNumId w:val="1"/>
    <w:lvlOverride w:ilvl="0">
      <w:startOverride w:val="1"/>
    </w:lvlOverride>
  </w:num>
  <w:num w:numId="2" w16cid:durableId="1894658773">
    <w:abstractNumId w:val="2"/>
    <w:lvlOverride w:ilvl="0">
      <w:startOverride w:val="1"/>
    </w:lvlOverride>
  </w:num>
  <w:num w:numId="3" w16cid:durableId="366615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993"/>
    <w:rsid w:val="001222BD"/>
    <w:rsid w:val="001D78E5"/>
    <w:rsid w:val="003335F1"/>
    <w:rsid w:val="003F2EDC"/>
    <w:rsid w:val="00501598"/>
    <w:rsid w:val="005E3D24"/>
    <w:rsid w:val="007903AA"/>
    <w:rsid w:val="00910B06"/>
    <w:rsid w:val="00915049"/>
    <w:rsid w:val="00B0316D"/>
    <w:rsid w:val="00BC4F18"/>
    <w:rsid w:val="00BE16FE"/>
    <w:rsid w:val="00C921AA"/>
    <w:rsid w:val="00CC0993"/>
    <w:rsid w:val="00EF4A2A"/>
    <w:rsid w:val="00FB7DE7"/>
    <w:rsid w:val="00FE44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E0FE6"/>
  <w15:docId w15:val="{53551AD8-310E-4362-9FA0-F9E242449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5F"/>
      <w:spacing w:before="360" w:after="160"/>
      <w:outlineLvl w:val="0"/>
    </w:pPr>
    <w:rPr>
      <w:b/>
      <w:bCs/>
      <w:color w:val="FFFFFF"/>
      <w:sz w:val="30"/>
      <w:szCs w:val="30"/>
    </w:rPr>
  </w:style>
  <w:style w:type="paragraph" w:styleId="Heading2">
    <w:name w:val="heading 2"/>
    <w:uiPriority w:val="9"/>
    <w:unhideWhenUsed/>
    <w:qFormat/>
    <w:pPr>
      <w:pBdr>
        <w:bottom w:val="single" w:sz="6" w:space="3" w:color="B0CDD6"/>
      </w:pBdr>
      <w:spacing w:before="260" w:after="130"/>
      <w:outlineLvl w:val="1"/>
    </w:pPr>
    <w:rPr>
      <w:b/>
      <w:bCs/>
      <w:color w:val="1F4E5F"/>
      <w:sz w:val="26"/>
      <w:szCs w:val="26"/>
    </w:rPr>
  </w:style>
  <w:style w:type="paragraph" w:styleId="Heading3">
    <w:name w:val="heading 3"/>
    <w:uiPriority w:val="9"/>
    <w:semiHidden/>
    <w:unhideWhenUsed/>
    <w:qFormat/>
    <w:pPr>
      <w:spacing w:before="200" w:after="80"/>
      <w:outlineLvl w:val="2"/>
    </w:pPr>
    <w:rPr>
      <w:b/>
      <w:bCs/>
      <w:color w:val="C0392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222BD"/>
    <w:pPr>
      <w:tabs>
        <w:tab w:val="center" w:pos="4513"/>
        <w:tab w:val="right" w:pos="9026"/>
      </w:tabs>
    </w:pPr>
    <w:rPr>
      <w:rFonts w:cs="Mangal"/>
      <w:szCs w:val="20"/>
    </w:rPr>
  </w:style>
  <w:style w:type="character" w:customStyle="1" w:styleId="HeaderChar">
    <w:name w:val="Header Char"/>
    <w:basedOn w:val="DefaultParagraphFont"/>
    <w:link w:val="Header"/>
    <w:uiPriority w:val="99"/>
    <w:rsid w:val="001222BD"/>
    <w:rPr>
      <w:rFonts w:cs="Mangal"/>
      <w:szCs w:val="20"/>
    </w:rPr>
  </w:style>
  <w:style w:type="paragraph" w:styleId="Footer">
    <w:name w:val="footer"/>
    <w:basedOn w:val="Normal"/>
    <w:link w:val="FooterChar"/>
    <w:uiPriority w:val="99"/>
    <w:unhideWhenUsed/>
    <w:rsid w:val="001222BD"/>
    <w:pPr>
      <w:tabs>
        <w:tab w:val="center" w:pos="4513"/>
        <w:tab w:val="right" w:pos="9026"/>
      </w:tabs>
    </w:pPr>
    <w:rPr>
      <w:rFonts w:cs="Mangal"/>
      <w:szCs w:val="20"/>
    </w:rPr>
  </w:style>
  <w:style w:type="character" w:customStyle="1" w:styleId="FooterChar">
    <w:name w:val="Footer Char"/>
    <w:basedOn w:val="DefaultParagraphFont"/>
    <w:link w:val="Footer"/>
    <w:uiPriority w:val="99"/>
    <w:rsid w:val="001222BD"/>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B56C4-91FF-4232-90BD-BBD9F0801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21</Pages>
  <Words>5962</Words>
  <Characters>33984</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willson</cp:lastModifiedBy>
  <cp:revision>12</cp:revision>
  <dcterms:created xsi:type="dcterms:W3CDTF">2026-07-22T13:53:00Z</dcterms:created>
  <dcterms:modified xsi:type="dcterms:W3CDTF">2026-07-22T15:40:00Z</dcterms:modified>
</cp:coreProperties>
</file>