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booking can have many travelers. Thus, travelid is the foreign key in booking table.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 method can be by bus,ferry, train.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 Time will be representated in seconds.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 Cost will be in cents.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booking, there will be 1 id of a traveler and that traveler can book for more than 1 person. Thus, there is a field of total number of guests in traveler table.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Marie wants to book for her and her husband that is 2 guests.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someone is traveling from Toronto to Ottawa, the booking will have two cities, one will be a starting point, and another will be endpoint. Both these will be represented by foreign keys in booking table and primary key as destinationid in Destinations table.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Startid- Toronto, Endid- Ottawa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When coming back, booking id will be different and so starting point and endpoint be.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