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C7" w:rsidRPr="003519C7" w:rsidRDefault="003519C7" w:rsidP="00351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Project </w:t>
      </w:r>
      <w:r w:rsidRPr="003519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Image</w:t>
      </w:r>
      <w:proofErr w:type="gramEnd"/>
      <w:r w:rsidRPr="003519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3519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Denoising</w:t>
      </w:r>
      <w:proofErr w:type="spellEnd"/>
    </w:p>
    <w:p w:rsidR="003519C7" w:rsidRPr="003519C7" w:rsidRDefault="003519C7" w:rsidP="0035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3519C7" w:rsidRPr="003519C7" w:rsidRDefault="003519C7" w:rsidP="0035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</w:t>
      </w:r>
      <w:proofErr w:type="gram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leveraging deep learning techniques, specifically convolutional neural networks (CNNs), to address the problem of image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Image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crucial in various fields such as medical imaging, surveillance, and photography, where noisy images can hinder accurate analysis and interpretation.</w:t>
      </w:r>
    </w:p>
    <w:p w:rsidR="003519C7" w:rsidRPr="003519C7" w:rsidRDefault="003519C7" w:rsidP="0035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3519C7" w:rsidRPr="003519C7" w:rsidRDefault="003519C7" w:rsidP="0035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objective of this project is to develop a robust model capable of effectively removing noise from images while preserving important visual details. This involves training a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DnCNN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using a dataset of noisy and clean images, evaluating its performance using metrics like Peak Signal-to-Noise Ratio (PSNR), and demonstrating its application on sample images.</w:t>
      </w:r>
    </w:p>
    <w:p w:rsidR="003519C7" w:rsidRPr="003519C7" w:rsidRDefault="003519C7" w:rsidP="0035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of the Project</w:t>
      </w:r>
    </w:p>
    <w:p w:rsidR="003519C7" w:rsidRPr="003519C7" w:rsidRDefault="003519C7" w:rsidP="00351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DnCNN</w:t>
      </w:r>
      <w:proofErr w:type="spellEnd"/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 Architecture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DnCNN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consists of multiple convolutional layers with batch normalization and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functions.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designed to learn the mapping between noisy and clean images, effectively reducing noise without losing significant image details.</w:t>
      </w:r>
    </w:p>
    <w:p w:rsidR="003519C7" w:rsidRPr="003519C7" w:rsidRDefault="003519C7" w:rsidP="00351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Preparation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comprises images in JPEG, JPG, and PNG formats sourced from a specified directory.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Images are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resizing them to 256x256 pixels and converting them into tensors for efficient processing.</w:t>
      </w:r>
    </w:p>
    <w:p w:rsidR="003519C7" w:rsidRPr="003519C7" w:rsidRDefault="003519C7" w:rsidP="00351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Process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is trained using the Adam optimizer with a learning rate of 0.001.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 Squared Error (MSE) loss is utilized as the optimization criterion to measure the difference between the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denoised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original images.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Training occurs over multiple epochs, iterating through the dataset in batches to update model parameters based on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backpropagated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gradients.</w:t>
      </w:r>
    </w:p>
    <w:p w:rsidR="003519C7" w:rsidRPr="003519C7" w:rsidRDefault="003519C7" w:rsidP="00351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Peak Signal-to-Noise Ratio (PSNR)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PSNR is computed to quantitatively assess the quality of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achieved by the model. Higher PSNR values indicate better preservation of image fidelity.</w:t>
      </w:r>
    </w:p>
    <w:p w:rsidR="003519C7" w:rsidRPr="003519C7" w:rsidRDefault="003519C7" w:rsidP="00351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and Validation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trained model is tested on sample images to evaluate its performance in real-world scenarios.</w:t>
      </w:r>
    </w:p>
    <w:p w:rsidR="003519C7" w:rsidRPr="003519C7" w:rsidRDefault="003519C7" w:rsidP="00351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PSNR values and visual comparisons between noisy, original, and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denoised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are used to validate the effectiveness of the model.</w:t>
      </w:r>
    </w:p>
    <w:p w:rsidR="003519C7" w:rsidRPr="003519C7" w:rsidRDefault="003519C7" w:rsidP="0035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 and Analysis</w:t>
      </w:r>
    </w:p>
    <w:p w:rsidR="003519C7" w:rsidRDefault="003519C7" w:rsidP="00351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Results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Comparative images showing the effectiveness of the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DnCNN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in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noisy images while retaining image quality.</w:t>
      </w:r>
    </w:p>
    <w:p w:rsidR="003519C7" w:rsidRPr="003519C7" w:rsidRDefault="003519C7" w:rsidP="00351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Input image</w:t>
      </w:r>
    </w:p>
    <w:p w:rsidR="003519C7" w:rsidRDefault="003519C7" w:rsidP="00351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9C7" w:rsidRDefault="003519C7" w:rsidP="00351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A956FE" wp14:editId="667B4B7A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21-original-image-and-noisy-images-a-Original-image-without-noise-b-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C7" w:rsidRDefault="003519C7" w:rsidP="003519C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9C7" w:rsidRDefault="003519C7" w:rsidP="00351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image </w:t>
      </w:r>
    </w:p>
    <w:p w:rsidR="003519C7" w:rsidRDefault="003519C7" w:rsidP="00351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40631" cy="28422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51"/>
                    <a:stretch/>
                  </pic:blipFill>
                  <pic:spPr bwMode="auto">
                    <a:xfrm>
                      <a:off x="0" y="0"/>
                      <a:ext cx="2742468" cy="284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9C7" w:rsidRPr="003519C7" w:rsidRDefault="003519C7" w:rsidP="00351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9C7" w:rsidRDefault="003519C7" w:rsidP="00351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PSNR Analysis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Quantitative analysis of PSNR values for test images, demonstrating the model's ability to achieve high fidelity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519C7" w:rsidRPr="003519C7" w:rsidRDefault="003519C7" w:rsidP="0035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PSNR value is 20.57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</w:p>
    <w:p w:rsidR="003519C7" w:rsidRPr="003519C7" w:rsidRDefault="003519C7" w:rsidP="0035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Challenges and Limitations</w:t>
      </w:r>
    </w:p>
    <w:p w:rsidR="003519C7" w:rsidRPr="003519C7" w:rsidRDefault="003519C7" w:rsidP="00351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 Resources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Training deep learning models like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DnCNN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significant computational resources, particularly for processing large datasets.</w:t>
      </w:r>
    </w:p>
    <w:p w:rsidR="003519C7" w:rsidRPr="003519C7" w:rsidRDefault="003519C7" w:rsidP="00351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Dataset Variability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Variations in image quality and noise levels within the dataset can impact the model's performance and generalization capabilities.</w:t>
      </w:r>
    </w:p>
    <w:p w:rsidR="003519C7" w:rsidRPr="003519C7" w:rsidRDefault="003519C7" w:rsidP="0035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Directions</w:t>
      </w:r>
    </w:p>
    <w:p w:rsidR="003519C7" w:rsidRPr="003519C7" w:rsidRDefault="003519C7" w:rsidP="00351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Model Architectures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Explore advanced CNN architectures or ensemble methods to further improve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performance.</w:t>
      </w:r>
    </w:p>
    <w:p w:rsidR="003519C7" w:rsidRPr="003519C7" w:rsidRDefault="003519C7" w:rsidP="00351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Augmentation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additional data augmentation techniques to enhance model robustness and generalization.</w:t>
      </w:r>
    </w:p>
    <w:p w:rsidR="003519C7" w:rsidRPr="003519C7" w:rsidRDefault="003519C7" w:rsidP="00351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Applications</w:t>
      </w: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Adapt the model for real-time image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applications, focusing on optimizing inference speed and efficiency.</w:t>
      </w:r>
    </w:p>
    <w:p w:rsidR="003519C7" w:rsidRPr="003519C7" w:rsidRDefault="003519C7" w:rsidP="00351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1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3519C7" w:rsidRPr="003519C7" w:rsidRDefault="003519C7" w:rsidP="00351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conclusion, the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DnCNN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successfully demonstrates the application of deep learning in image </w:t>
      </w:r>
      <w:proofErr w:type="spellStart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3519C7">
        <w:rPr>
          <w:rFonts w:ascii="Times New Roman" w:eastAsia="Times New Roman" w:hAnsi="Times New Roman" w:cs="Times New Roman"/>
          <w:sz w:val="24"/>
          <w:szCs w:val="24"/>
          <w:lang w:eastAsia="en-IN"/>
        </w:rPr>
        <w:t>, achieving significant noise reduction while preserving image details. Despite challenges and limitations, the project lays the groundwork for future advancements in image processing and computer vision applications.</w:t>
      </w:r>
    </w:p>
    <w:p w:rsidR="00E862D9" w:rsidRDefault="003519C7">
      <w:r>
        <w:t xml:space="preserve"> </w:t>
      </w:r>
      <w:proofErr w:type="spellStart"/>
      <w:r>
        <w:t>Sukhmandeep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3519C7" w:rsidRDefault="003519C7">
      <w:r>
        <w:t>22115148</w:t>
      </w:r>
    </w:p>
    <w:p w:rsidR="003519C7" w:rsidRDefault="003519C7">
      <w:r>
        <w:t>Electrical engineering</w:t>
      </w:r>
      <w:bookmarkStart w:id="0" w:name="_GoBack"/>
      <w:bookmarkEnd w:id="0"/>
    </w:p>
    <w:sectPr w:rsidR="0035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7216"/>
    <w:multiLevelType w:val="multilevel"/>
    <w:tmpl w:val="15C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040750"/>
    <w:multiLevelType w:val="multilevel"/>
    <w:tmpl w:val="5FC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E4419"/>
    <w:multiLevelType w:val="multilevel"/>
    <w:tmpl w:val="820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67D8C"/>
    <w:multiLevelType w:val="multilevel"/>
    <w:tmpl w:val="7F5C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C7"/>
    <w:rsid w:val="003519C7"/>
    <w:rsid w:val="00E8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1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1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9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19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19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1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1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9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19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19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ipg 3</dc:creator>
  <cp:lastModifiedBy>ipg 3</cp:lastModifiedBy>
  <cp:revision>1</cp:revision>
  <dcterms:created xsi:type="dcterms:W3CDTF">2024-06-22T10:04:00Z</dcterms:created>
  <dcterms:modified xsi:type="dcterms:W3CDTF">2024-06-22T10:09:00Z</dcterms:modified>
</cp:coreProperties>
</file>