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D797956" wp14:paraId="1225136D" wp14:textId="2C06B813">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24"/>
          <w:szCs w:val="24"/>
          <w:lang w:val="pl-PL"/>
        </w:rPr>
      </w:pPr>
      <w:r w:rsidR="0B5C6D51">
        <w:drawing>
          <wp:inline xmlns:wp14="http://schemas.microsoft.com/office/word/2010/wordprocessingDrawing" wp14:editId="4F8C269E" wp14:anchorId="218330B3">
            <wp:extent cx="3895725" cy="933450"/>
            <wp:effectExtent l="0" t="0" r="0" b="0"/>
            <wp:docPr id="1432220437" name="" title=""/>
            <wp:cNvGraphicFramePr>
              <a:graphicFrameLocks noChangeAspect="1"/>
            </wp:cNvGraphicFramePr>
            <a:graphic>
              <a:graphicData uri="http://schemas.openxmlformats.org/drawingml/2006/picture">
                <pic:pic>
                  <pic:nvPicPr>
                    <pic:cNvPr id="0" name=""/>
                    <pic:cNvPicPr/>
                  </pic:nvPicPr>
                  <pic:blipFill>
                    <a:blip r:embed="R971c6505ed8045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5725" cy="933450"/>
                    </a:xfrm>
                    <a:prstGeom prst="rect">
                      <a:avLst/>
                    </a:prstGeom>
                  </pic:spPr>
                </pic:pic>
              </a:graphicData>
            </a:graphic>
          </wp:inline>
        </w:drawing>
      </w:r>
    </w:p>
    <w:p xmlns:wp14="http://schemas.microsoft.com/office/word/2010/wordml" w:rsidP="7D797956" wp14:paraId="4F69CACF" wp14:textId="4788AA3C">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6A95D1D0" wp14:textId="73B3ABE7">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3EFD1B27" wp14:textId="73DEA7EE">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44B086A0" wp14:textId="7DEF74AF">
      <w:pPr>
        <w:shd w:val="clear" w:color="auto" w:fill="FFFFFF" w:themeFill="background1"/>
        <w:spacing w:before="0" w:beforeAutospacing="off" w:after="300" w:afterAutospacing="off" w:line="279"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7BB7ACC9" wp14:textId="76AC22B2">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4E85F053" wp14:textId="25A45418">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r w:rsidRPr="7D797956" w:rsidR="0B5C6D51">
        <w:rPr>
          <w:rFonts w:ascii="system-ui" w:hAnsi="system-ui" w:eastAsia="system-ui" w:cs="system-ui"/>
          <w:b w:val="0"/>
          <w:bCs w:val="0"/>
          <w:i w:val="0"/>
          <w:iCs w:val="0"/>
          <w:caps w:val="0"/>
          <w:smallCaps w:val="0"/>
          <w:noProof w:val="0"/>
          <w:color w:val="000000" w:themeColor="text1" w:themeTint="FF" w:themeShade="FF"/>
          <w:sz w:val="40"/>
          <w:szCs w:val="40"/>
          <w:lang w:val="pl-PL"/>
        </w:rPr>
        <w:t>STANDARDY OCHRONY MAŁOLETNICH</w:t>
      </w:r>
    </w:p>
    <w:p xmlns:wp14="http://schemas.microsoft.com/office/word/2010/wordml" w:rsidP="7D797956" wp14:paraId="6658D7E9" wp14:textId="23229A43">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r w:rsidRPr="7D797956" w:rsidR="0B5C6D51">
        <w:rPr>
          <w:rFonts w:ascii="system-ui" w:hAnsi="system-ui" w:eastAsia="system-ui" w:cs="system-ui"/>
          <w:b w:val="0"/>
          <w:bCs w:val="0"/>
          <w:i w:val="0"/>
          <w:iCs w:val="0"/>
          <w:caps w:val="0"/>
          <w:smallCaps w:val="0"/>
          <w:noProof w:val="0"/>
          <w:color w:val="000000" w:themeColor="text1" w:themeTint="FF" w:themeShade="FF"/>
          <w:sz w:val="40"/>
          <w:szCs w:val="40"/>
          <w:lang w:val="pl-PL"/>
        </w:rPr>
        <w:t>FUNDACJI DUSHA</w:t>
      </w:r>
    </w:p>
    <w:p xmlns:wp14="http://schemas.microsoft.com/office/word/2010/wordml" w:rsidP="7D797956" wp14:paraId="53C67713" wp14:textId="3D4229B6">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4366C08B" wp14:textId="0C707883">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228A617C" wp14:textId="6C4BFB90">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68E0FB97" wp14:textId="64EC8B25">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3B94ABCE" wp14:textId="7BD6E11E">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7FBF9A37" wp14:textId="538CC66A">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5B9666F9" wp14:textId="25E29A5F">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40"/>
          <w:szCs w:val="40"/>
          <w:lang w:val="pl-PL"/>
        </w:rPr>
      </w:pPr>
    </w:p>
    <w:p xmlns:wp14="http://schemas.microsoft.com/office/word/2010/wordml" w:rsidP="7D797956" wp14:paraId="143C4BC6" wp14:textId="18AD4B56">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20"/>
          <w:szCs w:val="20"/>
          <w:lang w:val="pl-PL"/>
        </w:rPr>
      </w:pPr>
    </w:p>
    <w:p xmlns:wp14="http://schemas.microsoft.com/office/word/2010/wordml" w:rsidP="7D797956" wp14:paraId="793776C3" wp14:textId="0A952E30">
      <w:pPr>
        <w:shd w:val="clear" w:color="auto" w:fill="FFFFFF" w:themeFill="background1"/>
        <w:spacing w:before="0" w:beforeAutospacing="off" w:after="300" w:afterAutospacing="off" w:line="240" w:lineRule="auto"/>
        <w:jc w:val="center"/>
        <w:rPr>
          <w:rFonts w:ascii="system-ui" w:hAnsi="system-ui" w:eastAsia="system-ui" w:cs="system-ui"/>
          <w:b w:val="0"/>
          <w:bCs w:val="0"/>
          <w:i w:val="0"/>
          <w:iCs w:val="0"/>
          <w:caps w:val="0"/>
          <w:smallCaps w:val="0"/>
          <w:noProof w:val="0"/>
          <w:color w:val="000000" w:themeColor="text1" w:themeTint="FF" w:themeShade="FF"/>
          <w:sz w:val="20"/>
          <w:szCs w:val="20"/>
          <w:lang w:val="pl-PL"/>
        </w:rPr>
      </w:pPr>
      <w:r w:rsidRPr="242FB062" w:rsidR="0B5C6D51">
        <w:rPr>
          <w:rFonts w:ascii="system-ui" w:hAnsi="system-ui" w:eastAsia="system-ui" w:cs="system-ui"/>
          <w:b w:val="0"/>
          <w:bCs w:val="0"/>
          <w:i w:val="0"/>
          <w:iCs w:val="0"/>
          <w:caps w:val="0"/>
          <w:smallCaps w:val="0"/>
          <w:noProof w:val="0"/>
          <w:color w:val="000000" w:themeColor="text1" w:themeTint="FF" w:themeShade="FF"/>
          <w:sz w:val="20"/>
          <w:szCs w:val="20"/>
          <w:lang w:val="pl-PL"/>
        </w:rPr>
        <w:t>Lublin 202</w:t>
      </w:r>
      <w:r w:rsidRPr="242FB062" w:rsidR="37789525">
        <w:rPr>
          <w:rFonts w:ascii="system-ui" w:hAnsi="system-ui" w:eastAsia="system-ui" w:cs="system-ui"/>
          <w:b w:val="0"/>
          <w:bCs w:val="0"/>
          <w:i w:val="0"/>
          <w:iCs w:val="0"/>
          <w:caps w:val="0"/>
          <w:smallCaps w:val="0"/>
          <w:noProof w:val="0"/>
          <w:color w:val="000000" w:themeColor="text1" w:themeTint="FF" w:themeShade="FF"/>
          <w:sz w:val="20"/>
          <w:szCs w:val="20"/>
          <w:lang w:val="pl-PL"/>
        </w:rPr>
        <w:t>4</w:t>
      </w:r>
    </w:p>
    <w:sdt>
      <w:sdtPr>
        <w:id w:val="2096845245"/>
        <w:docPartObj>
          <w:docPartGallery w:val="Table of Contents"/>
          <w:docPartUnique/>
        </w:docPartObj>
      </w:sdtPr>
      <w:sdtContent>
        <w:p xmlns:wp14="http://schemas.microsoft.com/office/word/2010/wordml" w:rsidP="5865CD33" wp14:paraId="6DCB5629" wp14:textId="2FE5CFAB">
          <w:pPr>
            <w:pStyle w:val="TOC1"/>
            <w:tabs>
              <w:tab w:val="right" w:leader="dot" w:pos="9015"/>
            </w:tabs>
            <w:bidi w:val="0"/>
            <w:rPr>
              <w:rStyle w:val="Hyperlink"/>
            </w:rPr>
          </w:pPr>
          <w:r>
            <w:fldChar w:fldCharType="begin"/>
          </w:r>
          <w:r>
            <w:instrText xml:space="preserve">TOC \o "1-9" \z \u \h</w:instrText>
          </w:r>
          <w:r>
            <w:fldChar w:fldCharType="separate"/>
          </w:r>
          <w:hyperlink w:anchor="_Toc1430191484">
            <w:r w:rsidRPr="5865CD33" w:rsidR="5865CD33">
              <w:rPr>
                <w:rStyle w:val="Hyperlink"/>
              </w:rPr>
              <w:t>Preambuła</w:t>
            </w:r>
            <w:r>
              <w:tab/>
            </w:r>
            <w:r>
              <w:fldChar w:fldCharType="begin"/>
            </w:r>
            <w:r>
              <w:instrText xml:space="preserve">PAGEREF _Toc1430191484 \h</w:instrText>
            </w:r>
            <w:r>
              <w:fldChar w:fldCharType="separate"/>
            </w:r>
            <w:r w:rsidRPr="5865CD33" w:rsidR="5865CD33">
              <w:rPr>
                <w:rStyle w:val="Hyperlink"/>
              </w:rPr>
              <w:t>2</w:t>
            </w:r>
            <w:r>
              <w:fldChar w:fldCharType="end"/>
            </w:r>
          </w:hyperlink>
        </w:p>
        <w:p xmlns:wp14="http://schemas.microsoft.com/office/word/2010/wordml" w:rsidP="5865CD33" wp14:paraId="21C455EF" wp14:textId="1CE0D9C4">
          <w:pPr>
            <w:pStyle w:val="TOC1"/>
            <w:tabs>
              <w:tab w:val="right" w:leader="dot" w:pos="9015"/>
            </w:tabs>
            <w:bidi w:val="0"/>
            <w:rPr>
              <w:rStyle w:val="Hyperlink"/>
            </w:rPr>
          </w:pPr>
          <w:hyperlink w:anchor="_Toc1629925041">
            <w:r w:rsidRPr="5865CD33" w:rsidR="5865CD33">
              <w:rPr>
                <w:rStyle w:val="Hyperlink"/>
              </w:rPr>
              <w:t>DEFINICJE</w:t>
            </w:r>
            <w:r>
              <w:tab/>
            </w:r>
            <w:r>
              <w:fldChar w:fldCharType="begin"/>
            </w:r>
            <w:r>
              <w:instrText xml:space="preserve">PAGEREF _Toc1629925041 \h</w:instrText>
            </w:r>
            <w:r>
              <w:fldChar w:fldCharType="separate"/>
            </w:r>
            <w:r w:rsidRPr="5865CD33" w:rsidR="5865CD33">
              <w:rPr>
                <w:rStyle w:val="Hyperlink"/>
              </w:rPr>
              <w:t>3</w:t>
            </w:r>
            <w:r>
              <w:fldChar w:fldCharType="end"/>
            </w:r>
          </w:hyperlink>
        </w:p>
        <w:p xmlns:wp14="http://schemas.microsoft.com/office/word/2010/wordml" w:rsidP="5865CD33" wp14:paraId="3735E959" wp14:textId="3BD86AE5">
          <w:pPr>
            <w:pStyle w:val="TOC1"/>
            <w:tabs>
              <w:tab w:val="right" w:leader="dot" w:pos="9015"/>
            </w:tabs>
            <w:bidi w:val="0"/>
            <w:rPr>
              <w:rStyle w:val="Hyperlink"/>
            </w:rPr>
          </w:pPr>
          <w:hyperlink w:anchor="_Toc2066677460">
            <w:r w:rsidRPr="5865CD33" w:rsidR="5865CD33">
              <w:rPr>
                <w:rStyle w:val="Hyperlink"/>
              </w:rPr>
              <w:t>1. Zasady zapewniające bezpieczne relacje między małoletnim a personelem placówki lub organizatora</w:t>
            </w:r>
            <w:r>
              <w:tab/>
            </w:r>
            <w:r>
              <w:fldChar w:fldCharType="begin"/>
            </w:r>
            <w:r>
              <w:instrText xml:space="preserve">PAGEREF _Toc2066677460 \h</w:instrText>
            </w:r>
            <w:r>
              <w:fldChar w:fldCharType="separate"/>
            </w:r>
            <w:r w:rsidRPr="5865CD33" w:rsidR="5865CD33">
              <w:rPr>
                <w:rStyle w:val="Hyperlink"/>
              </w:rPr>
              <w:t>4</w:t>
            </w:r>
            <w:r>
              <w:fldChar w:fldCharType="end"/>
            </w:r>
          </w:hyperlink>
        </w:p>
        <w:p xmlns:wp14="http://schemas.microsoft.com/office/word/2010/wordml" w:rsidP="5865CD33" wp14:paraId="6EB7960D" wp14:textId="458B0659">
          <w:pPr>
            <w:pStyle w:val="TOC1"/>
            <w:tabs>
              <w:tab w:val="right" w:leader="dot" w:pos="9015"/>
            </w:tabs>
            <w:bidi w:val="0"/>
            <w:rPr>
              <w:rStyle w:val="Hyperlink"/>
            </w:rPr>
          </w:pPr>
          <w:hyperlink w:anchor="_Toc324549077">
            <w:r w:rsidRPr="5865CD33" w:rsidR="5865CD33">
              <w:rPr>
                <w:rStyle w:val="Hyperlink"/>
              </w:rPr>
              <w:t>2. Zasady i procedurę podejmowania interwencji w sytuacji podejrzenia lub posiadania informacji o krzywdzeniu małoletniego</w:t>
            </w:r>
            <w:r>
              <w:tab/>
            </w:r>
            <w:r>
              <w:fldChar w:fldCharType="begin"/>
            </w:r>
            <w:r>
              <w:instrText xml:space="preserve">PAGEREF _Toc324549077 \h</w:instrText>
            </w:r>
            <w:r>
              <w:fldChar w:fldCharType="separate"/>
            </w:r>
            <w:r w:rsidRPr="5865CD33" w:rsidR="5865CD33">
              <w:rPr>
                <w:rStyle w:val="Hyperlink"/>
              </w:rPr>
              <w:t>8</w:t>
            </w:r>
            <w:r>
              <w:fldChar w:fldCharType="end"/>
            </w:r>
          </w:hyperlink>
        </w:p>
        <w:p w:rsidR="0BF44BD0" w:rsidP="5865CD33" w:rsidRDefault="0BF44BD0" w14:paraId="57C0AB0A" w14:textId="35562617">
          <w:pPr>
            <w:pStyle w:val="TOC2"/>
            <w:tabs>
              <w:tab w:val="right" w:leader="dot" w:pos="9015"/>
            </w:tabs>
            <w:bidi w:val="0"/>
            <w:rPr>
              <w:rStyle w:val="Hyperlink"/>
            </w:rPr>
          </w:pPr>
          <w:hyperlink w:anchor="_Toc925958203">
            <w:r w:rsidRPr="5865CD33" w:rsidR="5865CD33">
              <w:rPr>
                <w:rStyle w:val="Hyperlink"/>
              </w:rPr>
              <w:t>2.1 Przemoc rówieśnicza</w:t>
            </w:r>
            <w:r>
              <w:tab/>
            </w:r>
            <w:r>
              <w:fldChar w:fldCharType="begin"/>
            </w:r>
            <w:r>
              <w:instrText xml:space="preserve">PAGEREF _Toc925958203 \h</w:instrText>
            </w:r>
            <w:r>
              <w:fldChar w:fldCharType="separate"/>
            </w:r>
            <w:r w:rsidRPr="5865CD33" w:rsidR="5865CD33">
              <w:rPr>
                <w:rStyle w:val="Hyperlink"/>
              </w:rPr>
              <w:t>10</w:t>
            </w:r>
            <w:r>
              <w:fldChar w:fldCharType="end"/>
            </w:r>
          </w:hyperlink>
        </w:p>
        <w:p w:rsidR="0BF44BD0" w:rsidP="5865CD33" w:rsidRDefault="0BF44BD0" w14:paraId="1030E35B" w14:textId="40B24685">
          <w:pPr>
            <w:pStyle w:val="TOC2"/>
            <w:tabs>
              <w:tab w:val="right" w:leader="dot" w:pos="9015"/>
            </w:tabs>
            <w:bidi w:val="0"/>
            <w:rPr>
              <w:rStyle w:val="Hyperlink"/>
            </w:rPr>
          </w:pPr>
          <w:hyperlink w:anchor="_Toc1661445323">
            <w:r w:rsidRPr="5865CD33" w:rsidR="5865CD33">
              <w:rPr>
                <w:rStyle w:val="Hyperlink"/>
              </w:rPr>
              <w:t>2.2 Pracownik niewłaściwie zachował się wobec małoletniego</w:t>
            </w:r>
            <w:r>
              <w:tab/>
            </w:r>
            <w:r>
              <w:fldChar w:fldCharType="begin"/>
            </w:r>
            <w:r>
              <w:instrText xml:space="preserve">PAGEREF _Toc1661445323 \h</w:instrText>
            </w:r>
            <w:r>
              <w:fldChar w:fldCharType="separate"/>
            </w:r>
            <w:r w:rsidRPr="5865CD33" w:rsidR="5865CD33">
              <w:rPr>
                <w:rStyle w:val="Hyperlink"/>
              </w:rPr>
              <w:t>11</w:t>
            </w:r>
            <w:r>
              <w:fldChar w:fldCharType="end"/>
            </w:r>
          </w:hyperlink>
        </w:p>
        <w:p w:rsidR="0BF44BD0" w:rsidP="5865CD33" w:rsidRDefault="0BF44BD0" w14:paraId="6087B800" w14:textId="1A15C75E">
          <w:pPr>
            <w:pStyle w:val="TOC2"/>
            <w:tabs>
              <w:tab w:val="right" w:leader="dot" w:pos="9015"/>
            </w:tabs>
            <w:bidi w:val="0"/>
            <w:rPr>
              <w:rStyle w:val="Hyperlink"/>
            </w:rPr>
          </w:pPr>
          <w:hyperlink w:anchor="_Toc1698451799">
            <w:r w:rsidRPr="5865CD33" w:rsidR="5865CD33">
              <w:rPr>
                <w:rStyle w:val="Hyperlink"/>
              </w:rPr>
              <w:t>2.3 Krzywdzenie przez osobę dorosłą</w:t>
            </w:r>
            <w:r>
              <w:tab/>
            </w:r>
            <w:r>
              <w:fldChar w:fldCharType="begin"/>
            </w:r>
            <w:r>
              <w:instrText xml:space="preserve">PAGEREF _Toc1698451799 \h</w:instrText>
            </w:r>
            <w:r>
              <w:fldChar w:fldCharType="separate"/>
            </w:r>
            <w:r w:rsidRPr="5865CD33" w:rsidR="5865CD33">
              <w:rPr>
                <w:rStyle w:val="Hyperlink"/>
              </w:rPr>
              <w:t>12</w:t>
            </w:r>
            <w:r>
              <w:fldChar w:fldCharType="end"/>
            </w:r>
          </w:hyperlink>
        </w:p>
        <w:p w:rsidR="0BF44BD0" w:rsidP="5865CD33" w:rsidRDefault="0BF44BD0" w14:paraId="24110897" w14:textId="60F64348">
          <w:pPr>
            <w:pStyle w:val="TOC2"/>
            <w:tabs>
              <w:tab w:val="right" w:leader="dot" w:pos="9015"/>
            </w:tabs>
            <w:bidi w:val="0"/>
            <w:rPr>
              <w:rStyle w:val="Hyperlink"/>
            </w:rPr>
          </w:pPr>
          <w:hyperlink w:anchor="_Toc979518684">
            <w:r w:rsidRPr="5865CD33" w:rsidR="5865CD33">
              <w:rPr>
                <w:rStyle w:val="Hyperlink"/>
              </w:rPr>
              <w:t>2.4 Procedura sytuacji nagłej</w:t>
            </w:r>
            <w:r>
              <w:tab/>
            </w:r>
            <w:r>
              <w:fldChar w:fldCharType="begin"/>
            </w:r>
            <w:r>
              <w:instrText xml:space="preserve">PAGEREF _Toc979518684 \h</w:instrText>
            </w:r>
            <w:r>
              <w:fldChar w:fldCharType="separate"/>
            </w:r>
            <w:r w:rsidRPr="5865CD33" w:rsidR="5865CD33">
              <w:rPr>
                <w:rStyle w:val="Hyperlink"/>
              </w:rPr>
              <w:t>14</w:t>
            </w:r>
            <w:r>
              <w:fldChar w:fldCharType="end"/>
            </w:r>
          </w:hyperlink>
        </w:p>
        <w:p w:rsidR="0BF44BD0" w:rsidP="5865CD33" w:rsidRDefault="0BF44BD0" w14:paraId="3D43C1F6" w14:textId="32313FA9">
          <w:pPr>
            <w:pStyle w:val="TOC2"/>
            <w:tabs>
              <w:tab w:val="right" w:leader="dot" w:pos="9015"/>
            </w:tabs>
            <w:bidi w:val="0"/>
            <w:rPr>
              <w:rStyle w:val="Hyperlink"/>
            </w:rPr>
          </w:pPr>
          <w:hyperlink w:anchor="_Toc1725472815">
            <w:r w:rsidRPr="5865CD33" w:rsidR="5865CD33">
              <w:rPr>
                <w:rStyle w:val="Hyperlink"/>
              </w:rPr>
              <w:t>2.5 Przemoc w domu</w:t>
            </w:r>
            <w:r>
              <w:tab/>
            </w:r>
            <w:r>
              <w:fldChar w:fldCharType="begin"/>
            </w:r>
            <w:r>
              <w:instrText xml:space="preserve">PAGEREF _Toc1725472815 \h</w:instrText>
            </w:r>
            <w:r>
              <w:fldChar w:fldCharType="separate"/>
            </w:r>
            <w:r w:rsidRPr="5865CD33" w:rsidR="5865CD33">
              <w:rPr>
                <w:rStyle w:val="Hyperlink"/>
              </w:rPr>
              <w:t>15</w:t>
            </w:r>
            <w:r>
              <w:fldChar w:fldCharType="end"/>
            </w:r>
          </w:hyperlink>
        </w:p>
        <w:p w:rsidR="7B5CB87C" w:rsidP="5865CD33" w:rsidRDefault="7B5CB87C" w14:paraId="71A5365F" w14:textId="20FF88FB">
          <w:pPr>
            <w:pStyle w:val="TOC1"/>
            <w:tabs>
              <w:tab w:val="right" w:leader="dot" w:pos="9015"/>
            </w:tabs>
            <w:bidi w:val="0"/>
            <w:rPr>
              <w:rStyle w:val="Hyperlink"/>
            </w:rPr>
          </w:pPr>
          <w:hyperlink w:anchor="_Toc1395268452">
            <w:r w:rsidRPr="5865CD33" w:rsidR="5865CD33">
              <w:rPr>
                <w:rStyle w:val="Hyperlink"/>
              </w:rPr>
              <w:t>3. Zasady przeglądu i aktualizacji standardów</w:t>
            </w:r>
            <w:r>
              <w:tab/>
            </w:r>
            <w:r>
              <w:fldChar w:fldCharType="begin"/>
            </w:r>
            <w:r>
              <w:instrText xml:space="preserve">PAGEREF _Toc1395268452 \h</w:instrText>
            </w:r>
            <w:r>
              <w:fldChar w:fldCharType="separate"/>
            </w:r>
            <w:r w:rsidRPr="5865CD33" w:rsidR="5865CD33">
              <w:rPr>
                <w:rStyle w:val="Hyperlink"/>
              </w:rPr>
              <w:t>15</w:t>
            </w:r>
            <w:r>
              <w:fldChar w:fldCharType="end"/>
            </w:r>
          </w:hyperlink>
        </w:p>
        <w:p w:rsidR="7D797956" w:rsidP="5865CD33" w:rsidRDefault="7D797956" w14:paraId="5A13D419" w14:textId="60FB8240">
          <w:pPr>
            <w:pStyle w:val="TOC1"/>
            <w:tabs>
              <w:tab w:val="right" w:leader="dot" w:pos="9015"/>
            </w:tabs>
            <w:bidi w:val="0"/>
            <w:rPr>
              <w:rStyle w:val="Hyperlink"/>
            </w:rPr>
          </w:pPr>
          <w:hyperlink w:anchor="_Toc1581116044">
            <w:r w:rsidRPr="5865CD33" w:rsidR="5865CD33">
              <w:rPr>
                <w:rStyle w:val="Hyperlink"/>
              </w:rPr>
              <w:t>4. Zakres kompetencji osoby odpowiedzialnej za przygotowanie personelu placówki lub organizatora do stosowania standardów, zasady przygotowania tego personelu do ich stosowania oraz sposób dokumentowania tej czynności</w:t>
            </w:r>
            <w:r>
              <w:tab/>
            </w:r>
            <w:r>
              <w:fldChar w:fldCharType="begin"/>
            </w:r>
            <w:r>
              <w:instrText xml:space="preserve">PAGEREF _Toc1581116044 \h</w:instrText>
            </w:r>
            <w:r>
              <w:fldChar w:fldCharType="separate"/>
            </w:r>
            <w:r w:rsidRPr="5865CD33" w:rsidR="5865CD33">
              <w:rPr>
                <w:rStyle w:val="Hyperlink"/>
              </w:rPr>
              <w:t>16</w:t>
            </w:r>
            <w:r>
              <w:fldChar w:fldCharType="end"/>
            </w:r>
          </w:hyperlink>
        </w:p>
        <w:p w:rsidR="7D797956" w:rsidP="5865CD33" w:rsidRDefault="7D797956" w14:paraId="2EACF6B1" w14:textId="57D0C21D">
          <w:pPr>
            <w:pStyle w:val="TOC2"/>
            <w:tabs>
              <w:tab w:val="right" w:leader="dot" w:pos="9015"/>
            </w:tabs>
            <w:bidi w:val="0"/>
            <w:rPr>
              <w:rStyle w:val="Hyperlink"/>
            </w:rPr>
          </w:pPr>
          <w:hyperlink w:anchor="_Toc1876886833">
            <w:r w:rsidRPr="5865CD33" w:rsidR="5865CD33">
              <w:rPr>
                <w:rStyle w:val="Hyperlink"/>
              </w:rPr>
              <w:t>4.1 Zasady przygotowania personelu do stosowania standardów</w:t>
            </w:r>
            <w:r>
              <w:tab/>
            </w:r>
            <w:r>
              <w:fldChar w:fldCharType="begin"/>
            </w:r>
            <w:r>
              <w:instrText xml:space="preserve">PAGEREF _Toc1876886833 \h</w:instrText>
            </w:r>
            <w:r>
              <w:fldChar w:fldCharType="separate"/>
            </w:r>
            <w:r w:rsidRPr="5865CD33" w:rsidR="5865CD33">
              <w:rPr>
                <w:rStyle w:val="Hyperlink"/>
              </w:rPr>
              <w:t>17</w:t>
            </w:r>
            <w:r>
              <w:fldChar w:fldCharType="end"/>
            </w:r>
          </w:hyperlink>
        </w:p>
        <w:p w:rsidR="7D797956" w:rsidP="5865CD33" w:rsidRDefault="7D797956" w14:paraId="27978804" w14:textId="0D355F4B">
          <w:pPr>
            <w:pStyle w:val="TOC2"/>
            <w:tabs>
              <w:tab w:val="right" w:leader="dot" w:pos="9015"/>
            </w:tabs>
            <w:bidi w:val="0"/>
            <w:rPr>
              <w:rStyle w:val="Hyperlink"/>
            </w:rPr>
          </w:pPr>
          <w:hyperlink w:anchor="_Toc2145167812">
            <w:r w:rsidRPr="5865CD33" w:rsidR="5865CD33">
              <w:rPr>
                <w:rStyle w:val="Hyperlink"/>
              </w:rPr>
              <w:t>4.2 Sposób dokumentowania czynności</w:t>
            </w:r>
            <w:r>
              <w:tab/>
            </w:r>
            <w:r>
              <w:fldChar w:fldCharType="begin"/>
            </w:r>
            <w:r>
              <w:instrText xml:space="preserve">PAGEREF _Toc2145167812 \h</w:instrText>
            </w:r>
            <w:r>
              <w:fldChar w:fldCharType="separate"/>
            </w:r>
            <w:r w:rsidRPr="5865CD33" w:rsidR="5865CD33">
              <w:rPr>
                <w:rStyle w:val="Hyperlink"/>
              </w:rPr>
              <w:t>17</w:t>
            </w:r>
            <w:r>
              <w:fldChar w:fldCharType="end"/>
            </w:r>
          </w:hyperlink>
        </w:p>
        <w:p w:rsidR="0AFB5D13" w:rsidP="5865CD33" w:rsidRDefault="0AFB5D13" w14:paraId="58E738DA" w14:textId="595A7876">
          <w:pPr>
            <w:pStyle w:val="TOC1"/>
            <w:tabs>
              <w:tab w:val="right" w:leader="dot" w:pos="9015"/>
            </w:tabs>
            <w:bidi w:val="0"/>
            <w:rPr>
              <w:rStyle w:val="Hyperlink"/>
            </w:rPr>
          </w:pPr>
          <w:hyperlink w:anchor="_Toc2085477374">
            <w:r w:rsidRPr="5865CD33" w:rsidR="5865CD33">
              <w:rPr>
                <w:rStyle w:val="Hyperlink"/>
              </w:rPr>
              <w:t>5. Zasady i sposób udostępniania rodzicom albo opiekunom prawnym lub faktycznym oraz małoletnim standardów do zaznajomienia się z nimi i ich stosowania</w:t>
            </w:r>
            <w:r>
              <w:tab/>
            </w:r>
            <w:r>
              <w:fldChar w:fldCharType="begin"/>
            </w:r>
            <w:r>
              <w:instrText xml:space="preserve">PAGEREF _Toc2085477374 \h</w:instrText>
            </w:r>
            <w:r>
              <w:fldChar w:fldCharType="separate"/>
            </w:r>
            <w:r w:rsidRPr="5865CD33" w:rsidR="5865CD33">
              <w:rPr>
                <w:rStyle w:val="Hyperlink"/>
              </w:rPr>
              <w:t>19</w:t>
            </w:r>
            <w:r>
              <w:fldChar w:fldCharType="end"/>
            </w:r>
          </w:hyperlink>
        </w:p>
        <w:p w:rsidR="0AFB5D13" w:rsidP="5865CD33" w:rsidRDefault="0AFB5D13" w14:paraId="0FC4AB17" w14:textId="61E8519D">
          <w:pPr>
            <w:pStyle w:val="TOC2"/>
            <w:tabs>
              <w:tab w:val="right" w:leader="dot" w:pos="9015"/>
            </w:tabs>
            <w:bidi w:val="0"/>
            <w:rPr>
              <w:rStyle w:val="Hyperlink"/>
            </w:rPr>
          </w:pPr>
          <w:hyperlink w:anchor="_Toc50923194">
            <w:r w:rsidRPr="5865CD33" w:rsidR="5865CD33">
              <w:rPr>
                <w:rStyle w:val="Hyperlink"/>
              </w:rPr>
              <w:t>5.1 Udostępnianie standardów:</w:t>
            </w:r>
            <w:r>
              <w:tab/>
            </w:r>
            <w:r>
              <w:fldChar w:fldCharType="begin"/>
            </w:r>
            <w:r>
              <w:instrText xml:space="preserve">PAGEREF _Toc50923194 \h</w:instrText>
            </w:r>
            <w:r>
              <w:fldChar w:fldCharType="separate"/>
            </w:r>
            <w:r w:rsidRPr="5865CD33" w:rsidR="5865CD33">
              <w:rPr>
                <w:rStyle w:val="Hyperlink"/>
              </w:rPr>
              <w:t>20</w:t>
            </w:r>
            <w:r>
              <w:fldChar w:fldCharType="end"/>
            </w:r>
          </w:hyperlink>
        </w:p>
        <w:p w:rsidR="0AFB5D13" w:rsidP="5865CD33" w:rsidRDefault="0AFB5D13" w14:paraId="71A254EF" w14:textId="0ADB9F37">
          <w:pPr>
            <w:pStyle w:val="TOC3"/>
            <w:tabs>
              <w:tab w:val="right" w:leader="dot" w:pos="9015"/>
            </w:tabs>
            <w:bidi w:val="0"/>
            <w:rPr>
              <w:rStyle w:val="Hyperlink"/>
            </w:rPr>
          </w:pPr>
          <w:hyperlink w:anchor="_Toc2063867588">
            <w:r w:rsidRPr="5865CD33" w:rsidR="5865CD33">
              <w:rPr>
                <w:rStyle w:val="Hyperlink"/>
              </w:rPr>
              <w:t>5.1.1 Strona internetowa:</w:t>
            </w:r>
            <w:r>
              <w:tab/>
            </w:r>
            <w:r>
              <w:fldChar w:fldCharType="begin"/>
            </w:r>
            <w:r>
              <w:instrText xml:space="preserve">PAGEREF _Toc2063867588 \h</w:instrText>
            </w:r>
            <w:r>
              <w:fldChar w:fldCharType="separate"/>
            </w:r>
            <w:r w:rsidRPr="5865CD33" w:rsidR="5865CD33">
              <w:rPr>
                <w:rStyle w:val="Hyperlink"/>
              </w:rPr>
              <w:t>20</w:t>
            </w:r>
            <w:r>
              <w:fldChar w:fldCharType="end"/>
            </w:r>
          </w:hyperlink>
        </w:p>
        <w:p w:rsidR="0AFB5D13" w:rsidP="5865CD33" w:rsidRDefault="0AFB5D13" w14:paraId="17C1B122" w14:textId="0F932DC9">
          <w:pPr>
            <w:pStyle w:val="TOC3"/>
            <w:tabs>
              <w:tab w:val="right" w:leader="dot" w:pos="9015"/>
            </w:tabs>
            <w:bidi w:val="0"/>
            <w:rPr>
              <w:rStyle w:val="Hyperlink"/>
            </w:rPr>
          </w:pPr>
          <w:hyperlink w:anchor="_Toc1276671561">
            <w:r w:rsidRPr="5865CD33" w:rsidR="5865CD33">
              <w:rPr>
                <w:rStyle w:val="Hyperlink"/>
              </w:rPr>
              <w:t>5.1.2 Wersja skrócona dla małoletnich:</w:t>
            </w:r>
            <w:r>
              <w:tab/>
            </w:r>
            <w:r>
              <w:fldChar w:fldCharType="begin"/>
            </w:r>
            <w:r>
              <w:instrText xml:space="preserve">PAGEREF _Toc1276671561 \h</w:instrText>
            </w:r>
            <w:r>
              <w:fldChar w:fldCharType="separate"/>
            </w:r>
            <w:r w:rsidRPr="5865CD33" w:rsidR="5865CD33">
              <w:rPr>
                <w:rStyle w:val="Hyperlink"/>
              </w:rPr>
              <w:t>20</w:t>
            </w:r>
            <w:r>
              <w:fldChar w:fldCharType="end"/>
            </w:r>
          </w:hyperlink>
        </w:p>
        <w:p w:rsidR="0AFB5D13" w:rsidP="5865CD33" w:rsidRDefault="0AFB5D13" w14:paraId="4291FAF4" w14:textId="2374DA1A">
          <w:pPr>
            <w:pStyle w:val="TOC2"/>
            <w:tabs>
              <w:tab w:val="right" w:leader="dot" w:pos="9015"/>
            </w:tabs>
            <w:bidi w:val="0"/>
            <w:rPr>
              <w:rStyle w:val="Hyperlink"/>
            </w:rPr>
          </w:pPr>
          <w:hyperlink w:anchor="_Toc893211859">
            <w:r w:rsidRPr="5865CD33" w:rsidR="5865CD33">
              <w:rPr>
                <w:rStyle w:val="Hyperlink"/>
              </w:rPr>
              <w:t>5.2 Informowanie rodziców i opiekunów:</w:t>
            </w:r>
            <w:r>
              <w:tab/>
            </w:r>
            <w:r>
              <w:fldChar w:fldCharType="begin"/>
            </w:r>
            <w:r>
              <w:instrText xml:space="preserve">PAGEREF _Toc893211859 \h</w:instrText>
            </w:r>
            <w:r>
              <w:fldChar w:fldCharType="separate"/>
            </w:r>
            <w:r w:rsidRPr="5865CD33" w:rsidR="5865CD33">
              <w:rPr>
                <w:rStyle w:val="Hyperlink"/>
              </w:rPr>
              <w:t>20</w:t>
            </w:r>
            <w:r>
              <w:fldChar w:fldCharType="end"/>
            </w:r>
          </w:hyperlink>
        </w:p>
        <w:p w:rsidR="10F39358" w:rsidP="5865CD33" w:rsidRDefault="10F39358" w14:paraId="503741A1" w14:textId="19985048">
          <w:pPr>
            <w:pStyle w:val="TOC1"/>
            <w:tabs>
              <w:tab w:val="right" w:leader="dot" w:pos="9015"/>
            </w:tabs>
            <w:bidi w:val="0"/>
            <w:rPr>
              <w:rStyle w:val="Hyperlink"/>
            </w:rPr>
          </w:pPr>
          <w:hyperlink w:anchor="_Toc983604424">
            <w:r w:rsidRPr="5865CD33" w:rsidR="5865CD33">
              <w:rPr>
                <w:rStyle w:val="Hyperlink"/>
              </w:rPr>
              <w:t>6. Sposób dokumentowania i zasady przechowywania ujawnionych lub zgłoszonych incydentów lub zdarzeń zagrażających dobru małoletniego</w:t>
            </w:r>
            <w:r>
              <w:tab/>
            </w:r>
            <w:r>
              <w:fldChar w:fldCharType="begin"/>
            </w:r>
            <w:r>
              <w:instrText xml:space="preserve">PAGEREF _Toc983604424 \h</w:instrText>
            </w:r>
            <w:r>
              <w:fldChar w:fldCharType="separate"/>
            </w:r>
            <w:r w:rsidRPr="5865CD33" w:rsidR="5865CD33">
              <w:rPr>
                <w:rStyle w:val="Hyperlink"/>
              </w:rPr>
              <w:t>20</w:t>
            </w:r>
            <w:r>
              <w:fldChar w:fldCharType="end"/>
            </w:r>
          </w:hyperlink>
        </w:p>
        <w:p w:rsidR="10F39358" w:rsidP="5865CD33" w:rsidRDefault="10F39358" w14:paraId="667AF124" w14:textId="225F0077">
          <w:pPr>
            <w:pStyle w:val="TOC2"/>
            <w:tabs>
              <w:tab w:val="right" w:leader="dot" w:pos="9015"/>
            </w:tabs>
            <w:bidi w:val="0"/>
            <w:rPr>
              <w:rStyle w:val="Hyperlink"/>
            </w:rPr>
          </w:pPr>
          <w:hyperlink w:anchor="_Toc1716979506">
            <w:r w:rsidRPr="5865CD33" w:rsidR="5865CD33">
              <w:rPr>
                <w:rStyle w:val="Hyperlink"/>
              </w:rPr>
              <w:t>6.1 Przechowywanie dokumentacji:</w:t>
            </w:r>
            <w:r>
              <w:tab/>
            </w:r>
            <w:r>
              <w:fldChar w:fldCharType="begin"/>
            </w:r>
            <w:r>
              <w:instrText xml:space="preserve">PAGEREF _Toc1716979506 \h</w:instrText>
            </w:r>
            <w:r>
              <w:fldChar w:fldCharType="separate"/>
            </w:r>
            <w:r w:rsidRPr="5865CD33" w:rsidR="5865CD33">
              <w:rPr>
                <w:rStyle w:val="Hyperlink"/>
              </w:rPr>
              <w:t>21</w:t>
            </w:r>
            <w:r>
              <w:fldChar w:fldCharType="end"/>
            </w:r>
          </w:hyperlink>
        </w:p>
        <w:p w:rsidR="10F39358" w:rsidP="5865CD33" w:rsidRDefault="10F39358" w14:paraId="154FB585" w14:textId="6A9AD8D6">
          <w:pPr>
            <w:pStyle w:val="TOC3"/>
            <w:tabs>
              <w:tab w:val="right" w:leader="dot" w:pos="9015"/>
            </w:tabs>
            <w:bidi w:val="0"/>
            <w:rPr>
              <w:rStyle w:val="Hyperlink"/>
            </w:rPr>
          </w:pPr>
          <w:hyperlink w:anchor="_Toc420450114">
            <w:r w:rsidRPr="5865CD33" w:rsidR="5865CD33">
              <w:rPr>
                <w:rStyle w:val="Hyperlink"/>
              </w:rPr>
              <w:t>6.1.1 Bezpieczeństwo i poufność:</w:t>
            </w:r>
            <w:r>
              <w:tab/>
            </w:r>
            <w:r>
              <w:fldChar w:fldCharType="begin"/>
            </w:r>
            <w:r>
              <w:instrText xml:space="preserve">PAGEREF _Toc420450114 \h</w:instrText>
            </w:r>
            <w:r>
              <w:fldChar w:fldCharType="separate"/>
            </w:r>
            <w:r w:rsidRPr="5865CD33" w:rsidR="5865CD33">
              <w:rPr>
                <w:rStyle w:val="Hyperlink"/>
              </w:rPr>
              <w:t>21</w:t>
            </w:r>
            <w:r>
              <w:fldChar w:fldCharType="end"/>
            </w:r>
          </w:hyperlink>
        </w:p>
        <w:p w:rsidR="10F39358" w:rsidP="5865CD33" w:rsidRDefault="10F39358" w14:paraId="68F732A3" w14:textId="1C8631EF">
          <w:pPr>
            <w:pStyle w:val="TOC3"/>
            <w:tabs>
              <w:tab w:val="right" w:leader="dot" w:pos="9015"/>
            </w:tabs>
            <w:bidi w:val="0"/>
            <w:rPr>
              <w:rStyle w:val="Hyperlink"/>
            </w:rPr>
          </w:pPr>
          <w:hyperlink w:anchor="_Toc911906874">
            <w:r w:rsidRPr="5865CD33" w:rsidR="5865CD33">
              <w:rPr>
                <w:rStyle w:val="Hyperlink"/>
              </w:rPr>
              <w:t>6.1.2 Czas przechowywania dokumentów:</w:t>
            </w:r>
            <w:r>
              <w:tab/>
            </w:r>
            <w:r>
              <w:fldChar w:fldCharType="begin"/>
            </w:r>
            <w:r>
              <w:instrText xml:space="preserve">PAGEREF _Toc911906874 \h</w:instrText>
            </w:r>
            <w:r>
              <w:fldChar w:fldCharType="separate"/>
            </w:r>
            <w:r w:rsidRPr="5865CD33" w:rsidR="5865CD33">
              <w:rPr>
                <w:rStyle w:val="Hyperlink"/>
              </w:rPr>
              <w:t>21</w:t>
            </w:r>
            <w:r>
              <w:fldChar w:fldCharType="end"/>
            </w:r>
          </w:hyperlink>
        </w:p>
        <w:p w:rsidR="10F39358" w:rsidP="5865CD33" w:rsidRDefault="10F39358" w14:paraId="42164E2F" w14:textId="7A8ECE44">
          <w:pPr>
            <w:pStyle w:val="TOC3"/>
            <w:tabs>
              <w:tab w:val="right" w:leader="dot" w:pos="9015"/>
            </w:tabs>
            <w:bidi w:val="0"/>
            <w:rPr>
              <w:rStyle w:val="Hyperlink"/>
            </w:rPr>
          </w:pPr>
          <w:hyperlink w:anchor="_Toc849003908">
            <w:r w:rsidRPr="5865CD33" w:rsidR="5865CD33">
              <w:rPr>
                <w:rStyle w:val="Hyperlink"/>
              </w:rPr>
              <w:t>6.1.3 Dostęp do dokumentacji:</w:t>
            </w:r>
            <w:r>
              <w:tab/>
            </w:r>
            <w:r>
              <w:fldChar w:fldCharType="begin"/>
            </w:r>
            <w:r>
              <w:instrText xml:space="preserve">PAGEREF _Toc849003908 \h</w:instrText>
            </w:r>
            <w:r>
              <w:fldChar w:fldCharType="separate"/>
            </w:r>
            <w:r w:rsidRPr="5865CD33" w:rsidR="5865CD33">
              <w:rPr>
                <w:rStyle w:val="Hyperlink"/>
              </w:rPr>
              <w:t>21</w:t>
            </w:r>
            <w:r>
              <w:fldChar w:fldCharType="end"/>
            </w:r>
          </w:hyperlink>
        </w:p>
        <w:p w:rsidR="10F39358" w:rsidP="5865CD33" w:rsidRDefault="10F39358" w14:paraId="2CD5F97E" w14:textId="417087D6">
          <w:pPr>
            <w:pStyle w:val="TOC2"/>
            <w:tabs>
              <w:tab w:val="right" w:leader="dot" w:pos="9015"/>
            </w:tabs>
            <w:bidi w:val="0"/>
            <w:rPr>
              <w:rStyle w:val="Hyperlink"/>
            </w:rPr>
          </w:pPr>
          <w:hyperlink w:anchor="_Toc1994292319">
            <w:r w:rsidRPr="5865CD33" w:rsidR="5865CD33">
              <w:rPr>
                <w:rStyle w:val="Hyperlink"/>
              </w:rPr>
              <w:t>6.2 Procedura zgłaszania incydentów:</w:t>
            </w:r>
            <w:r>
              <w:tab/>
            </w:r>
            <w:r>
              <w:fldChar w:fldCharType="begin"/>
            </w:r>
            <w:r>
              <w:instrText xml:space="preserve">PAGEREF _Toc1994292319 \h</w:instrText>
            </w:r>
            <w:r>
              <w:fldChar w:fldCharType="separate"/>
            </w:r>
            <w:r w:rsidRPr="5865CD33" w:rsidR="5865CD33">
              <w:rPr>
                <w:rStyle w:val="Hyperlink"/>
              </w:rPr>
              <w:t>22</w:t>
            </w:r>
            <w:r>
              <w:fldChar w:fldCharType="end"/>
            </w:r>
          </w:hyperlink>
        </w:p>
        <w:p w:rsidR="10F39358" w:rsidP="5865CD33" w:rsidRDefault="10F39358" w14:paraId="2EC3F7BB" w14:textId="6C738D71">
          <w:pPr>
            <w:pStyle w:val="TOC3"/>
            <w:tabs>
              <w:tab w:val="right" w:leader="dot" w:pos="9015"/>
            </w:tabs>
            <w:bidi w:val="0"/>
            <w:rPr>
              <w:rStyle w:val="Hyperlink"/>
            </w:rPr>
          </w:pPr>
          <w:hyperlink w:anchor="_Toc1790079902">
            <w:r w:rsidRPr="5865CD33" w:rsidR="5865CD33">
              <w:rPr>
                <w:rStyle w:val="Hyperlink"/>
              </w:rPr>
              <w:t>6.2.1 Zgłoszenie incydentu:</w:t>
            </w:r>
            <w:r>
              <w:tab/>
            </w:r>
            <w:r>
              <w:fldChar w:fldCharType="begin"/>
            </w:r>
            <w:r>
              <w:instrText xml:space="preserve">PAGEREF _Toc1790079902 \h</w:instrText>
            </w:r>
            <w:r>
              <w:fldChar w:fldCharType="separate"/>
            </w:r>
            <w:r w:rsidRPr="5865CD33" w:rsidR="5865CD33">
              <w:rPr>
                <w:rStyle w:val="Hyperlink"/>
              </w:rPr>
              <w:t>22</w:t>
            </w:r>
            <w:r>
              <w:fldChar w:fldCharType="end"/>
            </w:r>
          </w:hyperlink>
        </w:p>
        <w:p w:rsidR="10F39358" w:rsidP="5865CD33" w:rsidRDefault="10F39358" w14:paraId="5AB7E978" w14:textId="0027CD1B">
          <w:pPr>
            <w:pStyle w:val="TOC3"/>
            <w:tabs>
              <w:tab w:val="right" w:leader="dot" w:pos="9015"/>
            </w:tabs>
            <w:bidi w:val="0"/>
            <w:rPr>
              <w:rStyle w:val="Hyperlink"/>
            </w:rPr>
          </w:pPr>
          <w:hyperlink w:anchor="_Toc379771763">
            <w:r w:rsidRPr="5865CD33" w:rsidR="5865CD33">
              <w:rPr>
                <w:rStyle w:val="Hyperlink"/>
              </w:rPr>
              <w:t>6.2.2 Rejestracja zgłoszenia:</w:t>
            </w:r>
            <w:r>
              <w:tab/>
            </w:r>
            <w:r>
              <w:fldChar w:fldCharType="begin"/>
            </w:r>
            <w:r>
              <w:instrText xml:space="preserve">PAGEREF _Toc379771763 \h</w:instrText>
            </w:r>
            <w:r>
              <w:fldChar w:fldCharType="separate"/>
            </w:r>
            <w:r w:rsidRPr="5865CD33" w:rsidR="5865CD33">
              <w:rPr>
                <w:rStyle w:val="Hyperlink"/>
              </w:rPr>
              <w:t>22</w:t>
            </w:r>
            <w:r>
              <w:fldChar w:fldCharType="end"/>
            </w:r>
          </w:hyperlink>
        </w:p>
        <w:p w:rsidR="242FB062" w:rsidP="5865CD33" w:rsidRDefault="242FB062" w14:paraId="4EDBED13" w14:textId="513628CB">
          <w:pPr>
            <w:pStyle w:val="TOC1"/>
            <w:tabs>
              <w:tab w:val="right" w:leader="dot" w:pos="9015"/>
            </w:tabs>
            <w:bidi w:val="0"/>
            <w:rPr>
              <w:rStyle w:val="Hyperlink"/>
            </w:rPr>
          </w:pPr>
          <w:hyperlink w:anchor="_Toc1852726313">
            <w:r w:rsidRPr="5865CD33" w:rsidR="5865CD33">
              <w:rPr>
                <w:rStyle w:val="Hyperlink"/>
              </w:rPr>
              <w:t>7. Zasady korzystania z urządzeń elektronicznych z dostępem do sieci internet.</w:t>
            </w:r>
            <w:r>
              <w:tab/>
            </w:r>
            <w:r>
              <w:fldChar w:fldCharType="begin"/>
            </w:r>
            <w:r>
              <w:instrText xml:space="preserve">PAGEREF _Toc1852726313 \h</w:instrText>
            </w:r>
            <w:r>
              <w:fldChar w:fldCharType="separate"/>
            </w:r>
            <w:r w:rsidRPr="5865CD33" w:rsidR="5865CD33">
              <w:rPr>
                <w:rStyle w:val="Hyperlink"/>
              </w:rPr>
              <w:t>23</w:t>
            </w:r>
            <w:r>
              <w:fldChar w:fldCharType="end"/>
            </w:r>
          </w:hyperlink>
        </w:p>
        <w:p w:rsidR="242FB062" w:rsidP="5865CD33" w:rsidRDefault="242FB062" w14:paraId="331D069C" w14:textId="1B8BBA0F">
          <w:pPr>
            <w:pStyle w:val="TOC1"/>
            <w:tabs>
              <w:tab w:val="right" w:leader="dot" w:pos="9015"/>
            </w:tabs>
            <w:bidi w:val="0"/>
            <w:rPr>
              <w:rStyle w:val="Hyperlink"/>
            </w:rPr>
          </w:pPr>
          <w:hyperlink w:anchor="_Toc495670607">
            <w:r w:rsidRPr="5865CD33" w:rsidR="5865CD33">
              <w:rPr>
                <w:rStyle w:val="Hyperlink"/>
              </w:rPr>
              <w:t>8. Przepisy końcowe</w:t>
            </w:r>
            <w:r>
              <w:tab/>
            </w:r>
            <w:r>
              <w:fldChar w:fldCharType="begin"/>
            </w:r>
            <w:r>
              <w:instrText xml:space="preserve">PAGEREF _Toc495670607 \h</w:instrText>
            </w:r>
            <w:r>
              <w:fldChar w:fldCharType="separate"/>
            </w:r>
            <w:r w:rsidRPr="5865CD33" w:rsidR="5865CD33">
              <w:rPr>
                <w:rStyle w:val="Hyperlink"/>
              </w:rPr>
              <w:t>23</w:t>
            </w:r>
            <w:r>
              <w:fldChar w:fldCharType="end"/>
            </w:r>
          </w:hyperlink>
        </w:p>
        <w:p w:rsidR="5865CD33" w:rsidP="5865CD33" w:rsidRDefault="5865CD33" w14:paraId="05185B49" w14:textId="7D253A63">
          <w:pPr>
            <w:pStyle w:val="TOC1"/>
            <w:tabs>
              <w:tab w:val="right" w:leader="dot" w:pos="9015"/>
            </w:tabs>
            <w:bidi w:val="0"/>
            <w:rPr>
              <w:rStyle w:val="Hyperlink"/>
            </w:rPr>
          </w:pPr>
          <w:hyperlink w:anchor="_Toc863325057">
            <w:r w:rsidRPr="5865CD33" w:rsidR="5865CD33">
              <w:rPr>
                <w:rStyle w:val="Hyperlink"/>
              </w:rPr>
              <w:t>Zalączniki</w:t>
            </w:r>
            <w:r>
              <w:tab/>
            </w:r>
            <w:r>
              <w:fldChar w:fldCharType="begin"/>
            </w:r>
            <w:r>
              <w:instrText xml:space="preserve">PAGEREF _Toc863325057 \h</w:instrText>
            </w:r>
            <w:r>
              <w:fldChar w:fldCharType="separate"/>
            </w:r>
            <w:r w:rsidRPr="5865CD33" w:rsidR="5865CD33">
              <w:rPr>
                <w:rStyle w:val="Hyperlink"/>
              </w:rPr>
              <w:t>24</w:t>
            </w:r>
            <w:r>
              <w:fldChar w:fldCharType="end"/>
            </w:r>
          </w:hyperlink>
        </w:p>
        <w:p w:rsidR="5865CD33" w:rsidP="5865CD33" w:rsidRDefault="5865CD33" w14:paraId="6FB3E125" w14:textId="2754A3C8">
          <w:pPr>
            <w:pStyle w:val="TOC2"/>
            <w:tabs>
              <w:tab w:val="right" w:leader="dot" w:pos="9015"/>
            </w:tabs>
            <w:bidi w:val="0"/>
            <w:rPr>
              <w:rStyle w:val="Hyperlink"/>
            </w:rPr>
          </w:pPr>
          <w:hyperlink w:anchor="_Toc1925078110">
            <w:r w:rsidRPr="5865CD33" w:rsidR="5865CD33">
              <w:rPr>
                <w:rStyle w:val="Hyperlink"/>
              </w:rPr>
              <w:t>Załącznik nr 1 – karta interwencji</w:t>
            </w:r>
            <w:r>
              <w:tab/>
            </w:r>
            <w:r>
              <w:fldChar w:fldCharType="begin"/>
            </w:r>
            <w:r>
              <w:instrText xml:space="preserve">PAGEREF _Toc1925078110 \h</w:instrText>
            </w:r>
            <w:r>
              <w:fldChar w:fldCharType="separate"/>
            </w:r>
            <w:r w:rsidRPr="5865CD33" w:rsidR="5865CD33">
              <w:rPr>
                <w:rStyle w:val="Hyperlink"/>
              </w:rPr>
              <w:t>25</w:t>
            </w:r>
            <w:r>
              <w:fldChar w:fldCharType="end"/>
            </w:r>
          </w:hyperlink>
        </w:p>
        <w:p w:rsidR="5865CD33" w:rsidP="5865CD33" w:rsidRDefault="5865CD33" w14:paraId="433E657B" w14:textId="4DC8682F">
          <w:pPr>
            <w:pStyle w:val="TOC2"/>
            <w:tabs>
              <w:tab w:val="right" w:leader="dot" w:pos="9015"/>
            </w:tabs>
            <w:bidi w:val="0"/>
            <w:rPr>
              <w:rStyle w:val="Hyperlink"/>
            </w:rPr>
          </w:pPr>
          <w:hyperlink w:anchor="_Toc1714733237">
            <w:r w:rsidRPr="5865CD33" w:rsidR="5865CD33">
              <w:rPr>
                <w:rStyle w:val="Hyperlink"/>
              </w:rPr>
              <w:t>Załącznik nr 2 - Wzór zawiadomienia o podejrzeniu popełnienia przestępstwa</w:t>
            </w:r>
            <w:r>
              <w:tab/>
            </w:r>
            <w:r>
              <w:fldChar w:fldCharType="begin"/>
            </w:r>
            <w:r>
              <w:instrText xml:space="preserve">PAGEREF _Toc1714733237 \h</w:instrText>
            </w:r>
            <w:r>
              <w:fldChar w:fldCharType="separate"/>
            </w:r>
            <w:r w:rsidRPr="5865CD33" w:rsidR="5865CD33">
              <w:rPr>
                <w:rStyle w:val="Hyperlink"/>
              </w:rPr>
              <w:t>27</w:t>
            </w:r>
            <w:r>
              <w:fldChar w:fldCharType="end"/>
            </w:r>
          </w:hyperlink>
        </w:p>
        <w:p w:rsidR="5865CD33" w:rsidP="5865CD33" w:rsidRDefault="5865CD33" w14:paraId="325CDB97" w14:textId="2EBCBBF8">
          <w:pPr>
            <w:pStyle w:val="TOC2"/>
            <w:tabs>
              <w:tab w:val="right" w:leader="dot" w:pos="9015"/>
            </w:tabs>
            <w:bidi w:val="0"/>
            <w:rPr>
              <w:rStyle w:val="Hyperlink"/>
            </w:rPr>
          </w:pPr>
          <w:hyperlink w:anchor="_Toc2013450644">
            <w:r w:rsidRPr="5865CD33" w:rsidR="5865CD33">
              <w:rPr>
                <w:rStyle w:val="Hyperlink"/>
              </w:rPr>
              <w:t>Załącznik nr 3 Monitoring standardów – ankieta</w:t>
            </w:r>
            <w:r>
              <w:tab/>
            </w:r>
            <w:r>
              <w:fldChar w:fldCharType="begin"/>
            </w:r>
            <w:r>
              <w:instrText xml:space="preserve">PAGEREF _Toc2013450644 \h</w:instrText>
            </w:r>
            <w:r>
              <w:fldChar w:fldCharType="separate"/>
            </w:r>
            <w:r w:rsidRPr="5865CD33" w:rsidR="5865CD33">
              <w:rPr>
                <w:rStyle w:val="Hyperlink"/>
              </w:rPr>
              <w:t>29</w:t>
            </w:r>
            <w:r>
              <w:fldChar w:fldCharType="end"/>
            </w:r>
          </w:hyperlink>
        </w:p>
        <w:p w:rsidR="5865CD33" w:rsidP="5865CD33" w:rsidRDefault="5865CD33" w14:paraId="5A8015B9" w14:textId="68660F61">
          <w:pPr>
            <w:pStyle w:val="TOC3"/>
            <w:tabs>
              <w:tab w:val="right" w:leader="dot" w:pos="9015"/>
            </w:tabs>
            <w:bidi w:val="0"/>
            <w:rPr>
              <w:rStyle w:val="Hyperlink"/>
            </w:rPr>
          </w:pPr>
          <w:hyperlink w:anchor="_Toc1823906614">
            <w:r w:rsidRPr="5865CD33" w:rsidR="5865CD33">
              <w:rPr>
                <w:rStyle w:val="Hyperlink"/>
              </w:rPr>
              <w:t>Jeśli odpowiedź na pytanie 5 brzmi "TAK", proszę odpowiedzieć na poniższe pytania:</w:t>
            </w:r>
            <w:r>
              <w:tab/>
            </w:r>
            <w:r>
              <w:fldChar w:fldCharType="begin"/>
            </w:r>
            <w:r>
              <w:instrText xml:space="preserve">PAGEREF _Toc1823906614 \h</w:instrText>
            </w:r>
            <w:r>
              <w:fldChar w:fldCharType="separate"/>
            </w:r>
            <w:r w:rsidRPr="5865CD33" w:rsidR="5865CD33">
              <w:rPr>
                <w:rStyle w:val="Hyperlink"/>
              </w:rPr>
              <w:t>30</w:t>
            </w:r>
            <w:r>
              <w:fldChar w:fldCharType="end"/>
            </w:r>
          </w:hyperlink>
        </w:p>
        <w:p w:rsidR="5865CD33" w:rsidP="5865CD33" w:rsidRDefault="5865CD33" w14:paraId="5F2AAB76" w14:textId="6AD9D444">
          <w:pPr>
            <w:pStyle w:val="TOC3"/>
            <w:tabs>
              <w:tab w:val="right" w:leader="dot" w:pos="9015"/>
            </w:tabs>
            <w:bidi w:val="0"/>
            <w:rPr>
              <w:rStyle w:val="Hyperlink"/>
            </w:rPr>
          </w:pPr>
          <w:hyperlink w:anchor="_Toc146532827">
            <w:r w:rsidRPr="5865CD33" w:rsidR="5865CD33">
              <w:rPr>
                <w:rStyle w:val="Hyperlink"/>
              </w:rPr>
              <w:t>Dodatkowe uwagi: Czy masz jakieś uwagi/poprawki/sugestie dotyczące Polityki ochrony dzieci przed krzywdzeniem? (odpowiedź opisowa)</w:t>
            </w:r>
            <w:r>
              <w:tab/>
            </w:r>
            <w:r>
              <w:fldChar w:fldCharType="begin"/>
            </w:r>
            <w:r>
              <w:instrText xml:space="preserve">PAGEREF _Toc146532827 \h</w:instrText>
            </w:r>
            <w:r>
              <w:fldChar w:fldCharType="separate"/>
            </w:r>
            <w:r w:rsidRPr="5865CD33" w:rsidR="5865CD33">
              <w:rPr>
                <w:rStyle w:val="Hyperlink"/>
              </w:rPr>
              <w:t>30</w:t>
            </w:r>
            <w:r>
              <w:fldChar w:fldCharType="end"/>
            </w:r>
          </w:hyperlink>
          <w:r>
            <w:fldChar w:fldCharType="end"/>
          </w:r>
        </w:p>
      </w:sdtContent>
    </w:sdt>
    <w:p xmlns:wp14="http://schemas.microsoft.com/office/word/2010/wordml" w:rsidP="7D797956" wp14:paraId="4D4A6E21" wp14:textId="345B980B">
      <w:pPr>
        <w:pStyle w:val="Normal"/>
        <w:rPr>
          <w:rFonts w:ascii="system-ui" w:hAnsi="system-ui" w:eastAsia="system-ui" w:cs="system-ui"/>
        </w:rPr>
      </w:pPr>
    </w:p>
    <w:p xmlns:wp14="http://schemas.microsoft.com/office/word/2010/wordml" w:rsidP="7D797956" wp14:paraId="18879ABE" wp14:textId="3AEC8CC7">
      <w:pPr>
        <w:rPr>
          <w:rFonts w:ascii="system-ui" w:hAnsi="system-ui" w:eastAsia="system-ui" w:cs="system-ui"/>
        </w:rPr>
      </w:pPr>
      <w:r w:rsidRPr="7D797956">
        <w:rPr>
          <w:rFonts w:ascii="system-ui" w:hAnsi="system-ui" w:eastAsia="system-ui" w:cs="system-ui"/>
        </w:rPr>
        <w:br w:type="page"/>
      </w:r>
    </w:p>
    <w:p xmlns:wp14="http://schemas.microsoft.com/office/word/2010/wordml" w:rsidP="5865CD33" wp14:paraId="6314C369" wp14:textId="37FA9873">
      <w:pPr>
        <w:pStyle w:val="Heading1"/>
        <w:rPr>
          <w:rFonts w:ascii="system-ui" w:hAnsi="system-ui" w:eastAsia="system-ui" w:cs="system-ui"/>
          <w:b w:val="0"/>
          <w:bCs w:val="0"/>
          <w:i w:val="0"/>
          <w:iCs w:val="0"/>
          <w:caps w:val="0"/>
          <w:smallCaps w:val="0"/>
          <w:noProof w:val="0"/>
          <w:color w:val="000000" w:themeColor="text1" w:themeTint="FF" w:themeShade="FF"/>
          <w:sz w:val="24"/>
          <w:szCs w:val="24"/>
          <w:lang w:val="pl-PL"/>
        </w:rPr>
      </w:pPr>
      <w:bookmarkStart w:name="_Toc1430191484" w:id="1819798248"/>
      <w:r w:rsidRPr="5865CD33" w:rsidR="0B5C6D51">
        <w:rPr>
          <w:rFonts w:ascii="system-ui" w:hAnsi="system-ui" w:eastAsia="system-ui" w:cs="system-ui"/>
          <w:noProof w:val="0"/>
          <w:lang w:val="pl-PL"/>
        </w:rPr>
        <w:t>Preambuła</w:t>
      </w:r>
      <w:bookmarkEnd w:id="1819798248"/>
    </w:p>
    <w:p xmlns:wp14="http://schemas.microsoft.com/office/word/2010/wordml" w:rsidP="7D797956" wp14:paraId="4DBE3CAE" wp14:textId="0839CE8E">
      <w:pPr>
        <w:pStyle w:val="NoSpacing"/>
        <w:spacing w:after="0" w:line="240" w:lineRule="auto"/>
        <w:jc w:val="center"/>
        <w:rPr>
          <w:rFonts w:ascii="system-ui" w:hAnsi="system-ui" w:eastAsia="system-ui" w:cs="system-ui"/>
          <w:b w:val="0"/>
          <w:bCs w:val="0"/>
          <w:i w:val="0"/>
          <w:iCs w:val="0"/>
          <w:caps w:val="0"/>
          <w:smallCaps w:val="0"/>
          <w:noProof w:val="0"/>
          <w:color w:val="000000" w:themeColor="text1" w:themeTint="FF" w:themeShade="FF"/>
          <w:sz w:val="24"/>
          <w:szCs w:val="24"/>
          <w:lang w:val="pl-PL"/>
        </w:rPr>
      </w:pPr>
    </w:p>
    <w:p xmlns:wp14="http://schemas.microsoft.com/office/word/2010/wordml" w:rsidP="7D797956" wp14:paraId="6B8BBB3D" wp14:textId="79E38756">
      <w:pPr>
        <w:pStyle w:val="NoSpacing"/>
        <w:spacing w:after="0" w:line="240"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xmlns:wp14="http://schemas.microsoft.com/office/word/2010/wordml" w:rsidP="7D797956" wp14:paraId="3C7DB605" wp14:textId="1A5498FD">
      <w:pPr>
        <w:pStyle w:val="NoSpacing"/>
        <w:spacing w:after="0" w:line="240"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xmlns:wp14="http://schemas.microsoft.com/office/word/2010/wordml" w:rsidP="7D797956" wp14:paraId="4F9A6864" wp14:textId="56D4ACA0">
      <w:pPr>
        <w:pStyle w:val="NoSpacing"/>
        <w:spacing w:after="0" w:line="240"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B5C6D51">
        <w:rPr>
          <w:rFonts w:ascii="system-ui" w:hAnsi="system-ui" w:eastAsia="system-ui" w:cs="system-ui"/>
          <w:b w:val="0"/>
          <w:bCs w:val="0"/>
          <w:i w:val="0"/>
          <w:iCs w:val="0"/>
          <w:caps w:val="0"/>
          <w:smallCaps w:val="0"/>
          <w:noProof w:val="0"/>
          <w:color w:val="000000" w:themeColor="text1" w:themeTint="FF" w:themeShade="FF"/>
          <w:sz w:val="24"/>
          <w:szCs w:val="24"/>
          <w:lang w:val="pl-PL"/>
        </w:rPr>
        <w:t>Główną zasadą wszelkich działań podejmowanych przez personel organizacji pozarządowej jest działanie w najlepszym interesie dziecka oraz dla jego dobra. Każdy członek personelu zobowiązany jest do traktowania dziecka z szacunkiem i uwzględniania jego potrzeb. Przemoc wobec dziecka, w jakiejkolwiek formie, jest absolutnie niedopuszczalna. Personel organizacji, realizując te założenia, działa zgodnie z obowiązującym prawem, wewnętrznymi regulacjami organizacji oraz w granicach swoich kompetencji.</w:t>
      </w:r>
    </w:p>
    <w:p xmlns:wp14="http://schemas.microsoft.com/office/word/2010/wordml" w:rsidP="7D797956" wp14:paraId="5FFE004D" wp14:textId="7A0DC81D">
      <w:pPr>
        <w:jc w:val="left"/>
        <w:rPr>
          <w:rFonts w:ascii="system-ui" w:hAnsi="system-ui" w:eastAsia="system-ui" w:cs="system-ui"/>
        </w:rPr>
      </w:pPr>
      <w:r w:rsidRPr="7D797956">
        <w:rPr>
          <w:rFonts w:ascii="system-ui" w:hAnsi="system-ui" w:eastAsia="system-ui" w:cs="system-ui"/>
        </w:rPr>
        <w:br w:type="page"/>
      </w:r>
    </w:p>
    <w:p xmlns:wp14="http://schemas.microsoft.com/office/word/2010/wordml" w:rsidP="7D797956" wp14:paraId="76FFAEC7" wp14:textId="3EE0E84C">
      <w:pPr>
        <w:pStyle w:val="Heading1"/>
        <w:jc w:val="center"/>
        <w:rPr>
          <w:rFonts w:ascii="system-ui" w:hAnsi="system-ui" w:eastAsia="system-ui" w:cs="system-ui"/>
          <w:noProof w:val="0"/>
          <w:lang w:val="pl-PL"/>
        </w:rPr>
      </w:pPr>
      <w:bookmarkStart w:name="_Toc1629925041" w:id="1880976378"/>
      <w:r w:rsidRPr="5865CD33" w:rsidR="15BA1CD1">
        <w:rPr>
          <w:rFonts w:ascii="system-ui" w:hAnsi="system-ui" w:eastAsia="system-ui" w:cs="system-ui"/>
          <w:noProof w:val="0"/>
          <w:lang w:val="pl-PL"/>
        </w:rPr>
        <w:t>DEFINICJE</w:t>
      </w:r>
      <w:bookmarkEnd w:id="1880976378"/>
    </w:p>
    <w:p xmlns:wp14="http://schemas.microsoft.com/office/word/2010/wordml" w:rsidP="7D797956" wp14:paraId="1BD62DF0" wp14:textId="16236932">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Personel/Członek personelu</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każda osoba, która pracuje dla organizacji, niezależnie od formy zatrudnienia, w tym osoby zatrudnione na podstawie umowy o pracę, umowy cywilnoprawnej, wolontariusze, stażyści oraz członkowie organizacji.</w:t>
      </w:r>
    </w:p>
    <w:p xmlns:wp14="http://schemas.microsoft.com/office/word/2010/wordml" w:rsidP="7D797956" wp14:paraId="20A2CA62" wp14:textId="5D6474F1">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Zarząd organizacji</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osoba, organ lub jednostka, która jest upoważniona do podejmowania decyzji dotyczących działalności organizacji zgodnie z obowiązującym prawem i/lub wewnętrznymi regulacjami organizacji.</w:t>
      </w:r>
    </w:p>
    <w:p xmlns:wp14="http://schemas.microsoft.com/office/word/2010/wordml" w:rsidP="7D797956" wp14:paraId="6014E71A" wp14:textId="77382603">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Dziecko</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każda osoba, która nie ukończyła 18. roku życia.</w:t>
      </w:r>
    </w:p>
    <w:p xmlns:wp14="http://schemas.microsoft.com/office/word/2010/wordml" w:rsidP="7D797956" wp14:paraId="09BB8B3F" wp14:textId="1403C82F">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Opiekun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osoba posiadająca prawo do reprezentowania dziecka, w tym rodzice, opiekunowie prawni oraz rodzice zastępczy.</w:t>
      </w:r>
    </w:p>
    <w:p xmlns:wp14="http://schemas.microsoft.com/office/word/2010/wordml" w:rsidP="7D797956" wp14:paraId="4B1B5D01" wp14:textId="3E469D2F">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Zgoda rodzica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Oznacza zgodę przynajmniej jednego z rodziców lub opiekunów prawnych. W przypadku braku zgody obu rodziców, sprawa musi zostać skierowana do sądu rodzinnego.</w:t>
      </w:r>
    </w:p>
    <w:p xmlns:wp14="http://schemas.microsoft.com/office/word/2010/wordml" w:rsidP="7D797956" wp14:paraId="67D11768" wp14:textId="49068A51">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Krzywdzenie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Obejmuje wszelkie działania, które są prawnie zabronione lub karalne i które wyrządzają szkodę dziecku, w tym zaniedbywanie lub narażenie dziecka na niebezpieczeństwo.</w:t>
      </w:r>
    </w:p>
    <w:p xmlns:wp14="http://schemas.microsoft.com/office/word/2010/wordml" w:rsidP="7D797956" wp14:paraId="79F7E4D0" wp14:textId="6943E0A5">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 xml:space="preserve">Osoba odpowiedzialna za </w:t>
      </w: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internet</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To członek personelu wyznaczony przez zarząd organizacji, który nadzoruje korzystanie z </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internetu</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przez dzieci oraz dba o ich bezpieczeństwo w sieci na terenie organizacji.</w:t>
      </w:r>
    </w:p>
    <w:p xmlns:wp14="http://schemas.microsoft.com/office/word/2010/wordml" w:rsidP="7D797956" wp14:paraId="61076908" wp14:textId="441F65C6">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Osoba odpowiedzialna za Politykę ochrony dzieci przed krzywdzeniem</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członek personelu, który jest wyznaczony przez zarząd organizacji do nadzorowania wdrażania i przestrzegania Polityki ochrony dzieci przed krzywdzeniem.</w:t>
      </w:r>
    </w:p>
    <w:p xmlns:wp14="http://schemas.microsoft.com/office/word/2010/wordml" w:rsidP="7D797956" wp14:paraId="73A7F214" wp14:textId="7E81BFB8">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15BA1CD1">
        <w:rPr>
          <w:rFonts w:ascii="system-ui" w:hAnsi="system-ui" w:eastAsia="system-ui" w:cs="system-ui"/>
          <w:b w:val="1"/>
          <w:bCs w:val="1"/>
          <w:i w:val="0"/>
          <w:iCs w:val="0"/>
          <w:caps w:val="0"/>
          <w:smallCaps w:val="0"/>
          <w:noProof w:val="0"/>
          <w:color w:val="000000" w:themeColor="text1" w:themeTint="FF" w:themeShade="FF"/>
          <w:sz w:val="24"/>
          <w:szCs w:val="24"/>
          <w:lang w:val="pl-PL"/>
        </w:rPr>
        <w:t>Dane osobowe dziecka</w:t>
      </w:r>
      <w:r w:rsidRPr="7D797956" w:rsidR="15BA1CD1">
        <w:rPr>
          <w:rFonts w:ascii="system-ui" w:hAnsi="system-ui" w:eastAsia="system-ui" w:cs="system-ui"/>
          <w:b w:val="0"/>
          <w:bCs w:val="0"/>
          <w:i w:val="0"/>
          <w:iCs w:val="0"/>
          <w:caps w:val="0"/>
          <w:smallCaps w:val="0"/>
          <w:noProof w:val="0"/>
          <w:color w:val="000000" w:themeColor="text1" w:themeTint="FF" w:themeShade="FF"/>
          <w:sz w:val="24"/>
          <w:szCs w:val="24"/>
          <w:lang w:val="pl-PL"/>
        </w:rPr>
        <w:t>: To wszystkie informacje, które mogą służyć do identyfikacji dziecka.</w:t>
      </w:r>
    </w:p>
    <w:p xmlns:wp14="http://schemas.microsoft.com/office/word/2010/wordml" w:rsidP="7D797956" wp14:paraId="45905F17" wp14:textId="069E8D0A">
      <w:pPr>
        <w:rPr>
          <w:rFonts w:ascii="system-ui" w:hAnsi="system-ui" w:eastAsia="system-ui" w:cs="system-ui"/>
        </w:rPr>
      </w:pPr>
      <w:r w:rsidRPr="7D797956">
        <w:rPr>
          <w:rFonts w:ascii="system-ui" w:hAnsi="system-ui" w:eastAsia="system-ui" w:cs="system-ui"/>
        </w:rPr>
        <w:br w:type="page"/>
      </w:r>
    </w:p>
    <w:p xmlns:wp14="http://schemas.microsoft.com/office/word/2010/wordml" w:rsidP="7D797956" wp14:paraId="3669F802" wp14:textId="6FA13A50">
      <w:pPr>
        <w:pStyle w:val="Heading1"/>
        <w:rPr>
          <w:rFonts w:ascii="system-ui" w:hAnsi="system-ui" w:eastAsia="system-ui" w:cs="system-ui"/>
          <w:noProof w:val="0"/>
          <w:lang w:val="pl-PL"/>
        </w:rPr>
      </w:pPr>
      <w:bookmarkStart w:name="_Toc2066677460" w:id="37576467"/>
      <w:r w:rsidRPr="5865CD33" w:rsidR="569184F6">
        <w:rPr>
          <w:rFonts w:ascii="system-ui" w:hAnsi="system-ui" w:eastAsia="system-ui" w:cs="system-ui"/>
          <w:noProof w:val="0"/>
          <w:lang w:val="pl-PL"/>
        </w:rPr>
        <w:t>1. Zasady zapewniające bezpieczne relacje między małoletnim a personelem placówki lub organizatora</w:t>
      </w:r>
      <w:bookmarkEnd w:id="37576467"/>
    </w:p>
    <w:p xmlns:wp14="http://schemas.microsoft.com/office/word/2010/wordml" w:rsidP="7D797956" wp14:paraId="54ABCFC2" wp14:textId="4768D73F">
      <w:pPr>
        <w:spacing w:before="240" w:beforeAutospacing="off" w:after="240" w:afterAutospacing="off"/>
        <w:rPr>
          <w:rFonts w:ascii="system-ui" w:hAnsi="system-ui" w:eastAsia="system-ui" w:cs="system-ui"/>
          <w:noProof w:val="0"/>
          <w:sz w:val="24"/>
          <w:szCs w:val="24"/>
          <w:lang w:val="pl-PL"/>
        </w:rPr>
      </w:pPr>
      <w:r w:rsidRPr="7D797956" w:rsidR="6D43D9C5">
        <w:rPr>
          <w:rFonts w:ascii="system-ui" w:hAnsi="system-ui" w:eastAsia="system-ui" w:cs="system-ui"/>
          <w:noProof w:val="0"/>
          <w:sz w:val="24"/>
          <w:szCs w:val="24"/>
          <w:lang w:val="pl-PL"/>
        </w:rPr>
        <w:t>Naczelną zasadą wszystkich działań podejmowanych przez personel jest troska o dobro dziecka i działanie w jego najlepszym interesie. Personel traktuje dzieci z szacunkiem, uwzględniając ich godność i potrzeby. Stosowanie przemocy wobec dziecka w jakiejkolwiek formie jest absolutnie niedopuszczalne. Aby osiągnąć te cele, personel działa zgodnie z obowiązującym prawem, wewnętrznymi przepisami instytucji oraz w granicach swoich kompetencji. Zasady bezpiecznych relacji personelu z dziećmi obowiązują wszystkich pracowników, stażystów i wolontariuszy. Znajomość i akceptację tych zasad potwierdza się, podpisując odpowiednie oświadczenie.</w:t>
      </w:r>
    </w:p>
    <w:p xmlns:wp14="http://schemas.microsoft.com/office/word/2010/wordml" w:rsidP="7D797956" wp14:paraId="016BFEBC" wp14:textId="3D85B4E8">
      <w:pPr>
        <w:pStyle w:val="Normal"/>
        <w:rPr>
          <w:rFonts w:ascii="system-ui" w:hAnsi="system-ui" w:eastAsia="system-ui" w:cs="system-ui"/>
          <w:b w:val="1"/>
          <w:bCs w:val="1"/>
          <w:noProof w:val="0"/>
          <w:sz w:val="24"/>
          <w:szCs w:val="24"/>
          <w:lang w:val="pl-PL"/>
        </w:rPr>
      </w:pPr>
      <w:r w:rsidRPr="7D797956" w:rsidR="6D43D9C5">
        <w:rPr>
          <w:rFonts w:ascii="system-ui" w:hAnsi="system-ui" w:eastAsia="system-ui" w:cs="system-ui"/>
          <w:b w:val="1"/>
          <w:bCs w:val="1"/>
          <w:noProof w:val="0"/>
          <w:sz w:val="24"/>
          <w:szCs w:val="24"/>
          <w:lang w:val="pl-PL"/>
        </w:rPr>
        <w:t>Relacje personelu z dziećmi</w:t>
      </w:r>
    </w:p>
    <w:p xmlns:wp14="http://schemas.microsoft.com/office/word/2010/wordml" w:rsidP="7D797956" wp14:paraId="07C2C7DA" wp14:textId="31E48F3F">
      <w:pPr>
        <w:pStyle w:val="Normal"/>
        <w:rPr>
          <w:rFonts w:ascii="system-ui" w:hAnsi="system-ui" w:eastAsia="system-ui" w:cs="system-ui"/>
          <w:noProof w:val="0"/>
          <w:sz w:val="24"/>
          <w:szCs w:val="24"/>
          <w:lang w:val="pl-PL"/>
        </w:rPr>
      </w:pPr>
      <w:r w:rsidRPr="7D797956" w:rsidR="6D43D9C5">
        <w:rPr>
          <w:rFonts w:ascii="system-ui" w:hAnsi="system-ui" w:eastAsia="system-ui" w:cs="system-ui"/>
          <w:noProof w:val="0"/>
          <w:sz w:val="24"/>
          <w:szCs w:val="24"/>
          <w:lang w:val="pl-PL"/>
        </w:rPr>
        <w:t>Personel jest zobowiązany do utrzymywania profesjonalnych relacji z dziećmi. Każda reakcja, komunikat i działanie wobec dziecka powinny być adekwatne do sytuacji, bezpieczne, uzasadnione i sprawiedliwe wobec innych dzieci. Działaj w sposób otwarty i przejrzysty, aby zminimalizować ryzyko błędnej interpretacji twojego zachowania.</w:t>
      </w:r>
    </w:p>
    <w:p xmlns:wp14="http://schemas.microsoft.com/office/word/2010/wordml" w:rsidP="7D797956" wp14:paraId="57375426" wp14:textId="518CC197">
      <w:pPr>
        <w:pStyle w:val="Normal"/>
        <w:rPr>
          <w:rFonts w:ascii="system-ui" w:hAnsi="system-ui" w:eastAsia="system-ui" w:cs="system-ui"/>
          <w:b w:val="1"/>
          <w:bCs w:val="1"/>
        </w:rPr>
      </w:pPr>
      <w:r w:rsidRPr="7D797956" w:rsidR="6D43D9C5">
        <w:rPr>
          <w:rFonts w:ascii="system-ui" w:hAnsi="system-ui" w:eastAsia="system-ui" w:cs="system-ui"/>
          <w:b w:val="1"/>
          <w:bCs w:val="1"/>
        </w:rPr>
        <w:t>Komunikacja z dziećmi</w:t>
      </w:r>
    </w:p>
    <w:p w:rsidR="6D43D9C5" w:rsidP="7D797956" w:rsidRDefault="6D43D9C5" w14:paraId="431FE69E" w14:textId="2F38DF93">
      <w:pPr>
        <w:spacing w:before="240" w:beforeAutospacing="off" w:after="240" w:afterAutospacing="off"/>
        <w:rPr>
          <w:rFonts w:ascii="system-ui" w:hAnsi="system-ui" w:eastAsia="system-ui" w:cs="system-ui"/>
          <w:noProof w:val="0"/>
          <w:sz w:val="24"/>
          <w:szCs w:val="24"/>
          <w:lang w:val="pl-PL"/>
        </w:rPr>
      </w:pPr>
      <w:r w:rsidRPr="7D797956" w:rsidR="6D43D9C5">
        <w:rPr>
          <w:rFonts w:ascii="system-ui" w:hAnsi="system-ui" w:eastAsia="system-ui" w:cs="system-ui"/>
          <w:noProof w:val="0"/>
          <w:sz w:val="24"/>
          <w:szCs w:val="24"/>
          <w:lang w:val="pl-PL"/>
        </w:rPr>
        <w:t>Komunikacja z dziećmi wymaga szczególnej troski i uwagi. Oto proste wyjaśnienie zasad komunikacji z dziećmi:</w:t>
      </w:r>
    </w:p>
    <w:p w:rsidR="6D43D9C5" w:rsidP="7D797956" w:rsidRDefault="6D43D9C5" w14:paraId="58E287AF" w14:textId="0CF2E384">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Cierpliwość i Szacunek</w:t>
      </w:r>
      <w:r w:rsidRPr="7D797956" w:rsidR="6D43D9C5">
        <w:rPr>
          <w:rFonts w:ascii="system-ui" w:hAnsi="system-ui" w:eastAsia="system-ui" w:cs="system-ui"/>
          <w:noProof w:val="0"/>
          <w:sz w:val="24"/>
          <w:szCs w:val="24"/>
          <w:lang w:val="pl-PL"/>
        </w:rPr>
        <w:t>: Zachowuj cierpliwość i szacunek w komunikacji z dziećmi.</w:t>
      </w:r>
    </w:p>
    <w:p w:rsidR="6D43D9C5" w:rsidP="7D797956" w:rsidRDefault="6D43D9C5" w14:paraId="740F7686" w14:textId="62D5A01B">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Słuchaj Uważnie</w:t>
      </w:r>
      <w:r w:rsidRPr="7D797956" w:rsidR="6D43D9C5">
        <w:rPr>
          <w:rFonts w:ascii="system-ui" w:hAnsi="system-ui" w:eastAsia="system-ui" w:cs="system-ui"/>
          <w:noProof w:val="0"/>
          <w:sz w:val="24"/>
          <w:szCs w:val="24"/>
          <w:lang w:val="pl-PL"/>
        </w:rPr>
        <w:t>: Słuchaj uważnie dzieci i odpowiadaj na ich pytania w sposób odpowiedni do ich wieku i sytuacji.</w:t>
      </w:r>
    </w:p>
    <w:p w:rsidR="6D43D9C5" w:rsidP="7D797956" w:rsidRDefault="6D43D9C5" w14:paraId="6CE8B71F" w14:textId="787E6AFF">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Brak Zawstydzania czy Upokarzania</w:t>
      </w:r>
      <w:r w:rsidRPr="7D797956" w:rsidR="6D43D9C5">
        <w:rPr>
          <w:rFonts w:ascii="system-ui" w:hAnsi="system-ui" w:eastAsia="system-ui" w:cs="system-ui"/>
          <w:noProof w:val="0"/>
          <w:sz w:val="24"/>
          <w:szCs w:val="24"/>
          <w:lang w:val="pl-PL"/>
        </w:rPr>
        <w:t>: Nigdy nie zawstydzaj, upokarzaj ani nie obrażaj dziecka. Nie krzycz na nie, chyba że istnieje bezpośrednie zagrożenie dla bezpieczeństwa.</w:t>
      </w:r>
    </w:p>
    <w:p w:rsidR="6D43D9C5" w:rsidP="7D797956" w:rsidRDefault="6D43D9C5" w14:paraId="0AA0506B" w14:textId="77A407EA">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Ochrona Prywatności</w:t>
      </w:r>
      <w:r w:rsidRPr="7D797956" w:rsidR="6D43D9C5">
        <w:rPr>
          <w:rFonts w:ascii="system-ui" w:hAnsi="system-ui" w:eastAsia="system-ui" w:cs="system-ui"/>
          <w:noProof w:val="0"/>
          <w:sz w:val="24"/>
          <w:szCs w:val="24"/>
          <w:lang w:val="pl-PL"/>
        </w:rPr>
        <w:t>: Nie ujawniaj prywatnych informacji dziecka osobom nieupoważnionym, w tym innym dzieciom.</w:t>
      </w:r>
    </w:p>
    <w:p w:rsidR="6D43D9C5" w:rsidP="7D797956" w:rsidRDefault="6D43D9C5" w14:paraId="62AF5D45" w14:textId="04453F97">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Informowanie i Szanowanie Decyzji</w:t>
      </w:r>
      <w:r w:rsidRPr="7D797956" w:rsidR="6D43D9C5">
        <w:rPr>
          <w:rFonts w:ascii="system-ui" w:hAnsi="system-ui" w:eastAsia="system-ui" w:cs="system-ui"/>
          <w:noProof w:val="0"/>
          <w:sz w:val="24"/>
          <w:szCs w:val="24"/>
          <w:lang w:val="pl-PL"/>
        </w:rPr>
        <w:t>: Informuj dzieci o podejmowanych decyzjach dotyczących nich i staraj się brać pod uwagę ich oczekiwania.</w:t>
      </w:r>
    </w:p>
    <w:p w:rsidR="6D43D9C5" w:rsidP="7D797956" w:rsidRDefault="6D43D9C5" w14:paraId="20CA49F3" w14:textId="334419A8">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Prywatność</w:t>
      </w:r>
      <w:r w:rsidRPr="7D797956" w:rsidR="6D43D9C5">
        <w:rPr>
          <w:rFonts w:ascii="system-ui" w:hAnsi="system-ui" w:eastAsia="system-ui" w:cs="system-ui"/>
          <w:noProof w:val="0"/>
          <w:sz w:val="24"/>
          <w:szCs w:val="24"/>
          <w:lang w:val="pl-PL"/>
        </w:rPr>
        <w:t>: Szanuj prawo dziecka do prywatności. W przypadku konieczności naruszenia prywatności, wyjaśnij to dziecku w miarę możliwości.</w:t>
      </w:r>
    </w:p>
    <w:p w:rsidR="6D43D9C5" w:rsidP="7D797956" w:rsidRDefault="6D43D9C5" w14:paraId="3A6B8AED" w14:textId="3B3E4E49">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Obecność Osoby Trzeciej</w:t>
      </w:r>
      <w:r w:rsidRPr="7D797956" w:rsidR="6D43D9C5">
        <w:rPr>
          <w:rFonts w:ascii="system-ui" w:hAnsi="system-ui" w:eastAsia="system-ui" w:cs="system-ui"/>
          <w:noProof w:val="0"/>
          <w:sz w:val="24"/>
          <w:szCs w:val="24"/>
          <w:lang w:val="pl-PL"/>
        </w:rPr>
        <w:t>: Jeśli potrzebujesz rozmawiać z dzieckiem na osobności, pozostaw drzwi uchylone i upewnij się, że jesteś w zasięgu wzroku innych.</w:t>
      </w:r>
    </w:p>
    <w:p w:rsidR="6D43D9C5" w:rsidP="7D797956" w:rsidRDefault="6D43D9C5" w14:paraId="61211DAB" w14:textId="47F121BC">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6D43D9C5">
        <w:rPr>
          <w:rFonts w:ascii="system-ui" w:hAnsi="system-ui" w:eastAsia="system-ui" w:cs="system-ui"/>
          <w:b w:val="1"/>
          <w:bCs w:val="1"/>
          <w:noProof w:val="0"/>
          <w:sz w:val="24"/>
          <w:szCs w:val="24"/>
          <w:lang w:val="pl-PL"/>
        </w:rPr>
        <w:t>Niestosowne Zachowanie</w:t>
      </w:r>
      <w:r w:rsidRPr="7D797956" w:rsidR="6D43D9C5">
        <w:rPr>
          <w:rFonts w:ascii="system-ui" w:hAnsi="system-ui" w:eastAsia="system-ui" w:cs="system-ui"/>
          <w:noProof w:val="0"/>
          <w:sz w:val="24"/>
          <w:szCs w:val="24"/>
          <w:lang w:val="pl-PL"/>
        </w:rPr>
        <w:t xml:space="preserve">: Nie zachowuj się w sposób niestosowny wobec dzieci. To obejmuje używanie </w:t>
      </w:r>
      <w:r w:rsidRPr="7D797956" w:rsidR="6D43D9C5">
        <w:rPr>
          <w:rFonts w:ascii="system-ui" w:hAnsi="system-ui" w:eastAsia="system-ui" w:cs="system-ui"/>
          <w:noProof w:val="0"/>
          <w:sz w:val="24"/>
          <w:szCs w:val="24"/>
          <w:lang w:val="pl-PL"/>
        </w:rPr>
        <w:t>wulgarn</w:t>
      </w:r>
    </w:p>
    <w:p w:rsidR="0C871946" w:rsidP="7D797956" w:rsidRDefault="0C871946" w14:paraId="7A5D9761" w14:textId="746C2429">
      <w:pPr>
        <w:pStyle w:val="Normal"/>
        <w:rPr>
          <w:rFonts w:ascii="system-ui" w:hAnsi="system-ui" w:eastAsia="system-ui" w:cs="system-ui"/>
        </w:rPr>
      </w:pPr>
    </w:p>
    <w:p w:rsidR="768AC1EB" w:rsidP="7D797956" w:rsidRDefault="768AC1EB" w14:paraId="07DFDC25" w14:textId="4380C795">
      <w:pPr>
        <w:pStyle w:val="Normal"/>
        <w:rPr>
          <w:rFonts w:ascii="system-ui" w:hAnsi="system-ui" w:eastAsia="system-ui" w:cs="system-ui"/>
          <w:b w:val="1"/>
          <w:bCs w:val="1"/>
        </w:rPr>
      </w:pPr>
      <w:r w:rsidRPr="7D797956" w:rsidR="768AC1EB">
        <w:rPr>
          <w:rFonts w:ascii="system-ui" w:hAnsi="system-ui" w:eastAsia="system-ui" w:cs="system-ui"/>
          <w:b w:val="1"/>
          <w:bCs w:val="1"/>
        </w:rPr>
        <w:t>Działania z dziećmi</w:t>
      </w:r>
    </w:p>
    <w:p w:rsidR="768AC1EB" w:rsidP="7D797956" w:rsidRDefault="768AC1EB" w14:paraId="2794E2A2" w14:textId="6A1F97D0">
      <w:pPr>
        <w:spacing w:before="240" w:beforeAutospacing="off" w:after="24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Działania z dziećmi wymagają specjalnej uwagi i odpowiedzialności. Oto proste wyjaśnienie zasad:</w:t>
      </w:r>
    </w:p>
    <w:p w:rsidR="768AC1EB" w:rsidP="7D797956" w:rsidRDefault="768AC1EB" w14:paraId="560A704E" w14:textId="7C15C6C0">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 xml:space="preserve"> Doceniaj i szanuj wkład dzieci w działania, angażując je aktywnie i traktując równo, bez względu na różnice takie jak płeć, orientacja seksualna, sprawność, status społeczny, etniczny, kulturowy, religijny czy światopogląd.</w:t>
      </w:r>
    </w:p>
    <w:p w:rsidR="768AC1EB" w:rsidP="7D797956" w:rsidRDefault="768AC1EB" w14:paraId="3E9918F5" w14:textId="5661A12B">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Unikaj faworyzowania dzieci.</w:t>
      </w:r>
    </w:p>
    <w:p w:rsidR="768AC1EB" w:rsidP="7D797956" w:rsidRDefault="768AC1EB" w14:paraId="5C47C823" w14:textId="7D847CEE">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 xml:space="preserve">Nigdy nie nawiązuj z dzieckiem relacji romantycznych ani seksualnych, ani nie proponuj nieodpowiednich </w:t>
      </w:r>
      <w:r w:rsidRPr="7D797956" w:rsidR="768AC1EB">
        <w:rPr>
          <w:rFonts w:ascii="system-ui" w:hAnsi="system-ui" w:eastAsia="system-ui" w:cs="system-ui"/>
          <w:noProof w:val="0"/>
          <w:sz w:val="24"/>
          <w:szCs w:val="24"/>
          <w:lang w:val="pl-PL"/>
        </w:rPr>
        <w:t>zachoxwań</w:t>
      </w:r>
      <w:r w:rsidRPr="7D797956" w:rsidR="768AC1EB">
        <w:rPr>
          <w:rFonts w:ascii="system-ui" w:hAnsi="system-ui" w:eastAsia="system-ui" w:cs="system-ui"/>
          <w:noProof w:val="0"/>
          <w:sz w:val="24"/>
          <w:szCs w:val="24"/>
          <w:lang w:val="pl-PL"/>
        </w:rPr>
        <w:t>. To obejmuje seksualne komentarze, żarty, gesty oraz udostępnianie dzieciom treści erotycznych i pornograficznych.</w:t>
      </w:r>
    </w:p>
    <w:p w:rsidR="768AC1EB" w:rsidP="7D797956" w:rsidRDefault="768AC1EB" w14:paraId="4A0DB124" w14:textId="3FA3AC8B">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Nie utrwalaj wizerunku dziecka dla celów prywatnych bez zgody dyrekcji i rodziców/opiekunów. Nie udostępniaj też dzieciom alkoholu, tytoniu ani nielegalnych substancji.</w:t>
      </w:r>
    </w:p>
    <w:p w:rsidR="768AC1EB" w:rsidP="7D797956" w:rsidRDefault="768AC1EB" w14:paraId="60AC0109" w14:textId="4DC4B4A2">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 xml:space="preserve">Nie przyjmuj pieniędzy ani prezentów od dzieci ani ich rodziców/opiekunów. Unikaj wszelkich </w:t>
      </w:r>
      <w:r w:rsidRPr="7D797956" w:rsidR="768AC1EB">
        <w:rPr>
          <w:rFonts w:ascii="system-ui" w:hAnsi="system-ui" w:eastAsia="system-ui" w:cs="system-ui"/>
          <w:noProof w:val="0"/>
          <w:sz w:val="24"/>
          <w:szCs w:val="24"/>
          <w:lang w:val="pl-PL"/>
        </w:rPr>
        <w:t>zachowań</w:t>
      </w:r>
      <w:r w:rsidRPr="7D797956" w:rsidR="768AC1EB">
        <w:rPr>
          <w:rFonts w:ascii="system-ui" w:hAnsi="system-ui" w:eastAsia="system-ui" w:cs="system-ui"/>
          <w:noProof w:val="0"/>
          <w:sz w:val="24"/>
          <w:szCs w:val="24"/>
          <w:lang w:val="pl-PL"/>
        </w:rPr>
        <w:t xml:space="preserve"> sugerujących zależność od dziecka lub jego rodziców/opiekunów.</w:t>
      </w:r>
    </w:p>
    <w:p w:rsidR="768AC1EB" w:rsidP="7D797956" w:rsidRDefault="768AC1EB" w14:paraId="4D31438E" w14:textId="523187E5">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Wszelkie ryzykowne sytuacje, takie jak zauroczenie pracownika dzieckiem, powinny być raportowane dyrekcji. Jeśli jesteś świadkiem takiej sytuacji, reaguj stanowczo, ale delikatnie, dbając o godność wszystkich zaangażowanych osób.</w:t>
      </w:r>
    </w:p>
    <w:p w:rsidR="768AC1EB" w:rsidP="7D797956" w:rsidRDefault="768AC1EB" w14:paraId="259ABC62" w14:textId="4AA6355A">
      <w:pPr>
        <w:spacing w:before="240" w:beforeAutospacing="off" w:after="240" w:afterAutospacing="off"/>
        <w:rPr>
          <w:rFonts w:ascii="system-ui" w:hAnsi="system-ui" w:eastAsia="system-ui" w:cs="system-ui"/>
          <w:noProof w:val="0"/>
          <w:sz w:val="24"/>
          <w:szCs w:val="24"/>
          <w:lang w:val="pl-PL"/>
        </w:rPr>
      </w:pPr>
      <w:r w:rsidRPr="7D797956" w:rsidR="768AC1EB">
        <w:rPr>
          <w:rFonts w:ascii="system-ui" w:hAnsi="system-ui" w:eastAsia="system-ui" w:cs="system-ui"/>
          <w:noProof w:val="0"/>
          <w:sz w:val="24"/>
          <w:szCs w:val="24"/>
          <w:lang w:val="pl-PL"/>
        </w:rPr>
        <w:t>Te zasady mają na celu zapewnienie bezpieczeństwa, szacunku i integralności dzieci w każdej sytuacji.</w:t>
      </w:r>
    </w:p>
    <w:p w:rsidR="0C871946" w:rsidP="7D797956" w:rsidRDefault="0C871946" w14:paraId="76E715B1" w14:textId="214FA301">
      <w:pPr>
        <w:pStyle w:val="Normal"/>
        <w:spacing w:before="240" w:beforeAutospacing="off" w:after="240" w:afterAutospacing="off"/>
        <w:rPr>
          <w:rFonts w:ascii="system-ui" w:hAnsi="system-ui" w:eastAsia="system-ui" w:cs="system-ui"/>
          <w:noProof w:val="0"/>
          <w:sz w:val="24"/>
          <w:szCs w:val="24"/>
          <w:lang w:val="pl-PL"/>
        </w:rPr>
      </w:pPr>
    </w:p>
    <w:p w:rsidR="6937C75B" w:rsidP="7D797956" w:rsidRDefault="6937C75B" w14:paraId="0B9E7718" w14:textId="28499260">
      <w:pPr>
        <w:pStyle w:val="Normal"/>
        <w:rPr>
          <w:rFonts w:ascii="system-ui" w:hAnsi="system-ui" w:eastAsia="system-ui" w:cs="system-ui"/>
          <w:b w:val="1"/>
          <w:bCs w:val="1"/>
          <w:noProof w:val="0"/>
          <w:sz w:val="24"/>
          <w:szCs w:val="24"/>
          <w:lang w:val="pl-PL"/>
        </w:rPr>
      </w:pPr>
      <w:r w:rsidRPr="7D797956" w:rsidR="6937C75B">
        <w:rPr>
          <w:rFonts w:ascii="system-ui" w:hAnsi="system-ui" w:eastAsia="system-ui" w:cs="system-ui"/>
          <w:b w:val="1"/>
          <w:bCs w:val="1"/>
          <w:noProof w:val="0"/>
          <w:sz w:val="24"/>
          <w:szCs w:val="24"/>
          <w:lang w:val="pl-PL"/>
        </w:rPr>
        <w:t>Kontakt fizyczny z dziećmi</w:t>
      </w:r>
    </w:p>
    <w:p w:rsidR="6937C75B" w:rsidP="7D797956" w:rsidRDefault="6937C75B" w14:paraId="32D23398" w14:textId="059CEEA6">
      <w:pPr>
        <w:pStyle w:val="ListParagraph"/>
        <w:numPr>
          <w:ilvl w:val="0"/>
          <w:numId w:val="11"/>
        </w:numPr>
        <w:rPr>
          <w:rFonts w:ascii="system-ui" w:hAnsi="system-ui" w:eastAsia="system-ui" w:cs="system-ui"/>
          <w:noProof w:val="0"/>
          <w:sz w:val="24"/>
          <w:szCs w:val="24"/>
          <w:lang w:val="pl-PL"/>
        </w:rPr>
      </w:pPr>
      <w:r w:rsidRPr="7D797956" w:rsidR="6937C75B">
        <w:rPr>
          <w:rFonts w:ascii="system-ui" w:hAnsi="system-ui" w:eastAsia="system-ui" w:cs="system-ui"/>
          <w:noProof w:val="0"/>
          <w:sz w:val="24"/>
          <w:szCs w:val="24"/>
          <w:lang w:val="pl-PL"/>
        </w:rPr>
        <w:t xml:space="preserve">Każde </w:t>
      </w:r>
      <w:r w:rsidRPr="7D797956" w:rsidR="6937C75B">
        <w:rPr>
          <w:rFonts w:ascii="system-ui" w:hAnsi="system-ui" w:eastAsia="system-ui" w:cs="system-ui"/>
          <w:noProof w:val="0"/>
          <w:sz w:val="24"/>
          <w:szCs w:val="24"/>
          <w:lang w:val="pl-PL"/>
        </w:rPr>
        <w:t>przemocowe</w:t>
      </w:r>
      <w:r w:rsidRPr="7D797956" w:rsidR="6937C75B">
        <w:rPr>
          <w:rFonts w:ascii="system-ui" w:hAnsi="system-ui" w:eastAsia="system-ui" w:cs="system-ui"/>
          <w:noProof w:val="0"/>
          <w:sz w:val="24"/>
          <w:szCs w:val="24"/>
          <w:lang w:val="pl-PL"/>
        </w:rPr>
        <w:t xml:space="preserve"> działanie wobec dziecka jest niedopuszczalne. Istnieją jednak sytuacje, w których fizyczny kontakt z dzieckiem może być stosowny i spełnia zasady bezpiecznego kontaktu – jest odpowiedzią na potrzeby dziecka w danym momencie, uwzględnia wiek dziecka, etap rozwojowy, płeć, kontekst kulturowy i sytuacyjny. Nie można jednak wyznaczyć uniwersalnej stosowności każdego takiego kontaktu fizycznego, ponieważ zachowanie odpowiednie wobec jednego dziecka może być nieodpowiednie wobec innego. Kieruj się zawsze swoim profesjonalnym osądem, słuchając, obserwując i odnotowując reakcję dziecka, pytając je o zgodę na kontakt fizyczny (np. przytulenie) i zachowując świadomość, że nawet przy twoich dobrych intencjach taki kontakt może być błędnie zinterpretowany przez dziecko lub osoby trzecie.</w:t>
      </w:r>
    </w:p>
    <w:p w:rsidR="6937C75B" w:rsidP="7D797956" w:rsidRDefault="6937C75B" w14:paraId="5A4469A2" w14:textId="66802B07">
      <w:pPr>
        <w:pStyle w:val="ListParagraph"/>
        <w:numPr>
          <w:ilvl w:val="0"/>
          <w:numId w:val="11"/>
        </w:numPr>
        <w:rPr>
          <w:rFonts w:ascii="system-ui" w:hAnsi="system-ui" w:eastAsia="system-ui" w:cs="system-ui"/>
          <w:noProof w:val="0"/>
          <w:sz w:val="24"/>
          <w:szCs w:val="24"/>
          <w:lang w:val="pl-PL"/>
        </w:rPr>
      </w:pPr>
      <w:r w:rsidRPr="7D797956" w:rsidR="6937C75B">
        <w:rPr>
          <w:rFonts w:ascii="system-ui" w:hAnsi="system-ui" w:eastAsia="system-ui" w:cs="system-ui"/>
          <w:noProof w:val="0"/>
          <w:sz w:val="24"/>
          <w:szCs w:val="24"/>
          <w:lang w:val="pl-PL"/>
        </w:rPr>
        <w:t>Nie wolno ci bić, szturchać, popychać ani w jakikolwiek sposób naruszać integralności fizycznej dziecka.</w:t>
      </w:r>
    </w:p>
    <w:p w:rsidR="6937C75B" w:rsidP="7D797956" w:rsidRDefault="6937C75B" w14:paraId="029EC610" w14:textId="4E157F71">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Nigdy nie dotykaj dziecka w sposób, który może być uznany za nieprzyzwoity lub niestosowny.</w:t>
      </w:r>
    </w:p>
    <w:p w:rsidR="6937C75B" w:rsidP="7D797956" w:rsidRDefault="6937C75B" w14:paraId="1BD3B44F" w14:textId="22E69752">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Zawsze bądź przygotowany na wyjaśnienie swoich działań.</w:t>
      </w:r>
    </w:p>
    <w:p w:rsidR="6937C75B" w:rsidP="7D797956" w:rsidRDefault="6937C75B" w14:paraId="439DD55C" w14:textId="72625145">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Nie angażuj się w takie aktywności, jak: łaskotanie, udawane walki z dziećmi czy brutalne zabawy fizyczne.</w:t>
      </w:r>
    </w:p>
    <w:p w:rsidR="6937C75B" w:rsidP="7D797956" w:rsidRDefault="6937C75B" w14:paraId="7862E3C1" w14:textId="049CD4B3">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Zachowaj szczególną ostrożność wobec dzieci, które doświadczyły nadużycia i krzywdzenia, w tym seksualnego, fizycznego bądź zaniedbania. Takie doświadczenia mogą czasem sprawić, że dziecko będzie dążyć do nawiązania niestosownych bądź nieadekwatnych fizycznych kontaktów z dorosłymi. W takich sytuacjach powinieneś reagować z wyczuciem, jednak stanowczo i pomóc dziecku zrozumieć znaczenie osobistych granic.</w:t>
      </w:r>
    </w:p>
    <w:p w:rsidR="6937C75B" w:rsidP="7D797956" w:rsidRDefault="6937C75B" w14:paraId="377EBFB1" w14:textId="33E22AA3">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 xml:space="preserve">Kontakt fizyczny z dzieckiem nigdy nie może być niejawny bądź ukrywany, wiązać się z jakąkolwiek gratyfikacją ani wynikać z relacji władzy. Jeśli będziesz świadkiem jakiegokolwiek z wyżej opisanych </w:t>
      </w:r>
      <w:r w:rsidRPr="7D797956" w:rsidR="6937C75B">
        <w:rPr>
          <w:rFonts w:ascii="system-ui" w:hAnsi="system-ui" w:eastAsia="system-ui" w:cs="system-ui"/>
          <w:noProof w:val="0"/>
          <w:lang w:val="pl-PL"/>
        </w:rPr>
        <w:t>zachowań</w:t>
      </w:r>
      <w:r w:rsidRPr="7D797956" w:rsidR="6937C75B">
        <w:rPr>
          <w:rFonts w:ascii="system-ui" w:hAnsi="system-ui" w:eastAsia="system-ui" w:cs="system-ui"/>
          <w:noProof w:val="0"/>
          <w:lang w:val="pl-PL"/>
        </w:rPr>
        <w:t xml:space="preserve"> i/lub sytuacji ze strony innych dorosłych lub dzieci, zawsze poinformuj o tym osobę odpowiedzialną i/lub postępuj zgodnie z obowiązującą procedurą interwencji.</w:t>
      </w:r>
    </w:p>
    <w:p w:rsidR="6937C75B" w:rsidP="7D797956" w:rsidRDefault="6937C75B" w14:paraId="1039FD40" w14:textId="62B1C318">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W sytuacjach wymagających czynności pielęgnacyjnych i higienicznych wobec dziecka unikaj innego niż niezbędny kontaktu fizycznego z dzieckiem. Dotyczy to zwłaszcza pomagania dziecku w ubieraniu i rozbieraniu, jedzeniu, myciu, przewijaniu i w korzystaniu z toalety. Zadbaj o to, aby w każdej z czynności pielęgnacyjnych i higienicznych asystowała ci inna osoba z instytucji. Jeśli pielęgnacja i opieka higieniczna nad dziećmi należą do twoich obowiązków, zostaniesz przeszkolony w tym kierunku.</w:t>
      </w:r>
    </w:p>
    <w:p w:rsidR="6937C75B" w:rsidP="7D797956" w:rsidRDefault="6937C75B" w14:paraId="4551FDBF" w14:textId="3470E2F6">
      <w:pPr>
        <w:pStyle w:val="ListParagraph"/>
        <w:numPr>
          <w:ilvl w:val="0"/>
          <w:numId w:val="11"/>
        </w:numPr>
        <w:rPr>
          <w:rFonts w:ascii="system-ui" w:hAnsi="system-ui" w:eastAsia="system-ui" w:cs="system-ui"/>
          <w:noProof w:val="0"/>
          <w:lang w:val="pl-PL"/>
        </w:rPr>
      </w:pPr>
      <w:r w:rsidRPr="7D797956" w:rsidR="6937C75B">
        <w:rPr>
          <w:rFonts w:ascii="system-ui" w:hAnsi="system-ui" w:eastAsia="system-ui" w:cs="system-ui"/>
          <w:noProof w:val="0"/>
          <w:lang w:val="pl-PL"/>
        </w:rPr>
        <w:t>Podczas dłuższych niż jednodniowe wyjazdów i wycieczek niedopuszczalne jest spanie z dzieckiem w jednym łóżku lub w jednym pokoju.</w:t>
      </w:r>
    </w:p>
    <w:p w:rsidR="0C871946" w:rsidP="7D797956" w:rsidRDefault="0C871946" w14:paraId="0309837B" w14:textId="55FB915F">
      <w:pPr>
        <w:pStyle w:val="Normal"/>
        <w:rPr>
          <w:rFonts w:ascii="system-ui" w:hAnsi="system-ui" w:eastAsia="system-ui" w:cs="system-ui"/>
          <w:noProof w:val="0"/>
          <w:lang w:val="pl-PL"/>
        </w:rPr>
      </w:pPr>
    </w:p>
    <w:p w:rsidR="734D086F" w:rsidP="7D797956" w:rsidRDefault="734D086F" w14:paraId="353BA0D8" w14:textId="3F75ED5C">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r w:rsidRPr="7D797956" w:rsidR="734D086F">
        <w:rPr>
          <w:rFonts w:ascii="system-ui" w:hAnsi="system-ui" w:eastAsia="system-ui" w:cs="system-ui"/>
          <w:b w:val="1"/>
          <w:bCs w:val="1"/>
          <w:i w:val="0"/>
          <w:iCs w:val="0"/>
          <w:caps w:val="0"/>
          <w:smallCaps w:val="0"/>
          <w:noProof w:val="0"/>
          <w:color w:val="232323"/>
          <w:sz w:val="21"/>
          <w:szCs w:val="21"/>
          <w:lang w:val="pl-PL"/>
        </w:rPr>
        <w:t>Kontakty poza godzinami pracy</w:t>
      </w:r>
    </w:p>
    <w:p w:rsidR="0C871946" w:rsidP="7D797956" w:rsidRDefault="0C871946" w14:paraId="5193DDC0" w14:textId="53EE6764">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p>
    <w:p w:rsidR="734D086F" w:rsidP="7D797956" w:rsidRDefault="734D086F" w14:paraId="436E72EE" w14:textId="323E1A7B">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Co do zasady kontakt z dziećmi powinien odbywać się wyłącznie w godzinach pracy i dotyczyć celów mieszczących się w zakresie Twoich obowiązków.</w:t>
      </w:r>
    </w:p>
    <w:p w:rsidR="734D086F" w:rsidP="7D797956" w:rsidRDefault="734D086F" w14:paraId="643F48AE" w14:textId="44FDBF30">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Nie wolno Ci zapraszać dzieci do swojego miejsca zamieszkania ani spotykać się z nimi poza godzinami pracy. Obejmuje to także kontakty z dziećmi poprzez prywatne kanały komunikacji (prywatny telefon, e-mail, komunikatory, profile w mediach społecznościowych).</w:t>
      </w:r>
    </w:p>
    <w:p w:rsidR="734D086F" w:rsidP="7D797956" w:rsidRDefault="734D086F" w14:paraId="66C45866" w14:textId="5D31ED50">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Jeśli zachodzi taka konieczność, właściwą formą komunikacji z dziećmi i ich rodzicami/ opiekunami poza godzinami pracy są kanały służbowe (e-mail, telefon służbowy).</w:t>
      </w:r>
    </w:p>
    <w:p w:rsidR="734D086F" w:rsidP="7D797956" w:rsidRDefault="734D086F" w14:paraId="698DD792" w14:textId="3748679C">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Jeśli zachodzi konieczność spotkania z dziećmi poza godzinami pracy, musisz poinformować o tym kierownictwo, a rodzice/opiekunowie prawni dzieci muszą wyrazić zgodę na taki kontakt.</w:t>
      </w:r>
    </w:p>
    <w:p w:rsidR="734D086F" w:rsidP="7D797956" w:rsidRDefault="734D086F" w14:paraId="18374839" w14:textId="749967EB">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Utrzymywanie relacji towarzyskich lub rodzinnych (jeśli dzieci i rodzice/opiekunowie dzieci są osobami bliskimi wobec członka personelu) wymaga zachowania poufności wszystkich informacji dotyczących innych dzieci, ich rodziców/opiekunów.</w:t>
      </w:r>
    </w:p>
    <w:p w:rsidR="0C871946" w:rsidP="7D797956" w:rsidRDefault="0C871946" w14:paraId="576B6AB9" w14:textId="4D42836B">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p>
    <w:p w:rsidR="734D086F" w:rsidP="7D797956" w:rsidRDefault="734D086F" w14:paraId="7EFB314D" w14:textId="6537777F">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r w:rsidRPr="7D797956" w:rsidR="734D086F">
        <w:rPr>
          <w:rFonts w:ascii="system-ui" w:hAnsi="system-ui" w:eastAsia="system-ui" w:cs="system-ui"/>
          <w:b w:val="1"/>
          <w:bCs w:val="1"/>
          <w:i w:val="0"/>
          <w:iCs w:val="0"/>
          <w:caps w:val="0"/>
          <w:smallCaps w:val="0"/>
          <w:noProof w:val="0"/>
          <w:color w:val="232323"/>
          <w:sz w:val="21"/>
          <w:szCs w:val="21"/>
          <w:lang w:val="pl-PL"/>
        </w:rPr>
        <w:t>Bezpieczeństwo online</w:t>
      </w:r>
    </w:p>
    <w:p w:rsidR="0C871946" w:rsidP="7D797956" w:rsidRDefault="0C871946" w14:paraId="3E8CAE1E" w14:textId="32EC329B">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232323"/>
          <w:sz w:val="21"/>
          <w:szCs w:val="21"/>
          <w:lang w:val="pl-PL"/>
        </w:rPr>
      </w:pPr>
    </w:p>
    <w:p w:rsidR="734D086F" w:rsidP="7D797956" w:rsidRDefault="734D086F" w14:paraId="1EC3743E" w14:textId="16349396">
      <w:pPr>
        <w:pStyle w:val="ListParagraph"/>
        <w:numPr>
          <w:ilvl w:val="0"/>
          <w:numId w:val="16"/>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 xml:space="preserve">Bądź świadom cyfrowych zagrożeń i ryzyka wynikającego z rejestrowania Twojej prywatnej aktywności w sieci przez aplikacje i algorytmy, ale także Twoich własnych działań w </w:t>
      </w:r>
      <w:r w:rsidRPr="7D797956" w:rsidR="734D086F">
        <w:rPr>
          <w:rFonts w:ascii="system-ui" w:hAnsi="system-ui" w:eastAsia="system-ui" w:cs="system-ui"/>
          <w:b w:val="0"/>
          <w:bCs w:val="0"/>
          <w:i w:val="0"/>
          <w:iCs w:val="0"/>
          <w:caps w:val="0"/>
          <w:smallCaps w:val="0"/>
          <w:noProof w:val="0"/>
          <w:color w:val="232323"/>
          <w:sz w:val="21"/>
          <w:szCs w:val="21"/>
          <w:lang w:val="pl-PL"/>
        </w:rPr>
        <w:t>internecie</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Dotyczy to </w:t>
      </w:r>
      <w:r w:rsidRPr="7D797956" w:rsidR="734D086F">
        <w:rPr>
          <w:rFonts w:ascii="system-ui" w:hAnsi="system-ui" w:eastAsia="system-ui" w:cs="system-ui"/>
          <w:b w:val="0"/>
          <w:bCs w:val="0"/>
          <w:i w:val="0"/>
          <w:iCs w:val="0"/>
          <w:caps w:val="0"/>
          <w:smallCaps w:val="0"/>
          <w:noProof w:val="0"/>
          <w:color w:val="232323"/>
          <w:sz w:val="21"/>
          <w:szCs w:val="21"/>
          <w:lang w:val="pl-PL"/>
        </w:rPr>
        <w:t>lajkowania</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określonych stron, korzystania z aplikacji randkowych, na których możesz spotkać dzieci, z którymi prowadzisz zawodowe działania, obserwowania określonych osób/stron w mediach społecznościowych i ustawień prywatności kont, z których korzystasz. Jeśli Twój profil jest publicznie dostępny, dzieci i ich rodzice/opiekunowie będą mieć wgląd w Twoją cyfrową aktywność.</w:t>
      </w:r>
    </w:p>
    <w:p w:rsidR="734D086F" w:rsidP="7D797956" w:rsidRDefault="734D086F" w14:paraId="6E9BBAAA" w14:textId="1CB80CF4">
      <w:pPr>
        <w:pStyle w:val="ListParagraph"/>
        <w:numPr>
          <w:ilvl w:val="0"/>
          <w:numId w:val="16"/>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 xml:space="preserve">Nie wolno Ci nawiązywać kontaktów z </w:t>
      </w:r>
      <w:r w:rsidRPr="7D797956" w:rsidR="734D086F">
        <w:rPr>
          <w:rFonts w:ascii="system-ui" w:hAnsi="system-ui" w:eastAsia="system-ui" w:cs="system-ui"/>
          <w:b w:val="0"/>
          <w:bCs w:val="0"/>
          <w:i w:val="0"/>
          <w:iCs w:val="0"/>
          <w:caps w:val="0"/>
          <w:smallCaps w:val="0"/>
          <w:noProof w:val="0"/>
          <w:color w:val="232323"/>
          <w:sz w:val="21"/>
          <w:szCs w:val="21"/>
          <w:lang w:val="pl-PL"/>
        </w:rPr>
        <w:t>z</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dziećmi znajdującymi się pod opieką instytucji poprzez przyjmowanie bądź wysyłanie zaproszeń w mediach społecznościowych.</w:t>
      </w:r>
    </w:p>
    <w:p w:rsidR="734D086F" w:rsidP="7D797956" w:rsidRDefault="734D086F" w14:paraId="6B36D2CE" w14:textId="4D662E14">
      <w:pPr>
        <w:pStyle w:val="ListParagraph"/>
        <w:numPr>
          <w:ilvl w:val="0"/>
          <w:numId w:val="16"/>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232323"/>
          <w:sz w:val="21"/>
          <w:szCs w:val="21"/>
          <w:lang w:val="pl-PL"/>
        </w:rPr>
      </w:pPr>
      <w:r w:rsidRPr="7D797956" w:rsidR="734D086F">
        <w:rPr>
          <w:rFonts w:ascii="system-ui" w:hAnsi="system-ui" w:eastAsia="system-ui" w:cs="system-ui"/>
          <w:b w:val="0"/>
          <w:bCs w:val="0"/>
          <w:i w:val="0"/>
          <w:iCs w:val="0"/>
          <w:caps w:val="0"/>
          <w:smallCaps w:val="0"/>
          <w:noProof w:val="0"/>
          <w:color w:val="232323"/>
          <w:sz w:val="21"/>
          <w:szCs w:val="21"/>
          <w:lang w:val="pl-PL"/>
        </w:rPr>
        <w:t xml:space="preserve">W trakcie zajęć czy innych aktywności prowadzonych przez instytucji osobiste urządzenia elektroniczne powinny być wyłączone lub wyciszone, a funkcjonalność </w:t>
      </w:r>
      <w:r w:rsidRPr="7D797956" w:rsidR="734D086F">
        <w:rPr>
          <w:rFonts w:ascii="system-ui" w:hAnsi="system-ui" w:eastAsia="system-ui" w:cs="system-ui"/>
          <w:b w:val="0"/>
          <w:bCs w:val="0"/>
          <w:i w:val="0"/>
          <w:iCs w:val="0"/>
          <w:caps w:val="0"/>
          <w:smallCaps w:val="0"/>
          <w:noProof w:val="0"/>
          <w:color w:val="232323"/>
          <w:sz w:val="21"/>
          <w:szCs w:val="21"/>
          <w:lang w:val="pl-PL"/>
        </w:rPr>
        <w:t>bluetooth</w:t>
      </w:r>
      <w:r w:rsidRPr="7D797956" w:rsidR="734D086F">
        <w:rPr>
          <w:rFonts w:ascii="system-ui" w:hAnsi="system-ui" w:eastAsia="system-ui" w:cs="system-ui"/>
          <w:b w:val="0"/>
          <w:bCs w:val="0"/>
          <w:i w:val="0"/>
          <w:iCs w:val="0"/>
          <w:caps w:val="0"/>
          <w:smallCaps w:val="0"/>
          <w:noProof w:val="0"/>
          <w:color w:val="232323"/>
          <w:sz w:val="21"/>
          <w:szCs w:val="21"/>
          <w:lang w:val="pl-PL"/>
        </w:rPr>
        <w:t xml:space="preserve"> wyłączona.</w:t>
      </w:r>
    </w:p>
    <w:p w:rsidR="0C871946" w:rsidP="7D797956" w:rsidRDefault="0C871946" w14:paraId="1A90574E" w14:textId="3013D59E">
      <w:pPr>
        <w:rPr>
          <w:rFonts w:ascii="system-ui" w:hAnsi="system-ui" w:eastAsia="system-ui" w:cs="system-ui"/>
        </w:rPr>
      </w:pPr>
      <w:r w:rsidRPr="7D797956">
        <w:rPr>
          <w:rFonts w:ascii="system-ui" w:hAnsi="system-ui" w:eastAsia="system-ui" w:cs="system-ui"/>
        </w:rPr>
        <w:br w:type="page"/>
      </w:r>
    </w:p>
    <w:p w:rsidR="0357FA0E" w:rsidP="7D797956" w:rsidRDefault="0357FA0E" w14:paraId="12029E38" w14:textId="17A5E7D5">
      <w:pPr>
        <w:pStyle w:val="Heading1"/>
        <w:rPr>
          <w:rFonts w:ascii="system-ui" w:hAnsi="system-ui" w:eastAsia="system-ui" w:cs="system-ui"/>
          <w:b w:val="1"/>
          <w:bCs w:val="1"/>
          <w:noProof w:val="0"/>
          <w:lang w:val="pl-PL"/>
        </w:rPr>
      </w:pPr>
      <w:bookmarkStart w:name="_Toc324549077" w:id="956530257"/>
      <w:r w:rsidRPr="5865CD33" w:rsidR="0357FA0E">
        <w:rPr>
          <w:rFonts w:ascii="system-ui" w:hAnsi="system-ui" w:eastAsia="system-ui" w:cs="system-ui"/>
          <w:b w:val="1"/>
          <w:bCs w:val="1"/>
          <w:noProof w:val="0"/>
          <w:lang w:val="pl-PL"/>
        </w:rPr>
        <w:t>2. Zasady i procedurę podejmowania interwencji w sytuacji podejrzenia lub posiadania informacji o krzywdzeniu małoletniego</w:t>
      </w:r>
      <w:bookmarkEnd w:id="956530257"/>
    </w:p>
    <w:p w:rsidR="0C871946" w:rsidP="7D797956" w:rsidRDefault="0C871946" w14:paraId="797B1B3A" w14:textId="3B9A6537">
      <w:pPr>
        <w:pStyle w:val="Normal"/>
        <w:rPr>
          <w:rFonts w:ascii="system-ui" w:hAnsi="system-ui" w:eastAsia="system-ui" w:cs="system-ui"/>
          <w:noProof w:val="0"/>
          <w:lang w:val="pl-PL"/>
        </w:rPr>
      </w:pPr>
    </w:p>
    <w:p w:rsidR="1978BF6D" w:rsidP="7D797956" w:rsidRDefault="1978BF6D" w14:paraId="44665E1C" w14:textId="56E0E4F0">
      <w:pPr>
        <w:spacing w:before="240" w:beforeAutospacing="off" w:after="240" w:afterAutospacing="off"/>
        <w:rPr>
          <w:rFonts w:ascii="system-ui" w:hAnsi="system-ui" w:eastAsia="system-ui" w:cs="system-ui"/>
          <w:noProof w:val="0"/>
          <w:sz w:val="24"/>
          <w:szCs w:val="24"/>
          <w:lang w:val="pl-PL"/>
        </w:rPr>
      </w:pPr>
      <w:r w:rsidRPr="7D797956" w:rsidR="1978BF6D">
        <w:rPr>
          <w:rFonts w:ascii="system-ui" w:hAnsi="system-ui" w:eastAsia="system-ui" w:cs="system-ui"/>
          <w:noProof w:val="0"/>
          <w:sz w:val="24"/>
          <w:szCs w:val="24"/>
          <w:lang w:val="pl-PL"/>
        </w:rPr>
        <w:t>Procedury interwencji w przypadkach krzywdzenia małoletnich są kluczowym elementem zapewniającym bezpieczeństwo i ochronę dzieci w naszej fundacji. Niniejszy dokument określa szczegółowe kroki, jakie należy podjąć w sytuacji, gdy istnieje podejrzenie lub zgłoszenie krzywdzenia małoletniego. Procedury te dotyczą działań, które należy podjąć, gdy zagrożenie pochodzi od personelu fundacji, osób opiekuńczych, członków rodziny, rówieśników lub innych osób dorosłych. Personel fundacji ma obowiązek monitorować dobrostan małoletnich oraz reagować na wszelkie symptomy i czynniki ryzyka krzywdzenia.</w:t>
      </w:r>
    </w:p>
    <w:p w:rsidR="3B7479A1" w:rsidP="7D797956" w:rsidRDefault="3B7479A1" w14:paraId="1DC8F47D" w14:textId="3F4D12F6">
      <w:pPr>
        <w:spacing w:before="240" w:beforeAutospacing="off" w:after="240" w:afterAutospacing="off"/>
        <w:rPr>
          <w:rFonts w:ascii="system-ui" w:hAnsi="system-ui" w:eastAsia="system-ui" w:cs="system-ui"/>
          <w:noProof w:val="0"/>
          <w:sz w:val="24"/>
          <w:szCs w:val="24"/>
          <w:lang w:val="pl-PL"/>
        </w:rPr>
      </w:pPr>
      <w:r w:rsidRPr="7D797956" w:rsidR="3B7479A1">
        <w:rPr>
          <w:rFonts w:ascii="system-ui" w:hAnsi="system-ui" w:eastAsia="system-ui" w:cs="system-ui"/>
          <w:noProof w:val="0"/>
          <w:sz w:val="24"/>
          <w:szCs w:val="24"/>
          <w:lang w:val="pl-PL"/>
        </w:rPr>
        <w:t>Uruchomienie właściwej procedury zachodzi w sytuacji, gdy:</w:t>
      </w:r>
    </w:p>
    <w:p w:rsidR="145F223C" w:rsidP="7D797956" w:rsidRDefault="145F223C" w14:paraId="3EC96454" w14:textId="4CDF1C08">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pracownik niewłaściwie zachował się wobec małoletniego</w:t>
      </w:r>
    </w:p>
    <w:p w:rsidR="145F223C" w:rsidP="7D797956" w:rsidRDefault="145F223C" w14:paraId="3486B53D" w14:textId="5BDD5FBD">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przemoc rówieśnicza</w:t>
      </w:r>
    </w:p>
    <w:p w:rsidR="145F223C" w:rsidP="7D797956" w:rsidRDefault="145F223C" w14:paraId="071AEAF9" w14:textId="61F82F75">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przemoc w domu</w:t>
      </w:r>
    </w:p>
    <w:p w:rsidR="145F223C" w:rsidP="7D797956" w:rsidRDefault="145F223C" w14:paraId="54C8EA96" w14:textId="7930F3DC">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222222"/>
          <w:lang w:val="pl-PL"/>
        </w:rPr>
      </w:pPr>
      <w:r w:rsidRPr="7D797956" w:rsidR="145F223C">
        <w:rPr>
          <w:rFonts w:ascii="system-ui" w:hAnsi="system-ui" w:eastAsia="system-ui" w:cs="system-ui"/>
          <w:b w:val="0"/>
          <w:bCs w:val="0"/>
          <w:i w:val="0"/>
          <w:iCs w:val="0"/>
          <w:caps w:val="0"/>
          <w:smallCaps w:val="0"/>
          <w:noProof w:val="0"/>
          <w:color w:val="222222"/>
          <w:lang w:val="pl-PL"/>
        </w:rPr>
        <w:t>procedura sytuacji nagłej</w:t>
      </w:r>
    </w:p>
    <w:p w:rsidR="3BB6C54A" w:rsidP="7D797956" w:rsidRDefault="3BB6C54A" w14:paraId="7BAE8F04" w14:textId="535199E8">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3BB6C54A">
        <w:rPr>
          <w:rFonts w:ascii="system-ui" w:hAnsi="system-ui" w:eastAsia="system-ui" w:cs="system-ui"/>
          <w:b w:val="0"/>
          <w:bCs w:val="0"/>
          <w:noProof w:val="0"/>
          <w:lang w:val="pl-PL"/>
        </w:rPr>
        <w:t>krzywdzenie przez osobę dorosłą</w:t>
      </w:r>
    </w:p>
    <w:p w:rsidR="247B1322" w:rsidP="7D797956" w:rsidRDefault="247B1322" w14:paraId="5C2043D3" w14:textId="17EEDDFD">
      <w:pPr>
        <w:pStyle w:val="ListParagraph"/>
        <w:spacing w:before="0" w:beforeAutospacing="off" w:after="0" w:afterAutospacing="off"/>
        <w:ind w:left="720" w:hanging="0"/>
        <w:rPr>
          <w:rFonts w:ascii="system-ui" w:hAnsi="system-ui" w:eastAsia="system-ui" w:cs="system-ui"/>
          <w:noProof w:val="0"/>
          <w:sz w:val="24"/>
          <w:szCs w:val="24"/>
          <w:lang w:val="pl-PL"/>
        </w:rPr>
      </w:pPr>
    </w:p>
    <w:p w:rsidR="247B1322" w:rsidP="7D797956" w:rsidRDefault="247B1322" w14:paraId="488A154F" w14:textId="0A7968A5">
      <w:pPr>
        <w:pStyle w:val="Normal"/>
        <w:spacing w:before="0" w:beforeAutospacing="off" w:after="0" w:afterAutospacing="off"/>
        <w:ind w:left="720" w:hanging="0"/>
        <w:rPr>
          <w:rFonts w:ascii="system-ui" w:hAnsi="system-ui" w:eastAsia="system-ui" w:cs="system-ui"/>
          <w:noProof w:val="0"/>
          <w:sz w:val="24"/>
          <w:szCs w:val="24"/>
          <w:lang w:val="pl-PL"/>
        </w:rPr>
      </w:pPr>
    </w:p>
    <w:p w:rsidR="60694596" w:rsidP="7D797956" w:rsidRDefault="60694596" w14:paraId="7FC61050" w14:textId="45011A7E">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Gdy członek personelu podejrzewa, że dziecko jest krzywdzone, lub gdy dziecko lub jego opiekun zgłosi taką sytuację, personel ma obowiązek sporządzić notatkę służbową i przekazać ją zarządowi organizacji. Notatka może być sporządzona pisemnie lub wysłana mailowo.</w:t>
      </w:r>
    </w:p>
    <w:p w:rsidR="60694596" w:rsidP="7D797956" w:rsidRDefault="60694596" w14:paraId="75708E12" w14:textId="5ECC49BC">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Interwencję prowadzi członek zarządu organizacji lub wyznaczony przez niego członek personelu</w:t>
      </w:r>
      <w:r w:rsidRPr="7D797956" w:rsidR="55A3CDBD">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pani </w:t>
      </w:r>
      <w:r w:rsidRPr="7D797956" w:rsidR="55A3CDBD">
        <w:rPr>
          <w:rFonts w:ascii="system-ui" w:hAnsi="system-ui" w:eastAsia="system-ui" w:cs="system-ui"/>
          <w:b w:val="1"/>
          <w:bCs w:val="1"/>
          <w:i w:val="0"/>
          <w:iCs w:val="0"/>
          <w:caps w:val="0"/>
          <w:smallCaps w:val="0"/>
          <w:noProof w:val="0"/>
          <w:color w:val="000000" w:themeColor="text1" w:themeTint="FF" w:themeShade="FF"/>
          <w:sz w:val="24"/>
          <w:szCs w:val="24"/>
          <w:lang w:val="pl-PL"/>
        </w:rPr>
        <w:t>Inna Berezka</w:t>
      </w:r>
      <w:r w:rsidRPr="7D797956" w:rsidR="55A3CDBD">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 przewodnicząca rady fundacji.</w:t>
      </w:r>
    </w:p>
    <w:p w:rsidR="60694596" w:rsidP="7D797956" w:rsidRDefault="60694596" w14:paraId="46B5A45F" w14:textId="78F929C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Jeśli zgłoszenie dotyczy krzywdzenia przez osobę odpowiedzialną za prowadzenie interwencji, wówczas interwencję przejmuje </w:t>
      </w:r>
      <w:r w:rsidRPr="7D797956" w:rsidR="74326C36">
        <w:rPr>
          <w:rFonts w:ascii="system-ui" w:hAnsi="system-ui" w:eastAsia="system-ui" w:cs="system-ui"/>
          <w:b w:val="0"/>
          <w:bCs w:val="0"/>
          <w:i w:val="0"/>
          <w:iCs w:val="0"/>
          <w:caps w:val="0"/>
          <w:smallCaps w:val="0"/>
          <w:noProof w:val="0"/>
          <w:color w:val="000000" w:themeColor="text1" w:themeTint="FF" w:themeShade="FF"/>
          <w:sz w:val="24"/>
          <w:szCs w:val="24"/>
          <w:lang w:val="pl-PL"/>
        </w:rPr>
        <w:t>p</w:t>
      </w:r>
      <w:r w:rsidRPr="7D797956" w:rsidR="0C57ED4C">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rezes </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zarząd</w:t>
      </w:r>
      <w:r w:rsidRPr="7D797956" w:rsidR="62C1FFC8">
        <w:rPr>
          <w:rFonts w:ascii="system-ui" w:hAnsi="system-ui" w:eastAsia="system-ui" w:cs="system-ui"/>
          <w:b w:val="0"/>
          <w:bCs w:val="0"/>
          <w:i w:val="0"/>
          <w:iCs w:val="0"/>
          <w:caps w:val="0"/>
          <w:smallCaps w:val="0"/>
          <w:noProof w:val="0"/>
          <w:color w:val="000000" w:themeColor="text1" w:themeTint="FF" w:themeShade="FF"/>
          <w:sz w:val="24"/>
          <w:szCs w:val="24"/>
          <w:lang w:val="pl-PL"/>
        </w:rPr>
        <w:t>u</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w:t>
      </w:r>
      <w:r w:rsidRPr="7D797956" w:rsidR="52682F74">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fundacji pan </w:t>
      </w:r>
      <w:r w:rsidRPr="7D797956" w:rsidR="52682F74">
        <w:rPr>
          <w:rFonts w:ascii="system-ui" w:hAnsi="system-ui" w:eastAsia="system-ui" w:cs="system-ui"/>
          <w:b w:val="1"/>
          <w:bCs w:val="1"/>
          <w:i w:val="0"/>
          <w:iCs w:val="0"/>
          <w:caps w:val="0"/>
          <w:smallCaps w:val="0"/>
          <w:noProof w:val="0"/>
          <w:color w:val="000000" w:themeColor="text1" w:themeTint="FF" w:themeShade="FF"/>
          <w:sz w:val="24"/>
          <w:szCs w:val="24"/>
          <w:lang w:val="pl-PL"/>
        </w:rPr>
        <w:t>Andrii</w:t>
      </w:r>
      <w:r w:rsidRPr="7D797956" w:rsidR="52682F74">
        <w:rPr>
          <w:rFonts w:ascii="system-ui" w:hAnsi="system-ui" w:eastAsia="system-ui" w:cs="system-ui"/>
          <w:b w:val="1"/>
          <w:bCs w:val="1"/>
          <w:i w:val="0"/>
          <w:iCs w:val="0"/>
          <w:caps w:val="0"/>
          <w:smallCaps w:val="0"/>
          <w:noProof w:val="0"/>
          <w:color w:val="000000" w:themeColor="text1" w:themeTint="FF" w:themeShade="FF"/>
          <w:sz w:val="24"/>
          <w:szCs w:val="24"/>
          <w:lang w:val="pl-PL"/>
        </w:rPr>
        <w:t xml:space="preserve"> </w:t>
      </w:r>
      <w:r w:rsidRPr="7D797956" w:rsidR="52682F74">
        <w:rPr>
          <w:rFonts w:ascii="system-ui" w:hAnsi="system-ui" w:eastAsia="system-ui" w:cs="system-ui"/>
          <w:b w:val="1"/>
          <w:bCs w:val="1"/>
          <w:i w:val="0"/>
          <w:iCs w:val="0"/>
          <w:caps w:val="0"/>
          <w:smallCaps w:val="0"/>
          <w:noProof w:val="0"/>
          <w:color w:val="000000" w:themeColor="text1" w:themeTint="FF" w:themeShade="FF"/>
          <w:sz w:val="24"/>
          <w:szCs w:val="24"/>
          <w:lang w:val="pl-PL"/>
        </w:rPr>
        <w:t>Sukhoi</w:t>
      </w:r>
      <w:r w:rsidRPr="7D797956" w:rsidR="1FD89D38">
        <w:rPr>
          <w:rFonts w:ascii="system-ui" w:hAnsi="system-ui" w:eastAsia="system-ui" w:cs="system-ui"/>
          <w:b w:val="1"/>
          <w:bCs w:val="1"/>
          <w:i w:val="0"/>
          <w:iCs w:val="0"/>
          <w:caps w:val="0"/>
          <w:smallCaps w:val="0"/>
          <w:noProof w:val="0"/>
          <w:color w:val="000000" w:themeColor="text1" w:themeTint="FF" w:themeShade="FF"/>
          <w:sz w:val="24"/>
          <w:szCs w:val="24"/>
          <w:lang w:val="pl-PL"/>
        </w:rPr>
        <w:t xml:space="preserve"> </w:t>
      </w:r>
      <w:r w:rsidRPr="7D797956" w:rsidR="1FD89D38">
        <w:rPr>
          <w:rFonts w:ascii="system-ui" w:hAnsi="system-ui" w:eastAsia="system-ui" w:cs="system-ui"/>
          <w:b w:val="0"/>
          <w:bCs w:val="0"/>
          <w:i w:val="0"/>
          <w:iCs w:val="0"/>
          <w:caps w:val="0"/>
          <w:smallCaps w:val="0"/>
          <w:noProof w:val="0"/>
          <w:color w:val="000000" w:themeColor="text1" w:themeTint="FF" w:themeShade="FF"/>
          <w:sz w:val="24"/>
          <w:szCs w:val="24"/>
          <w:lang w:val="pl-PL"/>
        </w:rPr>
        <w:t>(email</w:t>
      </w:r>
      <w:r w:rsidRPr="7D797956" w:rsidR="1FD89D38">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w:t>
      </w:r>
      <w:hyperlink r:id="R4dc27a5feaf24409">
        <w:r w:rsidRPr="7D797956" w:rsidR="6BADEC08">
          <w:rPr>
            <w:rStyle w:val="Hyperlink"/>
            <w:rFonts w:ascii="system-ui" w:hAnsi="system-ui" w:eastAsia="system-ui" w:cs="system-ui"/>
            <w:b w:val="0"/>
            <w:bCs w:val="0"/>
            <w:i w:val="0"/>
            <w:iCs w:val="0"/>
            <w:caps w:val="0"/>
            <w:smallCaps w:val="0"/>
            <w:noProof w:val="0"/>
            <w:sz w:val="21"/>
            <w:szCs w:val="21"/>
            <w:lang w:val="pl-PL"/>
          </w:rPr>
          <w:t>ceo@dusha-fund.com</w:t>
        </w:r>
      </w:hyperlink>
      <w:r w:rsidRPr="7D797956" w:rsidR="1FD89D38">
        <w:rPr>
          <w:rFonts w:ascii="system-ui" w:hAnsi="system-ui" w:eastAsia="system-ui" w:cs="system-ui"/>
          <w:b w:val="0"/>
          <w:bCs w:val="0"/>
          <w:i w:val="0"/>
          <w:iCs w:val="0"/>
          <w:caps w:val="0"/>
          <w:smallCaps w:val="0"/>
          <w:noProof w:val="0"/>
          <w:color w:val="000000" w:themeColor="text1" w:themeTint="FF" w:themeShade="FF"/>
          <w:sz w:val="24"/>
          <w:szCs w:val="24"/>
          <w:lang w:val="pl-PL"/>
        </w:rPr>
        <w:t>)</w:t>
      </w:r>
      <w:r w:rsidRPr="7D797956" w:rsidR="6A66EA0B">
        <w:rPr>
          <w:rFonts w:ascii="system-ui" w:hAnsi="system-ui" w:eastAsia="system-ui" w:cs="system-ui"/>
          <w:b w:val="0"/>
          <w:bCs w:val="0"/>
          <w:i w:val="0"/>
          <w:iCs w:val="0"/>
          <w:caps w:val="0"/>
          <w:smallCaps w:val="0"/>
          <w:noProof w:val="0"/>
          <w:color w:val="000000" w:themeColor="text1" w:themeTint="FF" w:themeShade="FF"/>
          <w:sz w:val="24"/>
          <w:szCs w:val="24"/>
          <w:lang w:val="pl-PL"/>
        </w:rPr>
        <w:t>.</w:t>
      </w:r>
    </w:p>
    <w:p w:rsidR="60694596" w:rsidP="7D797956" w:rsidRDefault="60694596" w14:paraId="5E661E02" w14:textId="38933819">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W przypadku zgłoszenia krzywdzenia przez członka zarządu, a jeśli nie wyznaczono osoby do prowadzenia interwencji, działania opisane w niniejszym rozdziale podejmuje osoba, która dostrzegła krzywdzenie lub otrzymała zgłoszenie podejrzenia krzywdzenia.</w:t>
      </w:r>
    </w:p>
    <w:p w:rsidR="60694596" w:rsidP="7D797956" w:rsidRDefault="60694596" w14:paraId="08C59340" w14:textId="1C2C2739">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Do udziału w interwencji można zaprosić specjalistów, takich jak psychologowie i pedagodzy, aby uzyskać pomoc przy rozmowie z dzieckiem na temat trudnych doświadczeń.</w:t>
      </w:r>
    </w:p>
    <w:p w:rsidR="60694596" w:rsidP="7D797956" w:rsidRDefault="60694596" w14:paraId="04929181" w14:textId="23F7EA81">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3723DE5D">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informuje opiekunów o obowiązku zgłoszenia podejrzenia krzywdzenia dziecka do odpowiednich instytucji (prokuratura, policja, sąd rodzinno-opiekuńczy lub najbliższy ośrodek pomocy społecznej).</w:t>
      </w:r>
    </w:p>
    <w:p w:rsidR="60694596" w:rsidP="7D797956" w:rsidRDefault="60694596" w14:paraId="3A1FB52E" w14:textId="7CA1B84B">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Po poinformowaniu opiekunów zgodnie z poprzednim punktem, </w:t>
      </w:r>
      <w:r w:rsidRPr="7D797956" w:rsidR="1625F5BD">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składa zawiadomienie o podejrzeniu przestępstwa do prokuratury/policji lub wniosek o wgląd w sytuację rodziny do sądu rejonowego, wydziału rodzinnego i nieletnich, bądź ośrodka pomocy społecznej.</w:t>
      </w:r>
    </w:p>
    <w:p w:rsidR="60694596" w:rsidP="7D797956" w:rsidRDefault="60694596" w14:paraId="0FA1BE17" w14:textId="508E9DA9">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Dalsze postępowanie jest w gestii instytucji wskazanych w poprzednim punkcie.</w:t>
      </w:r>
    </w:p>
    <w:p w:rsidR="60694596" w:rsidP="7D797956" w:rsidRDefault="60694596" w14:paraId="3429AB38" w14:textId="593C033C">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noProof w:val="0"/>
          <w:color w:val="000000" w:themeColor="text1" w:themeTint="FF" w:themeShade="FF"/>
          <w:sz w:val="24"/>
          <w:szCs w:val="24"/>
          <w:lang w:val="pl-PL"/>
        </w:rPr>
      </w:pP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Z każdej interwencji sporządza się kartę interwencji, której wzór znajduje się w Załączniku nr </w:t>
      </w:r>
      <w:r w:rsidRPr="7D797956" w:rsidR="5FEB2436">
        <w:rPr>
          <w:rFonts w:ascii="system-ui" w:hAnsi="system-ui" w:eastAsia="system-ui" w:cs="system-ui"/>
          <w:b w:val="0"/>
          <w:bCs w:val="0"/>
          <w:i w:val="0"/>
          <w:iCs w:val="0"/>
          <w:caps w:val="0"/>
          <w:smallCaps w:val="0"/>
          <w:noProof w:val="0"/>
          <w:color w:val="000000" w:themeColor="text1" w:themeTint="FF" w:themeShade="FF"/>
          <w:sz w:val="24"/>
          <w:szCs w:val="24"/>
          <w:lang w:val="pl-PL"/>
        </w:rPr>
        <w:t>1</w:t>
      </w:r>
      <w:r w:rsidRPr="7D797956" w:rsidR="60694596">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do niniejszej Polityki. Kartę włącza się do rejestru interwencji prowadzonego przez organizację.</w:t>
      </w:r>
    </w:p>
    <w:p w:rsidR="0BF44BD0" w:rsidP="7D797956" w:rsidRDefault="0BF44BD0" w14:paraId="3BF3F4F3" w14:textId="32678ED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0CAC1901" w14:textId="45C6A7D5">
      <w:pPr>
        <w:pStyle w:val="Heading2"/>
        <w:rPr>
          <w:rFonts w:ascii="system-ui" w:hAnsi="system-ui" w:eastAsia="system-ui" w:cs="system-ui"/>
          <w:b w:val="1"/>
          <w:bCs w:val="1"/>
          <w:noProof w:val="0"/>
          <w:lang w:val="pl-PL"/>
        </w:rPr>
      </w:pPr>
      <w:bookmarkStart w:name="_Toc925958203" w:id="826573951"/>
      <w:r w:rsidRPr="5865CD33" w:rsidR="03D02840">
        <w:rPr>
          <w:rFonts w:ascii="system-ui" w:hAnsi="system-ui" w:eastAsia="system-ui" w:cs="system-ui"/>
          <w:b w:val="1"/>
          <w:bCs w:val="1"/>
          <w:noProof w:val="0"/>
          <w:lang w:val="pl-PL"/>
        </w:rPr>
        <w:t xml:space="preserve">2.1 </w:t>
      </w:r>
      <w:r w:rsidRPr="5865CD33" w:rsidR="4BFEE140">
        <w:rPr>
          <w:rFonts w:ascii="system-ui" w:hAnsi="system-ui" w:eastAsia="system-ui" w:cs="system-ui"/>
          <w:b w:val="1"/>
          <w:bCs w:val="1"/>
          <w:noProof w:val="0"/>
          <w:lang w:val="pl-PL"/>
        </w:rPr>
        <w:t xml:space="preserve">Przemoc </w:t>
      </w:r>
      <w:r w:rsidRPr="5865CD33" w:rsidR="03D02840">
        <w:rPr>
          <w:rFonts w:ascii="system-ui" w:hAnsi="system-ui" w:eastAsia="system-ui" w:cs="system-ui"/>
          <w:b w:val="1"/>
          <w:bCs w:val="1"/>
          <w:noProof w:val="0"/>
          <w:lang w:val="pl-PL"/>
        </w:rPr>
        <w:t>rówieśnicz</w:t>
      </w:r>
      <w:r w:rsidRPr="5865CD33" w:rsidR="2A8C8A5F">
        <w:rPr>
          <w:rFonts w:ascii="system-ui" w:hAnsi="system-ui" w:eastAsia="system-ui" w:cs="system-ui"/>
          <w:b w:val="1"/>
          <w:bCs w:val="1"/>
          <w:noProof w:val="0"/>
          <w:lang w:val="pl-PL"/>
        </w:rPr>
        <w:t>a</w:t>
      </w:r>
      <w:bookmarkEnd w:id="826573951"/>
    </w:p>
    <w:p w:rsidR="03D02840" w:rsidP="7D797956" w:rsidRDefault="03D02840" w14:paraId="320AB7FF" w14:textId="28457B53">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Gdy istnieje podejrzenie, że dziecko zostało skrzywdzone przez inne dziecko w organizacji (np. podczas wydarzeń z udziałem wolontariuszy), należy przeprowadzić rozmowę zarówno z dzieckiem, które podejrzewa się o krzywdzenie, jak i z jego opiekunami. Równocześnie trzeba porozmawiać z dzieckiem poszkodowanym oraz jego opiekunami. Ważne jest również zasięgnięcie informacji od innych osób, które mogą mieć wiedzę na temat zdarzenia. Celem tych rozmów jest ustalenie dokładnego przebiegu zdarzenia oraz ocena wpływu na zdrowie psychiczne i fizyczne dziecka poszkodowanego. Wyniki rozmów są zapisywane na kartach interwencji, osobno dla dziecka krzywdzącego i krzywdzonego.</w:t>
      </w:r>
    </w:p>
    <w:p w:rsidR="0BF44BD0" w:rsidP="7D797956" w:rsidRDefault="0BF44BD0" w14:paraId="6FB67154" w14:textId="46375F6E">
      <w:pPr>
        <w:shd w:val="clear" w:color="auto" w:fill="FFFFFF" w:themeFill="background1"/>
        <w:spacing w:before="240" w:beforeAutospacing="off" w:after="240" w:afterAutospacing="off" w:line="279" w:lineRule="auto"/>
        <w:ind w:left="72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03D02840" w:rsidP="7D797956" w:rsidRDefault="03D02840" w14:paraId="728F3C23" w14:textId="19FF1A22">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Razem z opiekunami dziecka, które dopuściło się krzywdzenia, należy stworzyć plan działania mający na celu zmianę niepożądanych </w:t>
      </w: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zachowań</w:t>
      </w: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i poprawę sytuacji.</w:t>
      </w:r>
    </w:p>
    <w:p w:rsidR="03D02840" w:rsidP="7D797956" w:rsidRDefault="03D02840" w14:paraId="48376B95" w14:textId="6BFF5E38">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Z opiekunami dziecka poszkodowanego należy ustalić plan zapewnienia mu bezpieczeństwa, w tym metody odizolowania dziecka od źródeł zagrożenia.</w:t>
      </w:r>
    </w:p>
    <w:p w:rsidR="03D02840" w:rsidP="7D797956" w:rsidRDefault="03D02840" w14:paraId="604ECC8F" w14:textId="76997D71">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Podczas rozmów z dzieckiem podejrzanym o krzywdzenie, należy również upewnić się, że ono samo nie jest ofiarą przemocy ze strony opiekunów, innych dorosłych czy innych dzieci. Jeśli takie przypadki zostaną potwierdzone, należy również interweniować w jego sprawie.</w:t>
      </w:r>
    </w:p>
    <w:p w:rsidR="03D02840" w:rsidP="7D797956" w:rsidRDefault="03D02840" w14:paraId="7F047E24" w14:textId="163BDBF7">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Jeżeli dziecko, które dopuściło się krzywdzenia, nie jest uczestnikiem działań organizacji, należy skupić się na rozmowie z dzieckiem poszkodowanym, osobami mającymi wiedzę o zdarzeniu oraz opiekunami dziecka poszkodowanego. Celem tych rozmów jest ustalenie przebiegu zdarzenia oraz jego wpływu na zdrowie psychiczne i fizyczne dziecka. Członek zarządu lub wyznaczony personel organizuje spotkania z opiekunami dziecka, informując ich o zdarzeniu, dostępnych możliwościach skorzystania ze wsparcia specjalistycznego oraz o odpowiednich krokach, jakie mogą podjąć (np. informowanie sądu rodzinnego, szkoły lub opiekunów dziecka, które dopuściło się krzywdzenia).</w:t>
      </w:r>
    </w:p>
    <w:p w:rsidR="03D02840" w:rsidP="7D797956" w:rsidRDefault="03D02840" w14:paraId="30ECA9EA" w14:textId="335AFE6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Jeśli dziecko w wieku od 13 do 17 lat jest podejrzane o popełnienie czynu karalnego, należy poinformować odpowiedni sąd rodzinny lub policję poprzez złożenie pisemnego zawiadomienia.</w:t>
      </w:r>
    </w:p>
    <w:p w:rsidR="03D02840" w:rsidP="7D797956" w:rsidRDefault="03D02840" w14:paraId="235212B3" w14:textId="16640D56">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03D02840">
        <w:rPr>
          <w:rFonts w:ascii="system-ui" w:hAnsi="system-ui" w:eastAsia="system-ui" w:cs="system-ui"/>
          <w:b w:val="0"/>
          <w:bCs w:val="0"/>
          <w:i w:val="0"/>
          <w:iCs w:val="0"/>
          <w:caps w:val="0"/>
          <w:smallCaps w:val="0"/>
          <w:noProof w:val="0"/>
          <w:color w:val="000000" w:themeColor="text1" w:themeTint="FF" w:themeShade="FF"/>
          <w:sz w:val="24"/>
          <w:szCs w:val="24"/>
          <w:lang w:val="pl-PL"/>
        </w:rPr>
        <w:t>W sytuacji, gdy osoba podejrzana o krzywdzenie ma powyżej 17 lat i jej działania stanowią przestępstwo, trzeba poinformować odpowiednią jednostkę policji lub prokuraturę, składając pisemne zawiadomienie.</w:t>
      </w:r>
    </w:p>
    <w:p w:rsidR="0BF44BD0" w:rsidP="7D797956" w:rsidRDefault="0BF44BD0" w14:paraId="523D4251" w14:textId="7C6F469F">
      <w:pPr>
        <w:rPr>
          <w:rFonts w:ascii="system-ui" w:hAnsi="system-ui" w:eastAsia="system-ui" w:cs="system-ui"/>
        </w:rPr>
      </w:pPr>
      <w:r w:rsidRPr="7D797956">
        <w:rPr>
          <w:rFonts w:ascii="system-ui" w:hAnsi="system-ui" w:eastAsia="system-ui" w:cs="system-ui"/>
        </w:rPr>
        <w:br w:type="page"/>
      </w:r>
    </w:p>
    <w:p w:rsidR="741F53F9" w:rsidP="5865CD33" w:rsidRDefault="741F53F9" w14:paraId="433875AC" w14:textId="5520AEE8">
      <w:pPr>
        <w:pStyle w:val="Heading2"/>
        <w:rPr>
          <w:rFonts w:ascii="system-ui" w:hAnsi="system-ui" w:eastAsia="system-ui" w:cs="system-ui"/>
          <w:b w:val="1"/>
          <w:bCs w:val="1"/>
          <w:i w:val="0"/>
          <w:iCs w:val="0"/>
          <w:caps w:val="0"/>
          <w:smallCaps w:val="0"/>
          <w:noProof w:val="0"/>
          <w:color w:val="222222"/>
          <w:lang w:val="pl-PL"/>
        </w:rPr>
      </w:pPr>
      <w:bookmarkStart w:name="_Toc1661445323" w:id="771506432"/>
      <w:r w:rsidRPr="5865CD33" w:rsidR="741F53F9">
        <w:rPr>
          <w:rFonts w:ascii="system-ui" w:hAnsi="system-ui" w:eastAsia="system-ui" w:cs="system-ui"/>
          <w:b w:val="1"/>
          <w:bCs w:val="1"/>
          <w:noProof w:val="0"/>
          <w:lang w:val="pl-PL"/>
        </w:rPr>
        <w:t>2.2 P</w:t>
      </w:r>
      <w:r w:rsidRPr="5865CD33" w:rsidR="741F53F9">
        <w:rPr>
          <w:rFonts w:ascii="system-ui" w:hAnsi="system-ui" w:eastAsia="system-ui" w:cs="system-ui"/>
          <w:b w:val="1"/>
          <w:bCs w:val="1"/>
          <w:noProof w:val="0"/>
          <w:lang w:val="pl-PL"/>
        </w:rPr>
        <w:t>racownik niewłaściwie zachował się wobec małoletniego</w:t>
      </w:r>
      <w:bookmarkEnd w:id="771506432"/>
    </w:p>
    <w:p w:rsidR="16D56542" w:rsidP="7D797956" w:rsidRDefault="16D56542" w14:paraId="73E811B3" w14:textId="625D6597">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W sytuacji zgłoszenia krzywdzenia małoletniego Zarząd fundacji lub osoba wyznaczona do prowadzenia interwencji przeprowadza rozmowę z małoletnim i jego osobami opiekuńczymi oraz innymi osobami mającymi lub mogącymi mieć wiedzę o zdarzeniu.</w:t>
      </w:r>
    </w:p>
    <w:p w:rsidR="16D56542" w:rsidP="7D797956" w:rsidRDefault="16D56542" w14:paraId="50C677BF" w14:textId="523F9F0E">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 xml:space="preserve">Działania mają ustalić przebieg zdarzenia oraz jego wpływ na zdrowie psychiczne i fizyczne małoletniego.  </w:t>
      </w:r>
    </w:p>
    <w:p w:rsidR="16D56542" w:rsidP="7D797956" w:rsidRDefault="16D56542" w14:paraId="7DA1C792" w14:textId="2BA2011D">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 xml:space="preserve">Zarząd fundacji przekazuje osobom opiekuńczym małoletniego informacje o zdarzeniu oraz o konieczności/możliwości skorzystania ze specjalistycznego wsparcia. </w:t>
      </w:r>
    </w:p>
    <w:p w:rsidR="16D56542" w:rsidP="7D797956" w:rsidRDefault="16D56542" w14:paraId="6DC60362" w14:textId="587D1CF6">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W sytuacji popełnienia wobec małoletniego przestępstwa Zarząd fundacji lub osoba wyznaczona do prowadzenia interwencji sporządza zawiadomienie o możliwości popełnienia przestępstwa i przekazuje je do właściwej miejscowo policji lub prokuratury.</w:t>
      </w:r>
    </w:p>
    <w:p w:rsidR="16D56542" w:rsidP="7D797956" w:rsidRDefault="16D56542" w14:paraId="0677D7B2" w14:textId="7C5AC8E6">
      <w:pPr>
        <w:pStyle w:val="Normal"/>
        <w:shd w:val="clear" w:color="auto" w:fill="FFFFFF" w:themeFill="background1"/>
        <w:spacing w:before="240" w:beforeAutospacing="off" w:after="240" w:afterAutospacing="off" w:line="279" w:lineRule="auto"/>
        <w:ind w:left="0"/>
        <w:rPr>
          <w:rFonts w:ascii="system-ui" w:hAnsi="system-ui" w:eastAsia="system-ui" w:cs="system-ui"/>
          <w:noProof w:val="0"/>
          <w:sz w:val="24"/>
          <w:szCs w:val="24"/>
          <w:lang w:val="pl-PL"/>
        </w:rPr>
      </w:pPr>
      <w:r w:rsidRPr="7D797956" w:rsidR="16D56542">
        <w:rPr>
          <w:rFonts w:ascii="system-ui" w:hAnsi="system-ui" w:eastAsia="system-ui" w:cs="system-ui"/>
          <w:noProof w:val="0"/>
          <w:sz w:val="24"/>
          <w:szCs w:val="24"/>
          <w:lang w:val="pl-PL"/>
        </w:rPr>
        <w:t xml:space="preserve">W sytuacji krzywdzenia małoletniego przez osobę z personelu fundacji – całkowite odsunięcie osoby podejrzanej od pracy z małoletnimi do chwili wyjaśnienia sytuacji oraz powiadomienie o podejrzeniach i zaistniałej sytuacji innych pracodawców podejrzanej osoby (jeżeli Zarząd fundacji posiada wiedzę, iż w innych miejscach podejrzany również pracuje z małoletnimi). W sytuacji podejrzenia krzywdzenia małoletniego w formie innej niż popełnienie przestępstwa (np. krzyk, poniżanie, wyśmiewanie) przez osobę z personelu fundacji, Zarząd fundacji powinien zbadać wszystkie okoliczności sprawy oraz wysłuchać osobę podejrzaną, krzywdzonego małoletniego oraz innych świadków zdarzenia. W sytuacji znacznego naruszenia dobra małoletniego Zarząd fundacji rozwiązuje wszelkie stosunki prawne z osobą, która dopuściła się naruszenia. W pozostałych przypadkach Zarząd fundacji może podjąć inne działania mające na celu zapobieżenie powtórnemu wystąpieniu sytuacji oraz zmianę lub eliminację niepożądanych </w:t>
      </w:r>
      <w:r w:rsidRPr="7D797956" w:rsidR="16D56542">
        <w:rPr>
          <w:rFonts w:ascii="system-ui" w:hAnsi="system-ui" w:eastAsia="system-ui" w:cs="system-ui"/>
          <w:noProof w:val="0"/>
          <w:sz w:val="24"/>
          <w:szCs w:val="24"/>
          <w:lang w:val="pl-PL"/>
        </w:rPr>
        <w:t>zachowań</w:t>
      </w:r>
      <w:r w:rsidRPr="7D797956" w:rsidR="16D56542">
        <w:rPr>
          <w:rFonts w:ascii="system-ui" w:hAnsi="system-ui" w:eastAsia="system-ui" w:cs="system-ui"/>
          <w:noProof w:val="0"/>
          <w:sz w:val="24"/>
          <w:szCs w:val="24"/>
          <w:lang w:val="pl-PL"/>
        </w:rPr>
        <w:t xml:space="preserve"> ze strony dorosłego (np. rozmowę dyscyplinującą, szkolenie z zakresu komunikacji, większe wsparcie kadrowe podczas zajęć).</w:t>
      </w:r>
    </w:p>
    <w:p w:rsidR="0BF44BD0" w:rsidP="7D797956" w:rsidRDefault="0BF44BD0" w14:paraId="7D371D82" w14:textId="1FDCC839">
      <w:pPr>
        <w:pStyle w:val="Normal"/>
        <w:rPr>
          <w:rFonts w:ascii="system-ui" w:hAnsi="system-ui" w:eastAsia="system-ui" w:cs="system-ui"/>
          <w:noProof w:val="0"/>
          <w:lang w:val="pl-PL"/>
        </w:rPr>
      </w:pPr>
    </w:p>
    <w:p w:rsidR="0BF44BD0" w:rsidP="7D797956" w:rsidRDefault="0BF44BD0" w14:paraId="05A89879" w14:textId="65F73A0B">
      <w:pPr>
        <w:rPr>
          <w:rFonts w:ascii="system-ui" w:hAnsi="system-ui" w:eastAsia="system-ui" w:cs="system-ui"/>
        </w:rPr>
      </w:pPr>
      <w:r w:rsidRPr="7D797956">
        <w:rPr>
          <w:rFonts w:ascii="system-ui" w:hAnsi="system-ui" w:eastAsia="system-ui" w:cs="system-ui"/>
        </w:rPr>
        <w:br w:type="page"/>
      </w:r>
    </w:p>
    <w:p w:rsidR="44A353B1" w:rsidP="5865CD33" w:rsidRDefault="44A353B1" w14:paraId="0D1EE642" w14:textId="32F2C3AD">
      <w:pPr>
        <w:pStyle w:val="Heading2"/>
        <w:rPr>
          <w:rFonts w:ascii="system-ui" w:hAnsi="system-ui" w:eastAsia="system-ui" w:cs="system-ui"/>
          <w:b w:val="1"/>
          <w:bCs w:val="1"/>
          <w:i w:val="0"/>
          <w:iCs w:val="0"/>
          <w:caps w:val="0"/>
          <w:smallCaps w:val="0"/>
          <w:noProof w:val="0"/>
          <w:color w:val="000000" w:themeColor="text1" w:themeTint="FF" w:themeShade="FF"/>
          <w:sz w:val="24"/>
          <w:szCs w:val="24"/>
          <w:lang w:val="pl-PL"/>
        </w:rPr>
      </w:pPr>
      <w:bookmarkStart w:name="_Toc1698451799" w:id="851382517"/>
      <w:r w:rsidRPr="5865CD33" w:rsidR="44A353B1">
        <w:rPr>
          <w:rFonts w:ascii="system-ui" w:hAnsi="system-ui" w:eastAsia="system-ui" w:cs="system-ui"/>
          <w:b w:val="1"/>
          <w:bCs w:val="1"/>
          <w:noProof w:val="0"/>
          <w:lang w:val="pl-PL"/>
        </w:rPr>
        <w:t>2.3 Krzywdzenie przez osobę dorosłą</w:t>
      </w:r>
      <w:bookmarkEnd w:id="851382517"/>
    </w:p>
    <w:p w:rsidR="62746CA0" w:rsidP="7D797956" w:rsidRDefault="62746CA0" w14:paraId="44EBB12A" w14:textId="33A734CF">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62746CA0">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w:t>
      </w:r>
      <w:r w:rsidRPr="7D797956" w:rsidR="62746CA0">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w:t>
      </w:r>
      <w:r w:rsidRPr="7D797956" w:rsidR="62746CA0">
        <w:rPr>
          <w:rFonts w:ascii="system-ui" w:hAnsi="system-ui" w:eastAsia="system-ui" w:cs="system-ui"/>
          <w:b w:val="0"/>
          <w:bCs w:val="0"/>
          <w:i w:val="0"/>
          <w:iCs w:val="0"/>
          <w:caps w:val="0"/>
          <w:smallCaps w:val="0"/>
          <w:noProof w:val="0"/>
          <w:color w:val="000000" w:themeColor="text1" w:themeTint="FF" w:themeShade="FF"/>
          <w:sz w:val="24"/>
          <w:szCs w:val="24"/>
          <w:lang w:val="pl-PL"/>
        </w:rPr>
        <w:t>interwencję przeprowadza</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rozmowę z dzieckiem oraz innymi osobami, które mogą mieć wiedzę o zdarzeniu i sytuacji osobistej dziecka, w tym jego opiekunami. Celem jest ustalenie przebiegu zdarzenia oraz jego wpływu na zdrowie psychiczne i fizyczne dziecka. Wyniki rozmów są dokumentowane w karcie interwencji.</w:t>
      </w:r>
    </w:p>
    <w:p w:rsidR="715DBA74" w:rsidP="7D797956" w:rsidRDefault="715DBA74" w14:paraId="02012BF9" w14:textId="2B381545">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715DBA74">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organizuje spotkania z opiekunami dziecka, przekazując informacje o zdarzeniu oraz o dostępnych możliwościach skorzystania ze specjalistycznego wsparcia, zarówno wewnątrz organizacji, jak i w innych instytucjach.</w:t>
      </w:r>
    </w:p>
    <w:p w:rsidR="44A353B1" w:rsidP="7D797956" w:rsidRDefault="44A353B1" w14:paraId="1A98AD33" w14:textId="50075204">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W przypadku popełnienia przestępstwa wobec dziecka, personel sporządza zawiadomienie o możliwości popełnienia przestępstwa i przekazuje je do właściwej miejscowo policji lub prokuratury. Wzór zawiadomienia znajduje się w Załączniku nr </w:t>
      </w:r>
      <w:r w:rsidRPr="7D797956" w:rsidR="18E4E019">
        <w:rPr>
          <w:rFonts w:ascii="system-ui" w:hAnsi="system-ui" w:eastAsia="system-ui" w:cs="system-ui"/>
          <w:b w:val="0"/>
          <w:bCs w:val="0"/>
          <w:i w:val="0"/>
          <w:iCs w:val="0"/>
          <w:caps w:val="0"/>
          <w:smallCaps w:val="0"/>
          <w:noProof w:val="0"/>
          <w:color w:val="000000" w:themeColor="text1" w:themeTint="FF" w:themeShade="FF"/>
          <w:sz w:val="24"/>
          <w:szCs w:val="24"/>
          <w:lang w:val="pl-PL"/>
        </w:rPr>
        <w:t>2</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do niniejszej Polityki.</w:t>
      </w:r>
    </w:p>
    <w:p w:rsidR="44A353B1" w:rsidP="7D797956" w:rsidRDefault="44A353B1" w14:paraId="7375BA57" w14:textId="53BD1A7B">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Jeśli opiekunowie dziecka nie są zainteresowani pomocą dziecku, ignorują zdarzenie lub nie wspierają dziecka, </w:t>
      </w:r>
      <w:r w:rsidRPr="7D797956" w:rsidR="69305A60">
        <w:rPr>
          <w:rFonts w:ascii="system-ui" w:hAnsi="system-ui" w:eastAsia="system-ui" w:cs="system-ui"/>
          <w:b w:val="0"/>
          <w:bCs w:val="0"/>
          <w:i w:val="0"/>
          <w:iCs w:val="0"/>
          <w:caps w:val="0"/>
          <w:smallCaps w:val="0"/>
          <w:noProof w:val="0"/>
          <w:color w:val="000000" w:themeColor="text1" w:themeTint="FF" w:themeShade="FF"/>
          <w:sz w:val="24"/>
          <w:szCs w:val="24"/>
          <w:lang w:val="pl-PL"/>
        </w:rPr>
        <w:t>osoba prowadząca interwencję</w:t>
      </w: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 xml:space="preserve"> sporządza wniosek o wgląd w sytuację rodziny, który kieruje do właściwego sądu rodzinnego.</w:t>
      </w:r>
    </w:p>
    <w:p w:rsidR="44A353B1" w:rsidP="7D797956" w:rsidRDefault="44A353B1" w14:paraId="403999C3" w14:textId="51CBEE82">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W przypadku ustalenia, że opiekun dziecka zaniedbuje jego potrzeby psychofizyczne lub rodzina jest niewydolna wychowawczo (np. dziecko jest nieodpowiednio ubrane, opuszcza miejsce zamieszkania bez nadzoru dorosłych) albo stosuje przemoc wobec dziecka (krzyki, klapsy lub podobne kary fizyczne), należy poinformować właściwy ośrodek pomocy społecznej o potrzebie wsparcia rodziny lub – w przypadku przemocy i zaniedbania – konieczności wszczęcia procedury „Niebieskiej Karty”.</w:t>
      </w:r>
    </w:p>
    <w:p w:rsidR="0BF44BD0" w:rsidP="7D797956" w:rsidRDefault="0BF44BD0" w14:paraId="00B07450" w14:textId="0AE75066">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05DB5052" w14:textId="6ED25071">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W przypadku zgłoszenia krzywdzenia dziecka przez członka personelu organizacji, osoba ta zostaje natychmiast odsunięta od wszelkich form kontaktu z dziećmi (nie tylko dzieckiem pokrzywdzonym) do czasu wyjaśnienia sprawy.</w:t>
      </w:r>
    </w:p>
    <w:p w:rsidR="0BF44BD0" w:rsidP="7D797956" w:rsidRDefault="0BF44BD0" w14:paraId="4146DAAC" w14:textId="2B3F45AB">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098565C1" w14:textId="21E0DD77">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Gdy członek personelu organizacji dopuścił się innej formy krzywdzenia niż przestępstwo, zarząd organizacji powinien zbadać wszystkie okoliczności sprawy, w tym wysłuchać osobę podejrzewaną o krzywdzenie, dziecko oraz świadków zdarzenia. W przypadku poważnego naruszenia dobra dziecka, takiego jak dyskryminacja lub naruszenie godności, należy rozważyć zakończenie stosunku prawnego z osobą, która dopuściła się krzywdzenia, lub zarekomendować takie rozwiązanie przełożonym tej osoby. Jeśli osoba, która dopuściła się krzywdzenia, jest zatrudniona przez podmiot trzeci, należy zarekomendować zakaz wstępu tej osoby na teren organizacji, a w razie potrzeby rozwiązać umowę z instytucją współpracującą.</w:t>
      </w:r>
    </w:p>
    <w:p w:rsidR="0BF44BD0" w:rsidP="7D797956" w:rsidRDefault="0BF44BD0" w14:paraId="229726CF" w14:textId="5389B46E">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0F5BB421" w14:textId="4EEAA3CC">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Wszystkie osoby, które w związku z wykonywaniem obowiązków służbowych powzięły informacje o krzywdzeniu dziecka lub inne związane z tym informacje, są zobowiązane do zachowania tych informacji w tajemnicy, z wyjątkiem informacji przekazywanych uprawnionym instytucjom w ramach działań interwencyjnych.</w:t>
      </w:r>
    </w:p>
    <w:p w:rsidR="0BF44BD0" w:rsidP="7D797956" w:rsidRDefault="0BF44BD0" w14:paraId="3E3FB75C" w14:textId="2946CF44">
      <w:pPr>
        <w:shd w:val="clear" w:color="auto" w:fill="FFFFFF" w:themeFill="background1"/>
        <w:spacing w:before="240" w:beforeAutospacing="off" w:after="240" w:afterAutospacing="off" w:line="279" w:lineRule="auto"/>
        <w:ind w:left="72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44A353B1" w:rsidP="7D797956" w:rsidRDefault="44A353B1" w14:paraId="64C86CE3" w14:textId="2E792242">
      <w:pPr>
        <w:pStyle w:val="Normal"/>
        <w:shd w:val="clear" w:color="auto" w:fill="FFFFFF" w:themeFill="background1"/>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44A353B1">
        <w:rPr>
          <w:rFonts w:ascii="system-ui" w:hAnsi="system-ui" w:eastAsia="system-ui" w:cs="system-ui"/>
          <w:b w:val="0"/>
          <w:bCs w:val="0"/>
          <w:i w:val="0"/>
          <w:iCs w:val="0"/>
          <w:caps w:val="0"/>
          <w:smallCaps w:val="0"/>
          <w:noProof w:val="0"/>
          <w:color w:val="000000" w:themeColor="text1" w:themeTint="FF" w:themeShade="FF"/>
          <w:sz w:val="24"/>
          <w:szCs w:val="24"/>
          <w:lang w:val="pl-PL"/>
        </w:rPr>
        <w:t>Jeśli podejrzenie zagrożenia bezpieczeństwa dziecka zostało zgłoszone przez opiekunów dziecka, a podejrzenie to nie zostało potwierdzone, należy o tym fakcie poinformować opiekunów dziecka na piśmie.</w:t>
      </w:r>
    </w:p>
    <w:p w:rsidR="0BF44BD0" w:rsidP="7D797956" w:rsidRDefault="0BF44BD0" w14:paraId="5FE914A6" w14:textId="1E2F6635">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3C07E8FC" w14:textId="2C777944">
      <w:pPr>
        <w:pStyle w:val="Normal"/>
        <w:shd w:val="clear" w:color="auto" w:fill="FFFFFF" w:themeFill="background1"/>
        <w:spacing w:before="240" w:beforeAutospacing="off" w:after="240" w:afterAutospacing="off"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3815583F" w14:textId="37335E7F">
      <w:pPr>
        <w:pStyle w:val="Normal"/>
        <w:spacing w:before="0" w:beforeAutospacing="off" w:after="0" w:afterAutospacing="off"/>
        <w:ind w:left="0" w:hanging="0"/>
        <w:rPr>
          <w:rFonts w:ascii="system-ui" w:hAnsi="system-ui" w:eastAsia="system-ui" w:cs="system-ui"/>
        </w:rPr>
      </w:pPr>
    </w:p>
    <w:p w:rsidR="247B1322" w:rsidP="7D797956" w:rsidRDefault="247B1322" w14:paraId="5AF1EE73" w14:textId="6228D6B3">
      <w:pPr>
        <w:rPr>
          <w:rFonts w:ascii="system-ui" w:hAnsi="system-ui" w:eastAsia="system-ui" w:cs="system-ui"/>
        </w:rPr>
      </w:pPr>
      <w:r w:rsidRPr="7D797956">
        <w:rPr>
          <w:rFonts w:ascii="system-ui" w:hAnsi="system-ui" w:eastAsia="system-ui" w:cs="system-ui"/>
        </w:rPr>
        <w:br w:type="page"/>
      </w:r>
    </w:p>
    <w:p w:rsidR="247B1322" w:rsidP="5865CD33" w:rsidRDefault="247B1322" w14:paraId="0994A116" w14:textId="6E3614BE">
      <w:pPr>
        <w:pStyle w:val="Heading2"/>
        <w:rPr>
          <w:rFonts w:ascii="system-ui" w:hAnsi="system-ui" w:eastAsia="system-ui" w:cs="system-ui"/>
          <w:b w:val="1"/>
          <w:bCs w:val="1"/>
          <w:i w:val="0"/>
          <w:iCs w:val="0"/>
          <w:caps w:val="0"/>
          <w:smallCaps w:val="0"/>
          <w:noProof w:val="0"/>
          <w:color w:val="222222"/>
          <w:lang w:val="pl-PL"/>
        </w:rPr>
      </w:pPr>
      <w:bookmarkStart w:name="_Toc979518684" w:id="1259004040"/>
      <w:r w:rsidRPr="5865CD33" w:rsidR="34BEF760">
        <w:rPr>
          <w:rFonts w:ascii="system-ui" w:hAnsi="system-ui" w:eastAsia="system-ui" w:cs="system-ui"/>
          <w:b w:val="1"/>
          <w:bCs w:val="1"/>
          <w:noProof w:val="0"/>
          <w:lang w:val="pl-PL"/>
        </w:rPr>
        <w:t>2.4 Procedura sytuacji nagłej</w:t>
      </w:r>
      <w:bookmarkEnd w:id="1259004040"/>
    </w:p>
    <w:p w:rsidR="247B1322" w:rsidP="7D797956" w:rsidRDefault="247B1322" w14:paraId="1E6615CC" w14:textId="736DED18">
      <w:pPr>
        <w:shd w:val="clear" w:color="auto" w:fill="FFFFFF" w:themeFill="background1"/>
        <w:spacing w:before="0" w:beforeAutospacing="off" w:after="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7B1322" w:rsidP="7D797956" w:rsidRDefault="247B1322" w14:paraId="7CF14A03" w14:textId="43B9EF4A">
      <w:pPr>
        <w:shd w:val="clear" w:color="auto" w:fill="FFFFFF" w:themeFill="background1"/>
        <w:spacing w:before="0" w:beforeAutospacing="off" w:after="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4"/>
          <w:szCs w:val="24"/>
          <w:lang w:val="pl-PL"/>
        </w:rPr>
      </w:pPr>
      <w:r w:rsidRPr="7D797956" w:rsidR="34BEF760">
        <w:rPr>
          <w:rFonts w:ascii="system-ui" w:hAnsi="system-ui" w:eastAsia="system-ui" w:cs="system-ui"/>
          <w:b w:val="0"/>
          <w:bCs w:val="0"/>
          <w:i w:val="0"/>
          <w:iCs w:val="0"/>
          <w:caps w:val="0"/>
          <w:smallCaps w:val="0"/>
          <w:noProof w:val="0"/>
          <w:color w:val="000000" w:themeColor="text1" w:themeTint="FF" w:themeShade="FF"/>
          <w:sz w:val="24"/>
          <w:szCs w:val="24"/>
          <w:lang w:val="pl-PL"/>
        </w:rPr>
        <w:t>Jeżeli istnieje podejrzenie, że życie dziecka jest zagrożone lub grozi mu ciężki uszczerbek na zdrowiu, należy natychmiast powiadomić odpowiednie służby (policję, pogotowie ratunkowe) dzwoniąc pod numer 112 lub 998 (pogotowie). Informacji służbom udziela członek personelu, który jako pierwszy powziął wiedzę o zagrożeniu, a następnie wypełnia kartę interwencji.</w:t>
      </w:r>
    </w:p>
    <w:p w:rsidR="247B1322" w:rsidP="7D797956" w:rsidRDefault="247B1322" w14:paraId="32AEDDF2" w14:textId="72EFF18E">
      <w:pPr>
        <w:pStyle w:val="Normal"/>
        <w:rPr>
          <w:rFonts w:ascii="system-ui" w:hAnsi="system-ui" w:eastAsia="system-ui" w:cs="system-ui"/>
          <w:noProof w:val="0"/>
          <w:lang w:val="pl-PL"/>
        </w:rPr>
      </w:pPr>
    </w:p>
    <w:p w:rsidR="0BF44BD0" w:rsidP="7D797956" w:rsidRDefault="0BF44BD0" w14:paraId="60FA14C0" w14:textId="106970DA">
      <w:pPr>
        <w:pStyle w:val="Normal"/>
        <w:rPr>
          <w:rFonts w:ascii="system-ui" w:hAnsi="system-ui" w:eastAsia="system-ui" w:cs="system-ui"/>
          <w:noProof w:val="0"/>
          <w:lang w:val="pl-PL"/>
        </w:rPr>
      </w:pPr>
    </w:p>
    <w:p w:rsidR="34BEF760" w:rsidP="7D797956" w:rsidRDefault="34BEF760" w14:paraId="0ACCF1A0" w14:textId="6B665545">
      <w:pPr>
        <w:pStyle w:val="Heading2"/>
        <w:rPr>
          <w:rFonts w:ascii="system-ui" w:hAnsi="system-ui" w:eastAsia="system-ui" w:cs="system-ui"/>
          <w:b w:val="1"/>
          <w:bCs w:val="1"/>
          <w:noProof w:val="0"/>
          <w:lang w:val="pl-PL"/>
        </w:rPr>
      </w:pPr>
      <w:bookmarkStart w:name="_Toc1725472815" w:id="132118613"/>
      <w:r w:rsidRPr="5865CD33" w:rsidR="34BEF760">
        <w:rPr>
          <w:rFonts w:ascii="system-ui" w:hAnsi="system-ui" w:eastAsia="system-ui" w:cs="system-ui"/>
          <w:b w:val="1"/>
          <w:bCs w:val="1"/>
          <w:noProof w:val="0"/>
          <w:lang w:val="pl-PL"/>
        </w:rPr>
        <w:t>2.5 Przemoc w domu</w:t>
      </w:r>
      <w:bookmarkEnd w:id="132118613"/>
    </w:p>
    <w:p w:rsidR="0BF44BD0" w:rsidP="7D797956" w:rsidRDefault="0BF44BD0" w14:paraId="5922651D" w14:textId="2CC4CDE7">
      <w:pPr>
        <w:pStyle w:val="Normal"/>
        <w:rPr>
          <w:rFonts w:ascii="system-ui" w:hAnsi="system-ui" w:eastAsia="system-ui" w:cs="system-ui"/>
          <w:noProof w:val="0"/>
          <w:lang w:val="pl-PL"/>
        </w:rPr>
      </w:pPr>
    </w:p>
    <w:p w:rsidR="1FDA044A" w:rsidP="7D797956" w:rsidRDefault="1FDA044A" w14:paraId="52DC7BCD" w14:textId="48CD8841">
      <w:pPr>
        <w:pStyle w:val="Normal"/>
        <w:rPr>
          <w:rFonts w:ascii="system-ui" w:hAnsi="system-ui" w:eastAsia="system-ui" w:cs="system-ui"/>
          <w:noProof w:val="0"/>
          <w:sz w:val="24"/>
          <w:szCs w:val="24"/>
          <w:lang w:val="pl-PL"/>
        </w:rPr>
      </w:pPr>
      <w:r w:rsidRPr="7D797956" w:rsidR="1FDA044A">
        <w:rPr>
          <w:rFonts w:ascii="system-ui" w:hAnsi="system-ui" w:eastAsia="system-ui" w:cs="system-ui"/>
          <w:noProof w:val="0"/>
          <w:sz w:val="24"/>
          <w:szCs w:val="24"/>
          <w:lang w:val="pl-PL"/>
        </w:rPr>
        <w:t>W sytuacji krzywdzenia małoletniego przez osoby opiekuńcze – zaniedbania potrzeb psychofizycznych lub niewydolności wychowawczej (np. małoletni chodzi w nieadekwatnych do pory roku lub pogody ubraniach, przychodzi na zajęcia bez nadzoru osoby dorosłej, osoby opiekuńcze unikają kontaktu z przedstawicielami fundacji), stosowania przemocy wobec małoletniego</w:t>
      </w:r>
      <w:r w:rsidRPr="7D797956" w:rsidR="132E8399">
        <w:rPr>
          <w:rFonts w:ascii="system-ui" w:hAnsi="system-ui" w:eastAsia="system-ui" w:cs="system-ui"/>
          <w:noProof w:val="0"/>
          <w:sz w:val="24"/>
          <w:szCs w:val="24"/>
          <w:lang w:val="pl-PL"/>
        </w:rPr>
        <w:t>. O</w:t>
      </w:r>
      <w:r w:rsidRPr="7D797956" w:rsidR="1FDA044A">
        <w:rPr>
          <w:rFonts w:ascii="system-ui" w:hAnsi="system-ui" w:eastAsia="system-ui" w:cs="system-ui"/>
          <w:noProof w:val="0"/>
          <w:sz w:val="24"/>
          <w:szCs w:val="24"/>
          <w:lang w:val="pl-PL"/>
        </w:rPr>
        <w:t>soba wyznaczona do prowadzenia interwencji sporządza wniosek o wgląd w sytuację rodziny, który kieruje do właściwego sądu rodzinnego oraz informuje właściwy ośrodek pomocy społecznej o potrzebie pomocy rodzinie, gdy niespełnianie potrzeb wynika z sytuacji ubóstwa, bądź – w sytuacji stosowania przemocy i zaniedbania – konieczności wszczęcia procedury „Niebieskie Karty”.</w:t>
      </w:r>
    </w:p>
    <w:p w:rsidR="7B5CB87C" w:rsidP="7D797956" w:rsidRDefault="7B5CB87C" w14:paraId="00CC0A5D" w14:textId="5BAC2E29">
      <w:pPr>
        <w:rPr>
          <w:rFonts w:ascii="system-ui" w:hAnsi="system-ui" w:eastAsia="system-ui" w:cs="system-ui"/>
        </w:rPr>
      </w:pPr>
      <w:r w:rsidRPr="7D797956">
        <w:rPr>
          <w:rFonts w:ascii="system-ui" w:hAnsi="system-ui" w:eastAsia="system-ui" w:cs="system-ui"/>
        </w:rPr>
        <w:br w:type="page"/>
      </w:r>
    </w:p>
    <w:p w:rsidR="0C32E04D" w:rsidP="7D797956" w:rsidRDefault="0C32E04D" w14:paraId="6FE41419" w14:textId="1F9AAA40">
      <w:pPr>
        <w:pStyle w:val="Heading1"/>
        <w:rPr>
          <w:rFonts w:ascii="system-ui" w:hAnsi="system-ui" w:eastAsia="system-ui" w:cs="system-ui"/>
          <w:b w:val="1"/>
          <w:bCs w:val="1"/>
          <w:noProof w:val="0"/>
          <w:lang w:val="pl-PL"/>
        </w:rPr>
      </w:pPr>
      <w:bookmarkStart w:name="_Toc1395268452" w:id="1222664248"/>
      <w:r w:rsidRPr="5865CD33" w:rsidR="0C32E04D">
        <w:rPr>
          <w:rFonts w:ascii="system-ui" w:hAnsi="system-ui" w:eastAsia="system-ui" w:cs="system-ui"/>
          <w:b w:val="1"/>
          <w:bCs w:val="1"/>
          <w:noProof w:val="0"/>
          <w:lang w:val="pl-PL"/>
        </w:rPr>
        <w:t>3. Zasady przeglądu i aktualizacji standardów</w:t>
      </w:r>
      <w:bookmarkEnd w:id="1222664248"/>
    </w:p>
    <w:p w:rsidR="644E8DA2" w:rsidP="7D797956" w:rsidRDefault="644E8DA2" w14:paraId="5F4DD2A9" w14:textId="31367FBB">
      <w:pPr>
        <w:spacing w:before="240" w:beforeAutospacing="off" w:after="240" w:afterAutospacing="off"/>
        <w:rPr>
          <w:rFonts w:ascii="system-ui" w:hAnsi="system-ui" w:eastAsia="system-ui" w:cs="system-ui"/>
          <w:noProof w:val="0"/>
          <w:sz w:val="24"/>
          <w:szCs w:val="24"/>
          <w:lang w:val="pl-PL"/>
        </w:rPr>
      </w:pPr>
      <w:r w:rsidRPr="7D797956" w:rsidR="644E8DA2">
        <w:rPr>
          <w:rFonts w:ascii="system-ui" w:hAnsi="system-ui" w:eastAsia="system-ui" w:cs="system-ui"/>
          <w:noProof w:val="0"/>
          <w:sz w:val="24"/>
          <w:szCs w:val="24"/>
          <w:lang w:val="pl-PL"/>
        </w:rPr>
        <w:t>Osoba odpowiedzialna za proces wdrażania i monitorowanie realizacji Standardów Ochrony Małoletnich na bieżąco dostosowuje dokumentację do obowiązujących aktów prawnych. Ponadto, raz w roku przeprowadza wśród personelu fundacji ankietę monitorującą poziom realizacji Standardów Ochrony Małoletnich (Załącznik nr 3), a następnie dokonuje opracowania jej wyników.</w:t>
      </w:r>
    </w:p>
    <w:p w:rsidR="644E8DA2" w:rsidP="7D797956" w:rsidRDefault="644E8DA2" w14:paraId="52E9FF5D" w14:textId="3F10A2D2">
      <w:pPr>
        <w:spacing w:before="240" w:beforeAutospacing="off" w:after="240" w:afterAutospacing="off"/>
        <w:rPr>
          <w:rFonts w:ascii="system-ui" w:hAnsi="system-ui" w:eastAsia="system-ui" w:cs="system-ui"/>
          <w:noProof w:val="0"/>
          <w:sz w:val="24"/>
          <w:szCs w:val="24"/>
          <w:lang w:val="pl-PL"/>
        </w:rPr>
      </w:pPr>
      <w:r w:rsidRPr="7D797956" w:rsidR="644E8DA2">
        <w:rPr>
          <w:rFonts w:ascii="system-ui" w:hAnsi="system-ui" w:eastAsia="system-ui" w:cs="system-ui"/>
          <w:noProof w:val="0"/>
          <w:sz w:val="24"/>
          <w:szCs w:val="24"/>
          <w:lang w:val="pl-PL"/>
        </w:rPr>
        <w:t>Na podstawie zebranych dokumentów przeprowadza analizę sytuacji związanych z wystąpieniem zagrożenia bezpieczeństwa osób małoletnich (jeżeli takie sytuacje miały miejsce). Dodatkowo opracowuje propozycje zmian zgłoszonych przez personel fundacji, małoletnich oraz ich opiekunów, wypracowane w toku wcześniejszych konsultacji.</w:t>
      </w:r>
    </w:p>
    <w:p w:rsidR="644E8DA2" w:rsidP="7D797956" w:rsidRDefault="644E8DA2" w14:paraId="52B30EB9" w14:textId="0EC46803">
      <w:pPr>
        <w:spacing w:before="240" w:beforeAutospacing="off" w:after="240" w:afterAutospacing="off"/>
        <w:rPr>
          <w:rFonts w:ascii="system-ui" w:hAnsi="system-ui" w:eastAsia="system-ui" w:cs="system-ui"/>
          <w:noProof w:val="0"/>
          <w:sz w:val="24"/>
          <w:szCs w:val="24"/>
          <w:lang w:val="pl-PL"/>
        </w:rPr>
      </w:pPr>
      <w:r w:rsidRPr="7D797956" w:rsidR="644E8DA2">
        <w:rPr>
          <w:rFonts w:ascii="system-ui" w:hAnsi="system-ui" w:eastAsia="system-ui" w:cs="system-ui"/>
          <w:noProof w:val="0"/>
          <w:sz w:val="24"/>
          <w:szCs w:val="24"/>
          <w:lang w:val="pl-PL"/>
        </w:rPr>
        <w:t>Na tej podstawie sporządza raport z monitoringu, który wraz z wnioskami przekazuje Zarządowi fundacji.</w:t>
      </w:r>
    </w:p>
    <w:p w:rsidR="644E8DA2" w:rsidP="7D797956" w:rsidRDefault="644E8DA2" w14:paraId="2DDE2982" w14:textId="7678558D">
      <w:pPr>
        <w:pStyle w:val="Normal"/>
        <w:spacing w:before="0" w:beforeAutospacing="off" w:after="0" w:afterAutospacing="off"/>
        <w:ind w:left="0" w:hanging="0"/>
        <w:rPr>
          <w:rFonts w:ascii="system-ui" w:hAnsi="system-ui" w:eastAsia="system-ui" w:cs="system-ui"/>
          <w:noProof w:val="0"/>
          <w:sz w:val="24"/>
          <w:szCs w:val="24"/>
          <w:lang w:val="pl-PL"/>
        </w:rPr>
      </w:pPr>
      <w:r w:rsidRPr="7D797956" w:rsidR="644E8DA2">
        <w:rPr>
          <w:rFonts w:ascii="system-ui" w:hAnsi="system-ui" w:eastAsia="system-ui" w:cs="system-ui"/>
          <w:b w:val="1"/>
          <w:bCs w:val="1"/>
          <w:noProof w:val="0"/>
          <w:sz w:val="24"/>
          <w:szCs w:val="24"/>
          <w:lang w:val="pl-PL"/>
        </w:rPr>
        <w:t>Zarząd fundacji</w:t>
      </w:r>
      <w:r w:rsidRPr="7D797956" w:rsidR="644E8DA2">
        <w:rPr>
          <w:rFonts w:ascii="system-ui" w:hAnsi="system-ui" w:eastAsia="system-ui" w:cs="system-ui"/>
          <w:noProof w:val="0"/>
          <w:sz w:val="24"/>
          <w:szCs w:val="24"/>
          <w:lang w:val="pl-PL"/>
        </w:rPr>
        <w:t>, po zapoznaniu się z raportem, dokonuje niezbędnych zmian w Standardach Ochrony Małoletnich, po czym ogłasza je personelowi fundacji oraz małoletnim i ich opiekunom.</w:t>
      </w:r>
    </w:p>
    <w:p w:rsidR="7B5CB87C" w:rsidP="7D797956" w:rsidRDefault="7B5CB87C" w14:paraId="6146C3D0" w14:textId="5BAD5ADB">
      <w:pPr>
        <w:rPr>
          <w:rFonts w:ascii="system-ui" w:hAnsi="system-ui" w:eastAsia="system-ui" w:cs="system-ui"/>
        </w:rPr>
      </w:pPr>
      <w:r w:rsidRPr="7D797956">
        <w:rPr>
          <w:rFonts w:ascii="system-ui" w:hAnsi="system-ui" w:eastAsia="system-ui" w:cs="system-ui"/>
        </w:rPr>
        <w:br w:type="page"/>
      </w:r>
    </w:p>
    <w:p w:rsidR="7B5CB87C" w:rsidP="7D797956" w:rsidRDefault="7B5CB87C" w14:paraId="13B079A7" w14:textId="07D134CA">
      <w:pPr>
        <w:pStyle w:val="Heading1"/>
        <w:rPr>
          <w:rFonts w:ascii="system-ui" w:hAnsi="system-ui" w:eastAsia="system-ui" w:cs="system-ui"/>
          <w:noProof w:val="0"/>
          <w:lang w:val="pl-PL"/>
        </w:rPr>
      </w:pPr>
      <w:bookmarkStart w:name="_Toc1581116044" w:id="691321728"/>
      <w:r w:rsidRPr="5865CD33" w:rsidR="76430DBA">
        <w:rPr>
          <w:rFonts w:ascii="system-ui" w:hAnsi="system-ui" w:eastAsia="system-ui" w:cs="system-ui"/>
          <w:noProof w:val="0"/>
          <w:lang w:val="pl-PL"/>
        </w:rPr>
        <w:t>4</w:t>
      </w:r>
      <w:r w:rsidRPr="5865CD33" w:rsidR="18D4856F">
        <w:rPr>
          <w:rFonts w:ascii="system-ui" w:hAnsi="system-ui" w:eastAsia="system-ui" w:cs="system-ui"/>
          <w:noProof w:val="0"/>
          <w:lang w:val="pl-PL"/>
        </w:rPr>
        <w:t>. Zakres kompetencji osoby odpowiedzialnej za przygotowanie personelu placówki lub organizatora do stosowania standardów, zasady przygotowania tego personelu do ich stosowania oraz sposób dokumentowania tej czynności</w:t>
      </w:r>
      <w:bookmarkEnd w:id="691321728"/>
      <w:r w:rsidRPr="5865CD33" w:rsidR="18D4856F">
        <w:rPr>
          <w:rFonts w:ascii="system-ui" w:hAnsi="system-ui" w:eastAsia="system-ui" w:cs="system-ui"/>
          <w:noProof w:val="0"/>
          <w:lang w:val="pl-PL"/>
        </w:rPr>
        <w:t xml:space="preserve"> </w:t>
      </w:r>
    </w:p>
    <w:p w:rsidR="5CB5CC61" w:rsidP="7D797956" w:rsidRDefault="5CB5CC61" w14:paraId="634FCE1E" w14:textId="2D5EAEF9">
      <w:pPr>
        <w:spacing w:before="240" w:beforeAutospacing="off" w:after="24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 xml:space="preserve">W Fundacji </w:t>
      </w:r>
      <w:r w:rsidRPr="7D797956" w:rsidR="5CB5CC61">
        <w:rPr>
          <w:rFonts w:ascii="system-ui" w:hAnsi="system-ui" w:eastAsia="system-ui" w:cs="system-ui"/>
          <w:noProof w:val="0"/>
          <w:sz w:val="24"/>
          <w:szCs w:val="24"/>
          <w:lang w:val="pl-PL"/>
        </w:rPr>
        <w:t>Dusha</w:t>
      </w:r>
      <w:r w:rsidRPr="7D797956" w:rsidR="5CB5CC61">
        <w:rPr>
          <w:rFonts w:ascii="system-ui" w:hAnsi="system-ui" w:eastAsia="system-ui" w:cs="system-ui"/>
          <w:noProof w:val="0"/>
          <w:sz w:val="24"/>
          <w:szCs w:val="24"/>
          <w:lang w:val="pl-PL"/>
        </w:rPr>
        <w:t xml:space="preserve"> za wprowadzenie i stosowanie Standardów Ochrony Małoletnich odpowiada Przewodnicząca Rady Fundacji, Pani Inna Berezka. Do jej głównych zadań należy:</w:t>
      </w:r>
    </w:p>
    <w:p w:rsidR="5CB5CC61" w:rsidP="7D797956" w:rsidRDefault="5CB5CC61" w14:paraId="6D14E232" w14:textId="51F7F7C0">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Przygotowanie i aktualizacja dokumentacji związanej ze standardami.</w:t>
      </w:r>
    </w:p>
    <w:p w:rsidR="5CB5CC61" w:rsidP="7D797956" w:rsidRDefault="5CB5CC61" w14:paraId="0187A3C7" w14:textId="15835787">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Przeprowadzanie szkoleń i warsztatów dla personelu.</w:t>
      </w:r>
    </w:p>
    <w:p w:rsidR="5CB5CC61" w:rsidP="7D797956" w:rsidRDefault="5CB5CC61" w14:paraId="18B39726" w14:textId="6B7AD0AF">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Monitorowanie przestrzegania standardów przez pracowników.</w:t>
      </w:r>
    </w:p>
    <w:p w:rsidR="5CB5CC61" w:rsidP="7D797956" w:rsidRDefault="5CB5CC61" w14:paraId="31E0F011" w14:textId="34FD7E0E">
      <w:pPr>
        <w:pStyle w:val="ListParagraph"/>
        <w:numPr>
          <w:ilvl w:val="0"/>
          <w:numId w:val="10"/>
        </w:numPr>
        <w:spacing w:before="0" w:beforeAutospacing="off" w:after="0" w:afterAutospacing="off"/>
        <w:rPr>
          <w:rFonts w:ascii="system-ui" w:hAnsi="system-ui" w:eastAsia="system-ui" w:cs="system-ui"/>
          <w:noProof w:val="0"/>
          <w:sz w:val="24"/>
          <w:szCs w:val="24"/>
          <w:lang w:val="pl-PL"/>
        </w:rPr>
      </w:pPr>
      <w:r w:rsidRPr="7D797956" w:rsidR="5CB5CC61">
        <w:rPr>
          <w:rFonts w:ascii="system-ui" w:hAnsi="system-ui" w:eastAsia="system-ui" w:cs="system-ui"/>
          <w:noProof w:val="0"/>
          <w:sz w:val="24"/>
          <w:szCs w:val="24"/>
          <w:lang w:val="pl-PL"/>
        </w:rPr>
        <w:t>Konsultacje z pracownikami i osobami opiekuńczymi w celu usprawnienia procedur.</w:t>
      </w:r>
    </w:p>
    <w:p w:rsidR="7D797956" w:rsidP="7D797956" w:rsidRDefault="7D797956" w14:paraId="0E5FB9C1" w14:textId="5B55DF19">
      <w:pPr>
        <w:pStyle w:val="Normal"/>
        <w:spacing w:before="0" w:beforeAutospacing="off" w:after="0" w:afterAutospacing="off"/>
        <w:rPr>
          <w:rFonts w:ascii="system-ui" w:hAnsi="system-ui" w:eastAsia="system-ui" w:cs="system-ui"/>
          <w:noProof w:val="0"/>
          <w:sz w:val="24"/>
          <w:szCs w:val="24"/>
          <w:lang w:val="pl-PL"/>
        </w:rPr>
      </w:pPr>
    </w:p>
    <w:p w:rsidR="7A010E65" w:rsidP="7D797956" w:rsidRDefault="7A010E65" w14:paraId="6218B608" w14:textId="51DE1A32">
      <w:pPr>
        <w:pStyle w:val="Heading2"/>
        <w:spacing w:before="0" w:beforeAutospacing="off"/>
        <w:rPr>
          <w:rFonts w:ascii="system-ui" w:hAnsi="system-ui" w:eastAsia="system-ui" w:cs="system-ui"/>
          <w:noProof w:val="0"/>
          <w:lang w:val="pl-PL"/>
        </w:rPr>
      </w:pPr>
      <w:bookmarkStart w:name="_Toc1876886833" w:id="1916133481"/>
      <w:r w:rsidRPr="5865CD33" w:rsidR="7A010E65">
        <w:rPr>
          <w:rFonts w:ascii="system-ui" w:hAnsi="system-ui" w:eastAsia="system-ui" w:cs="system-ui"/>
          <w:noProof w:val="0"/>
          <w:lang w:val="pl-PL"/>
        </w:rPr>
        <w:t>4</w:t>
      </w:r>
      <w:r w:rsidRPr="5865CD33" w:rsidR="5B37946E">
        <w:rPr>
          <w:rFonts w:ascii="system-ui" w:hAnsi="system-ui" w:eastAsia="system-ui" w:cs="system-ui"/>
          <w:noProof w:val="0"/>
          <w:lang w:val="pl-PL"/>
        </w:rPr>
        <w:t>.1 Zasady przygotowania personelu do stosowania standardów</w:t>
      </w:r>
      <w:bookmarkEnd w:id="1916133481"/>
    </w:p>
    <w:p w:rsidR="601016B7" w:rsidP="7D797956" w:rsidRDefault="601016B7" w14:paraId="556E6580" w14:textId="11791257">
      <w:pPr>
        <w:pStyle w:val="Normal"/>
        <w:spacing w:before="240" w:beforeAutospacing="off" w:after="240" w:afterAutospacing="off"/>
        <w:ind w:left="0" w:hanging="0"/>
        <w:rPr>
          <w:rFonts w:ascii="system-ui" w:hAnsi="system-ui" w:eastAsia="system-ui" w:cs="system-ui"/>
          <w:noProof w:val="0"/>
          <w:lang w:val="pl-PL"/>
        </w:rPr>
      </w:pPr>
      <w:r w:rsidRPr="7D797956" w:rsidR="601016B7">
        <w:rPr>
          <w:rFonts w:ascii="system-ui" w:hAnsi="system-ui" w:eastAsia="system-ui" w:cs="system-ui"/>
          <w:noProof w:val="0"/>
          <w:lang w:val="pl-PL"/>
        </w:rPr>
        <w:t>Nowi pracownicy przechodzą obowiązkowe szkolenie wstępne, które obejmuje omówienie Standardów Ochrony Małoletnich, ich celów, procedur oraz praktycznych zastosowań.</w:t>
      </w:r>
    </w:p>
    <w:p w:rsidR="601016B7" w:rsidP="7D797956" w:rsidRDefault="601016B7" w14:paraId="66847EC0" w14:textId="4D1CDDA4">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Raz na pół roku organizowane są szkolenia okresowe, które mają na celu odświeżenie wiedzy oraz zapoznanie personelu z ewentualnymi zmianami w standardach</w:t>
      </w:r>
    </w:p>
    <w:p w:rsidR="6E1FF82E" w:rsidP="7D797956" w:rsidRDefault="6E1FF82E" w14:paraId="54C9B4CF" w14:textId="69A9B279">
      <w:pPr>
        <w:pStyle w:val="Heading2"/>
        <w:rPr>
          <w:noProof w:val="0"/>
          <w:lang w:val="pl-PL"/>
        </w:rPr>
      </w:pPr>
      <w:bookmarkStart w:name="_Toc2145167812" w:id="2093913314"/>
      <w:r w:rsidRPr="5865CD33" w:rsidR="6E1FF82E">
        <w:rPr>
          <w:noProof w:val="0"/>
          <w:lang w:val="pl-PL"/>
        </w:rPr>
        <w:t xml:space="preserve">4.2 </w:t>
      </w:r>
      <w:r w:rsidRPr="5865CD33" w:rsidR="6E1FF82E">
        <w:rPr>
          <w:noProof w:val="0"/>
          <w:lang w:val="pl-PL"/>
        </w:rPr>
        <w:t>Sposób dokumentowania czynności</w:t>
      </w:r>
      <w:bookmarkEnd w:id="2093913314"/>
    </w:p>
    <w:p w:rsidR="601016B7" w:rsidP="7D797956" w:rsidRDefault="601016B7" w14:paraId="3BCB2165" w14:textId="5FE071BB">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Każde szkolenie, warsztat czy konsultacja są dokumentowane w rejestrze szkoleń.</w:t>
      </w:r>
    </w:p>
    <w:p w:rsidR="601016B7" w:rsidP="7D797956" w:rsidRDefault="601016B7" w14:paraId="1BE6FE06" w14:textId="1B99E687">
      <w:pPr>
        <w:pStyle w:val="Normal"/>
        <w:spacing w:before="0" w:beforeAutospacing="off" w:after="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Rejestr zawiera datę, temat szkolenia, listę uczestników oraz podpis osoby prowadzącej szkolenie.</w:t>
      </w:r>
    </w:p>
    <w:p w:rsidR="601016B7" w:rsidP="7D797956" w:rsidRDefault="601016B7" w14:paraId="4144E67F" w14:textId="7077878C">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Wszelkie zmiany w standardach wynikające z szkoleń, warsztatów czy konsultacji są dokumentowane i wprowadzane do oficjalnej dokumentacji Standardów Ochrony Małoletnich.</w:t>
      </w:r>
    </w:p>
    <w:p w:rsidR="601016B7" w:rsidP="7D797956" w:rsidRDefault="601016B7" w14:paraId="69D18B60" w14:textId="1DEB02C9">
      <w:pPr>
        <w:pStyle w:val="Normal"/>
        <w:spacing w:before="240" w:beforeAutospacing="off" w:after="240" w:afterAutospacing="off"/>
        <w:ind w:left="0" w:hanging="0"/>
        <w:rPr>
          <w:rFonts w:ascii="system-ui" w:hAnsi="system-ui" w:eastAsia="system-ui" w:cs="system-ui"/>
          <w:noProof w:val="0"/>
          <w:sz w:val="24"/>
          <w:szCs w:val="24"/>
          <w:lang w:val="pl-PL"/>
        </w:rPr>
      </w:pPr>
      <w:r w:rsidRPr="7D797956" w:rsidR="601016B7">
        <w:rPr>
          <w:rFonts w:ascii="system-ui" w:hAnsi="system-ui" w:eastAsia="system-ui" w:cs="system-ui"/>
          <w:noProof w:val="0"/>
          <w:sz w:val="24"/>
          <w:szCs w:val="24"/>
          <w:lang w:val="pl-PL"/>
        </w:rPr>
        <w:t>Informacje o zmianach są rozsyłane do całego personelu oraz włączane do kolejnych szkoleń okresowych.</w:t>
      </w:r>
    </w:p>
    <w:p w:rsidR="601016B7" w:rsidP="7D797956" w:rsidRDefault="601016B7" w14:paraId="52CB397B" w14:textId="083448C7">
      <w:pPr>
        <w:spacing w:before="240" w:beforeAutospacing="off" w:after="240" w:afterAutospacing="off"/>
        <w:rPr>
          <w:rFonts w:ascii="system-ui" w:hAnsi="system-ui" w:eastAsia="system-ui" w:cs="system-ui"/>
          <w:noProof w:val="0"/>
          <w:sz w:val="24"/>
          <w:szCs w:val="24"/>
          <w:lang w:val="pl-PL"/>
        </w:rPr>
      </w:pPr>
      <w:r w:rsidRPr="0AFB5D13" w:rsidR="601016B7">
        <w:rPr>
          <w:rFonts w:ascii="system-ui" w:hAnsi="system-ui" w:eastAsia="system-ui" w:cs="system-ui"/>
          <w:noProof w:val="0"/>
          <w:sz w:val="24"/>
          <w:szCs w:val="24"/>
          <w:lang w:val="pl-PL"/>
        </w:rPr>
        <w:t xml:space="preserve">Poprzez te działania Fundacja </w:t>
      </w:r>
      <w:r w:rsidRPr="0AFB5D13" w:rsidR="601016B7">
        <w:rPr>
          <w:rFonts w:ascii="system-ui" w:hAnsi="system-ui" w:eastAsia="system-ui" w:cs="system-ui"/>
          <w:noProof w:val="0"/>
          <w:sz w:val="24"/>
          <w:szCs w:val="24"/>
          <w:lang w:val="pl-PL"/>
        </w:rPr>
        <w:t>Dusha</w:t>
      </w:r>
      <w:r w:rsidRPr="0AFB5D13" w:rsidR="601016B7">
        <w:rPr>
          <w:rFonts w:ascii="system-ui" w:hAnsi="system-ui" w:eastAsia="system-ui" w:cs="system-ui"/>
          <w:noProof w:val="0"/>
          <w:sz w:val="24"/>
          <w:szCs w:val="24"/>
          <w:lang w:val="pl-PL"/>
        </w:rPr>
        <w:t xml:space="preserve"> zapewnia, że personel jest dobrze przygotowany do stosowania Standardów Ochrony Małoletnich, co przyczynia się do zapewnienia najwyższego poziomu bezpieczeństwa i ochrony dla małoletnich podopiecznych fundacji.</w:t>
      </w:r>
    </w:p>
    <w:p w:rsidR="0AFB5D13" w:rsidRDefault="0AFB5D13" w14:paraId="1471AA0D" w14:textId="3E48FFDB">
      <w:r>
        <w:br w:type="page"/>
      </w:r>
    </w:p>
    <w:p w:rsidR="0AFB5D13" w:rsidRDefault="0AFB5D13" w14:paraId="35B7B6FD" w14:textId="434B0D63">
      <w:r>
        <w:br w:type="page"/>
      </w:r>
    </w:p>
    <w:p w:rsidR="65E39360" w:rsidP="0AFB5D13" w:rsidRDefault="65E39360" w14:paraId="753563FD" w14:textId="6E435AD2">
      <w:pPr>
        <w:pStyle w:val="Heading1"/>
        <w:rPr>
          <w:noProof w:val="0"/>
          <w:lang w:val="pl-PL"/>
        </w:rPr>
      </w:pPr>
      <w:bookmarkStart w:name="_Toc2085477374" w:id="601888839"/>
      <w:r w:rsidRPr="5865CD33" w:rsidR="65E39360">
        <w:rPr>
          <w:noProof w:val="0"/>
          <w:lang w:val="pl-PL"/>
        </w:rPr>
        <w:t>5. Zasady i sposób udostępniania rodzicom albo opiekunom prawnym lub faktycznym oraz małoletnim standardów do zaznajomienia się z nimi i ich stosowania</w:t>
      </w:r>
      <w:bookmarkEnd w:id="601888839"/>
    </w:p>
    <w:p w:rsidR="0AFB5D13" w:rsidP="0AFB5D13" w:rsidRDefault="0AFB5D13" w14:paraId="77CFDD84" w14:textId="58264C57">
      <w:pPr>
        <w:pStyle w:val="Normal"/>
        <w:rPr>
          <w:noProof w:val="0"/>
          <w:lang w:val="pl-PL"/>
        </w:rPr>
      </w:pPr>
    </w:p>
    <w:p w:rsidR="75C35864" w:rsidP="0AFB5D13" w:rsidRDefault="75C35864" w14:paraId="38A6A8B5" w14:textId="07CF3843">
      <w:pPr>
        <w:spacing w:before="240" w:beforeAutospacing="off" w:after="240" w:afterAutospacing="off"/>
      </w:pPr>
      <w:r w:rsidRPr="0AFB5D13" w:rsidR="75C35864">
        <w:rPr>
          <w:rFonts w:ascii="Aptos" w:hAnsi="Aptos" w:eastAsia="Aptos" w:cs="Aptos"/>
          <w:noProof w:val="0"/>
          <w:sz w:val="24"/>
          <w:szCs w:val="24"/>
          <w:lang w:val="pl-PL"/>
        </w:rPr>
        <w:t>Standardy Ochrony Małoletnich w Fundacji Dusha są opracowywane z myślą o ich zrozumieniu przez osoby małoletnie. Aby zapewnić szeroki dostęp do tych standardów, fundacja stosuje następujące zasady i sposoby ich udostępniania:</w:t>
      </w:r>
    </w:p>
    <w:p w:rsidR="75C35864" w:rsidP="0AFB5D13" w:rsidRDefault="75C35864" w14:paraId="5382641C" w14:textId="63D53C88">
      <w:pPr>
        <w:pStyle w:val="Heading2"/>
        <w:rPr>
          <w:noProof w:val="0"/>
          <w:lang w:val="pl-PL"/>
        </w:rPr>
      </w:pPr>
      <w:bookmarkStart w:name="_Toc50923194" w:id="436801910"/>
      <w:r w:rsidRPr="5865CD33" w:rsidR="75C35864">
        <w:rPr>
          <w:noProof w:val="0"/>
          <w:lang w:val="pl-PL"/>
        </w:rPr>
        <w:t>5.1 Udostępnianie standardów:</w:t>
      </w:r>
      <w:bookmarkEnd w:id="436801910"/>
    </w:p>
    <w:p w:rsidR="75C35864" w:rsidP="0AFB5D13" w:rsidRDefault="75C35864" w14:paraId="3A1D7579" w14:textId="1AB1A3C8">
      <w:pPr>
        <w:pStyle w:val="Heading3"/>
        <w:ind w:firstLine="708"/>
        <w:rPr>
          <w:rFonts w:ascii="Aptos" w:hAnsi="Aptos" w:eastAsia="Aptos" w:cs="Aptos"/>
          <w:b w:val="1"/>
          <w:bCs w:val="1"/>
          <w:noProof w:val="0"/>
          <w:sz w:val="24"/>
          <w:szCs w:val="24"/>
          <w:lang w:val="pl-PL"/>
        </w:rPr>
      </w:pPr>
      <w:bookmarkStart w:name="_Toc2063867588" w:id="324021477"/>
      <w:r w:rsidRPr="5865CD33" w:rsidR="75C35864">
        <w:rPr>
          <w:noProof w:val="0"/>
          <w:lang w:val="pl-PL"/>
        </w:rPr>
        <w:t>5.1.1 Strona internetowa:</w:t>
      </w:r>
      <w:bookmarkEnd w:id="324021477"/>
    </w:p>
    <w:p w:rsidR="75C35864" w:rsidP="0AFB5D13" w:rsidRDefault="75C35864" w14:paraId="10702686" w14:textId="26BD1B52">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 xml:space="preserve">Standardy Ochrony Małoletnich są dostępne na naszej stronie internetowej pod adresem </w:t>
      </w:r>
      <w:hyperlink r:id="R1a6e8ce631d54873">
        <w:r w:rsidRPr="0AFB5D13" w:rsidR="75C35864">
          <w:rPr>
            <w:rStyle w:val="Hyperlink"/>
            <w:rFonts w:ascii="Aptos" w:hAnsi="Aptos" w:eastAsia="Aptos" w:cs="Aptos"/>
            <w:noProof w:val="0"/>
            <w:sz w:val="24"/>
            <w:szCs w:val="24"/>
            <w:lang w:val="pl-PL"/>
          </w:rPr>
          <w:t>https://dusha-fund.com</w:t>
        </w:r>
      </w:hyperlink>
      <w:r w:rsidRPr="0AFB5D13" w:rsidR="75C35864">
        <w:rPr>
          <w:rFonts w:ascii="Aptos" w:hAnsi="Aptos" w:eastAsia="Aptos" w:cs="Aptos"/>
          <w:noProof w:val="0"/>
          <w:sz w:val="24"/>
          <w:szCs w:val="24"/>
          <w:lang w:val="pl-PL"/>
        </w:rPr>
        <w:t xml:space="preserve"> w zakładce "Dokumenty".</w:t>
      </w:r>
    </w:p>
    <w:p w:rsidR="75C35864" w:rsidP="0AFB5D13" w:rsidRDefault="75C35864" w14:paraId="6B694A0E" w14:textId="5DEAA0CD">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Na stronie internetowej dostępna jest pełna wersja standardów, a także wersja skrócona przeznaczona dla małoletnich.</w:t>
      </w:r>
    </w:p>
    <w:p w:rsidR="75C35864" w:rsidP="0AFB5D13" w:rsidRDefault="75C35864" w14:paraId="08BD188E" w14:textId="5BE999EC">
      <w:pPr>
        <w:pStyle w:val="Heading3"/>
        <w:ind w:firstLine="708"/>
        <w:rPr>
          <w:rFonts w:ascii="Aptos" w:hAnsi="Aptos" w:eastAsia="Aptos" w:cs="Aptos"/>
          <w:b w:val="1"/>
          <w:bCs w:val="1"/>
          <w:noProof w:val="0"/>
          <w:sz w:val="24"/>
          <w:szCs w:val="24"/>
          <w:lang w:val="pl-PL"/>
        </w:rPr>
      </w:pPr>
      <w:bookmarkStart w:name="_Toc1276671561" w:id="275553951"/>
      <w:r w:rsidRPr="5865CD33" w:rsidR="75C35864">
        <w:rPr>
          <w:noProof w:val="0"/>
          <w:lang w:val="pl-PL"/>
        </w:rPr>
        <w:t>5.1.2 Wersja skrócona dla małoletnich:</w:t>
      </w:r>
      <w:bookmarkEnd w:id="275553951"/>
    </w:p>
    <w:p w:rsidR="75C35864" w:rsidP="0AFB5D13" w:rsidRDefault="75C35864" w14:paraId="24BD0226" w14:textId="17361991">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Wersja skrócona standardów zawiera najważniejsze informacje, które są istotne i zrozumiałe dla małoletnich.</w:t>
      </w:r>
    </w:p>
    <w:p w:rsidR="75C35864" w:rsidP="0AFB5D13" w:rsidRDefault="75C35864" w14:paraId="4D457B40" w14:textId="0A7FEA56">
      <w:pPr>
        <w:pStyle w:val="ListParagraph"/>
        <w:numPr>
          <w:ilvl w:val="1"/>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Jest ona dostępna zarówno na stronie internetowej, aby małoletni mogli łatwo zapoznać się z zasadami ochrony i bezpieczeństwa.</w:t>
      </w:r>
    </w:p>
    <w:p w:rsidR="2F539C3D" w:rsidP="0AFB5D13" w:rsidRDefault="2F539C3D" w14:paraId="1546693D" w14:textId="597C87BE">
      <w:pPr>
        <w:pStyle w:val="Heading2"/>
        <w:rPr>
          <w:noProof w:val="0"/>
          <w:lang w:val="pl-PL"/>
        </w:rPr>
      </w:pPr>
      <w:bookmarkStart w:name="_Toc893211859" w:id="1816703378"/>
      <w:r w:rsidRPr="5865CD33" w:rsidR="2F539C3D">
        <w:rPr>
          <w:noProof w:val="0"/>
          <w:lang w:val="pl-PL"/>
        </w:rPr>
        <w:t xml:space="preserve">5.2 </w:t>
      </w:r>
      <w:r w:rsidRPr="5865CD33" w:rsidR="75C35864">
        <w:rPr>
          <w:noProof w:val="0"/>
          <w:lang w:val="pl-PL"/>
        </w:rPr>
        <w:t>Informowanie rodziców i opiekunów:</w:t>
      </w:r>
      <w:bookmarkEnd w:id="1816703378"/>
    </w:p>
    <w:p w:rsidR="75C35864" w:rsidP="0AFB5D13" w:rsidRDefault="75C35864" w14:paraId="24F57D4B" w14:textId="095763AF">
      <w:pPr>
        <w:pStyle w:val="ListParagraph"/>
        <w:numPr>
          <w:ilvl w:val="0"/>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Rodzice i opiekunowie prawni są informowani o możliwości zapoznania się ze standardami podczas spotkań informacyjnych oraz poprzez komunikację elektroniczną (np. e-maile, newslettery).</w:t>
      </w:r>
    </w:p>
    <w:p w:rsidR="75C35864" w:rsidP="0AFB5D13" w:rsidRDefault="75C35864" w14:paraId="4876E163" w14:textId="5D0C9763">
      <w:pPr>
        <w:pStyle w:val="ListParagraph"/>
        <w:numPr>
          <w:ilvl w:val="0"/>
          <w:numId w:val="10"/>
        </w:numPr>
        <w:spacing w:before="0" w:beforeAutospacing="off" w:after="0" w:afterAutospacing="off"/>
        <w:rPr>
          <w:rFonts w:ascii="Aptos" w:hAnsi="Aptos" w:eastAsia="Aptos" w:cs="Aptos"/>
          <w:noProof w:val="0"/>
          <w:sz w:val="24"/>
          <w:szCs w:val="24"/>
          <w:lang w:val="pl-PL"/>
        </w:rPr>
      </w:pPr>
      <w:r w:rsidRPr="0AFB5D13" w:rsidR="75C35864">
        <w:rPr>
          <w:rFonts w:ascii="Aptos" w:hAnsi="Aptos" w:eastAsia="Aptos" w:cs="Aptos"/>
          <w:noProof w:val="0"/>
          <w:sz w:val="24"/>
          <w:szCs w:val="24"/>
          <w:lang w:val="pl-PL"/>
        </w:rPr>
        <w:t>Wszelkie zmiany w standardach są komunikowane rodzicom i opiekunom na bieżąco poprzez te same kanały komunikacji.</w:t>
      </w:r>
    </w:p>
    <w:p w:rsidR="0BF44BD0" w:rsidP="10F39358" w:rsidRDefault="0BF44BD0" w14:paraId="06879082" w14:textId="6AF5EAC4">
      <w:pPr>
        <w:spacing w:before="240" w:beforeAutospacing="off" w:after="240" w:afterAutospacing="off"/>
      </w:pPr>
      <w:r w:rsidRPr="10F39358" w:rsidR="75C35864">
        <w:rPr>
          <w:rFonts w:ascii="Aptos" w:hAnsi="Aptos" w:eastAsia="Aptos" w:cs="Aptos"/>
          <w:noProof w:val="0"/>
          <w:sz w:val="24"/>
          <w:szCs w:val="24"/>
          <w:lang w:val="pl-PL"/>
        </w:rPr>
        <w:t xml:space="preserve">Poprzez te działania, Fundacja </w:t>
      </w:r>
      <w:r w:rsidRPr="10F39358" w:rsidR="75C35864">
        <w:rPr>
          <w:rFonts w:ascii="Aptos" w:hAnsi="Aptos" w:eastAsia="Aptos" w:cs="Aptos"/>
          <w:noProof w:val="0"/>
          <w:sz w:val="24"/>
          <w:szCs w:val="24"/>
          <w:lang w:val="pl-PL"/>
        </w:rPr>
        <w:t>Dusha</w:t>
      </w:r>
      <w:r w:rsidRPr="10F39358" w:rsidR="75C35864">
        <w:rPr>
          <w:rFonts w:ascii="Aptos" w:hAnsi="Aptos" w:eastAsia="Aptos" w:cs="Aptos"/>
          <w:noProof w:val="0"/>
          <w:sz w:val="24"/>
          <w:szCs w:val="24"/>
          <w:lang w:val="pl-PL"/>
        </w:rPr>
        <w:t xml:space="preserve"> zapewnia, że rodzice, opiekunowie prawni oraz małoletni mają łatwy i stały dostęp do Standardów Ochrony Małoletnich, co pozwala na ich efektywne stosowanie i przestrzeganie.</w:t>
      </w:r>
    </w:p>
    <w:p w:rsidR="0BF44BD0" w:rsidP="10F39358" w:rsidRDefault="0BF44BD0" w14:paraId="39216781" w14:textId="071E4C00">
      <w:pPr/>
      <w:r>
        <w:br w:type="page"/>
      </w:r>
    </w:p>
    <w:p w:rsidR="2B709054" w:rsidP="10F39358" w:rsidRDefault="2B709054" w14:paraId="0E4FBB75" w14:textId="1A3C1AF2">
      <w:pPr>
        <w:pStyle w:val="Heading1"/>
        <w:rPr>
          <w:noProof w:val="0"/>
          <w:lang w:val="pl-PL"/>
        </w:rPr>
      </w:pPr>
      <w:bookmarkStart w:name="_Toc983604424" w:id="1169768999"/>
      <w:r w:rsidRPr="5865CD33" w:rsidR="2B709054">
        <w:rPr>
          <w:noProof w:val="0"/>
          <w:lang w:val="pl-PL"/>
        </w:rPr>
        <w:t>6</w:t>
      </w:r>
      <w:r w:rsidRPr="5865CD33" w:rsidR="09ED5A59">
        <w:rPr>
          <w:noProof w:val="0"/>
          <w:lang w:val="pl-PL"/>
        </w:rPr>
        <w:t>. Sposób dokumentowania i zasady przechowywania ujawnionych lub zgłoszonych incydentów lub zdarzeń zagrażających dobru małoletniego</w:t>
      </w:r>
      <w:bookmarkEnd w:id="1169768999"/>
    </w:p>
    <w:p w:rsidR="10F39358" w:rsidP="10F39358" w:rsidRDefault="10F39358" w14:paraId="5642A162" w14:textId="2470F684">
      <w:pPr>
        <w:pStyle w:val="Normal"/>
        <w:rPr>
          <w:noProof w:val="0"/>
          <w:lang w:val="pl-PL"/>
        </w:rPr>
      </w:pPr>
    </w:p>
    <w:p w:rsidR="13795C8B" w:rsidP="10F39358" w:rsidRDefault="13795C8B" w14:paraId="015404AB" w14:textId="64CB51BC">
      <w:pPr>
        <w:pStyle w:val="Normal"/>
      </w:pPr>
      <w:r w:rsidRPr="10F39358" w:rsidR="13795C8B">
        <w:rPr>
          <w:rFonts w:ascii="Aptos" w:hAnsi="Aptos" w:eastAsia="Aptos" w:cs="Aptos"/>
          <w:noProof w:val="0"/>
          <w:sz w:val="24"/>
          <w:szCs w:val="24"/>
          <w:lang w:val="pl-PL"/>
        </w:rPr>
        <w:t xml:space="preserve">W Fundacji </w:t>
      </w:r>
      <w:r w:rsidRPr="10F39358" w:rsidR="13795C8B">
        <w:rPr>
          <w:rFonts w:ascii="Aptos" w:hAnsi="Aptos" w:eastAsia="Aptos" w:cs="Aptos"/>
          <w:noProof w:val="0"/>
          <w:sz w:val="24"/>
          <w:szCs w:val="24"/>
          <w:lang w:val="pl-PL"/>
        </w:rPr>
        <w:t>Dusha</w:t>
      </w:r>
      <w:r w:rsidRPr="10F39358" w:rsidR="13795C8B">
        <w:rPr>
          <w:rFonts w:ascii="Aptos" w:hAnsi="Aptos" w:eastAsia="Aptos" w:cs="Aptos"/>
          <w:noProof w:val="0"/>
          <w:sz w:val="24"/>
          <w:szCs w:val="24"/>
          <w:lang w:val="pl-PL"/>
        </w:rPr>
        <w:t xml:space="preserve"> każda ujawniona lub zgłoszona sytuacja zagrażająca dobru małoletniego jest dokumentowana za pomocą specjalnie opracowanej Karty Interwencji (załącznik nr 1).</w:t>
      </w:r>
    </w:p>
    <w:p w:rsidR="13795C8B" w:rsidRDefault="13795C8B" w14:paraId="42C7B6EB" w14:textId="70D1F82E">
      <w:r w:rsidRPr="10F39358" w:rsidR="13795C8B">
        <w:rPr>
          <w:rFonts w:ascii="Aptos" w:hAnsi="Aptos" w:eastAsia="Aptos" w:cs="Aptos"/>
          <w:noProof w:val="0"/>
          <w:sz w:val="24"/>
          <w:szCs w:val="24"/>
          <w:lang w:val="pl-PL"/>
        </w:rPr>
        <w:t>Karta Interwencji zawiera następujące informacje:</w:t>
      </w:r>
    </w:p>
    <w:p w:rsidR="13795C8B" w:rsidP="10F39358" w:rsidRDefault="13795C8B" w14:paraId="0EAF1460" w14:textId="224E3837">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Dane małoletniego (imię, nazwisko, wiek).</w:t>
      </w:r>
    </w:p>
    <w:p w:rsidR="13795C8B" w:rsidP="10F39358" w:rsidRDefault="13795C8B" w14:paraId="15D3EC0B" w14:textId="68B2C304">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Opis incydentu (data, miejsce, szczegółowy opis zdarzenia).</w:t>
      </w:r>
    </w:p>
    <w:p w:rsidR="13795C8B" w:rsidP="10F39358" w:rsidRDefault="13795C8B" w14:paraId="04C61A4E" w14:textId="5FBCFDF3">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Dane osoby zgłaszającej incydent (jeśli nie jest anonimowa).</w:t>
      </w:r>
    </w:p>
    <w:p w:rsidR="13795C8B" w:rsidP="10F39358" w:rsidRDefault="13795C8B" w14:paraId="29C3EBC6" w14:textId="0D1905EC">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Podjęte działania interwencyjne (kroki podjęte przez personel fundacji).</w:t>
      </w:r>
    </w:p>
    <w:p w:rsidR="13795C8B" w:rsidP="10F39358" w:rsidRDefault="13795C8B" w14:paraId="2DF5A908" w14:textId="392B6860">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Wyniki interwencji (stan małoletniego, dalsze kroki).</w:t>
      </w:r>
    </w:p>
    <w:p w:rsidR="13795C8B" w:rsidP="10F39358" w:rsidRDefault="13795C8B" w14:paraId="563BAF66" w14:textId="46ED7EA4">
      <w:pPr>
        <w:pStyle w:val="ListParagraph"/>
        <w:numPr>
          <w:ilvl w:val="0"/>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Dane osoby odpowiedzialnej za dokumentację (imię, nazwisko, stanowisko).</w:t>
      </w:r>
    </w:p>
    <w:p w:rsidR="10F39358" w:rsidP="10F39358" w:rsidRDefault="10F39358" w14:paraId="69C61E5E" w14:textId="145EFC32">
      <w:pPr>
        <w:pStyle w:val="Heading2"/>
        <w:rPr>
          <w:noProof w:val="0"/>
          <w:lang w:val="pl-PL"/>
        </w:rPr>
      </w:pPr>
    </w:p>
    <w:p w:rsidR="22DA15CF" w:rsidP="10F39358" w:rsidRDefault="22DA15CF" w14:paraId="20388274" w14:textId="3742928E">
      <w:pPr>
        <w:pStyle w:val="Heading2"/>
        <w:rPr>
          <w:noProof w:val="0"/>
          <w:lang w:val="pl-PL"/>
        </w:rPr>
      </w:pPr>
      <w:bookmarkStart w:name="_Toc1716979506" w:id="1582663931"/>
      <w:r w:rsidRPr="5865CD33" w:rsidR="22DA15CF">
        <w:rPr>
          <w:noProof w:val="0"/>
          <w:lang w:val="pl-PL"/>
        </w:rPr>
        <w:t>6</w:t>
      </w:r>
      <w:r w:rsidRPr="5865CD33" w:rsidR="13795C8B">
        <w:rPr>
          <w:noProof w:val="0"/>
          <w:lang w:val="pl-PL"/>
        </w:rPr>
        <w:t xml:space="preserve">.1 </w:t>
      </w:r>
      <w:r w:rsidRPr="5865CD33" w:rsidR="13795C8B">
        <w:rPr>
          <w:noProof w:val="0"/>
          <w:lang w:val="pl-PL"/>
        </w:rPr>
        <w:t>Przechowywanie dokumentacji:</w:t>
      </w:r>
      <w:bookmarkEnd w:id="1582663931"/>
    </w:p>
    <w:p w:rsidR="376954E9" w:rsidP="10F39358" w:rsidRDefault="376954E9" w14:paraId="48322852" w14:textId="7C09162A">
      <w:pPr>
        <w:pStyle w:val="Heading3"/>
        <w:ind w:left="0" w:firstLine="708"/>
        <w:rPr>
          <w:rFonts w:ascii="Aptos" w:hAnsi="Aptos" w:eastAsia="Aptos" w:cs="Aptos"/>
          <w:b w:val="1"/>
          <w:bCs w:val="1"/>
          <w:noProof w:val="0"/>
          <w:sz w:val="24"/>
          <w:szCs w:val="24"/>
          <w:lang w:val="pl-PL"/>
        </w:rPr>
      </w:pPr>
      <w:bookmarkStart w:name="_Toc420450114" w:id="864358890"/>
      <w:r w:rsidRPr="5865CD33" w:rsidR="376954E9">
        <w:rPr>
          <w:noProof w:val="0"/>
          <w:lang w:val="pl-PL"/>
        </w:rPr>
        <w:t>6</w:t>
      </w:r>
      <w:r w:rsidRPr="5865CD33" w:rsidR="503445B1">
        <w:rPr>
          <w:noProof w:val="0"/>
          <w:lang w:val="pl-PL"/>
        </w:rPr>
        <w:t xml:space="preserve">.1.1 </w:t>
      </w:r>
      <w:r w:rsidRPr="5865CD33" w:rsidR="13795C8B">
        <w:rPr>
          <w:noProof w:val="0"/>
          <w:lang w:val="pl-PL"/>
        </w:rPr>
        <w:t>Bezpieczeństwo i poufność:</w:t>
      </w:r>
      <w:bookmarkEnd w:id="864358890"/>
    </w:p>
    <w:p w:rsidR="13795C8B" w:rsidP="10F39358" w:rsidRDefault="13795C8B" w14:paraId="16A98CC4" w14:textId="11B4578C">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Wszystkie dokumenty dotyczące incydentów są przechowywane w bezpiecznym, zamkniętym miejscu, do którego dostęp mają jedynie uprawnione osoby (np. Prezes fundacji bądź  Przewodnicząca Rady Fundacji).</w:t>
      </w:r>
    </w:p>
    <w:p w:rsidR="13795C8B" w:rsidP="10F39358" w:rsidRDefault="13795C8B" w14:paraId="7650E4BA" w14:textId="1CB30E85">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Elektroniczne wersje dokumentów są przechowywane na serwerze, z ograniczonym dostępem tylko dla uprawnionych pracowników.</w:t>
      </w:r>
    </w:p>
    <w:p w:rsidR="09CA3BB3" w:rsidP="10F39358" w:rsidRDefault="09CA3BB3" w14:paraId="575F4593" w14:textId="42B41D2B">
      <w:pPr>
        <w:pStyle w:val="Heading3"/>
        <w:ind w:firstLine="708"/>
        <w:rPr>
          <w:noProof w:val="0"/>
          <w:lang w:val="pl-PL"/>
        </w:rPr>
      </w:pPr>
      <w:bookmarkStart w:name="_Toc911906874" w:id="1188835974"/>
      <w:r w:rsidRPr="5865CD33" w:rsidR="09CA3BB3">
        <w:rPr>
          <w:noProof w:val="0"/>
          <w:lang w:val="pl-PL"/>
        </w:rPr>
        <w:t>6</w:t>
      </w:r>
      <w:r w:rsidRPr="5865CD33" w:rsidR="389B09D4">
        <w:rPr>
          <w:noProof w:val="0"/>
          <w:lang w:val="pl-PL"/>
        </w:rPr>
        <w:t xml:space="preserve">.1.2 </w:t>
      </w:r>
      <w:r w:rsidRPr="5865CD33" w:rsidR="13795C8B">
        <w:rPr>
          <w:noProof w:val="0"/>
          <w:lang w:val="pl-PL"/>
        </w:rPr>
        <w:t>Czas przechowywania</w:t>
      </w:r>
      <w:r w:rsidRPr="5865CD33" w:rsidR="00318356">
        <w:rPr>
          <w:noProof w:val="0"/>
          <w:lang w:val="pl-PL"/>
        </w:rPr>
        <w:t xml:space="preserve"> dokumentów</w:t>
      </w:r>
      <w:r w:rsidRPr="5865CD33" w:rsidR="13795C8B">
        <w:rPr>
          <w:noProof w:val="0"/>
          <w:lang w:val="pl-PL"/>
        </w:rPr>
        <w:t>:</w:t>
      </w:r>
      <w:bookmarkEnd w:id="1188835974"/>
    </w:p>
    <w:p w:rsidR="13795C8B" w:rsidP="10F39358" w:rsidRDefault="13795C8B" w14:paraId="5379C80A" w14:textId="149E0E3F">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13795C8B">
        <w:rPr>
          <w:rFonts w:ascii="Aptos" w:hAnsi="Aptos" w:eastAsia="Aptos" w:cs="Aptos"/>
          <w:noProof w:val="0"/>
          <w:sz w:val="24"/>
          <w:szCs w:val="24"/>
          <w:lang w:val="pl-PL"/>
        </w:rPr>
        <w:t>Dokumenty dotyczące incydentów są przechowywane przez okres 5 lat od daty ich sporządzenia, zgodnie z przepisami prawa dotyczącymi ochrony danych osobowych oraz archiwizacji dokumentów.</w:t>
      </w:r>
    </w:p>
    <w:p w:rsidR="585EDD56" w:rsidP="10F39358" w:rsidRDefault="585EDD56" w14:paraId="2D5E90DF" w14:textId="67B0529C">
      <w:pPr>
        <w:pStyle w:val="Heading3"/>
        <w:ind w:firstLine="708"/>
        <w:rPr>
          <w:rFonts w:ascii="Aptos" w:hAnsi="Aptos" w:eastAsia="Aptos" w:cs="Aptos"/>
          <w:b w:val="1"/>
          <w:bCs w:val="1"/>
          <w:noProof w:val="0"/>
          <w:sz w:val="24"/>
          <w:szCs w:val="24"/>
          <w:lang w:val="pl-PL"/>
        </w:rPr>
      </w:pPr>
      <w:bookmarkStart w:name="_Toc849003908" w:id="1804611647"/>
      <w:r w:rsidRPr="5865CD33" w:rsidR="585EDD56">
        <w:rPr>
          <w:noProof w:val="0"/>
          <w:lang w:val="pl-PL"/>
        </w:rPr>
        <w:t>6</w:t>
      </w:r>
      <w:r w:rsidRPr="5865CD33" w:rsidR="190DF705">
        <w:rPr>
          <w:noProof w:val="0"/>
          <w:lang w:val="pl-PL"/>
        </w:rPr>
        <w:t xml:space="preserve">.1.3 </w:t>
      </w:r>
      <w:r w:rsidRPr="5865CD33" w:rsidR="761BD215">
        <w:rPr>
          <w:noProof w:val="0"/>
          <w:lang w:val="pl-PL"/>
        </w:rPr>
        <w:t>Dostęp do dokumentacji:</w:t>
      </w:r>
      <w:bookmarkEnd w:id="1804611647"/>
    </w:p>
    <w:p w:rsidR="761BD215" w:rsidP="10F39358" w:rsidRDefault="761BD215" w14:paraId="6E1C9795" w14:textId="0DD39D81">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761BD215">
        <w:rPr>
          <w:rFonts w:ascii="Aptos" w:hAnsi="Aptos" w:eastAsia="Aptos" w:cs="Aptos"/>
          <w:noProof w:val="0"/>
          <w:sz w:val="24"/>
          <w:szCs w:val="24"/>
          <w:lang w:val="pl-PL"/>
        </w:rPr>
        <w:t xml:space="preserve">Dostęp do dokumentacji mają jedynie osoby bezpośrednio zaangażowane w </w:t>
      </w:r>
      <w:r w:rsidRPr="10F39358" w:rsidR="761BD215">
        <w:rPr>
          <w:rFonts w:ascii="Aptos" w:hAnsi="Aptos" w:eastAsia="Aptos" w:cs="Aptos"/>
          <w:noProof w:val="0"/>
          <w:sz w:val="24"/>
          <w:szCs w:val="24"/>
          <w:lang w:val="pl-PL"/>
        </w:rPr>
        <w:t>sprawę,</w:t>
      </w:r>
      <w:r w:rsidRPr="10F39358" w:rsidR="761BD215">
        <w:rPr>
          <w:rFonts w:ascii="Aptos" w:hAnsi="Aptos" w:eastAsia="Aptos" w:cs="Aptos"/>
          <w:noProof w:val="0"/>
          <w:sz w:val="24"/>
          <w:szCs w:val="24"/>
          <w:lang w:val="pl-PL"/>
        </w:rPr>
        <w:t xml:space="preserve"> oraz organy prawne na ich wniosek.</w:t>
      </w:r>
    </w:p>
    <w:p w:rsidR="761BD215" w:rsidP="10F39358" w:rsidRDefault="761BD215" w14:paraId="63CFCA04" w14:textId="1B2C6B45">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761BD215">
        <w:rPr>
          <w:rFonts w:ascii="Aptos" w:hAnsi="Aptos" w:eastAsia="Aptos" w:cs="Aptos"/>
          <w:noProof w:val="0"/>
          <w:sz w:val="24"/>
          <w:szCs w:val="24"/>
          <w:lang w:val="pl-PL"/>
        </w:rPr>
        <w:t>Wgląd do dokumentacji może zostać udzielony rodzicom lub opiekunom prawnym małoletniego, za zgodą osoby odpowiedzialnej za monitorowanie Standardów Ochrony Małoletnich.</w:t>
      </w:r>
    </w:p>
    <w:p w:rsidR="10F39358" w:rsidP="10F39358" w:rsidRDefault="10F39358" w14:paraId="41E0A7B2" w14:textId="66A713DB">
      <w:pPr>
        <w:pStyle w:val="Heading2"/>
        <w:rPr>
          <w:noProof w:val="0"/>
          <w:lang w:val="pl-PL"/>
        </w:rPr>
      </w:pPr>
    </w:p>
    <w:p w:rsidR="10F39358" w:rsidP="10F39358" w:rsidRDefault="10F39358" w14:paraId="355A1EA5" w14:textId="674BD4FB">
      <w:pPr>
        <w:pStyle w:val="Heading2"/>
        <w:rPr>
          <w:noProof w:val="0"/>
          <w:lang w:val="pl-PL"/>
        </w:rPr>
      </w:pPr>
    </w:p>
    <w:p w:rsidR="10F39358" w:rsidP="10F39358" w:rsidRDefault="10F39358" w14:paraId="127E00FA" w14:textId="2720D64D">
      <w:pPr>
        <w:pStyle w:val="Heading2"/>
        <w:rPr>
          <w:noProof w:val="0"/>
          <w:lang w:val="pl-PL"/>
        </w:rPr>
      </w:pPr>
    </w:p>
    <w:p w:rsidR="10F39358" w:rsidP="10F39358" w:rsidRDefault="10F39358" w14:paraId="7CE9CC3F" w14:textId="67820749">
      <w:pPr>
        <w:pStyle w:val="Heading2"/>
        <w:rPr>
          <w:noProof w:val="0"/>
          <w:lang w:val="pl-PL"/>
        </w:rPr>
      </w:pPr>
    </w:p>
    <w:p w:rsidR="0850E64B" w:rsidP="10F39358" w:rsidRDefault="0850E64B" w14:paraId="0ECCBA91" w14:textId="089436ED">
      <w:pPr>
        <w:pStyle w:val="Heading2"/>
        <w:rPr>
          <w:noProof w:val="0"/>
          <w:lang w:val="pl-PL"/>
        </w:rPr>
      </w:pPr>
      <w:bookmarkStart w:name="_Toc1994292319" w:id="1397154716"/>
      <w:r w:rsidRPr="5865CD33" w:rsidR="0850E64B">
        <w:rPr>
          <w:noProof w:val="0"/>
          <w:lang w:val="pl-PL"/>
        </w:rPr>
        <w:t>6.2 Procedura zgłaszania incydentów:</w:t>
      </w:r>
      <w:bookmarkEnd w:id="1397154716"/>
    </w:p>
    <w:p w:rsidR="10F39358" w:rsidP="10F39358" w:rsidRDefault="10F39358" w14:paraId="1B7A54C6" w14:textId="150A288C">
      <w:pPr>
        <w:pStyle w:val="Normal"/>
        <w:rPr>
          <w:noProof w:val="0"/>
          <w:lang w:val="pl-PL"/>
        </w:rPr>
      </w:pPr>
    </w:p>
    <w:p w:rsidR="0850E64B" w:rsidP="10F39358" w:rsidRDefault="0850E64B" w14:paraId="55BCC9AA" w14:textId="590D8F1D">
      <w:pPr>
        <w:pStyle w:val="Heading3"/>
        <w:ind w:firstLine="708"/>
        <w:rPr>
          <w:rFonts w:ascii="Aptos" w:hAnsi="Aptos" w:eastAsia="Aptos" w:cs="Aptos"/>
          <w:b w:val="1"/>
          <w:bCs w:val="1"/>
          <w:noProof w:val="0"/>
          <w:sz w:val="24"/>
          <w:szCs w:val="24"/>
          <w:lang w:val="pl-PL"/>
        </w:rPr>
      </w:pPr>
      <w:bookmarkStart w:name="_Toc1790079902" w:id="1164985849"/>
      <w:r w:rsidRPr="5865CD33" w:rsidR="0850E64B">
        <w:rPr>
          <w:noProof w:val="0"/>
          <w:lang w:val="pl-PL"/>
        </w:rPr>
        <w:t>6.2.1 Zgłoszenie incydentu:</w:t>
      </w:r>
      <w:bookmarkEnd w:id="1164985849"/>
    </w:p>
    <w:p w:rsidR="0850E64B" w:rsidP="10F39358" w:rsidRDefault="0850E64B" w14:paraId="53EF64BC" w14:textId="07A8DB80">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Personel fundacji, małoletni lub ich opiekunowie mogą zgłaszać incydenty bezpośrednio do Koordynatora ds. Bezpieczeństwa Małoletnich lub za pośrednictwem specjalnej linii zgłoszeniowej.</w:t>
      </w:r>
    </w:p>
    <w:p w:rsidR="0850E64B" w:rsidP="10F39358" w:rsidRDefault="0850E64B" w14:paraId="1091863B" w14:textId="419B2523">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Zgłoszenia mogą być dokonywane anonimowo.</w:t>
      </w:r>
    </w:p>
    <w:p w:rsidR="0850E64B" w:rsidP="10F39358" w:rsidRDefault="0850E64B" w14:paraId="7081765D" w14:textId="1F1196EB">
      <w:pPr>
        <w:pStyle w:val="Heading3"/>
        <w:ind w:firstLine="708"/>
        <w:rPr>
          <w:rFonts w:ascii="Aptos" w:hAnsi="Aptos" w:eastAsia="Aptos" w:cs="Aptos"/>
          <w:b w:val="1"/>
          <w:bCs w:val="1"/>
          <w:noProof w:val="0"/>
          <w:sz w:val="24"/>
          <w:szCs w:val="24"/>
          <w:lang w:val="pl-PL"/>
        </w:rPr>
      </w:pPr>
      <w:bookmarkStart w:name="_Toc379771763" w:id="1649679562"/>
      <w:r w:rsidRPr="5865CD33" w:rsidR="0850E64B">
        <w:rPr>
          <w:noProof w:val="0"/>
          <w:lang w:val="pl-PL"/>
        </w:rPr>
        <w:t>6.2.2 Rejestracja zgłoszenia:</w:t>
      </w:r>
      <w:bookmarkEnd w:id="1649679562"/>
    </w:p>
    <w:p w:rsidR="0850E64B" w:rsidP="10F39358" w:rsidRDefault="0850E64B" w14:paraId="5D44C2D8" w14:textId="109E6C95">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Każde zgłoszenie jest natychmiast rejestrowane w Księdze Zgłoszeń Incydentów, która jest prowadzona przez Koordynatora ds. Bezpieczeństwa Małoletnich.</w:t>
      </w:r>
    </w:p>
    <w:p w:rsidR="0850E64B" w:rsidP="10F39358" w:rsidRDefault="0850E64B" w14:paraId="24D2C600" w14:textId="395AE5AB">
      <w:pPr>
        <w:pStyle w:val="ListParagraph"/>
        <w:numPr>
          <w:ilvl w:val="1"/>
          <w:numId w:val="10"/>
        </w:numPr>
        <w:spacing w:before="0" w:beforeAutospacing="off" w:after="0" w:afterAutospacing="off"/>
        <w:rPr>
          <w:rFonts w:ascii="Aptos" w:hAnsi="Aptos" w:eastAsia="Aptos" w:cs="Aptos"/>
          <w:noProof w:val="0"/>
          <w:sz w:val="24"/>
          <w:szCs w:val="24"/>
          <w:lang w:val="pl-PL"/>
        </w:rPr>
      </w:pPr>
      <w:r w:rsidRPr="10F39358" w:rsidR="0850E64B">
        <w:rPr>
          <w:rFonts w:ascii="Aptos" w:hAnsi="Aptos" w:eastAsia="Aptos" w:cs="Aptos"/>
          <w:noProof w:val="0"/>
          <w:sz w:val="24"/>
          <w:szCs w:val="24"/>
          <w:lang w:val="pl-PL"/>
        </w:rPr>
        <w:t>Rejestracja obejmuje datę zgłoszenia, opis incydentu oraz informacje o osobie zgłaszającej (jeśli są dostępne).</w:t>
      </w:r>
    </w:p>
    <w:p w:rsidR="0850E64B" w:rsidP="10F39358" w:rsidRDefault="0850E64B" w14:paraId="016FB84D" w14:textId="570CD756">
      <w:pPr>
        <w:spacing w:before="240" w:beforeAutospacing="off" w:after="240" w:afterAutospacing="off"/>
      </w:pPr>
      <w:r w:rsidRPr="10F39358" w:rsidR="0850E64B">
        <w:rPr>
          <w:rFonts w:ascii="Aptos" w:hAnsi="Aptos" w:eastAsia="Aptos" w:cs="Aptos"/>
          <w:noProof w:val="0"/>
          <w:sz w:val="24"/>
          <w:szCs w:val="24"/>
          <w:lang w:val="pl-PL"/>
        </w:rPr>
        <w:t>Poprzez te zasady i procedury Fundacja Dusha zapewnia skuteczne dokumentowanie i przechowywanie informacji o incydentach zagrażających dobru małoletnich, co pozwala na szybkie reagowanie oraz zapewnienie bezpieczeństwa podopiecznym.</w:t>
      </w:r>
    </w:p>
    <w:p w:rsidR="10F39358" w:rsidP="10F39358" w:rsidRDefault="10F39358" w14:paraId="575926CD" w14:textId="449098B7">
      <w:pPr>
        <w:pStyle w:val="Normal"/>
        <w:rPr>
          <w:rFonts w:ascii="Aptos" w:hAnsi="Aptos" w:eastAsia="Aptos" w:cs="Aptos"/>
          <w:noProof w:val="0"/>
          <w:sz w:val="24"/>
          <w:szCs w:val="24"/>
          <w:lang w:val="pl-PL"/>
        </w:rPr>
      </w:pPr>
    </w:p>
    <w:p w:rsidR="10F39358" w:rsidP="10F39358" w:rsidRDefault="10F39358" w14:paraId="524AF33D" w14:textId="2E98CE03">
      <w:pPr>
        <w:pStyle w:val="Normal"/>
        <w:rPr>
          <w:rFonts w:ascii="Aptos" w:hAnsi="Aptos" w:eastAsia="Aptos" w:cs="Aptos"/>
          <w:noProof w:val="0"/>
          <w:sz w:val="24"/>
          <w:szCs w:val="24"/>
          <w:lang w:val="pl-PL"/>
        </w:rPr>
      </w:pPr>
    </w:p>
    <w:p w:rsidR="10F39358" w:rsidP="10F39358" w:rsidRDefault="10F39358" w14:paraId="71B4C951" w14:textId="446F3779">
      <w:pPr>
        <w:pStyle w:val="Normal"/>
      </w:pPr>
    </w:p>
    <w:p w:rsidR="242FB062" w:rsidP="242FB062" w:rsidRDefault="242FB062" w14:paraId="29091425" w14:textId="0FA2B128">
      <w:pPr>
        <w:pStyle w:val="Normal"/>
      </w:pPr>
    </w:p>
    <w:p w:rsidR="242FB062" w:rsidP="242FB062" w:rsidRDefault="242FB062" w14:paraId="05706C05" w14:textId="4CE88FFD">
      <w:pPr>
        <w:pStyle w:val="Normal"/>
      </w:pPr>
    </w:p>
    <w:p w:rsidR="242FB062" w:rsidP="242FB062" w:rsidRDefault="242FB062" w14:paraId="787A510B" w14:textId="5EE0D568">
      <w:pPr>
        <w:pStyle w:val="Normal"/>
      </w:pPr>
    </w:p>
    <w:p w:rsidR="242FB062" w:rsidP="242FB062" w:rsidRDefault="242FB062" w14:paraId="3593AFB3" w14:textId="126E64A8">
      <w:pPr>
        <w:pStyle w:val="Normal"/>
      </w:pPr>
    </w:p>
    <w:p w:rsidR="242FB062" w:rsidP="242FB062" w:rsidRDefault="242FB062" w14:paraId="05CEFB31" w14:textId="77F83901">
      <w:pPr>
        <w:pStyle w:val="Normal"/>
      </w:pPr>
    </w:p>
    <w:p w:rsidR="242FB062" w:rsidP="242FB062" w:rsidRDefault="242FB062" w14:paraId="7112ABEA" w14:textId="3EF8230B">
      <w:pPr>
        <w:pStyle w:val="Normal"/>
      </w:pPr>
    </w:p>
    <w:p w:rsidR="242FB062" w:rsidP="242FB062" w:rsidRDefault="242FB062" w14:paraId="0D30824E" w14:textId="5A87823E">
      <w:pPr>
        <w:pStyle w:val="Normal"/>
      </w:pPr>
    </w:p>
    <w:p w:rsidR="242FB062" w:rsidP="242FB062" w:rsidRDefault="242FB062" w14:paraId="3EB65DF0" w14:textId="4011D61D">
      <w:pPr>
        <w:pStyle w:val="Normal"/>
      </w:pPr>
    </w:p>
    <w:p w:rsidR="242FB062" w:rsidP="242FB062" w:rsidRDefault="242FB062" w14:paraId="713B45B9" w14:textId="7F780801">
      <w:pPr>
        <w:pStyle w:val="Normal"/>
      </w:pPr>
    </w:p>
    <w:p w:rsidR="242FB062" w:rsidP="242FB062" w:rsidRDefault="242FB062" w14:paraId="48D3EA40" w14:textId="7773D13A">
      <w:pPr>
        <w:pStyle w:val="Normal"/>
        <w:rPr>
          <w:rFonts w:ascii="system-ui" w:hAnsi="system-ui" w:eastAsia="system-ui" w:cs="system-ui"/>
          <w:b w:val="0"/>
          <w:bCs w:val="0"/>
          <w:i w:val="0"/>
          <w:iCs w:val="0"/>
          <w:caps w:val="0"/>
          <w:smallCaps w:val="0"/>
          <w:noProof w:val="0"/>
          <w:color w:val="222222"/>
          <w:sz w:val="24"/>
          <w:szCs w:val="24"/>
          <w:lang w:val="pl-PL"/>
        </w:rPr>
      </w:pPr>
    </w:p>
    <w:p w:rsidR="6B1E7335" w:rsidP="242FB062" w:rsidRDefault="6B1E7335" w14:paraId="64A7FA5C" w14:textId="5D374543">
      <w:pPr>
        <w:pStyle w:val="Heading1"/>
        <w:rPr>
          <w:noProof w:val="0"/>
          <w:lang w:val="pl-PL"/>
        </w:rPr>
      </w:pPr>
      <w:bookmarkStart w:name="_Toc1852726313" w:id="1420890289"/>
      <w:r w:rsidRPr="5865CD33" w:rsidR="6B1E7335">
        <w:rPr>
          <w:noProof w:val="0"/>
          <w:lang w:val="pl-PL"/>
        </w:rPr>
        <w:t xml:space="preserve">7. Zasady korzystania z urządzeń elektronicznych z dostępem do sieci </w:t>
      </w:r>
      <w:proofErr w:type="spellStart"/>
      <w:r w:rsidRPr="5865CD33" w:rsidR="6B1E7335">
        <w:rPr>
          <w:noProof w:val="0"/>
          <w:lang w:val="pl-PL"/>
        </w:rPr>
        <w:t>internet</w:t>
      </w:r>
      <w:proofErr w:type="spellEnd"/>
      <w:r w:rsidRPr="5865CD33" w:rsidR="6B1E7335">
        <w:rPr>
          <w:noProof w:val="0"/>
          <w:lang w:val="pl-PL"/>
        </w:rPr>
        <w:t>.</w:t>
      </w:r>
      <w:bookmarkEnd w:id="1420890289"/>
    </w:p>
    <w:p w:rsidR="242FB062" w:rsidP="242FB062" w:rsidRDefault="242FB062" w14:paraId="473221B1" w14:textId="6877C57D">
      <w:pPr>
        <w:pStyle w:val="Normal"/>
        <w:rPr>
          <w:noProof w:val="0"/>
          <w:lang w:val="pl-PL"/>
        </w:rPr>
      </w:pPr>
    </w:p>
    <w:p w:rsidR="433E6095" w:rsidP="242FB062" w:rsidRDefault="433E6095" w14:paraId="15F2D4E3" w14:textId="619558D0">
      <w:pPr>
        <w:spacing w:before="240" w:beforeAutospacing="off" w:after="240" w:afterAutospacing="off"/>
      </w:pPr>
      <w:r w:rsidRPr="242FB062" w:rsidR="433E6095">
        <w:rPr>
          <w:rFonts w:ascii="Aptos" w:hAnsi="Aptos" w:eastAsia="Aptos" w:cs="Aptos"/>
          <w:noProof w:val="0"/>
          <w:sz w:val="24"/>
          <w:szCs w:val="24"/>
          <w:lang w:val="pl-PL"/>
        </w:rPr>
        <w:t>W Fundacji Dusha obecnie nie ma możliwości, aby dzieci korzystały z internetu. Nasza fundacja nie posiada własnego lokalu, dysponując jedynie biurem wirtualnym. Dodatkowo, specyfika naszych działań koncentruje się głównie na warsztatach artystycznych oraz plenerach w parku, gdzie nie korzystamy z internetu.</w:t>
      </w:r>
    </w:p>
    <w:p w:rsidR="433E6095" w:rsidP="242FB062" w:rsidRDefault="433E6095" w14:paraId="49B7F047" w14:textId="6BCAC7D8">
      <w:pPr>
        <w:spacing w:before="240" w:beforeAutospacing="off" w:after="240" w:afterAutospacing="off"/>
      </w:pPr>
      <w:r w:rsidRPr="242FB062" w:rsidR="433E6095">
        <w:rPr>
          <w:rFonts w:ascii="Aptos" w:hAnsi="Aptos" w:eastAsia="Aptos" w:cs="Aptos"/>
          <w:noProof w:val="0"/>
          <w:sz w:val="24"/>
          <w:szCs w:val="24"/>
          <w:lang w:val="pl-PL"/>
        </w:rPr>
        <w:t>Z tego powodu zasady dostępu dzieci do internetu w naszej fundacji nie mają obecnie zastosowania. W razie zmiany warunków działalności lub otwarcia nowego lokalu, odpowiednie zasady i procedury dotyczące dostępu do internetu zostaną opracowane i wdrożone, aby zapewnić bezpieczeństwo i odpowiednie wykorzystanie zasobów online przez małoletnich uczestników naszych programów.</w:t>
      </w:r>
    </w:p>
    <w:p w:rsidR="242FB062" w:rsidP="242FB062" w:rsidRDefault="242FB062" w14:paraId="268BC725" w14:textId="2AD021D6">
      <w:pPr>
        <w:pStyle w:val="Normal"/>
        <w:rPr>
          <w:noProof w:val="0"/>
          <w:lang w:val="pl-PL"/>
        </w:rPr>
      </w:pPr>
    </w:p>
    <w:p w:rsidR="242FB062" w:rsidRDefault="242FB062" w14:paraId="78FA4016" w14:textId="50C488FE">
      <w:r>
        <w:br w:type="page"/>
      </w:r>
    </w:p>
    <w:p w:rsidR="2EA8FE27" w:rsidP="242FB062" w:rsidRDefault="2EA8FE27" w14:paraId="65A2523A" w14:textId="5633DCFD">
      <w:pPr>
        <w:pStyle w:val="Heading1"/>
        <w:rPr>
          <w:noProof w:val="0"/>
          <w:lang w:val="pl-PL"/>
        </w:rPr>
      </w:pPr>
      <w:bookmarkStart w:name="_Toc495670607" w:id="1856700495"/>
      <w:r w:rsidR="2EA8FE27">
        <w:rPr/>
        <w:t xml:space="preserve">8. </w:t>
      </w:r>
      <w:r w:rsidRPr="5865CD33" w:rsidR="2EA8FE27">
        <w:rPr>
          <w:noProof w:val="0"/>
          <w:lang w:val="pl-PL"/>
        </w:rPr>
        <w:t>Przepisy końcowe</w:t>
      </w:r>
      <w:bookmarkEnd w:id="1856700495"/>
    </w:p>
    <w:p w:rsidR="242FB062" w:rsidP="242FB062" w:rsidRDefault="242FB062" w14:paraId="4B4F517D" w14:textId="50A3FC8E">
      <w:pPr>
        <w:pStyle w:val="Normal"/>
        <w:rPr>
          <w:noProof w:val="0"/>
          <w:lang w:val="pl-PL"/>
        </w:rPr>
      </w:pPr>
    </w:p>
    <w:p w:rsidR="36CA4E5A" w:rsidP="242FB062" w:rsidRDefault="36CA4E5A" w14:paraId="58554C97" w14:textId="4E23DA83">
      <w:pPr>
        <w:pStyle w:val="Normal"/>
        <w:rPr>
          <w:rFonts w:ascii="Aptos" w:hAnsi="Aptos" w:eastAsia="Aptos" w:cs="Aptos"/>
          <w:noProof w:val="0"/>
          <w:sz w:val="24"/>
          <w:szCs w:val="24"/>
          <w:lang w:val="pl-PL"/>
        </w:rPr>
      </w:pPr>
      <w:r w:rsidRPr="242FB062" w:rsidR="36CA4E5A">
        <w:rPr>
          <w:rFonts w:ascii="Aptos" w:hAnsi="Aptos" w:eastAsia="Aptos" w:cs="Aptos"/>
          <w:noProof w:val="0"/>
          <w:sz w:val="24"/>
          <w:szCs w:val="24"/>
          <w:lang w:val="pl-PL"/>
        </w:rPr>
        <w:t>Standardy Ochrony Małoletnich wchodzą w życie w dniu ich ogłoszenia. Ogłoszenie następuje w sposób dostępny dla pracowników Fundacji, rodziców oraz opiekunów dzieci, w szczególności poprzez umieszczenie standardów na stronie internetowej w zakładce "Dokumenty" oraz poprzez informowanie drogą elektroniczną.</w:t>
      </w:r>
    </w:p>
    <w:p w:rsidR="36CA4E5A" w:rsidP="242FB062" w:rsidRDefault="36CA4E5A" w14:paraId="425E6254" w14:textId="0A703328">
      <w:pPr>
        <w:spacing w:before="240" w:beforeAutospacing="off" w:after="240" w:afterAutospacing="off"/>
      </w:pPr>
      <w:r w:rsidRPr="5865CD33" w:rsidR="36CA4E5A">
        <w:rPr>
          <w:rFonts w:ascii="Aptos" w:hAnsi="Aptos" w:eastAsia="Aptos" w:cs="Aptos"/>
          <w:noProof w:val="0"/>
          <w:sz w:val="24"/>
          <w:szCs w:val="24"/>
          <w:lang w:val="pl-PL"/>
        </w:rPr>
        <w:t>Dzięki tym działaniom zapewniamy, że wszyscy zainteresowani mają łatwy dostęp do aktualnych standardów i mogą na bieżąco zapoznawać się z ich treścią oraz ewentualnymi zmianami.</w:t>
      </w:r>
    </w:p>
    <w:p w:rsidR="242FB062" w:rsidP="5865CD33" w:rsidRDefault="242FB062" w14:paraId="271ACE60" w14:textId="2DCD91C5">
      <w:pPr/>
      <w:r>
        <w:br w:type="page"/>
      </w:r>
    </w:p>
    <w:p w:rsidR="242FB062" w:rsidP="5865CD33" w:rsidRDefault="242FB062" w14:paraId="3164C616" w14:textId="36292FCB">
      <w:pPr>
        <w:pStyle w:val="Heading1"/>
        <w:rPr>
          <w:noProof w:val="0"/>
          <w:lang w:val="pl-PL"/>
        </w:rPr>
      </w:pPr>
      <w:bookmarkStart w:name="_Toc863325057" w:id="1865900389"/>
      <w:proofErr w:type="spellStart"/>
      <w:r w:rsidRPr="5865CD33" w:rsidR="6C517F58">
        <w:rPr>
          <w:noProof w:val="0"/>
          <w:lang w:val="pl-PL"/>
        </w:rPr>
        <w:t>Zalączniki</w:t>
      </w:r>
      <w:proofErr w:type="spellEnd"/>
      <w:bookmarkEnd w:id="1865900389"/>
    </w:p>
    <w:p w:rsidR="242FB062" w:rsidP="5865CD33" w:rsidRDefault="242FB062" w14:paraId="37267D24" w14:textId="137DB1CB">
      <w:pPr>
        <w:pStyle w:val="Normal"/>
        <w:rPr>
          <w:noProof w:val="0"/>
          <w:lang w:val="pl-PL"/>
        </w:rPr>
      </w:pPr>
    </w:p>
    <w:p w:rsidR="242FB062" w:rsidP="5865CD33" w:rsidRDefault="242FB062" w14:paraId="7EA9C533" w14:textId="1D0146ED">
      <w:pPr/>
      <w:r>
        <w:br w:type="page"/>
      </w:r>
    </w:p>
    <w:p w:rsidR="242FB062" w:rsidP="5865CD33" w:rsidRDefault="242FB062" w14:paraId="4F15D833" w14:textId="77AE568B">
      <w:pPr>
        <w:pStyle w:val="Heading2"/>
        <w:rPr>
          <w:noProof w:val="0"/>
          <w:lang w:val="pl-PL"/>
        </w:rPr>
      </w:pPr>
      <w:bookmarkStart w:name="_Toc1925078110" w:id="1312693415"/>
      <w:r w:rsidRPr="5865CD33" w:rsidR="6C517F58">
        <w:rPr>
          <w:noProof w:val="0"/>
          <w:lang w:val="pl-PL"/>
        </w:rPr>
        <w:t>Załącznik nr 1 – karta interwencji</w:t>
      </w:r>
      <w:bookmarkEnd w:id="1312693415"/>
    </w:p>
    <w:p w:rsidR="242FB062" w:rsidP="5865CD33" w:rsidRDefault="242FB062" w14:paraId="65BBD5D4" w14:textId="063E653A">
      <w:pPr>
        <w:shd w:val="clear" w:color="auto" w:fill="FFFFFF" w:themeFill="background1"/>
        <w:spacing w:before="120" w:beforeAutospacing="off" w:after="12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5E449B98">
        <w:rPr>
          <w:rFonts w:ascii="system-ui" w:hAnsi="system-ui" w:eastAsia="system-ui" w:cs="system-ui"/>
          <w:b w:val="1"/>
          <w:bCs w:val="1"/>
          <w:i w:val="0"/>
          <w:iCs w:val="0"/>
          <w:caps w:val="0"/>
          <w:smallCaps w:val="0"/>
          <w:noProof w:val="0"/>
          <w:color w:val="000000" w:themeColor="text1" w:themeTint="FF" w:themeShade="FF"/>
          <w:sz w:val="22"/>
          <w:szCs w:val="22"/>
          <w:lang w:val="pl-PL"/>
        </w:rPr>
        <w:t>Karta interwencji</w:t>
      </w:r>
    </w:p>
    <w:p w:rsidR="242FB062" w:rsidP="5865CD33" w:rsidRDefault="242FB062" w14:paraId="2FFAA4B9" w14:textId="43D19821">
      <w:pPr>
        <w:pStyle w:val="Normal"/>
        <w:shd w:val="clear" w:color="auto" w:fill="FFFFFF" w:themeFill="background1"/>
        <w:spacing w:before="120" w:beforeAutospacing="off" w:after="120" w:afterAutospacing="off" w:line="279" w:lineRule="auto"/>
        <w:jc w:val="left"/>
        <w:rPr>
          <w:rFonts w:ascii="system-ui" w:hAnsi="system-ui" w:eastAsia="system-ui" w:cs="system-ui"/>
          <w:b w:val="1"/>
          <w:bCs w:val="1"/>
          <w:i w:val="0"/>
          <w:iCs w:val="0"/>
          <w:caps w:val="0"/>
          <w:smallCaps w:val="0"/>
          <w:noProof w:val="0"/>
          <w:color w:val="000000" w:themeColor="text1" w:themeTint="FF" w:themeShade="FF"/>
          <w:sz w:val="22"/>
          <w:szCs w:val="22"/>
          <w:lang w:val="pl-PL"/>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5865CD33" w:rsidTr="5865CD33" w14:paraId="3E02B5FB">
        <w:trPr>
          <w:trHeight w:val="720"/>
        </w:trPr>
        <w:tc>
          <w:tcPr>
            <w:tcW w:w="4500" w:type="dxa"/>
            <w:tcMar>
              <w:left w:w="105" w:type="dxa"/>
              <w:right w:w="105" w:type="dxa"/>
            </w:tcMar>
            <w:vAlign w:val="top"/>
          </w:tcPr>
          <w:p w:rsidR="5865CD33" w:rsidP="5865CD33" w:rsidRDefault="5865CD33" w14:paraId="7E240AE1" w14:textId="19FBAF3D">
            <w:pPr>
              <w:pStyle w:val="ListParagraph"/>
              <w:numPr>
                <w:ilvl w:val="0"/>
                <w:numId w:val="53"/>
              </w:numPr>
              <w:spacing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Imię i nazwisko dziecka</w:t>
            </w:r>
          </w:p>
        </w:tc>
        <w:tc>
          <w:tcPr>
            <w:tcW w:w="4500" w:type="dxa"/>
            <w:tcMar>
              <w:left w:w="105" w:type="dxa"/>
              <w:right w:w="105" w:type="dxa"/>
            </w:tcMar>
            <w:vAlign w:val="top"/>
          </w:tcPr>
          <w:p w:rsidR="5865CD33" w:rsidP="5865CD33" w:rsidRDefault="5865CD33" w14:paraId="15821F49" w14:textId="7C913C74">
            <w:pPr>
              <w:spacing w:line="279" w:lineRule="auto"/>
              <w:ind w:left="720"/>
              <w:rPr>
                <w:rFonts w:ascii="system-ui" w:hAnsi="system-ui" w:eastAsia="system-ui" w:cs="system-ui"/>
                <w:b w:val="0"/>
                <w:bCs w:val="0"/>
                <w:i w:val="0"/>
                <w:iCs w:val="0"/>
                <w:sz w:val="22"/>
                <w:szCs w:val="22"/>
              </w:rPr>
            </w:pPr>
          </w:p>
        </w:tc>
      </w:tr>
      <w:tr w:rsidR="5865CD33" w:rsidTr="5865CD33" w14:paraId="67F4F3BF">
        <w:trPr>
          <w:trHeight w:val="300"/>
        </w:trPr>
        <w:tc>
          <w:tcPr>
            <w:tcW w:w="4500" w:type="dxa"/>
            <w:tcMar>
              <w:left w:w="105" w:type="dxa"/>
              <w:right w:w="105" w:type="dxa"/>
            </w:tcMar>
            <w:vAlign w:val="top"/>
          </w:tcPr>
          <w:p w:rsidR="5865CD33" w:rsidP="5865CD33" w:rsidRDefault="5865CD33" w14:paraId="1BF16F35" w14:textId="28CD4A34">
            <w:pPr>
              <w:pStyle w:val="ListParagraph"/>
              <w:numPr>
                <w:ilvl w:val="0"/>
                <w:numId w:val="53"/>
              </w:numPr>
              <w:spacing w:line="279" w:lineRule="auto"/>
              <w:rPr>
                <w:rFonts w:ascii="system-ui" w:hAnsi="system-ui" w:eastAsia="system-ui" w:cs="system-ui"/>
                <w:b w:val="0"/>
                <w:bCs w:val="0"/>
                <w:i w:val="0"/>
                <w:iCs w:val="0"/>
                <w:sz w:val="24"/>
                <w:szCs w:val="24"/>
              </w:rPr>
            </w:pPr>
            <w:r w:rsidRPr="5865CD33" w:rsidR="5865CD33">
              <w:rPr>
                <w:rFonts w:ascii="system-ui" w:hAnsi="system-ui" w:eastAsia="system-ui" w:cs="system-ui"/>
                <w:b w:val="1"/>
                <w:bCs w:val="1"/>
                <w:i w:val="0"/>
                <w:iCs w:val="0"/>
                <w:sz w:val="24"/>
                <w:szCs w:val="24"/>
                <w:lang w:val="pl-PL"/>
              </w:rPr>
              <w:t>Przyczyna interwencji (forma krzywdzenia)</w:t>
            </w:r>
            <w:r w:rsidRPr="5865CD33" w:rsidR="5865CD33">
              <w:rPr>
                <w:rFonts w:ascii="system-ui" w:hAnsi="system-ui" w:eastAsia="system-ui" w:cs="system-ui"/>
                <w:b w:val="0"/>
                <w:bCs w:val="0"/>
                <w:i w:val="0"/>
                <w:iCs w:val="0"/>
                <w:sz w:val="24"/>
                <w:szCs w:val="24"/>
                <w:lang w:val="pl-PL"/>
              </w:rPr>
              <w:t>:</w:t>
            </w:r>
          </w:p>
          <w:p w:rsidR="5865CD33" w:rsidP="5865CD33" w:rsidRDefault="5865CD33" w14:paraId="0538B06C" w14:textId="4C112C16">
            <w:pPr>
              <w:spacing w:before="240" w:beforeAutospacing="off" w:after="240" w:afterAutospacing="off" w:line="279" w:lineRule="auto"/>
              <w:ind w:left="708"/>
              <w:rPr>
                <w:rFonts w:ascii="system-ui" w:hAnsi="system-ui" w:eastAsia="system-ui" w:cs="system-ui"/>
                <w:b w:val="0"/>
                <w:bCs w:val="0"/>
                <w:i w:val="0"/>
                <w:iCs w:val="0"/>
                <w:sz w:val="24"/>
                <w:szCs w:val="24"/>
              </w:rPr>
            </w:pPr>
          </w:p>
          <w:p w:rsidR="5865CD33" w:rsidP="5865CD33" w:rsidRDefault="5865CD33" w14:paraId="59B127BC" w14:textId="6C5ED131">
            <w:pPr>
              <w:spacing w:line="279" w:lineRule="auto"/>
              <w:ind w:left="708"/>
              <w:rPr>
                <w:rFonts w:ascii="system-ui" w:hAnsi="system-ui" w:eastAsia="system-ui" w:cs="system-ui"/>
                <w:b w:val="0"/>
                <w:bCs w:val="0"/>
                <w:i w:val="0"/>
                <w:iCs w:val="0"/>
                <w:sz w:val="22"/>
                <w:szCs w:val="22"/>
              </w:rPr>
            </w:pPr>
          </w:p>
        </w:tc>
        <w:tc>
          <w:tcPr>
            <w:tcW w:w="4500" w:type="dxa"/>
            <w:tcMar>
              <w:left w:w="105" w:type="dxa"/>
              <w:right w:w="105" w:type="dxa"/>
            </w:tcMar>
            <w:vAlign w:val="top"/>
          </w:tcPr>
          <w:p w:rsidR="5865CD33" w:rsidP="5865CD33" w:rsidRDefault="5865CD33" w14:paraId="18E59AEE" w14:textId="3DC77476">
            <w:pPr>
              <w:spacing w:line="279" w:lineRule="auto"/>
              <w:ind w:left="720"/>
              <w:rPr>
                <w:rFonts w:ascii="system-ui" w:hAnsi="system-ui" w:eastAsia="system-ui" w:cs="system-ui"/>
                <w:b w:val="0"/>
                <w:bCs w:val="0"/>
                <w:i w:val="0"/>
                <w:iCs w:val="0"/>
                <w:sz w:val="24"/>
                <w:szCs w:val="24"/>
              </w:rPr>
            </w:pPr>
          </w:p>
        </w:tc>
      </w:tr>
      <w:tr w:rsidR="5865CD33" w:rsidTr="5865CD33" w14:paraId="42F47E36">
        <w:trPr>
          <w:trHeight w:val="300"/>
        </w:trPr>
        <w:tc>
          <w:tcPr>
            <w:tcW w:w="4500" w:type="dxa"/>
            <w:tcMar>
              <w:left w:w="105" w:type="dxa"/>
              <w:right w:w="105" w:type="dxa"/>
            </w:tcMar>
            <w:vAlign w:val="top"/>
          </w:tcPr>
          <w:p w:rsidR="5865CD33" w:rsidP="5865CD33" w:rsidRDefault="5865CD33" w14:paraId="6B4AD1F6" w14:textId="402FA75F">
            <w:pPr>
              <w:pStyle w:val="ListParagraph"/>
              <w:numPr>
                <w:ilvl w:val="0"/>
                <w:numId w:val="53"/>
              </w:numPr>
              <w:spacing w:line="279" w:lineRule="auto"/>
              <w:rPr>
                <w:rFonts w:ascii="system-ui" w:hAnsi="system-ui" w:eastAsia="system-ui" w:cs="system-ui"/>
                <w:b w:val="0"/>
                <w:bCs w:val="0"/>
                <w:i w:val="0"/>
                <w:iCs w:val="0"/>
                <w:sz w:val="24"/>
                <w:szCs w:val="24"/>
              </w:rPr>
            </w:pPr>
            <w:r w:rsidRPr="5865CD33" w:rsidR="5865CD33">
              <w:rPr>
                <w:rFonts w:ascii="system-ui" w:hAnsi="system-ui" w:eastAsia="system-ui" w:cs="system-ui"/>
                <w:b w:val="1"/>
                <w:bCs w:val="1"/>
                <w:i w:val="0"/>
                <w:iCs w:val="0"/>
                <w:sz w:val="24"/>
                <w:szCs w:val="24"/>
                <w:lang w:val="pl-PL"/>
              </w:rPr>
              <w:t>Osoba zawiadamiająca o podejrzeniu krzywdzenia</w:t>
            </w:r>
          </w:p>
          <w:p w:rsidR="5865CD33" w:rsidP="5865CD33" w:rsidRDefault="5865CD33" w14:paraId="74258331" w14:textId="3EE5484C">
            <w:pPr>
              <w:spacing w:before="240" w:beforeAutospacing="off" w:after="240" w:afterAutospacing="off" w:line="279" w:lineRule="auto"/>
              <w:ind w:left="720"/>
              <w:rPr>
                <w:rFonts w:ascii="system-ui" w:hAnsi="system-ui" w:eastAsia="system-ui" w:cs="system-ui"/>
                <w:b w:val="0"/>
                <w:bCs w:val="0"/>
                <w:i w:val="0"/>
                <w:iCs w:val="0"/>
                <w:sz w:val="24"/>
                <w:szCs w:val="24"/>
              </w:rPr>
            </w:pPr>
          </w:p>
          <w:p w:rsidR="5865CD33" w:rsidP="5865CD33" w:rsidRDefault="5865CD33" w14:paraId="3CF475CE" w14:textId="0554F0D8">
            <w:pPr>
              <w:spacing w:line="279" w:lineRule="auto"/>
              <w:ind w:left="708"/>
              <w:rPr>
                <w:rFonts w:ascii="system-ui" w:hAnsi="system-ui" w:eastAsia="system-ui" w:cs="system-ui"/>
                <w:b w:val="0"/>
                <w:bCs w:val="0"/>
                <w:i w:val="0"/>
                <w:iCs w:val="0"/>
                <w:sz w:val="22"/>
                <w:szCs w:val="22"/>
              </w:rPr>
            </w:pPr>
          </w:p>
        </w:tc>
        <w:tc>
          <w:tcPr>
            <w:tcW w:w="4500" w:type="dxa"/>
            <w:tcMar>
              <w:left w:w="105" w:type="dxa"/>
              <w:right w:w="105" w:type="dxa"/>
            </w:tcMar>
            <w:vAlign w:val="top"/>
          </w:tcPr>
          <w:p w:rsidR="5865CD33" w:rsidP="5865CD33" w:rsidRDefault="5865CD33" w14:paraId="1FADFD78" w14:textId="1B3C7632">
            <w:pPr>
              <w:spacing w:line="279" w:lineRule="auto"/>
              <w:ind w:left="720"/>
              <w:rPr>
                <w:rFonts w:ascii="system-ui" w:hAnsi="system-ui" w:eastAsia="system-ui" w:cs="system-ui"/>
                <w:b w:val="0"/>
                <w:bCs w:val="0"/>
                <w:i w:val="0"/>
                <w:iCs w:val="0"/>
                <w:sz w:val="24"/>
                <w:szCs w:val="24"/>
              </w:rPr>
            </w:pPr>
          </w:p>
        </w:tc>
      </w:tr>
      <w:tr w:rsidR="5865CD33" w:rsidTr="5865CD33" w14:paraId="180A3D7A">
        <w:trPr>
          <w:trHeight w:val="1305"/>
        </w:trPr>
        <w:tc>
          <w:tcPr>
            <w:tcW w:w="4500" w:type="dxa"/>
            <w:tcMar>
              <w:left w:w="105" w:type="dxa"/>
              <w:right w:w="105" w:type="dxa"/>
            </w:tcMar>
            <w:vAlign w:val="top"/>
          </w:tcPr>
          <w:p w:rsidR="5865CD33" w:rsidP="5865CD33" w:rsidRDefault="5865CD33" w14:paraId="4DB278A7" w14:textId="55E216A3">
            <w:pPr>
              <w:pStyle w:val="ListParagraph"/>
              <w:numPr>
                <w:ilvl w:val="0"/>
                <w:numId w:val="53"/>
              </w:numPr>
              <w:spacing w:line="279" w:lineRule="auto"/>
              <w:rPr>
                <w:rFonts w:ascii="system-ui" w:hAnsi="system-ui" w:eastAsia="system-ui" w:cs="system-ui"/>
                <w:b w:val="0"/>
                <w:bCs w:val="0"/>
                <w:i w:val="0"/>
                <w:iCs w:val="0"/>
                <w:sz w:val="24"/>
                <w:szCs w:val="24"/>
              </w:rPr>
            </w:pPr>
            <w:r w:rsidRPr="5865CD33" w:rsidR="5865CD33">
              <w:rPr>
                <w:rFonts w:ascii="system-ui" w:hAnsi="system-ui" w:eastAsia="system-ui" w:cs="system-ui"/>
                <w:b w:val="1"/>
                <w:bCs w:val="1"/>
                <w:i w:val="0"/>
                <w:iCs w:val="0"/>
                <w:sz w:val="24"/>
                <w:szCs w:val="24"/>
                <w:lang w:val="pl-PL"/>
              </w:rPr>
              <w:t>Opis działań podjętych przez wychowawcę/członka organizacji</w:t>
            </w:r>
          </w:p>
          <w:p w:rsidR="5865CD33" w:rsidP="5865CD33" w:rsidRDefault="5865CD33" w14:paraId="781D9930" w14:textId="68FBF716">
            <w:pPr>
              <w:spacing w:line="279" w:lineRule="auto"/>
              <w:ind w:left="708"/>
              <w:rPr>
                <w:rFonts w:ascii="system-ui" w:hAnsi="system-ui" w:eastAsia="system-ui" w:cs="system-ui"/>
                <w:b w:val="0"/>
                <w:bCs w:val="0"/>
                <w:i w:val="0"/>
                <w:iCs w:val="0"/>
                <w:sz w:val="22"/>
                <w:szCs w:val="22"/>
              </w:rPr>
            </w:pPr>
          </w:p>
          <w:p w:rsidR="5865CD33" w:rsidP="5865CD33" w:rsidRDefault="5865CD33" w14:paraId="2FBA3D0B" w14:textId="47725D15">
            <w:pPr>
              <w:spacing w:line="279" w:lineRule="auto"/>
              <w:ind w:left="708"/>
              <w:rPr>
                <w:rFonts w:ascii="system-ui" w:hAnsi="system-ui" w:eastAsia="system-ui" w:cs="system-ui"/>
                <w:b w:val="0"/>
                <w:bCs w:val="0"/>
                <w:i w:val="0"/>
                <w:iCs w:val="0"/>
                <w:sz w:val="22"/>
                <w:szCs w:val="22"/>
              </w:rPr>
            </w:pPr>
          </w:p>
        </w:tc>
        <w:tc>
          <w:tcPr>
            <w:tcW w:w="4500" w:type="dxa"/>
            <w:tcMar>
              <w:left w:w="105" w:type="dxa"/>
              <w:right w:w="105" w:type="dxa"/>
            </w:tcMar>
            <w:vAlign w:val="top"/>
          </w:tcPr>
          <w:p w:rsidR="5865CD33" w:rsidP="5865CD33" w:rsidRDefault="5865CD33" w14:paraId="7794741D" w14:textId="3D5094C3">
            <w:pPr>
              <w:spacing w:line="279" w:lineRule="auto"/>
              <w:ind w:left="708"/>
              <w:rPr>
                <w:rFonts w:ascii="system-ui" w:hAnsi="system-ui" w:eastAsia="system-ui" w:cs="system-ui"/>
                <w:b w:val="0"/>
                <w:bCs w:val="0"/>
                <w:i w:val="0"/>
                <w:iCs w:val="0"/>
                <w:sz w:val="22"/>
                <w:szCs w:val="22"/>
              </w:rPr>
            </w:pPr>
            <w:r w:rsidRPr="5865CD33" w:rsidR="5865CD33">
              <w:rPr>
                <w:rFonts w:ascii="system-ui" w:hAnsi="system-ui" w:eastAsia="system-ui" w:cs="system-ui"/>
                <w:b w:val="0"/>
                <w:bCs w:val="0"/>
                <w:i w:val="0"/>
                <w:iCs w:val="0"/>
                <w:sz w:val="22"/>
                <w:szCs w:val="22"/>
                <w:lang w:val="pl-PL"/>
              </w:rPr>
              <w:t xml:space="preserve">Data: </w:t>
            </w:r>
          </w:p>
          <w:p w:rsidR="5865CD33" w:rsidP="5865CD33" w:rsidRDefault="5865CD33" w14:paraId="44EE7B26" w14:textId="703FB5C8">
            <w:pPr>
              <w:spacing w:line="279" w:lineRule="auto"/>
              <w:ind w:left="708"/>
              <w:rPr>
                <w:rFonts w:ascii="system-ui" w:hAnsi="system-ui" w:eastAsia="system-ui" w:cs="system-ui"/>
                <w:b w:val="0"/>
                <w:bCs w:val="0"/>
                <w:i w:val="0"/>
                <w:iCs w:val="0"/>
                <w:sz w:val="22"/>
                <w:szCs w:val="22"/>
              </w:rPr>
            </w:pPr>
            <w:r w:rsidRPr="5865CD33" w:rsidR="5865CD33">
              <w:rPr>
                <w:rFonts w:ascii="system-ui" w:hAnsi="system-ui" w:eastAsia="system-ui" w:cs="system-ui"/>
                <w:b w:val="0"/>
                <w:bCs w:val="0"/>
                <w:i w:val="0"/>
                <w:iCs w:val="0"/>
                <w:sz w:val="22"/>
                <w:szCs w:val="22"/>
                <w:lang w:val="pl-PL"/>
              </w:rPr>
              <w:t>Podpis:</w:t>
            </w:r>
          </w:p>
          <w:p w:rsidR="5865CD33" w:rsidP="5865CD33" w:rsidRDefault="5865CD33" w14:paraId="35490701" w14:textId="36798A0C">
            <w:pPr>
              <w:spacing w:line="279" w:lineRule="auto"/>
              <w:ind w:left="720"/>
              <w:rPr>
                <w:rFonts w:ascii="system-ui" w:hAnsi="system-ui" w:eastAsia="system-ui" w:cs="system-ui"/>
                <w:b w:val="0"/>
                <w:bCs w:val="0"/>
                <w:i w:val="0"/>
                <w:iCs w:val="0"/>
                <w:sz w:val="24"/>
                <w:szCs w:val="24"/>
              </w:rPr>
            </w:pPr>
          </w:p>
        </w:tc>
      </w:tr>
      <w:tr w:rsidR="5865CD33" w:rsidTr="5865CD33" w14:paraId="4A1B5222">
        <w:trPr>
          <w:trHeight w:val="300"/>
        </w:trPr>
        <w:tc>
          <w:tcPr>
            <w:tcW w:w="4500" w:type="dxa"/>
            <w:tcMar>
              <w:left w:w="105" w:type="dxa"/>
              <w:right w:w="105" w:type="dxa"/>
            </w:tcMar>
            <w:vAlign w:val="top"/>
          </w:tcPr>
          <w:p w:rsidR="5865CD33" w:rsidP="5865CD33" w:rsidRDefault="5865CD33" w14:paraId="1E2E015C" w14:textId="32F6C6D2">
            <w:pPr>
              <w:pStyle w:val="ListParagraph"/>
              <w:numPr>
                <w:ilvl w:val="0"/>
                <w:numId w:val="53"/>
              </w:numPr>
              <w:spacing w:before="240" w:beforeAutospacing="off" w:after="240" w:afterAutospacing="off"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Spotkania z opiekunami dziecka</w:t>
            </w:r>
          </w:p>
          <w:p w:rsidR="5865CD33" w:rsidP="5865CD33" w:rsidRDefault="5865CD33" w14:paraId="7FBA765D" w14:textId="0D163C6E">
            <w:pPr>
              <w:spacing w:line="279" w:lineRule="auto"/>
              <w:rPr>
                <w:rFonts w:ascii="system-ui" w:hAnsi="system-ui" w:eastAsia="system-ui" w:cs="system-ui"/>
                <w:b w:val="0"/>
                <w:bCs w:val="0"/>
                <w:i w:val="0"/>
                <w:iCs w:val="0"/>
                <w:sz w:val="22"/>
                <w:szCs w:val="22"/>
              </w:rPr>
            </w:pPr>
          </w:p>
        </w:tc>
        <w:tc>
          <w:tcPr>
            <w:tcW w:w="4500" w:type="dxa"/>
            <w:tcMar>
              <w:left w:w="105" w:type="dxa"/>
              <w:right w:w="105" w:type="dxa"/>
            </w:tcMar>
            <w:vAlign w:val="top"/>
          </w:tcPr>
          <w:p w:rsidR="5865CD33" w:rsidP="5865CD33" w:rsidRDefault="5865CD33" w14:paraId="6CAD95CB" w14:textId="4D7C7784">
            <w:pPr>
              <w:spacing w:before="240" w:beforeAutospacing="off" w:after="240" w:afterAutospacing="off" w:line="279" w:lineRule="auto"/>
              <w:ind w:left="720"/>
              <w:rPr>
                <w:rFonts w:ascii="system-ui" w:hAnsi="system-ui" w:eastAsia="system-ui" w:cs="system-ui"/>
                <w:b w:val="0"/>
                <w:bCs w:val="0"/>
                <w:i w:val="0"/>
                <w:iCs w:val="0"/>
                <w:sz w:val="24"/>
                <w:szCs w:val="24"/>
              </w:rPr>
            </w:pPr>
            <w:r w:rsidRPr="5865CD33" w:rsidR="5865CD33">
              <w:rPr>
                <w:rFonts w:ascii="system-ui" w:hAnsi="system-ui" w:eastAsia="system-ui" w:cs="system-ui"/>
                <w:b w:val="0"/>
                <w:bCs w:val="0"/>
                <w:i w:val="0"/>
                <w:iCs w:val="0"/>
                <w:sz w:val="24"/>
                <w:szCs w:val="24"/>
                <w:lang w:val="pl-PL"/>
              </w:rPr>
              <w:t>Data:</w:t>
            </w:r>
          </w:p>
          <w:p w:rsidR="5865CD33" w:rsidP="5865CD33" w:rsidRDefault="5865CD33" w14:paraId="12E1B5AC" w14:textId="76D48979">
            <w:pPr>
              <w:spacing w:before="240" w:beforeAutospacing="off" w:after="240" w:afterAutospacing="off" w:line="279" w:lineRule="auto"/>
              <w:ind w:left="720"/>
              <w:rPr>
                <w:rFonts w:ascii="system-ui" w:hAnsi="system-ui" w:eastAsia="system-ui" w:cs="system-ui"/>
                <w:b w:val="0"/>
                <w:bCs w:val="0"/>
                <w:i w:val="0"/>
                <w:iCs w:val="0"/>
                <w:sz w:val="24"/>
                <w:szCs w:val="24"/>
              </w:rPr>
            </w:pPr>
          </w:p>
          <w:p w:rsidR="5865CD33" w:rsidP="5865CD33" w:rsidRDefault="5865CD33" w14:paraId="3C1F0143" w14:textId="6FC8B9A3">
            <w:pPr>
              <w:spacing w:before="240" w:beforeAutospacing="off" w:after="240" w:afterAutospacing="off" w:line="279" w:lineRule="auto"/>
              <w:ind w:left="720"/>
              <w:rPr>
                <w:rFonts w:ascii="system-ui" w:hAnsi="system-ui" w:eastAsia="system-ui" w:cs="system-ui"/>
                <w:b w:val="0"/>
                <w:bCs w:val="0"/>
                <w:i w:val="0"/>
                <w:iCs w:val="0"/>
                <w:sz w:val="24"/>
                <w:szCs w:val="24"/>
              </w:rPr>
            </w:pPr>
            <w:r w:rsidRPr="5865CD33" w:rsidR="5865CD33">
              <w:rPr>
                <w:rFonts w:ascii="system-ui" w:hAnsi="system-ui" w:eastAsia="system-ui" w:cs="system-ui"/>
                <w:b w:val="0"/>
                <w:bCs w:val="0"/>
                <w:i w:val="0"/>
                <w:iCs w:val="0"/>
                <w:sz w:val="24"/>
                <w:szCs w:val="24"/>
                <w:lang w:val="pl-PL"/>
              </w:rPr>
              <w:t>Opis spotkania:</w:t>
            </w:r>
          </w:p>
          <w:p w:rsidR="5865CD33" w:rsidP="5865CD33" w:rsidRDefault="5865CD33" w14:paraId="0F323CA6" w14:textId="01F3605D">
            <w:pPr>
              <w:spacing w:line="279" w:lineRule="auto"/>
              <w:ind w:left="720"/>
              <w:rPr>
                <w:rFonts w:ascii="system-ui" w:hAnsi="system-ui" w:eastAsia="system-ui" w:cs="system-ui"/>
                <w:b w:val="0"/>
                <w:bCs w:val="0"/>
                <w:i w:val="0"/>
                <w:iCs w:val="0"/>
                <w:sz w:val="22"/>
                <w:szCs w:val="22"/>
              </w:rPr>
            </w:pPr>
          </w:p>
        </w:tc>
      </w:tr>
      <w:tr w:rsidR="5865CD33" w:rsidTr="5865CD33" w14:paraId="5467020D">
        <w:trPr>
          <w:trHeight w:val="300"/>
        </w:trPr>
        <w:tc>
          <w:tcPr>
            <w:tcW w:w="4500" w:type="dxa"/>
            <w:tcMar>
              <w:left w:w="105" w:type="dxa"/>
              <w:right w:w="105" w:type="dxa"/>
            </w:tcMar>
            <w:vAlign w:val="top"/>
          </w:tcPr>
          <w:p w:rsidR="5865CD33" w:rsidP="5865CD33" w:rsidRDefault="5865CD33" w14:paraId="392BD98E" w14:textId="72F1EBD4">
            <w:pPr>
              <w:pStyle w:val="ListParagraph"/>
              <w:numPr>
                <w:ilvl w:val="0"/>
                <w:numId w:val="53"/>
              </w:numPr>
              <w:spacing w:line="279" w:lineRule="auto"/>
              <w:rPr>
                <w:rFonts w:ascii="system-ui" w:hAnsi="system-ui" w:eastAsia="system-ui" w:cs="system-ui"/>
                <w:b w:val="0"/>
                <w:bCs w:val="0"/>
                <w:i w:val="0"/>
                <w:iCs w:val="0"/>
                <w:sz w:val="24"/>
                <w:szCs w:val="24"/>
              </w:rPr>
            </w:pPr>
            <w:r w:rsidRPr="5865CD33" w:rsidR="5865CD33">
              <w:rPr>
                <w:rFonts w:ascii="system-ui" w:hAnsi="system-ui" w:eastAsia="system-ui" w:cs="system-ui"/>
                <w:b w:val="1"/>
                <w:bCs w:val="1"/>
                <w:i w:val="0"/>
                <w:iCs w:val="0"/>
                <w:sz w:val="24"/>
                <w:szCs w:val="24"/>
                <w:lang w:val="pl-PL"/>
              </w:rPr>
              <w:t>Forma podjętej interwencji (zakreślić właściwe)</w:t>
            </w:r>
            <w:r w:rsidRPr="5865CD33" w:rsidR="5865CD33">
              <w:rPr>
                <w:rFonts w:ascii="system-ui" w:hAnsi="system-ui" w:eastAsia="system-ui" w:cs="system-ui"/>
                <w:b w:val="0"/>
                <w:bCs w:val="0"/>
                <w:i w:val="0"/>
                <w:iCs w:val="0"/>
                <w:sz w:val="24"/>
                <w:szCs w:val="24"/>
                <w:lang w:val="pl-PL"/>
              </w:rPr>
              <w:t>:</w:t>
            </w:r>
          </w:p>
          <w:p w:rsidR="5865CD33" w:rsidP="5865CD33" w:rsidRDefault="5865CD33" w14:paraId="683A0042" w14:textId="413F0DAB">
            <w:pPr>
              <w:spacing w:line="279" w:lineRule="auto"/>
              <w:ind w:left="708"/>
              <w:rPr>
                <w:rFonts w:ascii="system-ui" w:hAnsi="system-ui" w:eastAsia="system-ui" w:cs="system-ui"/>
                <w:b w:val="0"/>
                <w:bCs w:val="0"/>
                <w:i w:val="0"/>
                <w:iCs w:val="0"/>
                <w:sz w:val="22"/>
                <w:szCs w:val="22"/>
              </w:rPr>
            </w:pPr>
          </w:p>
        </w:tc>
        <w:tc>
          <w:tcPr>
            <w:tcW w:w="4500" w:type="dxa"/>
            <w:tcMar>
              <w:left w:w="105" w:type="dxa"/>
              <w:right w:w="105" w:type="dxa"/>
            </w:tcMar>
            <w:vAlign w:val="top"/>
          </w:tcPr>
          <w:p w:rsidR="5865CD33" w:rsidP="5865CD33" w:rsidRDefault="5865CD33" w14:paraId="40D75006" w14:textId="4162DA3D">
            <w:pPr>
              <w:pStyle w:val="ListParagraph"/>
              <w:numPr>
                <w:ilvl w:val="0"/>
                <w:numId w:val="59"/>
              </w:numPr>
              <w:spacing w:before="0" w:beforeAutospacing="off" w:after="0" w:afterAutospacing="off" w:line="279" w:lineRule="auto"/>
              <w:rPr>
                <w:rFonts w:ascii="system-ui" w:hAnsi="system-ui" w:eastAsia="system-ui" w:cs="system-ui"/>
                <w:b w:val="0"/>
                <w:bCs w:val="0"/>
                <w:i w:val="0"/>
                <w:iCs w:val="0"/>
                <w:sz w:val="24"/>
                <w:szCs w:val="24"/>
              </w:rPr>
            </w:pPr>
            <w:r w:rsidRPr="5865CD33" w:rsidR="5865CD33">
              <w:rPr>
                <w:rFonts w:ascii="system-ui" w:hAnsi="system-ui" w:eastAsia="system-ui" w:cs="system-ui"/>
                <w:b w:val="0"/>
                <w:bCs w:val="0"/>
                <w:i w:val="0"/>
                <w:iCs w:val="0"/>
                <w:sz w:val="24"/>
                <w:szCs w:val="24"/>
                <w:lang w:val="pl-PL"/>
              </w:rPr>
              <w:t>zawiadomienie o podejrzeniu popełnienia przestępstwa,</w:t>
            </w:r>
          </w:p>
          <w:p w:rsidR="5865CD33" w:rsidP="5865CD33" w:rsidRDefault="5865CD33" w14:paraId="0AEA5E1C" w14:textId="5CBA572F">
            <w:pPr>
              <w:pStyle w:val="ListParagraph"/>
              <w:numPr>
                <w:ilvl w:val="0"/>
                <w:numId w:val="59"/>
              </w:numPr>
              <w:spacing w:before="0" w:beforeAutospacing="off" w:after="0" w:afterAutospacing="off" w:line="279" w:lineRule="auto"/>
              <w:rPr>
                <w:rFonts w:ascii="system-ui" w:hAnsi="system-ui" w:eastAsia="system-ui" w:cs="system-ui"/>
                <w:b w:val="0"/>
                <w:bCs w:val="0"/>
                <w:i w:val="0"/>
                <w:iCs w:val="0"/>
                <w:sz w:val="24"/>
                <w:szCs w:val="24"/>
              </w:rPr>
            </w:pPr>
            <w:r w:rsidRPr="5865CD33" w:rsidR="5865CD33">
              <w:rPr>
                <w:rFonts w:ascii="system-ui" w:hAnsi="system-ui" w:eastAsia="system-ui" w:cs="system-ui"/>
                <w:b w:val="0"/>
                <w:bCs w:val="0"/>
                <w:i w:val="0"/>
                <w:iCs w:val="0"/>
                <w:sz w:val="24"/>
                <w:szCs w:val="24"/>
                <w:lang w:val="pl-PL"/>
              </w:rPr>
              <w:t>wniosek o wgląd w sytuację dziecka/rodziny,</w:t>
            </w:r>
          </w:p>
          <w:p w:rsidR="5865CD33" w:rsidP="5865CD33" w:rsidRDefault="5865CD33" w14:paraId="57FE3EBC" w14:textId="2959DCC4">
            <w:pPr>
              <w:pStyle w:val="ListParagraph"/>
              <w:numPr>
                <w:ilvl w:val="0"/>
                <w:numId w:val="59"/>
              </w:numPr>
              <w:spacing w:before="0" w:beforeAutospacing="off" w:after="0" w:afterAutospacing="off" w:line="279" w:lineRule="auto"/>
              <w:rPr>
                <w:rFonts w:ascii="system-ui" w:hAnsi="system-ui" w:eastAsia="system-ui" w:cs="system-ui"/>
                <w:b w:val="0"/>
                <w:bCs w:val="0"/>
                <w:i w:val="0"/>
                <w:iCs w:val="0"/>
                <w:sz w:val="24"/>
                <w:szCs w:val="24"/>
              </w:rPr>
            </w:pPr>
            <w:r w:rsidRPr="5865CD33" w:rsidR="5865CD33">
              <w:rPr>
                <w:rFonts w:ascii="system-ui" w:hAnsi="system-ui" w:eastAsia="system-ui" w:cs="system-ui"/>
                <w:b w:val="0"/>
                <w:bCs w:val="0"/>
                <w:i w:val="0"/>
                <w:iCs w:val="0"/>
                <w:sz w:val="24"/>
                <w:szCs w:val="24"/>
                <w:lang w:val="pl-PL"/>
              </w:rPr>
              <w:t>inny rodzaj interwencji. Jaki?</w:t>
            </w:r>
          </w:p>
          <w:p w:rsidR="5865CD33" w:rsidP="5865CD33" w:rsidRDefault="5865CD33" w14:paraId="129E28CC" w14:textId="44157275">
            <w:pPr>
              <w:spacing w:before="0" w:beforeAutospacing="off" w:after="0" w:afterAutospacing="off" w:line="279" w:lineRule="auto"/>
              <w:ind w:left="720"/>
              <w:rPr>
                <w:rFonts w:ascii="system-ui" w:hAnsi="system-ui" w:eastAsia="system-ui" w:cs="system-ui"/>
                <w:b w:val="0"/>
                <w:bCs w:val="0"/>
                <w:i w:val="0"/>
                <w:iCs w:val="0"/>
                <w:sz w:val="24"/>
                <w:szCs w:val="24"/>
              </w:rPr>
            </w:pPr>
            <w:r w:rsidRPr="5865CD33" w:rsidR="5865CD33">
              <w:rPr>
                <w:rFonts w:ascii="system-ui" w:hAnsi="system-ui" w:eastAsia="system-ui" w:cs="system-ui"/>
                <w:b w:val="0"/>
                <w:bCs w:val="0"/>
                <w:i w:val="0"/>
                <w:iCs w:val="0"/>
                <w:sz w:val="24"/>
                <w:szCs w:val="24"/>
                <w:lang w:val="pl-PL"/>
              </w:rPr>
              <w:t xml:space="preserve"> ...................................................</w:t>
            </w:r>
          </w:p>
        </w:tc>
      </w:tr>
      <w:tr w:rsidR="5865CD33" w:rsidTr="5865CD33" w14:paraId="5350C69A">
        <w:trPr>
          <w:trHeight w:val="300"/>
        </w:trPr>
        <w:tc>
          <w:tcPr>
            <w:tcW w:w="4500" w:type="dxa"/>
            <w:tcMar>
              <w:left w:w="105" w:type="dxa"/>
              <w:right w:w="105" w:type="dxa"/>
            </w:tcMar>
            <w:vAlign w:val="top"/>
          </w:tcPr>
          <w:p w:rsidR="5865CD33" w:rsidP="5865CD33" w:rsidRDefault="5865CD33" w14:paraId="1FE07651" w14:textId="42E963F0">
            <w:pPr>
              <w:pStyle w:val="ListParagraph"/>
              <w:numPr>
                <w:ilvl w:val="0"/>
                <w:numId w:val="53"/>
              </w:numPr>
              <w:spacing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Dane dotyczące interwencji (nazwa organu, do którego zgłoszono interwencję) i data interwencji</w:t>
            </w:r>
          </w:p>
          <w:p w:rsidR="5865CD33" w:rsidP="5865CD33" w:rsidRDefault="5865CD33" w14:paraId="0E5B4B0F" w14:textId="41390564">
            <w:pPr>
              <w:spacing w:line="279" w:lineRule="auto"/>
              <w:rPr>
                <w:rFonts w:ascii="system-ui" w:hAnsi="system-ui" w:eastAsia="system-ui" w:cs="system-ui"/>
                <w:b w:val="0"/>
                <w:bCs w:val="0"/>
                <w:i w:val="0"/>
                <w:iCs w:val="0"/>
                <w:sz w:val="22"/>
                <w:szCs w:val="22"/>
              </w:rPr>
            </w:pPr>
          </w:p>
        </w:tc>
        <w:tc>
          <w:tcPr>
            <w:tcW w:w="4500" w:type="dxa"/>
            <w:tcMar>
              <w:left w:w="105" w:type="dxa"/>
              <w:right w:w="105" w:type="dxa"/>
            </w:tcMar>
            <w:vAlign w:val="top"/>
          </w:tcPr>
          <w:p w:rsidR="5865CD33" w:rsidP="5865CD33" w:rsidRDefault="5865CD33" w14:paraId="06300BD5" w14:textId="68ABE427">
            <w:pPr>
              <w:pStyle w:val="ListParagraph"/>
              <w:numPr>
                <w:ilvl w:val="0"/>
                <w:numId w:val="59"/>
              </w:numPr>
              <w:spacing w:before="0" w:beforeAutospacing="off" w:after="0" w:afterAutospacing="off"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Nazwa organu</w:t>
            </w:r>
            <w:r w:rsidRPr="5865CD33" w:rsidR="5865CD33">
              <w:rPr>
                <w:rFonts w:ascii="system-ui" w:hAnsi="system-ui" w:eastAsia="system-ui" w:cs="system-ui"/>
                <w:b w:val="0"/>
                <w:bCs w:val="0"/>
                <w:i w:val="0"/>
                <w:iCs w:val="0"/>
                <w:sz w:val="22"/>
                <w:szCs w:val="22"/>
                <w:lang w:val="pl-PL"/>
              </w:rPr>
              <w:t>: ......................................................</w:t>
            </w:r>
          </w:p>
          <w:p w:rsidR="5865CD33" w:rsidP="5865CD33" w:rsidRDefault="5865CD33" w14:paraId="538971F3" w14:textId="4FEF3F8E">
            <w:pPr>
              <w:pStyle w:val="ListParagraph"/>
              <w:numPr>
                <w:ilvl w:val="0"/>
                <w:numId w:val="59"/>
              </w:numPr>
              <w:spacing w:before="0" w:beforeAutospacing="off" w:after="0" w:afterAutospacing="off"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Data interwencji</w:t>
            </w:r>
            <w:r w:rsidRPr="5865CD33" w:rsidR="5865CD33">
              <w:rPr>
                <w:rFonts w:ascii="system-ui" w:hAnsi="system-ui" w:eastAsia="system-ui" w:cs="system-ui"/>
                <w:b w:val="0"/>
                <w:bCs w:val="0"/>
                <w:i w:val="0"/>
                <w:iCs w:val="0"/>
                <w:sz w:val="22"/>
                <w:szCs w:val="22"/>
                <w:lang w:val="pl-PL"/>
              </w:rPr>
              <w:t>: ......................................................</w:t>
            </w:r>
          </w:p>
          <w:p w:rsidR="5865CD33" w:rsidP="5865CD33" w:rsidRDefault="5865CD33" w14:paraId="1D5F0CCB" w14:textId="20720F7C">
            <w:pPr>
              <w:spacing w:line="279" w:lineRule="auto"/>
              <w:rPr>
                <w:rFonts w:ascii="system-ui" w:hAnsi="system-ui" w:eastAsia="system-ui" w:cs="system-ui"/>
                <w:b w:val="0"/>
                <w:bCs w:val="0"/>
                <w:i w:val="0"/>
                <w:iCs w:val="0"/>
                <w:sz w:val="22"/>
                <w:szCs w:val="22"/>
              </w:rPr>
            </w:pPr>
          </w:p>
        </w:tc>
      </w:tr>
      <w:tr w:rsidR="5865CD33" w:rsidTr="5865CD33" w14:paraId="3ABC647B">
        <w:trPr>
          <w:trHeight w:val="6390"/>
        </w:trPr>
        <w:tc>
          <w:tcPr>
            <w:tcW w:w="4500" w:type="dxa"/>
            <w:tcMar>
              <w:left w:w="105" w:type="dxa"/>
              <w:right w:w="105" w:type="dxa"/>
            </w:tcMar>
            <w:vAlign w:val="top"/>
          </w:tcPr>
          <w:p w:rsidR="5865CD33" w:rsidP="5865CD33" w:rsidRDefault="5865CD33" w14:paraId="5F92F180" w14:textId="52FEB31A">
            <w:pPr>
              <w:pStyle w:val="ListParagraph"/>
              <w:numPr>
                <w:ilvl w:val="0"/>
                <w:numId w:val="53"/>
              </w:numPr>
              <w:spacing w:line="279" w:lineRule="auto"/>
              <w:rPr>
                <w:rFonts w:ascii="system-ui" w:hAnsi="system-ui" w:eastAsia="system-ui" w:cs="system-ui"/>
                <w:b w:val="0"/>
                <w:bCs w:val="0"/>
                <w:i w:val="0"/>
                <w:iCs w:val="0"/>
                <w:sz w:val="24"/>
                <w:szCs w:val="24"/>
              </w:rPr>
            </w:pPr>
            <w:r w:rsidRPr="5865CD33" w:rsidR="5865CD33">
              <w:rPr>
                <w:rFonts w:ascii="system-ui" w:hAnsi="system-ui" w:eastAsia="system-ui" w:cs="system-ui"/>
                <w:b w:val="1"/>
                <w:bCs w:val="1"/>
                <w:i w:val="0"/>
                <w:iCs w:val="0"/>
                <w:sz w:val="24"/>
                <w:szCs w:val="24"/>
                <w:lang w:val="pl-PL"/>
              </w:rPr>
              <w:t>Wyniki interwencji</w:t>
            </w:r>
          </w:p>
          <w:p w:rsidR="5865CD33" w:rsidP="5865CD33" w:rsidRDefault="5865CD33" w14:paraId="51FE8C32" w14:textId="5EB630D2">
            <w:pPr>
              <w:spacing w:before="240" w:beforeAutospacing="off" w:after="240" w:afterAutospacing="off" w:line="279" w:lineRule="auto"/>
              <w:ind w:left="720"/>
              <w:rPr>
                <w:rFonts w:ascii="system-ui" w:hAnsi="system-ui" w:eastAsia="system-ui" w:cs="system-ui"/>
                <w:b w:val="0"/>
                <w:bCs w:val="0"/>
                <w:i w:val="0"/>
                <w:iCs w:val="0"/>
                <w:sz w:val="24"/>
                <w:szCs w:val="24"/>
              </w:rPr>
            </w:pPr>
          </w:p>
        </w:tc>
        <w:tc>
          <w:tcPr>
            <w:tcW w:w="4500" w:type="dxa"/>
            <w:tcMar>
              <w:left w:w="105" w:type="dxa"/>
              <w:right w:w="105" w:type="dxa"/>
            </w:tcMar>
            <w:vAlign w:val="top"/>
          </w:tcPr>
          <w:p w:rsidR="5865CD33" w:rsidP="5865CD33" w:rsidRDefault="5865CD33" w14:paraId="4FE926E1" w14:textId="10E62FF4">
            <w:pPr>
              <w:spacing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Działania organów wymiaru sprawiedliwości, jeśli placówka uzyskała informacje o wynikach</w:t>
            </w:r>
            <w:r w:rsidRPr="5865CD33" w:rsidR="5865CD33">
              <w:rPr>
                <w:rFonts w:ascii="system-ui" w:hAnsi="system-ui" w:eastAsia="system-ui" w:cs="system-ui"/>
                <w:b w:val="0"/>
                <w:bCs w:val="0"/>
                <w:i w:val="0"/>
                <w:iCs w:val="0"/>
                <w:sz w:val="22"/>
                <w:szCs w:val="22"/>
                <w:lang w:val="pl-PL"/>
              </w:rPr>
              <w:t>:</w:t>
            </w:r>
          </w:p>
          <w:p w:rsidR="5865CD33" w:rsidP="5865CD33" w:rsidRDefault="5865CD33" w14:paraId="60061A1B" w14:textId="564A4711">
            <w:pPr>
              <w:spacing w:line="279" w:lineRule="auto"/>
              <w:rPr>
                <w:rFonts w:ascii="system-ui" w:hAnsi="system-ui" w:eastAsia="system-ui" w:cs="system-ui"/>
                <w:b w:val="0"/>
                <w:bCs w:val="0"/>
                <w:i w:val="0"/>
                <w:iCs w:val="0"/>
                <w:sz w:val="22"/>
                <w:szCs w:val="22"/>
              </w:rPr>
            </w:pPr>
          </w:p>
          <w:p w:rsidR="5865CD33" w:rsidP="5865CD33" w:rsidRDefault="5865CD33" w14:paraId="305FF021" w14:textId="0DF0EA4A">
            <w:pPr>
              <w:pStyle w:val="ListParagraph"/>
              <w:numPr>
                <w:ilvl w:val="0"/>
                <w:numId w:val="59"/>
              </w:numPr>
              <w:spacing w:before="0" w:beforeAutospacing="off" w:after="0" w:afterAutospacing="off"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0"/>
                <w:bCs w:val="0"/>
                <w:i w:val="0"/>
                <w:iCs w:val="0"/>
                <w:sz w:val="22"/>
                <w:szCs w:val="22"/>
                <w:lang w:val="pl-PL"/>
              </w:rPr>
              <w:t>......................................................</w:t>
            </w:r>
          </w:p>
          <w:p w:rsidR="5865CD33" w:rsidP="5865CD33" w:rsidRDefault="5865CD33" w14:paraId="7EB7F58C" w14:textId="4B39BE7C">
            <w:pPr>
              <w:spacing w:line="279" w:lineRule="auto"/>
              <w:rPr>
                <w:rFonts w:ascii="system-ui" w:hAnsi="system-ui" w:eastAsia="system-ui" w:cs="system-ui"/>
                <w:b w:val="0"/>
                <w:bCs w:val="0"/>
                <w:i w:val="0"/>
                <w:iCs w:val="0"/>
                <w:sz w:val="22"/>
                <w:szCs w:val="22"/>
              </w:rPr>
            </w:pPr>
          </w:p>
          <w:p w:rsidR="5865CD33" w:rsidP="5865CD33" w:rsidRDefault="5865CD33" w14:paraId="73F9CB52" w14:textId="6AA09923">
            <w:pPr>
              <w:spacing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Działania placówki</w:t>
            </w:r>
            <w:r w:rsidRPr="5865CD33" w:rsidR="5865CD33">
              <w:rPr>
                <w:rFonts w:ascii="system-ui" w:hAnsi="system-ui" w:eastAsia="system-ui" w:cs="system-ui"/>
                <w:b w:val="0"/>
                <w:bCs w:val="0"/>
                <w:i w:val="0"/>
                <w:iCs w:val="0"/>
                <w:sz w:val="22"/>
                <w:szCs w:val="22"/>
                <w:lang w:val="pl-PL"/>
              </w:rPr>
              <w:t>:</w:t>
            </w:r>
          </w:p>
          <w:p w:rsidR="5865CD33" w:rsidP="5865CD33" w:rsidRDefault="5865CD33" w14:paraId="6A2B446F" w14:textId="155A15A0">
            <w:pPr>
              <w:pStyle w:val="ListParagraph"/>
              <w:numPr>
                <w:ilvl w:val="0"/>
                <w:numId w:val="59"/>
              </w:numPr>
              <w:spacing w:before="0" w:beforeAutospacing="off" w:after="0" w:afterAutospacing="off"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Data</w:t>
            </w:r>
            <w:r w:rsidRPr="5865CD33" w:rsidR="5865CD33">
              <w:rPr>
                <w:rFonts w:ascii="system-ui" w:hAnsi="system-ui" w:eastAsia="system-ui" w:cs="system-ui"/>
                <w:b w:val="0"/>
                <w:bCs w:val="0"/>
                <w:i w:val="0"/>
                <w:iCs w:val="0"/>
                <w:sz w:val="22"/>
                <w:szCs w:val="22"/>
                <w:lang w:val="pl-PL"/>
              </w:rPr>
              <w:t>: ......................................................</w:t>
            </w:r>
          </w:p>
          <w:p w:rsidR="5865CD33" w:rsidP="5865CD33" w:rsidRDefault="5865CD33" w14:paraId="53D81139" w14:textId="5A04D72B">
            <w:pPr>
              <w:pStyle w:val="ListParagraph"/>
              <w:numPr>
                <w:ilvl w:val="0"/>
                <w:numId w:val="59"/>
              </w:numPr>
              <w:spacing w:before="0" w:beforeAutospacing="off" w:after="0" w:afterAutospacing="off"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Działanie</w:t>
            </w:r>
            <w:r w:rsidRPr="5865CD33" w:rsidR="5865CD33">
              <w:rPr>
                <w:rFonts w:ascii="system-ui" w:hAnsi="system-ui" w:eastAsia="system-ui" w:cs="system-ui"/>
                <w:b w:val="0"/>
                <w:bCs w:val="0"/>
                <w:i w:val="0"/>
                <w:iCs w:val="0"/>
                <w:sz w:val="22"/>
                <w:szCs w:val="22"/>
                <w:lang w:val="pl-PL"/>
              </w:rPr>
              <w:t>: ......................................................</w:t>
            </w:r>
          </w:p>
          <w:p w:rsidR="5865CD33" w:rsidP="5865CD33" w:rsidRDefault="5865CD33" w14:paraId="068A444D" w14:textId="04BA034D">
            <w:pPr>
              <w:spacing w:line="279" w:lineRule="auto"/>
              <w:rPr>
                <w:rFonts w:ascii="system-ui" w:hAnsi="system-ui" w:eastAsia="system-ui" w:cs="system-ui"/>
                <w:b w:val="0"/>
                <w:bCs w:val="0"/>
                <w:i w:val="0"/>
                <w:iCs w:val="0"/>
                <w:sz w:val="22"/>
                <w:szCs w:val="22"/>
              </w:rPr>
            </w:pPr>
          </w:p>
          <w:p w:rsidR="5865CD33" w:rsidP="5865CD33" w:rsidRDefault="5865CD33" w14:paraId="7C97CF25" w14:textId="3B493ADC">
            <w:pPr>
              <w:spacing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Działania rodziców/opiekunów</w:t>
            </w:r>
            <w:r w:rsidRPr="5865CD33" w:rsidR="5865CD33">
              <w:rPr>
                <w:rFonts w:ascii="system-ui" w:hAnsi="system-ui" w:eastAsia="system-ui" w:cs="system-ui"/>
                <w:b w:val="0"/>
                <w:bCs w:val="0"/>
                <w:i w:val="0"/>
                <w:iCs w:val="0"/>
                <w:sz w:val="22"/>
                <w:szCs w:val="22"/>
                <w:lang w:val="pl-PL"/>
              </w:rPr>
              <w:t>:</w:t>
            </w:r>
          </w:p>
          <w:p w:rsidR="5865CD33" w:rsidP="5865CD33" w:rsidRDefault="5865CD33" w14:paraId="3FB83DBE" w14:textId="6741738F">
            <w:pPr>
              <w:spacing w:line="279" w:lineRule="auto"/>
              <w:rPr>
                <w:rFonts w:ascii="system-ui" w:hAnsi="system-ui" w:eastAsia="system-ui" w:cs="system-ui"/>
                <w:b w:val="0"/>
                <w:bCs w:val="0"/>
                <w:i w:val="0"/>
                <w:iCs w:val="0"/>
                <w:sz w:val="22"/>
                <w:szCs w:val="22"/>
              </w:rPr>
            </w:pPr>
          </w:p>
          <w:p w:rsidR="5865CD33" w:rsidP="5865CD33" w:rsidRDefault="5865CD33" w14:paraId="7C5E7811" w14:textId="2757ADEC">
            <w:pPr>
              <w:pStyle w:val="ListParagraph"/>
              <w:numPr>
                <w:ilvl w:val="0"/>
                <w:numId w:val="59"/>
              </w:numPr>
              <w:spacing w:before="0" w:beforeAutospacing="off" w:after="0" w:afterAutospacing="off"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Data</w:t>
            </w:r>
            <w:r w:rsidRPr="5865CD33" w:rsidR="5865CD33">
              <w:rPr>
                <w:rFonts w:ascii="system-ui" w:hAnsi="system-ui" w:eastAsia="system-ui" w:cs="system-ui"/>
                <w:b w:val="0"/>
                <w:bCs w:val="0"/>
                <w:i w:val="0"/>
                <w:iCs w:val="0"/>
                <w:sz w:val="22"/>
                <w:szCs w:val="22"/>
                <w:lang w:val="pl-PL"/>
              </w:rPr>
              <w:t>: ......................................................</w:t>
            </w:r>
          </w:p>
          <w:p w:rsidR="5865CD33" w:rsidP="5865CD33" w:rsidRDefault="5865CD33" w14:paraId="24CE6C8D" w14:textId="40EC33A7">
            <w:pPr>
              <w:pStyle w:val="ListParagraph"/>
              <w:numPr>
                <w:ilvl w:val="0"/>
                <w:numId w:val="59"/>
              </w:numPr>
              <w:spacing w:before="0" w:beforeAutospacing="off" w:after="0" w:afterAutospacing="off" w:line="279" w:lineRule="auto"/>
              <w:rPr>
                <w:rFonts w:ascii="system-ui" w:hAnsi="system-ui" w:eastAsia="system-ui" w:cs="system-ui"/>
                <w:b w:val="0"/>
                <w:bCs w:val="0"/>
                <w:i w:val="0"/>
                <w:iCs w:val="0"/>
                <w:sz w:val="22"/>
                <w:szCs w:val="22"/>
              </w:rPr>
            </w:pPr>
            <w:r w:rsidRPr="5865CD33" w:rsidR="5865CD33">
              <w:rPr>
                <w:rFonts w:ascii="system-ui" w:hAnsi="system-ui" w:eastAsia="system-ui" w:cs="system-ui"/>
                <w:b w:val="1"/>
                <w:bCs w:val="1"/>
                <w:i w:val="0"/>
                <w:iCs w:val="0"/>
                <w:sz w:val="22"/>
                <w:szCs w:val="22"/>
                <w:lang w:val="pl-PL"/>
              </w:rPr>
              <w:t>Działanie</w:t>
            </w:r>
            <w:r w:rsidRPr="5865CD33" w:rsidR="5865CD33">
              <w:rPr>
                <w:rFonts w:ascii="system-ui" w:hAnsi="system-ui" w:eastAsia="system-ui" w:cs="system-ui"/>
                <w:b w:val="0"/>
                <w:bCs w:val="0"/>
                <w:i w:val="0"/>
                <w:iCs w:val="0"/>
                <w:sz w:val="22"/>
                <w:szCs w:val="22"/>
                <w:lang w:val="pl-PL"/>
              </w:rPr>
              <w:t>: ......................................................</w:t>
            </w:r>
          </w:p>
          <w:p w:rsidR="5865CD33" w:rsidP="5865CD33" w:rsidRDefault="5865CD33" w14:paraId="09DC7A88" w14:textId="48EEEDBF">
            <w:pPr>
              <w:spacing w:line="279" w:lineRule="auto"/>
              <w:rPr>
                <w:rFonts w:ascii="system-ui" w:hAnsi="system-ui" w:eastAsia="system-ui" w:cs="system-ui"/>
                <w:b w:val="0"/>
                <w:bCs w:val="0"/>
                <w:i w:val="0"/>
                <w:iCs w:val="0"/>
                <w:sz w:val="22"/>
                <w:szCs w:val="22"/>
              </w:rPr>
            </w:pPr>
          </w:p>
        </w:tc>
      </w:tr>
    </w:tbl>
    <w:p w:rsidR="242FB062" w:rsidP="5865CD33" w:rsidRDefault="242FB062" w14:paraId="0C032187" w14:textId="2EE1BE5A">
      <w:pPr/>
      <w:r>
        <w:br w:type="page"/>
      </w:r>
    </w:p>
    <w:p w:rsidR="242FB062" w:rsidP="5865CD33" w:rsidRDefault="242FB062" w14:paraId="4F833B79" w14:textId="110272BF">
      <w:pPr>
        <w:pStyle w:val="Heading2"/>
        <w:rPr>
          <w:rFonts w:ascii="system-ui" w:hAnsi="system-ui" w:eastAsia="system-ui" w:cs="system-ui"/>
          <w:b w:val="0"/>
          <w:bCs w:val="0"/>
          <w:i w:val="0"/>
          <w:iCs w:val="0"/>
          <w:caps w:val="0"/>
          <w:smallCaps w:val="0"/>
          <w:noProof w:val="0"/>
          <w:color w:val="000000" w:themeColor="text1" w:themeTint="FF" w:themeShade="FF"/>
          <w:sz w:val="22"/>
          <w:szCs w:val="22"/>
          <w:lang w:val="pl-PL"/>
        </w:rPr>
      </w:pPr>
      <w:bookmarkStart w:name="_Toc1714733237" w:id="1417085689"/>
      <w:r w:rsidRPr="5865CD33" w:rsidR="22AD7D8C">
        <w:rPr>
          <w:noProof w:val="0"/>
          <w:lang w:val="pl-PL"/>
        </w:rPr>
        <w:t>Załącznik nr 2</w:t>
      </w:r>
      <w:r w:rsidRPr="5865CD33" w:rsidR="20AD9DEE">
        <w:rPr>
          <w:noProof w:val="0"/>
          <w:lang w:val="pl-PL"/>
        </w:rPr>
        <w:t xml:space="preserve"> - </w:t>
      </w:r>
      <w:r w:rsidRPr="5865CD33" w:rsidR="22C2EBD4">
        <w:rPr>
          <w:noProof w:val="0"/>
          <w:lang w:val="pl-PL"/>
        </w:rPr>
        <w:t>Wzór zawiadomienia o podejrzeniu popełnienia przestępstwa</w:t>
      </w:r>
      <w:bookmarkEnd w:id="1417085689"/>
    </w:p>
    <w:p w:rsidR="242FB062" w:rsidP="5865CD33" w:rsidRDefault="242FB062" w14:paraId="7842C592" w14:textId="3888992A">
      <w:pPr>
        <w:shd w:val="clear" w:color="auto" w:fill="FFFFFF" w:themeFill="background1"/>
        <w:spacing w:before="120" w:beforeAutospacing="off" w:after="12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pl-PL"/>
        </w:rPr>
      </w:pPr>
    </w:p>
    <w:p w:rsidR="242FB062" w:rsidP="5865CD33" w:rsidRDefault="242FB062" w14:paraId="55C35A02" w14:textId="0E4B8B44">
      <w:pPr>
        <w:shd w:val="clear" w:color="auto" w:fill="FFFFFF" w:themeFill="background1"/>
        <w:spacing w:before="120" w:beforeAutospacing="off" w:after="120" w:afterAutospacing="off" w:line="279" w:lineRule="auto"/>
        <w:jc w:val="righ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 xml:space="preserve">Lublin, dnia ………………… r. </w:t>
      </w:r>
    </w:p>
    <w:p w:rsidR="242FB062" w:rsidP="5865CD33" w:rsidRDefault="242FB062" w14:paraId="12798C33" w14:textId="07AADAD9">
      <w:pPr>
        <w:shd w:val="clear" w:color="auto" w:fill="FFFFFF" w:themeFill="background1"/>
        <w:spacing w:before="120" w:beforeAutospacing="off" w:after="120" w:afterAutospacing="off" w:line="279" w:lineRule="auto"/>
        <w:jc w:val="righ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 xml:space="preserve">Prokuratura Rejonowa w Lublinie </w:t>
      </w:r>
    </w:p>
    <w:p w:rsidR="242FB062" w:rsidP="5865CD33" w:rsidRDefault="242FB062" w14:paraId="05972FB5" w14:textId="1E7480DA">
      <w:pPr>
        <w:shd w:val="clear" w:color="auto" w:fill="FFFFFF" w:themeFill="background1"/>
        <w:spacing w:before="0" w:beforeAutospacing="off" w:after="240" w:afterAutospacing="off" w:line="279" w:lineRule="auto"/>
        <w:jc w:val="right"/>
        <w:rPr>
          <w:rFonts w:ascii="system-ui" w:hAnsi="system-ui" w:eastAsia="system-ui" w:cs="system-ui"/>
          <w:b w:val="0"/>
          <w:bCs w:val="0"/>
          <w:i w:val="0"/>
          <w:iCs w:val="0"/>
          <w:caps w:val="0"/>
          <w:smallCaps w:val="0"/>
          <w:noProof w:val="0"/>
          <w:color w:val="1B1B1B"/>
          <w:sz w:val="22"/>
          <w:szCs w:val="22"/>
          <w:lang w:val="pl-PL"/>
        </w:rPr>
      </w:pPr>
      <w:r w:rsidRPr="5865CD33" w:rsidR="22C2EBD4">
        <w:rPr>
          <w:rFonts w:ascii="system-ui" w:hAnsi="system-ui" w:eastAsia="system-ui" w:cs="system-ui"/>
          <w:b w:val="0"/>
          <w:bCs w:val="0"/>
          <w:i w:val="0"/>
          <w:iCs w:val="0"/>
          <w:caps w:val="0"/>
          <w:smallCaps w:val="0"/>
          <w:noProof w:val="0"/>
          <w:color w:val="1B1B1B"/>
          <w:sz w:val="22"/>
          <w:szCs w:val="22"/>
          <w:lang w:val="pl-PL"/>
        </w:rPr>
        <w:t>ul. Chmielna 10</w:t>
      </w:r>
      <w:r>
        <w:br/>
      </w:r>
      <w:r w:rsidRPr="5865CD33" w:rsidR="22C2EBD4">
        <w:rPr>
          <w:rFonts w:ascii="system-ui" w:hAnsi="system-ui" w:eastAsia="system-ui" w:cs="system-ui"/>
          <w:b w:val="0"/>
          <w:bCs w:val="0"/>
          <w:i w:val="0"/>
          <w:iCs w:val="0"/>
          <w:caps w:val="0"/>
          <w:smallCaps w:val="0"/>
          <w:noProof w:val="0"/>
          <w:color w:val="1B1B1B"/>
          <w:sz w:val="22"/>
          <w:szCs w:val="22"/>
          <w:lang w:val="pl-PL"/>
        </w:rPr>
        <w:t>20-075 Lublin</w:t>
      </w:r>
    </w:p>
    <w:p w:rsidR="242FB062" w:rsidP="5865CD33" w:rsidRDefault="242FB062" w14:paraId="66F275AC" w14:textId="3E5105E3">
      <w:pPr>
        <w:shd w:val="clear" w:color="auto" w:fill="FFFFFF" w:themeFill="background1"/>
        <w:spacing w:before="120" w:beforeAutospacing="off" w:after="120" w:afterAutospacing="off" w:line="279" w:lineRule="auto"/>
        <w:jc w:val="righ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 xml:space="preserve"> </w:t>
      </w:r>
    </w:p>
    <w:p w:rsidR="242FB062" w:rsidP="5865CD33" w:rsidRDefault="242FB062" w14:paraId="30E5785E" w14:textId="557CD504">
      <w:pPr>
        <w:shd w:val="clear" w:color="auto" w:fill="FFFFFF" w:themeFill="background1"/>
        <w:spacing w:before="120" w:beforeAutospacing="off" w:after="120" w:afterAutospacing="off" w:line="279" w:lineRule="auto"/>
        <w:jc w:val="righ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Zawiadamiający: Imię i nazwisko,</w:t>
      </w:r>
    </w:p>
    <w:p w:rsidR="242FB062" w:rsidP="5865CD33" w:rsidRDefault="242FB062" w14:paraId="26A2469B" w14:textId="4E2EECA6">
      <w:pPr>
        <w:shd w:val="clear" w:color="auto" w:fill="FFFFFF" w:themeFill="background1"/>
        <w:spacing w:before="120" w:beforeAutospacing="off" w:after="120" w:afterAutospacing="off" w:line="279" w:lineRule="auto"/>
        <w:jc w:val="righ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 xml:space="preserve"> Fundacja Dusha</w:t>
      </w:r>
    </w:p>
    <w:p w:rsidR="242FB062" w:rsidP="5865CD33" w:rsidRDefault="242FB062" w14:paraId="52AE6299" w14:textId="4FD593D0">
      <w:pPr>
        <w:shd w:val="clear" w:color="auto" w:fill="FFFFFF" w:themeFill="background1"/>
        <w:spacing w:before="120" w:beforeAutospacing="off" w:after="120" w:afterAutospacing="off" w:line="279" w:lineRule="auto"/>
        <w:ind w:left="0" w:right="0"/>
        <w:jc w:val="righ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 xml:space="preserve"> reprezentowana przez: Andrii Sukhoi</w:t>
      </w:r>
    </w:p>
    <w:p w:rsidR="242FB062" w:rsidP="5865CD33" w:rsidRDefault="242FB062" w14:paraId="41C51A4E" w14:textId="49194E85">
      <w:pPr>
        <w:shd w:val="clear" w:color="auto" w:fill="FFFFFF" w:themeFill="background1"/>
        <w:spacing w:before="120" w:beforeAutospacing="off" w:after="120" w:afterAutospacing="off" w:line="279" w:lineRule="auto"/>
        <w:jc w:val="righ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 xml:space="preserve"> adres do korespondencji: </w:t>
      </w:r>
    </w:p>
    <w:p w:rsidR="242FB062" w:rsidP="5865CD33" w:rsidRDefault="242FB062" w14:paraId="2BD6B9A1" w14:textId="307FFAC6">
      <w:pPr>
        <w:shd w:val="clear" w:color="auto" w:fill="FFFFFF" w:themeFill="background1"/>
        <w:spacing w:before="0" w:beforeAutospacing="off" w:after="0" w:afterAutospacing="off" w:line="279" w:lineRule="auto"/>
        <w:jc w:val="right"/>
        <w:rPr>
          <w:rFonts w:ascii="system-ui" w:hAnsi="system-ui" w:eastAsia="system-ui" w:cs="system-ui"/>
          <w:b w:val="0"/>
          <w:bCs w:val="0"/>
          <w:i w:val="0"/>
          <w:iCs w:val="0"/>
          <w:caps w:val="0"/>
          <w:smallCaps w:val="0"/>
          <w:noProof w:val="0"/>
          <w:color w:val="373A3C"/>
          <w:sz w:val="22"/>
          <w:szCs w:val="22"/>
          <w:lang w:val="pl-PL"/>
        </w:rPr>
      </w:pPr>
      <w:r w:rsidRPr="5865CD33" w:rsidR="22C2EBD4">
        <w:rPr>
          <w:rFonts w:ascii="system-ui" w:hAnsi="system-ui" w:eastAsia="system-ui" w:cs="system-ui"/>
          <w:b w:val="0"/>
          <w:bCs w:val="0"/>
          <w:i w:val="0"/>
          <w:iCs w:val="0"/>
          <w:caps w:val="0"/>
          <w:smallCaps w:val="0"/>
          <w:noProof w:val="0"/>
          <w:color w:val="373A3C"/>
          <w:sz w:val="22"/>
          <w:szCs w:val="22"/>
          <w:lang w:val="pl-PL"/>
        </w:rPr>
        <w:t>Marii Curie-Skłodowskiej 3 / 27,</w:t>
      </w:r>
    </w:p>
    <w:p w:rsidR="242FB062" w:rsidP="5865CD33" w:rsidRDefault="242FB062" w14:paraId="1E06E10C" w14:textId="443001FB">
      <w:pPr>
        <w:shd w:val="clear" w:color="auto" w:fill="FFFFFF" w:themeFill="background1"/>
        <w:spacing w:before="0" w:beforeAutospacing="off" w:after="0" w:afterAutospacing="off" w:line="279" w:lineRule="auto"/>
        <w:jc w:val="right"/>
        <w:rPr>
          <w:rFonts w:ascii="system-ui" w:hAnsi="system-ui" w:eastAsia="system-ui" w:cs="system-ui"/>
          <w:b w:val="0"/>
          <w:bCs w:val="0"/>
          <w:i w:val="0"/>
          <w:iCs w:val="0"/>
          <w:caps w:val="0"/>
          <w:smallCaps w:val="0"/>
          <w:noProof w:val="0"/>
          <w:color w:val="373A3C"/>
          <w:sz w:val="22"/>
          <w:szCs w:val="22"/>
          <w:lang w:val="pl-PL"/>
        </w:rPr>
      </w:pPr>
      <w:r w:rsidRPr="5865CD33" w:rsidR="22C2EBD4">
        <w:rPr>
          <w:rFonts w:ascii="system-ui" w:hAnsi="system-ui" w:eastAsia="system-ui" w:cs="system-ui"/>
          <w:b w:val="0"/>
          <w:bCs w:val="0"/>
          <w:i w:val="0"/>
          <w:iCs w:val="0"/>
          <w:caps w:val="0"/>
          <w:smallCaps w:val="0"/>
          <w:noProof w:val="0"/>
          <w:color w:val="373A3C"/>
          <w:sz w:val="22"/>
          <w:szCs w:val="22"/>
          <w:lang w:val="pl-PL"/>
        </w:rPr>
        <w:t xml:space="preserve"> 20-029 Lublin, Polska</w:t>
      </w:r>
    </w:p>
    <w:p w:rsidR="242FB062" w:rsidP="5865CD33" w:rsidRDefault="242FB062" w14:paraId="22AD1089" w14:textId="51F749AA">
      <w:pPr>
        <w:shd w:val="clear" w:color="auto" w:fill="FFFFFF" w:themeFill="background1"/>
        <w:spacing w:before="120" w:beforeAutospacing="off" w:after="120" w:afterAutospacing="off" w:line="279" w:lineRule="auto"/>
        <w:jc w:val="right"/>
        <w:rPr>
          <w:rFonts w:ascii="system-ui" w:hAnsi="system-ui" w:eastAsia="system-ui" w:cs="system-ui"/>
          <w:b w:val="0"/>
          <w:bCs w:val="0"/>
          <w:i w:val="0"/>
          <w:iCs w:val="0"/>
          <w:caps w:val="0"/>
          <w:smallCaps w:val="0"/>
          <w:noProof w:val="0"/>
          <w:color w:val="000000" w:themeColor="text1" w:themeTint="FF" w:themeShade="FF"/>
          <w:sz w:val="22"/>
          <w:szCs w:val="22"/>
          <w:lang w:val="pl-PL"/>
        </w:rPr>
      </w:pPr>
    </w:p>
    <w:p w:rsidR="242FB062" w:rsidP="5865CD33" w:rsidRDefault="242FB062" w14:paraId="4A654D62" w14:textId="5EA295A1">
      <w:pPr>
        <w:pStyle w:val="Normal"/>
        <w:keepNext w:val="1"/>
        <w:keepLines w:val="1"/>
        <w:jc w:val="center"/>
        <w:rPr>
          <w:rFonts w:ascii="system-ui" w:hAnsi="system-ui" w:eastAsia="system-ui" w:cs="system-ui"/>
          <w:b w:val="1"/>
          <w:bCs w:val="1"/>
          <w:i w:val="0"/>
          <w:iCs w:val="0"/>
          <w:caps w:val="0"/>
          <w:smallCaps w:val="0"/>
          <w:noProof w:val="0"/>
          <w:color w:val="0A2F40"/>
          <w:sz w:val="22"/>
          <w:szCs w:val="22"/>
          <w:lang w:val="pl-PL"/>
        </w:rPr>
      </w:pPr>
      <w:r w:rsidRPr="5865CD33" w:rsidR="22C2EBD4">
        <w:rPr>
          <w:b w:val="1"/>
          <w:bCs w:val="1"/>
          <w:noProof w:val="0"/>
          <w:lang w:val="pl-PL"/>
        </w:rPr>
        <w:t>Zawiadomienie o podejrzeniu popełnienia przestępstwa</w:t>
      </w:r>
    </w:p>
    <w:p w:rsidR="242FB062" w:rsidP="5865CD33" w:rsidRDefault="242FB062" w14:paraId="58B18897" w14:textId="584898CF">
      <w:pPr>
        <w:spacing w:before="240" w:beforeAutospacing="off" w:after="24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Niniejszym składam zawiadomienie o podejrzeniu popełnienia przestępstwa ………………………………………………………………….. (rodzaj przestępstwa, jeśli dane te są znane) małoletniego ……………………………………………………………………….... (imię i nazwisko, data urodzenia) przez ……………………………. (imię i nazwisko domniemanego sprawcy).</w:t>
      </w:r>
    </w:p>
    <w:p w:rsidR="242FB062" w:rsidP="5865CD33" w:rsidRDefault="242FB062" w14:paraId="7F82DE24" w14:textId="71D99184">
      <w:pPr>
        <w:spacing w:before="240" w:beforeAutospacing="off" w:after="24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1"/>
          <w:bCs w:val="1"/>
          <w:i w:val="0"/>
          <w:iCs w:val="0"/>
          <w:caps w:val="0"/>
          <w:smallCaps w:val="0"/>
          <w:noProof w:val="0"/>
          <w:color w:val="000000" w:themeColor="text1" w:themeTint="FF" w:themeShade="FF"/>
          <w:sz w:val="22"/>
          <w:szCs w:val="22"/>
          <w:lang w:val="pl-PL"/>
        </w:rPr>
        <w:t>Uzasadnienie</w:t>
      </w: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 Należy tu zwięźle opisać stan faktyczny oraz zachowanie sprawcy, które zdaniem zawiadamiającego nosi cechy przestępstwa i ewentualnie podać dowody na poparcie swoich twierdzeń. Dodatkowo zawiadamiający może wskazać, jaki przepis prawa został naruszony w danym przypadku (art. kodeksu karnego). W przypadku podejrzenia dotyczącego konkretnego projektu należy powołać się na udzieloną dotację na podstawie umowy o dofinansowanie.</w:t>
      </w:r>
    </w:p>
    <w:p w:rsidR="242FB062" w:rsidP="5865CD33" w:rsidRDefault="242FB062" w14:paraId="1C5C8FEB" w14:textId="0282C10C">
      <w:pPr>
        <w:spacing w:before="240" w:beforeAutospacing="off" w:after="24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 Podpis pracownika</w:t>
      </w:r>
    </w:p>
    <w:p w:rsidR="242FB062" w:rsidP="5865CD33" w:rsidRDefault="242FB062" w14:paraId="239200B6" w14:textId="4753E123">
      <w:pPr>
        <w:spacing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2FB062" w:rsidP="5865CD33" w:rsidRDefault="242FB062" w14:paraId="3B4B0E43" w14:textId="4831DEA4">
      <w:pPr>
        <w:spacing w:before="240" w:beforeAutospacing="off" w:after="240" w:afterAutospacing="off" w:line="279" w:lineRule="auto"/>
        <w:ind w:left="0"/>
        <w:jc w:val="lef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1"/>
          <w:bCs w:val="1"/>
          <w:i w:val="0"/>
          <w:iCs w:val="0"/>
          <w:caps w:val="0"/>
          <w:smallCaps w:val="0"/>
          <w:noProof w:val="0"/>
          <w:color w:val="000000" w:themeColor="text1" w:themeTint="FF" w:themeShade="FF"/>
          <w:sz w:val="22"/>
          <w:szCs w:val="22"/>
          <w:lang w:val="pl-PL"/>
        </w:rPr>
        <w:t>Załączniki</w:t>
      </w: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w:t>
      </w:r>
    </w:p>
    <w:p w:rsidR="242FB062" w:rsidP="5865CD33" w:rsidRDefault="242FB062" w14:paraId="5653A42A" w14:textId="0E1122B1">
      <w:pPr>
        <w:pStyle w:val="ListParagraph"/>
        <w:numPr>
          <w:ilvl w:val="0"/>
          <w:numId w:val="71"/>
        </w:numPr>
        <w:spacing w:before="0" w:beforeAutospacing="off" w:after="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Pełnomocnictwo prezesa zarządu organizacji</w:t>
      </w:r>
    </w:p>
    <w:p w:rsidR="242FB062" w:rsidP="5865CD33" w:rsidRDefault="242FB062" w14:paraId="5BD150A5" w14:textId="567CB59B">
      <w:pPr>
        <w:pStyle w:val="ListParagraph"/>
        <w:numPr>
          <w:ilvl w:val="0"/>
          <w:numId w:val="71"/>
        </w:numPr>
        <w:spacing w:before="0" w:beforeAutospacing="off" w:after="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pl-PL"/>
        </w:rPr>
      </w:pPr>
      <w:r w:rsidRPr="5865CD33" w:rsidR="22C2EBD4">
        <w:rPr>
          <w:rFonts w:ascii="system-ui" w:hAnsi="system-ui" w:eastAsia="system-ui" w:cs="system-ui"/>
          <w:b w:val="0"/>
          <w:bCs w:val="0"/>
          <w:i w:val="0"/>
          <w:iCs w:val="0"/>
          <w:caps w:val="0"/>
          <w:smallCaps w:val="0"/>
          <w:noProof w:val="0"/>
          <w:color w:val="000000" w:themeColor="text1" w:themeTint="FF" w:themeShade="FF"/>
          <w:sz w:val="22"/>
          <w:szCs w:val="22"/>
          <w:lang w:val="pl-PL"/>
        </w:rPr>
        <w:t>Ewentualne inne dokumenty, do których odnosiliśmy się w uzasadnieniu (kopie dokumentów należy potwierdzić za zgodność z oryginałem)</w:t>
      </w:r>
    </w:p>
    <w:p w:rsidR="242FB062" w:rsidP="5865CD33" w:rsidRDefault="242FB062" w14:paraId="7201C3AC" w14:textId="18014D6B">
      <w:pPr>
        <w:shd w:val="clear" w:color="auto" w:fill="FFFFFF" w:themeFill="background1"/>
        <w:spacing w:before="120" w:beforeAutospacing="off" w:after="12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pl-PL"/>
        </w:rPr>
      </w:pPr>
    </w:p>
    <w:p w:rsidR="242FB062" w:rsidP="5865CD33" w:rsidRDefault="242FB062" w14:paraId="43EB9470" w14:textId="7DD8ED14">
      <w:pPr>
        <w:shd w:val="clear" w:color="auto" w:fill="FFFFFF" w:themeFill="background1"/>
        <w:spacing w:before="120" w:beforeAutospacing="off" w:after="12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pl-PL"/>
        </w:rPr>
      </w:pPr>
    </w:p>
    <w:p w:rsidR="242FB062" w:rsidP="5865CD33" w:rsidRDefault="242FB062" w14:paraId="52E60012" w14:textId="6A20B947">
      <w:pPr>
        <w:pStyle w:val="Normal"/>
        <w:spacing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pl-PL"/>
        </w:rPr>
      </w:pPr>
    </w:p>
    <w:p w:rsidR="242FB062" w:rsidP="5865CD33" w:rsidRDefault="242FB062" w14:paraId="511A2987" w14:textId="3E33FD75">
      <w:pPr>
        <w:shd w:val="clear" w:color="auto" w:fill="FFFFFF" w:themeFill="background1"/>
        <w:spacing w:before="120" w:beforeAutospacing="off" w:after="12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pl-PL"/>
        </w:rPr>
      </w:pPr>
    </w:p>
    <w:p w:rsidR="242FB062" w:rsidP="5865CD33" w:rsidRDefault="242FB062" w14:paraId="68853C08" w14:textId="6865A17F">
      <w:pPr>
        <w:pStyle w:val="Normal"/>
        <w:rPr>
          <w:noProof w:val="0"/>
          <w:lang w:val="pl-PL"/>
        </w:rPr>
      </w:pPr>
    </w:p>
    <w:p w:rsidR="242FB062" w:rsidP="5865CD33" w:rsidRDefault="242FB062" w14:paraId="0F82E3EA" w14:textId="328C2C50">
      <w:pPr/>
      <w:r>
        <w:br w:type="page"/>
      </w:r>
    </w:p>
    <w:p w:rsidR="242FB062" w:rsidP="5865CD33" w:rsidRDefault="242FB062" w14:paraId="6D2FA294" w14:textId="7B96A365">
      <w:pPr>
        <w:pStyle w:val="Heading2"/>
        <w:keepNext w:val="1"/>
        <w:keepLines w:val="1"/>
        <w:rPr>
          <w:noProof w:val="0"/>
          <w:lang w:val="pl-PL"/>
        </w:rPr>
      </w:pPr>
      <w:bookmarkStart w:name="_Toc2013450644" w:id="267955527"/>
      <w:r w:rsidRPr="5865CD33" w:rsidR="19F4935F">
        <w:rPr>
          <w:noProof w:val="0"/>
          <w:lang w:val="pl-PL"/>
        </w:rPr>
        <w:t xml:space="preserve">Załącznik nr 3 </w:t>
      </w:r>
      <w:r w:rsidRPr="5865CD33" w:rsidR="19F4935F">
        <w:rPr>
          <w:noProof w:val="0"/>
          <w:lang w:val="pl-PL"/>
        </w:rPr>
        <w:t>Monitoring standardów – ankieta</w:t>
      </w:r>
      <w:bookmarkEnd w:id="267955527"/>
    </w:p>
    <w:p w:rsidR="242FB062" w:rsidP="5865CD33" w:rsidRDefault="242FB062" w14:paraId="3E74DA33" w14:textId="2100B54D">
      <w:pPr>
        <w:pStyle w:val="Normal"/>
        <w:keepNext w:val="1"/>
        <w:keepLines w:val="1"/>
        <w:rPr>
          <w:noProof w:val="0"/>
          <w:lang w:val="pl-PL"/>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6930"/>
        <w:gridCol w:w="1035"/>
        <w:gridCol w:w="1035"/>
      </w:tblGrid>
      <w:tr w:rsidR="5865CD33" w:rsidTr="5865CD33" w14:paraId="25445529">
        <w:trPr>
          <w:trHeight w:val="300"/>
        </w:trPr>
        <w:tc>
          <w:tcPr>
            <w:tcW w:w="6930" w:type="dxa"/>
            <w:tcMar>
              <w:left w:w="105" w:type="dxa"/>
              <w:right w:w="105" w:type="dxa"/>
            </w:tcMar>
            <w:vAlign w:val="top"/>
          </w:tcPr>
          <w:p w:rsidR="5865CD33" w:rsidP="5865CD33" w:rsidRDefault="5865CD33" w14:paraId="454A663A" w14:textId="4CE14860">
            <w:pPr>
              <w:pStyle w:val="Normal"/>
              <w:rPr>
                <w:rFonts w:ascii="system-ui" w:hAnsi="system-ui" w:eastAsia="system-ui" w:cs="system-ui"/>
                <w:b w:val="0"/>
                <w:bCs w:val="0"/>
                <w:i w:val="0"/>
                <w:iCs w:val="0"/>
                <w:sz w:val="20"/>
                <w:szCs w:val="20"/>
              </w:rPr>
            </w:pPr>
            <w:r w:rsidRPr="5865CD33" w:rsidR="5865CD33">
              <w:rPr>
                <w:lang w:val="pl-PL"/>
              </w:rPr>
              <w:t>Pytanie</w:t>
            </w:r>
          </w:p>
        </w:tc>
        <w:tc>
          <w:tcPr>
            <w:tcW w:w="1035" w:type="dxa"/>
            <w:tcMar>
              <w:left w:w="105" w:type="dxa"/>
              <w:right w:w="105" w:type="dxa"/>
            </w:tcMar>
            <w:vAlign w:val="top"/>
          </w:tcPr>
          <w:p w:rsidR="5865CD33" w:rsidP="5865CD33" w:rsidRDefault="5865CD33" w14:paraId="6298C37C" w14:textId="1CED8220">
            <w:pPr>
              <w:pStyle w:val="Normal"/>
              <w:rPr>
                <w:rFonts w:ascii="system-ui" w:hAnsi="system-ui" w:eastAsia="system-ui" w:cs="system-ui"/>
                <w:b w:val="0"/>
                <w:bCs w:val="0"/>
                <w:i w:val="0"/>
                <w:iCs w:val="0"/>
                <w:sz w:val="20"/>
                <w:szCs w:val="20"/>
              </w:rPr>
            </w:pPr>
            <w:r w:rsidRPr="5865CD33" w:rsidR="5865CD33">
              <w:rPr>
                <w:lang w:val="pl-PL"/>
              </w:rPr>
              <w:t xml:space="preserve">Tak </w:t>
            </w:r>
          </w:p>
        </w:tc>
        <w:tc>
          <w:tcPr>
            <w:tcW w:w="1035" w:type="dxa"/>
            <w:tcMar>
              <w:left w:w="105" w:type="dxa"/>
              <w:right w:w="105" w:type="dxa"/>
            </w:tcMar>
            <w:vAlign w:val="top"/>
          </w:tcPr>
          <w:p w:rsidR="5865CD33" w:rsidP="5865CD33" w:rsidRDefault="5865CD33" w14:paraId="07278B00" w14:textId="38E98B3A">
            <w:pPr>
              <w:pStyle w:val="Normal"/>
              <w:rPr>
                <w:rFonts w:ascii="system-ui" w:hAnsi="system-ui" w:eastAsia="system-ui" w:cs="system-ui"/>
                <w:b w:val="0"/>
                <w:bCs w:val="0"/>
                <w:i w:val="0"/>
                <w:iCs w:val="0"/>
                <w:sz w:val="20"/>
                <w:szCs w:val="20"/>
              </w:rPr>
            </w:pPr>
            <w:r w:rsidRPr="5865CD33" w:rsidR="5865CD33">
              <w:rPr>
                <w:lang w:val="pl-PL"/>
              </w:rPr>
              <w:t>Nie</w:t>
            </w:r>
          </w:p>
          <w:p w:rsidR="5865CD33" w:rsidP="5865CD33" w:rsidRDefault="5865CD33" w14:paraId="2D6E1AFD" w14:textId="71D92D74">
            <w:pPr>
              <w:pStyle w:val="Normal"/>
            </w:pPr>
          </w:p>
        </w:tc>
      </w:tr>
      <w:tr w:rsidR="5865CD33" w:rsidTr="5865CD33" w14:paraId="4E329F88">
        <w:trPr>
          <w:trHeight w:val="630"/>
        </w:trPr>
        <w:tc>
          <w:tcPr>
            <w:tcW w:w="6930" w:type="dxa"/>
            <w:tcMar>
              <w:left w:w="105" w:type="dxa"/>
              <w:right w:w="105" w:type="dxa"/>
            </w:tcMar>
            <w:vAlign w:val="top"/>
          </w:tcPr>
          <w:p w:rsidR="5865CD33" w:rsidP="5865CD33" w:rsidRDefault="5865CD33" w14:paraId="03E6696A" w14:textId="731A5836">
            <w:pPr>
              <w:pStyle w:val="Normal"/>
              <w:ind w:left="0"/>
              <w:rPr>
                <w:rFonts w:ascii="system-ui" w:hAnsi="system-ui" w:eastAsia="system-ui" w:cs="system-ui"/>
                <w:b w:val="0"/>
                <w:bCs w:val="0"/>
                <w:i w:val="0"/>
                <w:iCs w:val="0"/>
                <w:sz w:val="20"/>
                <w:szCs w:val="20"/>
              </w:rPr>
            </w:pPr>
            <w:r w:rsidRPr="5865CD33" w:rsidR="5865CD33">
              <w:rPr>
                <w:lang w:val="pl-PL"/>
              </w:rPr>
              <w:t>Czy znasz standardy ochrony dzieci przed krzywdzeniem obowiązujące w organizacji, w której pracujesz?</w:t>
            </w:r>
          </w:p>
          <w:p w:rsidR="5865CD33" w:rsidP="5865CD33" w:rsidRDefault="5865CD33" w14:paraId="7D27E4E9" w14:textId="1C2B146F">
            <w:pPr>
              <w:pStyle w:val="Normal"/>
            </w:pPr>
          </w:p>
        </w:tc>
        <w:tc>
          <w:tcPr>
            <w:tcW w:w="1035" w:type="dxa"/>
            <w:tcMar>
              <w:left w:w="105" w:type="dxa"/>
              <w:right w:w="105" w:type="dxa"/>
            </w:tcMar>
            <w:vAlign w:val="top"/>
          </w:tcPr>
          <w:p w:rsidR="5865CD33" w:rsidP="5865CD33" w:rsidRDefault="5865CD33" w14:paraId="7F588CEF" w14:textId="15F9BF5A">
            <w:pPr>
              <w:pStyle w:val="Normal"/>
              <w:rPr>
                <w:rFonts w:ascii="system-ui" w:hAnsi="system-ui" w:eastAsia="system-ui" w:cs="system-ui"/>
                <w:b w:val="0"/>
                <w:bCs w:val="0"/>
                <w:i w:val="0"/>
                <w:iCs w:val="0"/>
                <w:sz w:val="20"/>
                <w:szCs w:val="20"/>
              </w:rPr>
            </w:pPr>
            <w:r w:rsidRPr="5865CD33" w:rsidR="5865CD33">
              <w:rPr>
                <w:lang w:val="pl-PL"/>
              </w:rPr>
              <w:t>☐</w:t>
            </w:r>
          </w:p>
          <w:p w:rsidR="5865CD33" w:rsidP="5865CD33" w:rsidRDefault="5865CD33" w14:paraId="0403E1EB" w14:textId="4AD0E8C0">
            <w:pPr>
              <w:pStyle w:val="Normal"/>
            </w:pPr>
          </w:p>
          <w:p w:rsidR="5865CD33" w:rsidP="5865CD33" w:rsidRDefault="5865CD33" w14:paraId="72D472FB" w14:textId="50A4564B">
            <w:pPr>
              <w:pStyle w:val="Normal"/>
            </w:pPr>
          </w:p>
        </w:tc>
        <w:tc>
          <w:tcPr>
            <w:tcW w:w="1035" w:type="dxa"/>
            <w:tcMar>
              <w:left w:w="105" w:type="dxa"/>
              <w:right w:w="105" w:type="dxa"/>
            </w:tcMar>
            <w:vAlign w:val="top"/>
          </w:tcPr>
          <w:p w:rsidR="5865CD33" w:rsidP="5865CD33" w:rsidRDefault="5865CD33" w14:paraId="3E1CDD86" w14:textId="39659DF3">
            <w:pPr>
              <w:pStyle w:val="Normal"/>
              <w:rPr>
                <w:rFonts w:ascii="system-ui" w:hAnsi="system-ui" w:eastAsia="system-ui" w:cs="system-ui"/>
                <w:b w:val="0"/>
                <w:bCs w:val="0"/>
                <w:i w:val="0"/>
                <w:iCs w:val="0"/>
                <w:sz w:val="20"/>
                <w:szCs w:val="20"/>
              </w:rPr>
            </w:pPr>
            <w:r w:rsidRPr="5865CD33" w:rsidR="5865CD33">
              <w:rPr>
                <w:lang w:val="pl-PL"/>
              </w:rPr>
              <w:t>☐</w:t>
            </w:r>
          </w:p>
          <w:p w:rsidR="5865CD33" w:rsidP="5865CD33" w:rsidRDefault="5865CD33" w14:paraId="2E3250D0" w14:textId="250ACDC0">
            <w:pPr>
              <w:pStyle w:val="Normal"/>
            </w:pPr>
          </w:p>
          <w:p w:rsidR="5865CD33" w:rsidP="5865CD33" w:rsidRDefault="5865CD33" w14:paraId="588223D5" w14:textId="41AC7252">
            <w:pPr>
              <w:pStyle w:val="Normal"/>
            </w:pPr>
          </w:p>
        </w:tc>
      </w:tr>
      <w:tr w:rsidR="5865CD33" w:rsidTr="5865CD33" w14:paraId="5D19626D">
        <w:trPr>
          <w:trHeight w:val="630"/>
        </w:trPr>
        <w:tc>
          <w:tcPr>
            <w:tcW w:w="6930" w:type="dxa"/>
            <w:tcMar>
              <w:left w:w="105" w:type="dxa"/>
              <w:right w:w="105" w:type="dxa"/>
            </w:tcMar>
            <w:vAlign w:val="top"/>
          </w:tcPr>
          <w:p w:rsidR="5865CD33" w:rsidP="5865CD33" w:rsidRDefault="5865CD33" w14:paraId="447F0F9B" w14:textId="306A9A42">
            <w:pPr>
              <w:pStyle w:val="Normal"/>
              <w:ind w:left="0"/>
              <w:rPr>
                <w:rFonts w:ascii="system-ui" w:hAnsi="system-ui" w:eastAsia="system-ui" w:cs="system-ui"/>
                <w:b w:val="0"/>
                <w:bCs w:val="0"/>
                <w:i w:val="0"/>
                <w:iCs w:val="0"/>
                <w:sz w:val="20"/>
                <w:szCs w:val="20"/>
              </w:rPr>
            </w:pPr>
            <w:r w:rsidRPr="5865CD33" w:rsidR="5865CD33">
              <w:rPr>
                <w:lang w:val="pl-PL"/>
              </w:rPr>
              <w:t>Czy znasz treść dokumentu Polityka ochrony dzieci przed krzywdzeniem?</w:t>
            </w:r>
          </w:p>
          <w:p w:rsidR="5865CD33" w:rsidP="5865CD33" w:rsidRDefault="5865CD33" w14:paraId="53FEA4C2" w14:textId="06A880E0">
            <w:pPr>
              <w:pStyle w:val="Normal"/>
            </w:pPr>
          </w:p>
          <w:p w:rsidR="5865CD33" w:rsidP="5865CD33" w:rsidRDefault="5865CD33" w14:paraId="56026EB7" w14:textId="45CE52C6">
            <w:pPr>
              <w:pStyle w:val="Normal"/>
            </w:pPr>
          </w:p>
        </w:tc>
        <w:tc>
          <w:tcPr>
            <w:tcW w:w="1035" w:type="dxa"/>
            <w:tcMar>
              <w:left w:w="105" w:type="dxa"/>
              <w:right w:w="105" w:type="dxa"/>
            </w:tcMar>
            <w:vAlign w:val="top"/>
          </w:tcPr>
          <w:p w:rsidR="5865CD33" w:rsidP="5865CD33" w:rsidRDefault="5865CD33" w14:paraId="7DD1D7DF" w14:textId="1B100796">
            <w:pPr>
              <w:pStyle w:val="Normal"/>
              <w:rPr>
                <w:rFonts w:ascii="system-ui" w:hAnsi="system-ui" w:eastAsia="system-ui" w:cs="system-ui"/>
                <w:b w:val="0"/>
                <w:bCs w:val="0"/>
                <w:i w:val="0"/>
                <w:iCs w:val="0"/>
                <w:sz w:val="20"/>
                <w:szCs w:val="20"/>
              </w:rPr>
            </w:pPr>
            <w:r w:rsidRPr="5865CD33" w:rsidR="5865CD33">
              <w:rPr>
                <w:lang w:val="pl-PL"/>
              </w:rPr>
              <w:t>☐</w:t>
            </w:r>
          </w:p>
          <w:p w:rsidR="5865CD33" w:rsidP="5865CD33" w:rsidRDefault="5865CD33" w14:paraId="7584F70B" w14:textId="3620BAF7">
            <w:pPr>
              <w:pStyle w:val="Normal"/>
            </w:pPr>
          </w:p>
        </w:tc>
        <w:tc>
          <w:tcPr>
            <w:tcW w:w="1035" w:type="dxa"/>
            <w:tcMar>
              <w:left w:w="105" w:type="dxa"/>
              <w:right w:w="105" w:type="dxa"/>
            </w:tcMar>
            <w:vAlign w:val="top"/>
          </w:tcPr>
          <w:p w:rsidR="5865CD33" w:rsidP="5865CD33" w:rsidRDefault="5865CD33" w14:paraId="1929A425" w14:textId="51518503">
            <w:pPr>
              <w:pStyle w:val="Normal"/>
              <w:rPr>
                <w:rFonts w:ascii="system-ui" w:hAnsi="system-ui" w:eastAsia="system-ui" w:cs="system-ui"/>
                <w:b w:val="0"/>
                <w:bCs w:val="0"/>
                <w:i w:val="0"/>
                <w:iCs w:val="0"/>
                <w:sz w:val="20"/>
                <w:szCs w:val="20"/>
              </w:rPr>
            </w:pPr>
            <w:r w:rsidRPr="5865CD33" w:rsidR="5865CD33">
              <w:rPr>
                <w:lang w:val="pl-PL"/>
              </w:rPr>
              <w:t>☐</w:t>
            </w:r>
          </w:p>
          <w:p w:rsidR="5865CD33" w:rsidP="5865CD33" w:rsidRDefault="5865CD33" w14:paraId="3C686BCF" w14:textId="4106190A">
            <w:pPr>
              <w:pStyle w:val="Normal"/>
            </w:pPr>
          </w:p>
        </w:tc>
      </w:tr>
      <w:tr w:rsidR="5865CD33" w:rsidTr="5865CD33" w14:paraId="3C2DDC5E">
        <w:trPr>
          <w:trHeight w:val="630"/>
        </w:trPr>
        <w:tc>
          <w:tcPr>
            <w:tcW w:w="6930" w:type="dxa"/>
            <w:tcMar>
              <w:left w:w="105" w:type="dxa"/>
              <w:right w:w="105" w:type="dxa"/>
            </w:tcMar>
            <w:vAlign w:val="top"/>
          </w:tcPr>
          <w:p w:rsidR="5865CD33" w:rsidP="5865CD33" w:rsidRDefault="5865CD33" w14:paraId="431FB9E8" w14:textId="054528FF">
            <w:pPr>
              <w:pStyle w:val="Normal"/>
              <w:rPr>
                <w:rFonts w:ascii="system-ui" w:hAnsi="system-ui" w:eastAsia="system-ui" w:cs="system-ui"/>
                <w:b w:val="0"/>
                <w:bCs w:val="0"/>
                <w:i w:val="0"/>
                <w:iCs w:val="0"/>
                <w:sz w:val="20"/>
                <w:szCs w:val="20"/>
              </w:rPr>
            </w:pPr>
            <w:r w:rsidRPr="5865CD33" w:rsidR="5865CD33">
              <w:rPr>
                <w:lang w:val="pl-PL"/>
              </w:rPr>
              <w:t>3. Czy potrafisz rozpoznawać symptomy krzywdzenia dzieci?</w:t>
            </w:r>
          </w:p>
          <w:p w:rsidR="5865CD33" w:rsidP="5865CD33" w:rsidRDefault="5865CD33" w14:paraId="70AC914E" w14:textId="008F416D">
            <w:pPr>
              <w:pStyle w:val="Normal"/>
            </w:pPr>
          </w:p>
          <w:p w:rsidR="5865CD33" w:rsidP="5865CD33" w:rsidRDefault="5865CD33" w14:paraId="54527189" w14:textId="684158F0">
            <w:pPr>
              <w:pStyle w:val="Normal"/>
            </w:pPr>
          </w:p>
        </w:tc>
        <w:tc>
          <w:tcPr>
            <w:tcW w:w="1035" w:type="dxa"/>
            <w:tcMar>
              <w:left w:w="105" w:type="dxa"/>
              <w:right w:w="105" w:type="dxa"/>
            </w:tcMar>
            <w:vAlign w:val="top"/>
          </w:tcPr>
          <w:p w:rsidR="5865CD33" w:rsidP="5865CD33" w:rsidRDefault="5865CD33" w14:paraId="773B9ABB" w14:textId="2A792053">
            <w:pPr>
              <w:pStyle w:val="Normal"/>
              <w:rPr>
                <w:rFonts w:ascii="system-ui" w:hAnsi="system-ui" w:eastAsia="system-ui" w:cs="system-ui"/>
                <w:b w:val="0"/>
                <w:bCs w:val="0"/>
                <w:i w:val="0"/>
                <w:iCs w:val="0"/>
                <w:sz w:val="20"/>
                <w:szCs w:val="20"/>
              </w:rPr>
            </w:pPr>
            <w:r w:rsidRPr="5865CD33" w:rsidR="5865CD33">
              <w:rPr>
                <w:lang w:val="pl-PL"/>
              </w:rPr>
              <w:t>☐</w:t>
            </w:r>
          </w:p>
          <w:p w:rsidR="5865CD33" w:rsidP="5865CD33" w:rsidRDefault="5865CD33" w14:paraId="40429B08" w14:textId="146EEE7F">
            <w:pPr>
              <w:pStyle w:val="Normal"/>
            </w:pPr>
          </w:p>
        </w:tc>
        <w:tc>
          <w:tcPr>
            <w:tcW w:w="1035" w:type="dxa"/>
            <w:tcMar>
              <w:left w:w="105" w:type="dxa"/>
              <w:right w:w="105" w:type="dxa"/>
            </w:tcMar>
            <w:vAlign w:val="top"/>
          </w:tcPr>
          <w:p w:rsidR="5865CD33" w:rsidP="5865CD33" w:rsidRDefault="5865CD33" w14:paraId="1A84184C" w14:textId="0A4E1B0F">
            <w:pPr>
              <w:pStyle w:val="Normal"/>
              <w:rPr>
                <w:rFonts w:ascii="system-ui" w:hAnsi="system-ui" w:eastAsia="system-ui" w:cs="system-ui"/>
                <w:b w:val="0"/>
                <w:bCs w:val="0"/>
                <w:i w:val="0"/>
                <w:iCs w:val="0"/>
                <w:sz w:val="20"/>
                <w:szCs w:val="20"/>
              </w:rPr>
            </w:pPr>
            <w:r w:rsidRPr="5865CD33" w:rsidR="5865CD33">
              <w:rPr>
                <w:lang w:val="pl-PL"/>
              </w:rPr>
              <w:t>☐</w:t>
            </w:r>
          </w:p>
          <w:p w:rsidR="5865CD33" w:rsidP="5865CD33" w:rsidRDefault="5865CD33" w14:paraId="573769BE" w14:textId="520E2314">
            <w:pPr>
              <w:pStyle w:val="Normal"/>
            </w:pPr>
          </w:p>
        </w:tc>
      </w:tr>
      <w:tr w:rsidR="5865CD33" w:rsidTr="5865CD33" w14:paraId="2A564997">
        <w:trPr>
          <w:trHeight w:val="630"/>
        </w:trPr>
        <w:tc>
          <w:tcPr>
            <w:tcW w:w="6930" w:type="dxa"/>
            <w:tcMar>
              <w:left w:w="105" w:type="dxa"/>
              <w:right w:w="105" w:type="dxa"/>
            </w:tcMar>
            <w:vAlign w:val="top"/>
          </w:tcPr>
          <w:p w:rsidR="5865CD33" w:rsidP="5865CD33" w:rsidRDefault="5865CD33" w14:paraId="1235D097" w14:textId="36263750">
            <w:pPr>
              <w:pStyle w:val="Normal"/>
              <w:rPr>
                <w:rFonts w:ascii="system-ui" w:hAnsi="system-ui" w:eastAsia="system-ui" w:cs="system-ui"/>
                <w:b w:val="0"/>
                <w:bCs w:val="0"/>
                <w:i w:val="0"/>
                <w:iCs w:val="0"/>
                <w:sz w:val="20"/>
                <w:szCs w:val="20"/>
              </w:rPr>
            </w:pPr>
            <w:r w:rsidRPr="5865CD33" w:rsidR="5865CD33">
              <w:rPr>
                <w:lang w:val="pl-PL"/>
              </w:rPr>
              <w:t>4. Czy wiesz, jak reagować na symptomy krzywdzenia dzieci?</w:t>
            </w:r>
          </w:p>
          <w:p w:rsidR="5865CD33" w:rsidP="5865CD33" w:rsidRDefault="5865CD33" w14:paraId="2B6A8428" w14:textId="42A3ADC8">
            <w:pPr>
              <w:pStyle w:val="Normal"/>
            </w:pPr>
          </w:p>
          <w:p w:rsidR="5865CD33" w:rsidP="5865CD33" w:rsidRDefault="5865CD33" w14:paraId="0CC6FACF" w14:textId="6CDA7FCB">
            <w:pPr>
              <w:pStyle w:val="Normal"/>
            </w:pPr>
          </w:p>
        </w:tc>
        <w:tc>
          <w:tcPr>
            <w:tcW w:w="1035" w:type="dxa"/>
            <w:tcMar>
              <w:left w:w="105" w:type="dxa"/>
              <w:right w:w="105" w:type="dxa"/>
            </w:tcMar>
            <w:vAlign w:val="top"/>
          </w:tcPr>
          <w:p w:rsidR="5865CD33" w:rsidP="5865CD33" w:rsidRDefault="5865CD33" w14:paraId="101968B8" w14:textId="5D2B2F4A">
            <w:pPr>
              <w:pStyle w:val="Normal"/>
              <w:rPr>
                <w:rFonts w:ascii="system-ui" w:hAnsi="system-ui" w:eastAsia="system-ui" w:cs="system-ui"/>
                <w:b w:val="0"/>
                <w:bCs w:val="0"/>
                <w:i w:val="0"/>
                <w:iCs w:val="0"/>
                <w:sz w:val="20"/>
                <w:szCs w:val="20"/>
              </w:rPr>
            </w:pPr>
            <w:r w:rsidRPr="5865CD33" w:rsidR="5865CD33">
              <w:rPr>
                <w:lang w:val="pl-PL"/>
              </w:rPr>
              <w:t>☐</w:t>
            </w:r>
          </w:p>
          <w:p w:rsidR="5865CD33" w:rsidP="5865CD33" w:rsidRDefault="5865CD33" w14:paraId="28DD6D9A" w14:textId="5F84257B">
            <w:pPr>
              <w:pStyle w:val="Normal"/>
            </w:pPr>
          </w:p>
        </w:tc>
        <w:tc>
          <w:tcPr>
            <w:tcW w:w="1035" w:type="dxa"/>
            <w:tcMar>
              <w:left w:w="105" w:type="dxa"/>
              <w:right w:w="105" w:type="dxa"/>
            </w:tcMar>
            <w:vAlign w:val="top"/>
          </w:tcPr>
          <w:p w:rsidR="5865CD33" w:rsidP="5865CD33" w:rsidRDefault="5865CD33" w14:paraId="75236BB9" w14:textId="3E6FE2DF">
            <w:pPr>
              <w:pStyle w:val="Normal"/>
              <w:rPr>
                <w:rFonts w:ascii="system-ui" w:hAnsi="system-ui" w:eastAsia="system-ui" w:cs="system-ui"/>
                <w:b w:val="0"/>
                <w:bCs w:val="0"/>
                <w:i w:val="0"/>
                <w:iCs w:val="0"/>
                <w:sz w:val="20"/>
                <w:szCs w:val="20"/>
              </w:rPr>
            </w:pPr>
            <w:r w:rsidRPr="5865CD33" w:rsidR="5865CD33">
              <w:rPr>
                <w:lang w:val="pl-PL"/>
              </w:rPr>
              <w:t>☐</w:t>
            </w:r>
          </w:p>
          <w:p w:rsidR="5865CD33" w:rsidP="5865CD33" w:rsidRDefault="5865CD33" w14:paraId="7775C83B" w14:textId="16EBC47B">
            <w:pPr>
              <w:pStyle w:val="Normal"/>
            </w:pPr>
          </w:p>
        </w:tc>
      </w:tr>
    </w:tbl>
    <w:p w:rsidR="242FB062" w:rsidP="5865CD33" w:rsidRDefault="242FB062" w14:paraId="25F0839F" w14:textId="07E30CAF">
      <w:pPr>
        <w:pStyle w:val="Normal"/>
        <w:rPr>
          <w:noProof w:val="0"/>
          <w:lang w:val="pl-PL"/>
        </w:rPr>
      </w:pPr>
    </w:p>
    <w:p w:rsidR="242FB062" w:rsidP="5865CD33" w:rsidRDefault="242FB062" w14:paraId="102A64FC" w14:textId="5729BB2E">
      <w:pPr>
        <w:pStyle w:val="Normal"/>
        <w:keepNext w:val="1"/>
        <w:keepLines w:val="1"/>
        <w:rPr>
          <w:rFonts w:ascii="system-ui" w:hAnsi="system-ui" w:eastAsia="system-ui" w:cs="system-ui"/>
          <w:b w:val="0"/>
          <w:bCs w:val="0"/>
          <w:i w:val="0"/>
          <w:iCs w:val="0"/>
          <w:caps w:val="0"/>
          <w:smallCaps w:val="0"/>
          <w:noProof w:val="0"/>
          <w:color w:val="0A2F40"/>
          <w:sz w:val="20"/>
          <w:szCs w:val="20"/>
          <w:lang w:val="pl-PL"/>
        </w:rPr>
      </w:pPr>
      <w:bookmarkStart w:name="_Toc1823906614" w:id="159044565"/>
      <w:r w:rsidRPr="5865CD33" w:rsidR="19F4935F">
        <w:rPr>
          <w:noProof w:val="0"/>
          <w:lang w:val="pl-PL"/>
        </w:rPr>
        <w:t>Jeśli odpowiedź na pytanie 5 brzmi "TAK", proszę odpowiedzieć na poniższe pytania:</w:t>
      </w:r>
      <w:bookmarkEnd w:id="159044565"/>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5865CD33" w:rsidTr="5865CD33" w14:paraId="576AE267">
        <w:trPr>
          <w:trHeight w:val="300"/>
        </w:trPr>
        <w:tc>
          <w:tcPr>
            <w:tcW w:w="4500" w:type="dxa"/>
            <w:tcMar>
              <w:left w:w="105" w:type="dxa"/>
              <w:right w:w="105" w:type="dxa"/>
            </w:tcMar>
            <w:vAlign w:val="top"/>
          </w:tcPr>
          <w:p w:rsidR="5865CD33" w:rsidP="5865CD33" w:rsidRDefault="5865CD33" w14:paraId="3F3967C8" w14:textId="439E15D9">
            <w:pPr>
              <w:pStyle w:val="Normal"/>
              <w:rPr>
                <w:rFonts w:ascii="system-ui" w:hAnsi="system-ui" w:eastAsia="system-ui" w:cs="system-ui"/>
                <w:b w:val="0"/>
                <w:bCs w:val="0"/>
                <w:i w:val="0"/>
                <w:iCs w:val="0"/>
                <w:sz w:val="20"/>
                <w:szCs w:val="20"/>
              </w:rPr>
            </w:pPr>
            <w:r w:rsidRPr="5865CD33" w:rsidR="5865CD33">
              <w:rPr>
                <w:lang w:val="pl-PL"/>
              </w:rPr>
              <w:t>Pytanie</w:t>
            </w:r>
          </w:p>
          <w:p w:rsidR="5865CD33" w:rsidP="5865CD33" w:rsidRDefault="5865CD33" w14:paraId="3A9DB54B" w14:textId="42BB7544">
            <w:pPr>
              <w:pStyle w:val="Normal"/>
            </w:pPr>
          </w:p>
        </w:tc>
        <w:tc>
          <w:tcPr>
            <w:tcW w:w="4500" w:type="dxa"/>
            <w:tcMar>
              <w:left w:w="105" w:type="dxa"/>
              <w:right w:w="105" w:type="dxa"/>
            </w:tcMar>
            <w:vAlign w:val="top"/>
          </w:tcPr>
          <w:p w:rsidR="5865CD33" w:rsidP="5865CD33" w:rsidRDefault="5865CD33" w14:paraId="25ACC5DD" w14:textId="1D8AA5CA">
            <w:pPr>
              <w:pStyle w:val="Normal"/>
              <w:rPr>
                <w:rFonts w:ascii="system-ui" w:hAnsi="system-ui" w:eastAsia="system-ui" w:cs="system-ui"/>
                <w:b w:val="0"/>
                <w:bCs w:val="0"/>
                <w:i w:val="0"/>
                <w:iCs w:val="0"/>
                <w:sz w:val="20"/>
                <w:szCs w:val="20"/>
              </w:rPr>
            </w:pPr>
            <w:r w:rsidRPr="5865CD33" w:rsidR="5865CD33">
              <w:rPr>
                <w:lang w:val="pl-PL"/>
              </w:rPr>
              <w:t>Odpowiedź</w:t>
            </w:r>
          </w:p>
          <w:p w:rsidR="5865CD33" w:rsidP="5865CD33" w:rsidRDefault="5865CD33" w14:paraId="532A2495" w14:textId="604C0311">
            <w:pPr>
              <w:pStyle w:val="Normal"/>
            </w:pPr>
          </w:p>
        </w:tc>
      </w:tr>
      <w:tr w:rsidR="5865CD33" w:rsidTr="5865CD33" w14:paraId="44741D88">
        <w:trPr>
          <w:trHeight w:val="300"/>
        </w:trPr>
        <w:tc>
          <w:tcPr>
            <w:tcW w:w="4500" w:type="dxa"/>
            <w:tcMar>
              <w:left w:w="105" w:type="dxa"/>
              <w:right w:w="105" w:type="dxa"/>
            </w:tcMar>
            <w:vAlign w:val="top"/>
          </w:tcPr>
          <w:p w:rsidR="5865CD33" w:rsidP="5865CD33" w:rsidRDefault="5865CD33" w14:paraId="38E281A1" w14:textId="5BC0241F">
            <w:pPr>
              <w:pStyle w:val="Normal"/>
              <w:rPr>
                <w:rFonts w:ascii="system-ui" w:hAnsi="system-ui" w:eastAsia="system-ui" w:cs="system-ui"/>
                <w:b w:val="0"/>
                <w:bCs w:val="0"/>
                <w:i w:val="0"/>
                <w:iCs w:val="0"/>
                <w:sz w:val="20"/>
                <w:szCs w:val="20"/>
              </w:rPr>
            </w:pPr>
            <w:r w:rsidRPr="5865CD33" w:rsidR="5865CD33">
              <w:rPr>
                <w:lang w:val="pl-PL"/>
              </w:rPr>
              <w:t>5a. Jakie zasady zostały naruszone? (odpowiedź opisowa)</w:t>
            </w:r>
          </w:p>
          <w:p w:rsidR="5865CD33" w:rsidP="5865CD33" w:rsidRDefault="5865CD33" w14:paraId="0912F940" w14:textId="47759AC1">
            <w:pPr>
              <w:pStyle w:val="Normal"/>
            </w:pPr>
          </w:p>
        </w:tc>
        <w:tc>
          <w:tcPr>
            <w:tcW w:w="4500" w:type="dxa"/>
            <w:tcMar>
              <w:left w:w="105" w:type="dxa"/>
              <w:right w:w="105" w:type="dxa"/>
            </w:tcMar>
            <w:vAlign w:val="top"/>
          </w:tcPr>
          <w:p w:rsidR="5865CD33" w:rsidP="5865CD33" w:rsidRDefault="5865CD33" w14:paraId="7B88134A" w14:textId="4AFAEC6E">
            <w:pPr>
              <w:pStyle w:val="Normal"/>
            </w:pPr>
          </w:p>
        </w:tc>
      </w:tr>
      <w:tr w:rsidR="5865CD33" w:rsidTr="5865CD33" w14:paraId="626EFCE3">
        <w:trPr>
          <w:trHeight w:val="300"/>
        </w:trPr>
        <w:tc>
          <w:tcPr>
            <w:tcW w:w="4500" w:type="dxa"/>
            <w:tcMar>
              <w:left w:w="105" w:type="dxa"/>
              <w:right w:w="105" w:type="dxa"/>
            </w:tcMar>
            <w:vAlign w:val="top"/>
          </w:tcPr>
          <w:p w:rsidR="5865CD33" w:rsidP="5865CD33" w:rsidRDefault="5865CD33" w14:paraId="149CCE4D" w14:textId="00A75B34">
            <w:pPr>
              <w:pStyle w:val="Normal"/>
              <w:rPr>
                <w:rFonts w:ascii="system-ui" w:hAnsi="system-ui" w:eastAsia="system-ui" w:cs="system-ui"/>
                <w:b w:val="0"/>
                <w:bCs w:val="0"/>
                <w:i w:val="0"/>
                <w:iCs w:val="0"/>
                <w:sz w:val="20"/>
                <w:szCs w:val="20"/>
              </w:rPr>
            </w:pPr>
            <w:r w:rsidRPr="5865CD33" w:rsidR="5865CD33">
              <w:rPr>
                <w:lang w:val="pl-PL"/>
              </w:rPr>
              <w:t>5b. Czy podjąłeś/</w:t>
            </w:r>
            <w:proofErr w:type="spellStart"/>
            <w:r w:rsidRPr="5865CD33" w:rsidR="5865CD33">
              <w:rPr>
                <w:lang w:val="pl-PL"/>
              </w:rPr>
              <w:t>aś</w:t>
            </w:r>
            <w:proofErr w:type="spellEnd"/>
            <w:r w:rsidRPr="5865CD33" w:rsidR="5865CD33">
              <w:rPr>
                <w:lang w:val="pl-PL"/>
              </w:rPr>
              <w:t xml:space="preserve"> jakieś działania: jeśli tak – jakie, jeśli nie – dlaczego? (odpowiedź opisowa)</w:t>
            </w:r>
          </w:p>
        </w:tc>
        <w:tc>
          <w:tcPr>
            <w:tcW w:w="4500" w:type="dxa"/>
            <w:tcMar>
              <w:left w:w="105" w:type="dxa"/>
              <w:right w:w="105" w:type="dxa"/>
            </w:tcMar>
            <w:vAlign w:val="top"/>
          </w:tcPr>
          <w:p w:rsidR="5865CD33" w:rsidP="5865CD33" w:rsidRDefault="5865CD33" w14:paraId="64E337CF" w14:textId="0AC205ED">
            <w:pPr>
              <w:pStyle w:val="Normal"/>
            </w:pPr>
          </w:p>
        </w:tc>
      </w:tr>
    </w:tbl>
    <w:p w:rsidR="242FB062" w:rsidP="5865CD33" w:rsidRDefault="242FB062" w14:paraId="19065539" w14:textId="6F0F29C2">
      <w:pPr>
        <w:pStyle w:val="Normal"/>
        <w:keepNext w:val="1"/>
        <w:keepLines w:val="1"/>
        <w:rPr>
          <w:rFonts w:ascii="system-ui" w:hAnsi="system-ui" w:eastAsia="system-ui" w:cs="system-ui"/>
          <w:b w:val="0"/>
          <w:bCs w:val="0"/>
          <w:i w:val="0"/>
          <w:iCs w:val="0"/>
          <w:caps w:val="0"/>
          <w:smallCaps w:val="0"/>
          <w:noProof w:val="0"/>
          <w:color w:val="0A2F40"/>
          <w:sz w:val="24"/>
          <w:szCs w:val="24"/>
          <w:lang w:val="pl-PL"/>
        </w:rPr>
      </w:pPr>
      <w:bookmarkStart w:name="_Toc146532827" w:id="235485984"/>
      <w:r w:rsidRPr="5865CD33" w:rsidR="19F4935F">
        <w:rPr>
          <w:noProof w:val="0"/>
          <w:lang w:val="pl-PL"/>
        </w:rPr>
        <w:t>Dodatkowe uwagi:</w:t>
      </w:r>
      <w:r w:rsidRPr="5865CD33" w:rsidR="19F4935F">
        <w:rPr>
          <w:noProof w:val="0"/>
          <w:lang w:val="pl-PL"/>
        </w:rPr>
        <w:t xml:space="preserve"> Czy masz jakieś uwagi/poprawki/sugestie dotyczące Polityki ochrony dzieci przed krzywdzeniem? (odpowiedź opisowa)</w:t>
      </w:r>
      <w:bookmarkEnd w:id="235485984"/>
    </w:p>
    <w:p w:rsidR="242FB062" w:rsidP="5865CD33" w:rsidRDefault="242FB062" w14:paraId="42CB2191" w14:textId="28D4B57D">
      <w:pPr>
        <w:shd w:val="clear" w:color="auto" w:fill="FFFFFF" w:themeFill="background1"/>
        <w:spacing w:before="120" w:beforeAutospacing="off" w:after="120" w:afterAutospacing="off" w:line="279" w:lineRule="auto"/>
        <w:jc w:val="left"/>
        <w:rPr>
          <w:rFonts w:ascii="system-ui" w:hAnsi="system-ui" w:eastAsia="system-ui" w:cs="system-ui"/>
          <w:b w:val="0"/>
          <w:bCs w:val="0"/>
          <w:i w:val="0"/>
          <w:iCs w:val="0"/>
          <w:caps w:val="0"/>
          <w:smallCaps w:val="0"/>
          <w:noProof w:val="0"/>
          <w:color w:val="000000" w:themeColor="text1" w:themeTint="FF" w:themeShade="FF"/>
          <w:sz w:val="20"/>
          <w:szCs w:val="20"/>
          <w:lang w:val="pl-PL"/>
        </w:rPr>
      </w:pPr>
    </w:p>
    <w:p w:rsidR="242FB062" w:rsidP="242FB062" w:rsidRDefault="242FB062" w14:paraId="011DF2AF" w14:textId="1267BCFA">
      <w:pPr>
        <w:pStyle w:val="Normal"/>
        <w:rPr>
          <w:rFonts w:ascii="Aptos" w:hAnsi="Aptos" w:eastAsia="Aptos" w:cs="Aptos"/>
          <w:noProof w:val="0"/>
          <w:sz w:val="24"/>
          <w:szCs w:val="24"/>
          <w:lang w:val="pl-PL"/>
        </w:rPr>
      </w:pPr>
    </w:p>
    <w:sectPr>
      <w:pgSz w:w="11906" w:h="16838" w:orient="portrait"/>
      <w:pgMar w:top="1440" w:right="1440" w:bottom="1440" w:left="1440" w:header="708" w:footer="708" w:gutter="0"/>
      <w:cols w:space="708"/>
      <w:docGrid w:linePitch="360"/>
      <w:headerReference w:type="default" r:id="Rb79faede8d3049cd"/>
      <w:footerReference w:type="default" r:id="Ra579ece328d245f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F39358" w:rsidTr="242FB062" w14:paraId="17FAE026">
      <w:trPr>
        <w:trHeight w:val="300"/>
      </w:trPr>
      <w:tc>
        <w:tcPr>
          <w:tcW w:w="3005" w:type="dxa"/>
          <w:tcMar/>
        </w:tcPr>
        <w:p w:rsidR="10F39358" w:rsidP="10F39358" w:rsidRDefault="10F39358" w14:paraId="07A74FED" w14:textId="41784DDD">
          <w:pPr>
            <w:pStyle w:val="Header"/>
            <w:ind w:left="-115"/>
            <w:jc w:val="left"/>
          </w:pPr>
        </w:p>
      </w:tc>
      <w:tc>
        <w:tcPr>
          <w:tcW w:w="3005" w:type="dxa"/>
          <w:tcMar/>
        </w:tcPr>
        <w:p w:rsidR="10F39358" w:rsidP="10F39358" w:rsidRDefault="10F39358" w14:paraId="7E4C3888" w14:textId="7A1AD8D1">
          <w:pPr>
            <w:pStyle w:val="Header"/>
            <w:bidi w:val="0"/>
            <w:jc w:val="center"/>
          </w:pPr>
        </w:p>
      </w:tc>
      <w:tc>
        <w:tcPr>
          <w:tcW w:w="3005" w:type="dxa"/>
          <w:tcMar/>
        </w:tcPr>
        <w:p w:rsidR="10F39358" w:rsidP="10F39358" w:rsidRDefault="10F39358" w14:paraId="26336AC9" w14:textId="2CE0AD66">
          <w:pPr>
            <w:pStyle w:val="Header"/>
            <w:bidi w:val="0"/>
            <w:ind w:right="-115"/>
            <w:jc w:val="right"/>
          </w:pPr>
        </w:p>
      </w:tc>
    </w:tr>
  </w:tbl>
  <w:p w:rsidR="10F39358" w:rsidP="10F39358" w:rsidRDefault="10F39358" w14:paraId="04E6D74B" w14:textId="699F35C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F39358" w:rsidTr="10F39358" w14:paraId="0A5D8529">
      <w:trPr>
        <w:trHeight w:val="300"/>
      </w:trPr>
      <w:tc>
        <w:tcPr>
          <w:tcW w:w="3005" w:type="dxa"/>
          <w:tcMar/>
        </w:tcPr>
        <w:p w:rsidR="10F39358" w:rsidP="10F39358" w:rsidRDefault="10F39358" w14:paraId="0A114CAB" w14:textId="29ED69FE">
          <w:pPr>
            <w:pStyle w:val="Header"/>
            <w:bidi w:val="0"/>
            <w:ind w:left="-115"/>
            <w:jc w:val="left"/>
          </w:pPr>
        </w:p>
      </w:tc>
      <w:tc>
        <w:tcPr>
          <w:tcW w:w="3005" w:type="dxa"/>
          <w:tcMar/>
        </w:tcPr>
        <w:p w:rsidR="10F39358" w:rsidP="10F39358" w:rsidRDefault="10F39358" w14:paraId="7C7F631D" w14:textId="0B84225A">
          <w:pPr>
            <w:pStyle w:val="Header"/>
            <w:bidi w:val="0"/>
            <w:jc w:val="center"/>
          </w:pPr>
        </w:p>
      </w:tc>
      <w:tc>
        <w:tcPr>
          <w:tcW w:w="3005" w:type="dxa"/>
          <w:tcMar/>
        </w:tcPr>
        <w:p w:rsidR="10F39358" w:rsidP="10F39358" w:rsidRDefault="10F39358" w14:paraId="33D6B8E9" w14:textId="4969BF6D">
          <w:pPr>
            <w:pStyle w:val="Header"/>
            <w:bidi w:val="0"/>
            <w:ind w:right="-115"/>
            <w:jc w:val="right"/>
          </w:pPr>
        </w:p>
      </w:tc>
    </w:tr>
  </w:tbl>
  <w:p w:rsidR="10F39358" w:rsidP="10F39358" w:rsidRDefault="10F39358" w14:paraId="4AA8ABD2" w14:textId="63471F86">
    <w:pPr>
      <w:pStyle w:val="Header"/>
      <w:bidi w:val="0"/>
    </w:pPr>
  </w:p>
</w:hdr>
</file>

<file path=word/numbering.xml><?xml version="1.0" encoding="utf-8"?>
<w:numbering xmlns:w="http://schemas.openxmlformats.org/wordprocessingml/2006/main">
  <w:abstractNum xmlns:w="http://schemas.openxmlformats.org/wordprocessingml/2006/main" w:abstractNumId="74">
    <w:nsid w:val="13ebe49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12de64d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693d0965"/>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514ccac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5563df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0430e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43cf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4cfa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c1cf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40df71a"/>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5d8371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0153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1f79c1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157209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d4d2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9624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2aa2ff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3844eb59"/>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31e5eb02"/>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3cda1dd"/>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70b0a996"/>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f880c5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407368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7a2f2a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7a0ad8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1a934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c5639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48f5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8ddbc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a35d36c"/>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63e40a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e27c30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c307e6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4cfa8c5"/>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d70769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e5a200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f1a581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055a14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0901cb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d0b8f4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f0f9812"/>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eac344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d029cb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27052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5c8b09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a8cfcf6"/>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ce1ba0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d70da80"/>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ed674a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8b4ec9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bab043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adec18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7b2f72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312e38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81ba3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9f785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2c1ed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f15c3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8030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0a659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ffae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f59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dd9f5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d055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c9f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194b3d"/>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3d961b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310e0e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bf503b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6a6dc06"/>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e4a46b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ba2c8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738cca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dab33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7D381"/>
    <w:rsid w:val="00318356"/>
    <w:rsid w:val="00DAA39F"/>
    <w:rsid w:val="02DB52B8"/>
    <w:rsid w:val="0357FA0E"/>
    <w:rsid w:val="0358287A"/>
    <w:rsid w:val="038F1639"/>
    <w:rsid w:val="03D02840"/>
    <w:rsid w:val="045086C6"/>
    <w:rsid w:val="05F7E6F7"/>
    <w:rsid w:val="0850E64B"/>
    <w:rsid w:val="09003EAD"/>
    <w:rsid w:val="09515888"/>
    <w:rsid w:val="0962898A"/>
    <w:rsid w:val="09CA3BB3"/>
    <w:rsid w:val="09ED5A59"/>
    <w:rsid w:val="0A8BB1AE"/>
    <w:rsid w:val="0AD77360"/>
    <w:rsid w:val="0AFB5D13"/>
    <w:rsid w:val="0B5C6D51"/>
    <w:rsid w:val="0BF44BD0"/>
    <w:rsid w:val="0C32E04D"/>
    <w:rsid w:val="0C57ED4C"/>
    <w:rsid w:val="0C672EF4"/>
    <w:rsid w:val="0C672EF4"/>
    <w:rsid w:val="0C871946"/>
    <w:rsid w:val="0C8E761C"/>
    <w:rsid w:val="0CCAF3D3"/>
    <w:rsid w:val="0CCAF3D3"/>
    <w:rsid w:val="0D27F3F7"/>
    <w:rsid w:val="10F39358"/>
    <w:rsid w:val="1106E11F"/>
    <w:rsid w:val="1156FBB3"/>
    <w:rsid w:val="12DF608F"/>
    <w:rsid w:val="132E8399"/>
    <w:rsid w:val="1358F451"/>
    <w:rsid w:val="13795C8B"/>
    <w:rsid w:val="1397F8FB"/>
    <w:rsid w:val="13F730DA"/>
    <w:rsid w:val="145F223C"/>
    <w:rsid w:val="14E6A30D"/>
    <w:rsid w:val="153AF35D"/>
    <w:rsid w:val="154C705C"/>
    <w:rsid w:val="15B73707"/>
    <w:rsid w:val="15BA1CD1"/>
    <w:rsid w:val="1625F5BD"/>
    <w:rsid w:val="16D56542"/>
    <w:rsid w:val="17A9BAED"/>
    <w:rsid w:val="18D4856F"/>
    <w:rsid w:val="18E4E019"/>
    <w:rsid w:val="190DF705"/>
    <w:rsid w:val="1978BF6D"/>
    <w:rsid w:val="19E7EEFE"/>
    <w:rsid w:val="19E7EEFE"/>
    <w:rsid w:val="19F4935F"/>
    <w:rsid w:val="1AF2FD72"/>
    <w:rsid w:val="1AF4B408"/>
    <w:rsid w:val="1C24BC1F"/>
    <w:rsid w:val="1C41630E"/>
    <w:rsid w:val="1C99B100"/>
    <w:rsid w:val="1E2150EC"/>
    <w:rsid w:val="1FD89D38"/>
    <w:rsid w:val="1FDA044A"/>
    <w:rsid w:val="20AD9DEE"/>
    <w:rsid w:val="21740312"/>
    <w:rsid w:val="220A1441"/>
    <w:rsid w:val="2257B87F"/>
    <w:rsid w:val="2269A056"/>
    <w:rsid w:val="22AD7D8C"/>
    <w:rsid w:val="22C2EBD4"/>
    <w:rsid w:val="22DA15CF"/>
    <w:rsid w:val="242FB062"/>
    <w:rsid w:val="247B1322"/>
    <w:rsid w:val="270D3720"/>
    <w:rsid w:val="2854A188"/>
    <w:rsid w:val="2998ED30"/>
    <w:rsid w:val="2A8C8A5F"/>
    <w:rsid w:val="2B709054"/>
    <w:rsid w:val="2BE86652"/>
    <w:rsid w:val="2C16F6F2"/>
    <w:rsid w:val="2EA8FE27"/>
    <w:rsid w:val="2F07D381"/>
    <w:rsid w:val="2F539C3D"/>
    <w:rsid w:val="2F933F57"/>
    <w:rsid w:val="300918E3"/>
    <w:rsid w:val="306E0DC9"/>
    <w:rsid w:val="30B8E38B"/>
    <w:rsid w:val="329DDAB4"/>
    <w:rsid w:val="331C3743"/>
    <w:rsid w:val="334DD205"/>
    <w:rsid w:val="33C044C0"/>
    <w:rsid w:val="34BEF760"/>
    <w:rsid w:val="3531A22C"/>
    <w:rsid w:val="36CA4E5A"/>
    <w:rsid w:val="3723DE5D"/>
    <w:rsid w:val="376954E9"/>
    <w:rsid w:val="37789525"/>
    <w:rsid w:val="389B09D4"/>
    <w:rsid w:val="3A022EB0"/>
    <w:rsid w:val="3A127DB0"/>
    <w:rsid w:val="3B30A064"/>
    <w:rsid w:val="3B7479A1"/>
    <w:rsid w:val="3B8B08CD"/>
    <w:rsid w:val="3BB6C54A"/>
    <w:rsid w:val="3C13C270"/>
    <w:rsid w:val="3CE8CAC2"/>
    <w:rsid w:val="3E375CFF"/>
    <w:rsid w:val="3ED26262"/>
    <w:rsid w:val="40B913CC"/>
    <w:rsid w:val="4223B75C"/>
    <w:rsid w:val="42B32721"/>
    <w:rsid w:val="42B32721"/>
    <w:rsid w:val="433E6095"/>
    <w:rsid w:val="434117BE"/>
    <w:rsid w:val="43519AE1"/>
    <w:rsid w:val="4356563E"/>
    <w:rsid w:val="440E959D"/>
    <w:rsid w:val="443AF344"/>
    <w:rsid w:val="44A353B1"/>
    <w:rsid w:val="44B7C897"/>
    <w:rsid w:val="44B7C897"/>
    <w:rsid w:val="44E8288A"/>
    <w:rsid w:val="454829E0"/>
    <w:rsid w:val="454829E0"/>
    <w:rsid w:val="48AB6A47"/>
    <w:rsid w:val="4A91C6C2"/>
    <w:rsid w:val="4AC68DF1"/>
    <w:rsid w:val="4B5F0A82"/>
    <w:rsid w:val="4B769754"/>
    <w:rsid w:val="4BC03418"/>
    <w:rsid w:val="4BC03418"/>
    <w:rsid w:val="4BFEE140"/>
    <w:rsid w:val="4E0AEA4B"/>
    <w:rsid w:val="4F2AECC7"/>
    <w:rsid w:val="503445B1"/>
    <w:rsid w:val="50C36F7F"/>
    <w:rsid w:val="50E729C5"/>
    <w:rsid w:val="52129469"/>
    <w:rsid w:val="52682F74"/>
    <w:rsid w:val="526E4DE6"/>
    <w:rsid w:val="52772C2C"/>
    <w:rsid w:val="52A56D06"/>
    <w:rsid w:val="52D9F38C"/>
    <w:rsid w:val="54B2E9F8"/>
    <w:rsid w:val="5575C874"/>
    <w:rsid w:val="55A3CDBD"/>
    <w:rsid w:val="569184F6"/>
    <w:rsid w:val="574AEDDE"/>
    <w:rsid w:val="57BDA404"/>
    <w:rsid w:val="585EDD56"/>
    <w:rsid w:val="5865CD33"/>
    <w:rsid w:val="5A0DFFCF"/>
    <w:rsid w:val="5A306A0F"/>
    <w:rsid w:val="5A809810"/>
    <w:rsid w:val="5B37946E"/>
    <w:rsid w:val="5B646C2E"/>
    <w:rsid w:val="5B8F5A8A"/>
    <w:rsid w:val="5C69E058"/>
    <w:rsid w:val="5C75494B"/>
    <w:rsid w:val="5CB5CC61"/>
    <w:rsid w:val="5CDB865C"/>
    <w:rsid w:val="5D6B5193"/>
    <w:rsid w:val="5E449B98"/>
    <w:rsid w:val="5E7ECF60"/>
    <w:rsid w:val="5FCC0890"/>
    <w:rsid w:val="5FEB2436"/>
    <w:rsid w:val="5FFA157C"/>
    <w:rsid w:val="601016B7"/>
    <w:rsid w:val="604206A4"/>
    <w:rsid w:val="604206A4"/>
    <w:rsid w:val="605514DA"/>
    <w:rsid w:val="60694596"/>
    <w:rsid w:val="60A0DCCF"/>
    <w:rsid w:val="60ABA4AB"/>
    <w:rsid w:val="62746CA0"/>
    <w:rsid w:val="62C1FFC8"/>
    <w:rsid w:val="63B0474E"/>
    <w:rsid w:val="63F0D578"/>
    <w:rsid w:val="63FB76A9"/>
    <w:rsid w:val="644E8DA2"/>
    <w:rsid w:val="65E39360"/>
    <w:rsid w:val="69305A60"/>
    <w:rsid w:val="6937C75B"/>
    <w:rsid w:val="6A66EA0B"/>
    <w:rsid w:val="6AEAE594"/>
    <w:rsid w:val="6B1E7335"/>
    <w:rsid w:val="6B3EB185"/>
    <w:rsid w:val="6B5EA719"/>
    <w:rsid w:val="6B6951BE"/>
    <w:rsid w:val="6BADEC08"/>
    <w:rsid w:val="6C517F58"/>
    <w:rsid w:val="6CE694A5"/>
    <w:rsid w:val="6D3780CC"/>
    <w:rsid w:val="6D43D9C5"/>
    <w:rsid w:val="6D5E32C6"/>
    <w:rsid w:val="6DF54319"/>
    <w:rsid w:val="6E1FF82E"/>
    <w:rsid w:val="6E6BA478"/>
    <w:rsid w:val="6F366A7F"/>
    <w:rsid w:val="711D6DD4"/>
    <w:rsid w:val="715DBA74"/>
    <w:rsid w:val="72ED5BA0"/>
    <w:rsid w:val="734D086F"/>
    <w:rsid w:val="741F53F9"/>
    <w:rsid w:val="74326C36"/>
    <w:rsid w:val="75C35864"/>
    <w:rsid w:val="761AC47E"/>
    <w:rsid w:val="761BD215"/>
    <w:rsid w:val="762D0955"/>
    <w:rsid w:val="76373189"/>
    <w:rsid w:val="76430DBA"/>
    <w:rsid w:val="76700144"/>
    <w:rsid w:val="768AC1EB"/>
    <w:rsid w:val="78315006"/>
    <w:rsid w:val="7841D52C"/>
    <w:rsid w:val="78D4C5EF"/>
    <w:rsid w:val="7910E4CF"/>
    <w:rsid w:val="79844788"/>
    <w:rsid w:val="7A010E65"/>
    <w:rsid w:val="7A0C0E12"/>
    <w:rsid w:val="7B22EF24"/>
    <w:rsid w:val="7B2CA0E6"/>
    <w:rsid w:val="7B5CB87C"/>
    <w:rsid w:val="7B99D4F4"/>
    <w:rsid w:val="7BC7E656"/>
    <w:rsid w:val="7BD0E2F3"/>
    <w:rsid w:val="7BF01EA1"/>
    <w:rsid w:val="7D797956"/>
    <w:rsid w:val="7FEF72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D381"/>
  <w15:chartTrackingRefBased/>
  <w15:docId w15:val="{FE9D7BD2-26A5-4255-97B6-318C476AD4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937afedaac14057" /><Relationship Type="http://schemas.openxmlformats.org/officeDocument/2006/relationships/image" Target="/media/image2.png" Id="R971c6505ed8045e1" /><Relationship Type="http://schemas.openxmlformats.org/officeDocument/2006/relationships/hyperlink" Target="mailto:ceo@dusha-fund.com" TargetMode="External" Id="R4dc27a5feaf24409" /><Relationship Type="http://schemas.openxmlformats.org/officeDocument/2006/relationships/hyperlink" Target="https://dusha-fund.com/" TargetMode="External" Id="R1a6e8ce631d54873" /><Relationship Type="http://schemas.openxmlformats.org/officeDocument/2006/relationships/header" Target="header.xml" Id="Rb79faede8d3049cd" /><Relationship Type="http://schemas.openxmlformats.org/officeDocument/2006/relationships/footer" Target="footer.xml" Id="Ra579ece328d245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2024-06-06T15:31:14.2762180Z</dcterms:created>
  <dcterms:modified xsi:type="dcterms:W3CDTF">2024-06-20T05:39:42.0564028Z</dcterms:modified>
  <dc:creator>Andrii Sukhoi</dc:creator>
  <lastModifiedBy>Andrii Sukhoi</lastModifiedBy>
</coreProperties>
</file>