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342CF" w14:textId="78350234" w:rsidR="00374A5B" w:rsidRPr="00A45058" w:rsidRDefault="00374A5B" w:rsidP="00A45058">
      <w:pPr>
        <w:pStyle w:val="Heading1"/>
      </w:pPr>
    </w:p>
    <w:p w14:paraId="72367CCD" w14:textId="77777777" w:rsidR="008A63F8" w:rsidRPr="00A45058" w:rsidRDefault="008A63F8">
      <w:pPr>
        <w:rPr>
          <w:rFonts w:cstheme="minorHAnsi"/>
          <w:b/>
          <w:bCs/>
        </w:rPr>
      </w:pPr>
    </w:p>
    <w:p w14:paraId="62472B9C" w14:textId="77777777" w:rsidR="008A63F8" w:rsidRPr="00A45058" w:rsidRDefault="008A63F8">
      <w:pPr>
        <w:rPr>
          <w:rFonts w:cstheme="minorHAnsi"/>
          <w:b/>
          <w:bCs/>
        </w:rPr>
      </w:pPr>
    </w:p>
    <w:p w14:paraId="23A48FD2" w14:textId="77777777" w:rsidR="008A63F8" w:rsidRPr="00A45058" w:rsidRDefault="008A63F8">
      <w:pPr>
        <w:rPr>
          <w:rFonts w:cstheme="minorHAnsi"/>
          <w:b/>
          <w:bCs/>
        </w:rPr>
      </w:pPr>
    </w:p>
    <w:p w14:paraId="3750097C" w14:textId="77777777" w:rsidR="008A63F8" w:rsidRPr="00A45058" w:rsidRDefault="008A63F8">
      <w:pPr>
        <w:rPr>
          <w:rFonts w:cstheme="minorHAnsi"/>
          <w:b/>
          <w:bCs/>
        </w:rPr>
      </w:pPr>
    </w:p>
    <w:p w14:paraId="574DCC78" w14:textId="77777777" w:rsidR="008A63F8" w:rsidRPr="00A45058" w:rsidRDefault="008A63F8">
      <w:pPr>
        <w:rPr>
          <w:rFonts w:cstheme="minorHAnsi"/>
          <w:b/>
          <w:bCs/>
        </w:rPr>
      </w:pPr>
    </w:p>
    <w:p w14:paraId="3A606CD2" w14:textId="77777777" w:rsidR="008A63F8" w:rsidRPr="00A45058" w:rsidRDefault="008A63F8">
      <w:pPr>
        <w:rPr>
          <w:rFonts w:cstheme="minorHAnsi"/>
          <w:b/>
          <w:bCs/>
        </w:rPr>
      </w:pPr>
    </w:p>
    <w:p w14:paraId="45D1023D" w14:textId="77777777" w:rsidR="00A45058" w:rsidRDefault="008A63F8" w:rsidP="00A45058">
      <w:pPr>
        <w:pStyle w:val="Heading2"/>
      </w:pPr>
      <w:r w:rsidRPr="00A45058">
        <w:t xml:space="preserve">                                        </w:t>
      </w:r>
      <w:r w:rsidR="00A45058">
        <w:t xml:space="preserve">                       </w:t>
      </w:r>
    </w:p>
    <w:p w14:paraId="50E005DD" w14:textId="77777777" w:rsidR="00A45058" w:rsidRDefault="00A45058" w:rsidP="00A45058">
      <w:pPr>
        <w:pStyle w:val="Heading2"/>
      </w:pPr>
    </w:p>
    <w:p w14:paraId="6E7F8765" w14:textId="77777777" w:rsidR="00A45058" w:rsidRDefault="00A45058" w:rsidP="00A45058">
      <w:pPr>
        <w:pStyle w:val="Heading2"/>
      </w:pPr>
    </w:p>
    <w:p w14:paraId="4134537A" w14:textId="77777777" w:rsidR="00A45058" w:rsidRDefault="00A45058" w:rsidP="00A45058">
      <w:pPr>
        <w:pStyle w:val="Heading2"/>
      </w:pPr>
    </w:p>
    <w:p w14:paraId="532F6E0F" w14:textId="77777777" w:rsidR="00A45058" w:rsidRDefault="00A45058" w:rsidP="00A45058">
      <w:pPr>
        <w:pStyle w:val="Heading2"/>
      </w:pPr>
    </w:p>
    <w:p w14:paraId="15BFE469" w14:textId="77777777" w:rsidR="00A45058" w:rsidRDefault="00A45058" w:rsidP="00A45058"/>
    <w:p w14:paraId="38F13B43" w14:textId="6CB4710D" w:rsidR="00A45058" w:rsidRPr="00A45058" w:rsidRDefault="00A45058" w:rsidP="00A45058">
      <w:pPr>
        <w:pStyle w:val="Heading2"/>
      </w:pPr>
      <w:r>
        <w:t xml:space="preserve">                                                               </w:t>
      </w:r>
      <w:bookmarkStart w:id="0" w:name="_Toc203769466"/>
      <w:bookmarkStart w:id="1" w:name="_Toc203770862"/>
      <w:r w:rsidRPr="00A45058">
        <w:t>Acceptable Use Policy</w:t>
      </w:r>
      <w:bookmarkEnd w:id="0"/>
      <w:bookmarkEnd w:id="1"/>
      <w:r w:rsidRPr="00A45058">
        <w:t xml:space="preserve">    </w:t>
      </w:r>
    </w:p>
    <w:p w14:paraId="068F6C58" w14:textId="77777777" w:rsidR="00A45058" w:rsidRDefault="00A45058" w:rsidP="00A45058"/>
    <w:p w14:paraId="69BA1CA2" w14:textId="77777777" w:rsidR="00A45058" w:rsidRDefault="00A45058" w:rsidP="00A45058"/>
    <w:p w14:paraId="4CE17DEA" w14:textId="77777777" w:rsidR="00A45058" w:rsidRDefault="00A45058" w:rsidP="00A45058"/>
    <w:p w14:paraId="3223F7D1" w14:textId="77777777" w:rsidR="00A45058" w:rsidRPr="00A45058" w:rsidRDefault="00A45058" w:rsidP="00A45058"/>
    <w:p w14:paraId="291B8A67" w14:textId="3B857C84" w:rsidR="008A63F8" w:rsidRPr="00A45058" w:rsidRDefault="00A45058" w:rsidP="00A45058">
      <w:pPr>
        <w:pStyle w:val="Heading2"/>
      </w:pPr>
      <w:r>
        <w:t xml:space="preserve"> </w:t>
      </w:r>
    </w:p>
    <w:p w14:paraId="2F472C0D" w14:textId="53617763" w:rsidR="008A63F8" w:rsidRPr="00A45058" w:rsidRDefault="008A63F8" w:rsidP="008A63F8">
      <w:pPr>
        <w:rPr>
          <w:rFonts w:cstheme="minorHAnsi"/>
          <w:b/>
          <w:bCs/>
        </w:rPr>
      </w:pPr>
      <w:r w:rsidRPr="00A45058">
        <w:rPr>
          <w:rFonts w:cstheme="minorHAnsi"/>
          <w:b/>
          <w:bCs/>
        </w:rPr>
        <w:t xml:space="preserve">                                               </w:t>
      </w:r>
      <w:r w:rsidR="00A45058">
        <w:rPr>
          <w:rFonts w:cstheme="minorHAnsi"/>
          <w:b/>
          <w:bCs/>
        </w:rPr>
        <w:t xml:space="preserve">                                               </w:t>
      </w:r>
      <w:r w:rsidRPr="00771B68">
        <w:rPr>
          <w:rFonts w:cstheme="minorHAnsi"/>
          <w:b/>
          <w:bCs/>
        </w:rPr>
        <w:t>Document Number</w:t>
      </w:r>
      <w:r w:rsidRPr="00771B68">
        <w:rPr>
          <w:rFonts w:cstheme="minorHAnsi"/>
        </w:rPr>
        <w:t>: ISMS-PL-02</w:t>
      </w:r>
      <w:r w:rsidRPr="00771B68">
        <w:rPr>
          <w:rFonts w:cstheme="minorHAnsi"/>
        </w:rPr>
        <w:br/>
      </w:r>
      <w:r w:rsidRPr="00A45058">
        <w:rPr>
          <w:rFonts w:cstheme="minorHAnsi"/>
          <w:b/>
          <w:bCs/>
        </w:rPr>
        <w:t xml:space="preserve">                                                                                              </w:t>
      </w:r>
      <w:r w:rsidRPr="00771B68">
        <w:rPr>
          <w:rFonts w:cstheme="minorHAnsi"/>
          <w:b/>
          <w:bCs/>
        </w:rPr>
        <w:t>Version</w:t>
      </w:r>
      <w:r w:rsidRPr="00771B68">
        <w:rPr>
          <w:rFonts w:cstheme="minorHAnsi"/>
        </w:rPr>
        <w:t>: 1.0</w:t>
      </w:r>
      <w:r w:rsidRPr="00771B68">
        <w:rPr>
          <w:rFonts w:cstheme="minorHAnsi"/>
        </w:rPr>
        <w:br/>
      </w:r>
      <w:r w:rsidRPr="00A45058">
        <w:rPr>
          <w:rFonts w:cstheme="minorHAnsi"/>
          <w:b/>
          <w:bCs/>
        </w:rPr>
        <w:t xml:space="preserve">                                                                                              </w:t>
      </w:r>
      <w:r w:rsidRPr="00771B68">
        <w:rPr>
          <w:rFonts w:cstheme="minorHAnsi"/>
          <w:b/>
          <w:bCs/>
        </w:rPr>
        <w:t>Last Updated</w:t>
      </w:r>
      <w:r w:rsidRPr="00771B68">
        <w:rPr>
          <w:rFonts w:cstheme="minorHAnsi"/>
        </w:rPr>
        <w:t>: July 18, 2025</w:t>
      </w:r>
      <w:r w:rsidRPr="00771B68">
        <w:rPr>
          <w:rFonts w:cstheme="minorHAnsi"/>
        </w:rPr>
        <w:br/>
      </w:r>
      <w:r w:rsidRPr="00A45058">
        <w:rPr>
          <w:rFonts w:cstheme="minorHAnsi"/>
          <w:b/>
          <w:bCs/>
        </w:rPr>
        <w:t xml:space="preserve">                                                                                              </w:t>
      </w:r>
      <w:r w:rsidRPr="00771B68">
        <w:rPr>
          <w:rFonts w:cstheme="minorHAnsi"/>
          <w:b/>
          <w:bCs/>
        </w:rPr>
        <w:t>Document Owner</w:t>
      </w:r>
      <w:r w:rsidRPr="00771B68">
        <w:rPr>
          <w:rFonts w:cstheme="minorHAnsi"/>
        </w:rPr>
        <w:t>: Head of Informatio</w:t>
      </w:r>
      <w:r w:rsidRPr="00A45058">
        <w:rPr>
          <w:rFonts w:cstheme="minorHAnsi"/>
        </w:rPr>
        <w:t xml:space="preserve">n </w:t>
      </w:r>
      <w:r w:rsidRPr="00771B68">
        <w:rPr>
          <w:rFonts w:cstheme="minorHAnsi"/>
        </w:rPr>
        <w:t>Security</w:t>
      </w:r>
      <w:r w:rsidRPr="00771B68">
        <w:rPr>
          <w:rFonts w:cstheme="minorHAnsi"/>
        </w:rPr>
        <w:br/>
      </w:r>
      <w:r w:rsidRPr="00A45058">
        <w:rPr>
          <w:rFonts w:cstheme="minorHAnsi"/>
          <w:b/>
          <w:bCs/>
        </w:rPr>
        <w:t xml:space="preserve">                                                                                              </w:t>
      </w:r>
      <w:r w:rsidRPr="00771B68">
        <w:rPr>
          <w:rFonts w:cstheme="minorHAnsi"/>
          <w:b/>
          <w:bCs/>
        </w:rPr>
        <w:t>Internal Use Only</w:t>
      </w:r>
    </w:p>
    <w:p w14:paraId="1DC21E55" w14:textId="48A960FE" w:rsidR="008A63F8" w:rsidRPr="00A45058" w:rsidRDefault="008A63F8">
      <w:pPr>
        <w:rPr>
          <w:rFonts w:cstheme="minorHAnsi"/>
          <w:b/>
          <w:bCs/>
        </w:rPr>
      </w:pPr>
      <w:r w:rsidRPr="00A45058">
        <w:rPr>
          <w:rFonts w:cstheme="minorHAnsi"/>
          <w:b/>
          <w:bCs/>
        </w:rPr>
        <w:br w:type="page"/>
      </w:r>
    </w:p>
    <w:p w14:paraId="061A1339" w14:textId="166BD619" w:rsidR="008A63F8" w:rsidRPr="00A45058" w:rsidRDefault="008A63F8" w:rsidP="00086AA6">
      <w:pPr>
        <w:pStyle w:val="Heading1"/>
      </w:pPr>
    </w:p>
    <w:p w14:paraId="3C88D576" w14:textId="77777777" w:rsidR="008A63F8" w:rsidRPr="00A45058" w:rsidRDefault="008A63F8" w:rsidP="008A63F8">
      <w:pPr>
        <w:rPr>
          <w:rFonts w:cstheme="minorHAnsi"/>
        </w:rPr>
      </w:pPr>
    </w:p>
    <w:p w14:paraId="040D96A2" w14:textId="77777777" w:rsidR="008A63F8" w:rsidRPr="00EE745D" w:rsidRDefault="008A63F8" w:rsidP="00086AA6">
      <w:pPr>
        <w:pStyle w:val="Heading3"/>
      </w:pPr>
      <w:bookmarkStart w:id="2" w:name="_Toc203769468"/>
      <w:bookmarkStart w:id="3" w:name="_Toc203770863"/>
      <w:r w:rsidRPr="00EE745D">
        <w:t>Document Control</w:t>
      </w:r>
      <w:bookmarkEnd w:id="2"/>
      <w:bookmarkEnd w:id="3"/>
    </w:p>
    <w:p w14:paraId="58943EA8" w14:textId="77777777" w:rsidR="007851EB" w:rsidRPr="00A45058" w:rsidRDefault="007851EB" w:rsidP="008A63F8">
      <w:pPr>
        <w:rPr>
          <w:rFonts w:cstheme="minorHAnsi"/>
          <w:b/>
          <w:bCs/>
        </w:rPr>
      </w:pPr>
      <w:r w:rsidRPr="00A45058">
        <w:rPr>
          <w:rFonts w:cstheme="minorHAnsi"/>
          <w:b/>
          <w:bCs/>
        </w:rPr>
        <w:t xml:space="preserve">Document Approvals </w:t>
      </w:r>
    </w:p>
    <w:p w14:paraId="6260D285" w14:textId="1902060D" w:rsidR="007851EB" w:rsidRPr="00A45058" w:rsidRDefault="007851EB" w:rsidP="008A63F8">
      <w:pPr>
        <w:rPr>
          <w:rFonts w:cstheme="minorHAnsi"/>
        </w:rPr>
      </w:pPr>
      <w:r w:rsidRPr="00A45058">
        <w:rPr>
          <w:rFonts w:cstheme="minorHAnsi"/>
        </w:rPr>
        <w:t>This document has been reviewed and approved by:</w:t>
      </w:r>
    </w:p>
    <w:tbl>
      <w:tblPr>
        <w:tblStyle w:val="TableGrid"/>
        <w:tblW w:w="0" w:type="auto"/>
        <w:tblLook w:val="04A0" w:firstRow="1" w:lastRow="0" w:firstColumn="1" w:lastColumn="0" w:noHBand="0" w:noVBand="1"/>
      </w:tblPr>
      <w:tblGrid>
        <w:gridCol w:w="3005"/>
        <w:gridCol w:w="3005"/>
        <w:gridCol w:w="3006"/>
      </w:tblGrid>
      <w:tr w:rsidR="00086AA6" w14:paraId="359DD7D1" w14:textId="77777777">
        <w:tc>
          <w:tcPr>
            <w:tcW w:w="3005" w:type="dxa"/>
          </w:tcPr>
          <w:p w14:paraId="41B12D5D" w14:textId="2B71E826" w:rsidR="00086AA6" w:rsidRDefault="00086AA6" w:rsidP="008A63F8">
            <w:pPr>
              <w:rPr>
                <w:rFonts w:cstheme="minorHAnsi"/>
              </w:rPr>
            </w:pPr>
            <w:r>
              <w:rPr>
                <w:rFonts w:cstheme="minorHAnsi"/>
              </w:rPr>
              <w:t>Prepared By</w:t>
            </w:r>
          </w:p>
        </w:tc>
        <w:tc>
          <w:tcPr>
            <w:tcW w:w="3005" w:type="dxa"/>
          </w:tcPr>
          <w:p w14:paraId="45262B51" w14:textId="45A41343" w:rsidR="00086AA6" w:rsidRDefault="00086AA6" w:rsidP="008A63F8">
            <w:pPr>
              <w:rPr>
                <w:rFonts w:cstheme="minorHAnsi"/>
              </w:rPr>
            </w:pPr>
            <w:r>
              <w:rPr>
                <w:rFonts w:cstheme="minorHAnsi"/>
              </w:rPr>
              <w:t>Reviewed By</w:t>
            </w:r>
          </w:p>
        </w:tc>
        <w:tc>
          <w:tcPr>
            <w:tcW w:w="3006" w:type="dxa"/>
          </w:tcPr>
          <w:p w14:paraId="645896CB" w14:textId="68070E27" w:rsidR="00086AA6" w:rsidRDefault="00086AA6" w:rsidP="008A63F8">
            <w:pPr>
              <w:rPr>
                <w:rFonts w:cstheme="minorHAnsi"/>
              </w:rPr>
            </w:pPr>
            <w:r>
              <w:rPr>
                <w:rFonts w:cstheme="minorHAnsi"/>
              </w:rPr>
              <w:t>Approved By</w:t>
            </w:r>
          </w:p>
        </w:tc>
      </w:tr>
      <w:tr w:rsidR="00086AA6" w14:paraId="3AD48796" w14:textId="77777777" w:rsidTr="00BA0D31">
        <w:trPr>
          <w:trHeight w:val="899"/>
        </w:trPr>
        <w:tc>
          <w:tcPr>
            <w:tcW w:w="3005" w:type="dxa"/>
          </w:tcPr>
          <w:p w14:paraId="1E69B32D" w14:textId="10E68F91" w:rsidR="00086AA6" w:rsidRPr="00BA0D31" w:rsidRDefault="00086AA6" w:rsidP="008A63F8">
            <w:pPr>
              <w:rPr>
                <w:rFonts w:cstheme="minorHAnsi"/>
              </w:rPr>
            </w:pPr>
            <w:r w:rsidRPr="00EE745D">
              <w:rPr>
                <w:rFonts w:cstheme="minorHAnsi"/>
              </w:rPr>
              <w:t>IT Security Team</w:t>
            </w:r>
          </w:p>
        </w:tc>
        <w:tc>
          <w:tcPr>
            <w:tcW w:w="3005" w:type="dxa"/>
          </w:tcPr>
          <w:p w14:paraId="580B8D5A" w14:textId="0937EEB8" w:rsidR="00086AA6" w:rsidRDefault="00086AA6" w:rsidP="008A63F8">
            <w:pPr>
              <w:rPr>
                <w:rFonts w:cstheme="minorHAnsi"/>
              </w:rPr>
            </w:pPr>
            <w:r w:rsidRPr="00EE745D">
              <w:rPr>
                <w:rFonts w:cstheme="minorHAnsi"/>
              </w:rPr>
              <w:t>Head of Information Security</w:t>
            </w:r>
          </w:p>
        </w:tc>
        <w:tc>
          <w:tcPr>
            <w:tcW w:w="3006" w:type="dxa"/>
          </w:tcPr>
          <w:p w14:paraId="4E3AA4E3" w14:textId="5202C12F" w:rsidR="00086AA6" w:rsidRDefault="00086AA6" w:rsidP="008A63F8">
            <w:pPr>
              <w:rPr>
                <w:rFonts w:cstheme="minorHAnsi"/>
              </w:rPr>
            </w:pPr>
            <w:r w:rsidRPr="00EE745D">
              <w:rPr>
                <w:rFonts w:cstheme="minorHAnsi"/>
              </w:rPr>
              <w:t>Chief Technology Officer</w:t>
            </w:r>
          </w:p>
        </w:tc>
      </w:tr>
      <w:tr w:rsidR="00086AA6" w14:paraId="2B357BCA" w14:textId="77777777">
        <w:tc>
          <w:tcPr>
            <w:tcW w:w="3005" w:type="dxa"/>
          </w:tcPr>
          <w:p w14:paraId="036D4040" w14:textId="30FDF08C" w:rsidR="00086AA6" w:rsidRDefault="00BA0D31" w:rsidP="008A63F8">
            <w:pPr>
              <w:rPr>
                <w:rFonts w:cstheme="minorHAnsi"/>
              </w:rPr>
            </w:pPr>
            <w:r w:rsidRPr="00EE745D">
              <w:rPr>
                <w:rFonts w:cstheme="minorHAnsi"/>
              </w:rPr>
              <w:t>July 18, 2025</w:t>
            </w:r>
          </w:p>
        </w:tc>
        <w:tc>
          <w:tcPr>
            <w:tcW w:w="3005" w:type="dxa"/>
          </w:tcPr>
          <w:p w14:paraId="11468A21" w14:textId="363882C8" w:rsidR="00086AA6" w:rsidRDefault="00BA0D31" w:rsidP="008A63F8">
            <w:pPr>
              <w:rPr>
                <w:rFonts w:cstheme="minorHAnsi"/>
              </w:rPr>
            </w:pPr>
            <w:r w:rsidRPr="00EE745D">
              <w:rPr>
                <w:rFonts w:cstheme="minorHAnsi"/>
              </w:rPr>
              <w:t>July 18, 2025</w:t>
            </w:r>
          </w:p>
        </w:tc>
        <w:tc>
          <w:tcPr>
            <w:tcW w:w="3006" w:type="dxa"/>
          </w:tcPr>
          <w:p w14:paraId="5A2DD447" w14:textId="4393F02A" w:rsidR="00086AA6" w:rsidRDefault="00086AA6" w:rsidP="008A63F8">
            <w:pPr>
              <w:rPr>
                <w:rFonts w:cstheme="minorHAnsi"/>
              </w:rPr>
            </w:pPr>
            <w:r w:rsidRPr="00EE745D">
              <w:rPr>
                <w:rFonts w:cstheme="minorHAnsi"/>
              </w:rPr>
              <w:t>July 18, 2025</w:t>
            </w:r>
          </w:p>
        </w:tc>
      </w:tr>
    </w:tbl>
    <w:p w14:paraId="16D05B03" w14:textId="77777777" w:rsidR="008A63F8" w:rsidRPr="00A45058" w:rsidRDefault="008A63F8" w:rsidP="008A63F8">
      <w:pPr>
        <w:rPr>
          <w:rFonts w:cstheme="minorHAnsi"/>
        </w:rPr>
      </w:pPr>
    </w:p>
    <w:p w14:paraId="165E9B4A" w14:textId="77777777" w:rsidR="007851EB" w:rsidRPr="00A45058" w:rsidRDefault="007851EB" w:rsidP="00086AA6">
      <w:pPr>
        <w:pStyle w:val="Heading3"/>
      </w:pPr>
      <w:bookmarkStart w:id="4" w:name="_Toc203769469"/>
      <w:bookmarkStart w:id="5" w:name="_Toc203770864"/>
      <w:r w:rsidRPr="00A45058">
        <w:t>Version History</w:t>
      </w:r>
      <w:bookmarkEnd w:id="4"/>
      <w:bookmarkEnd w:id="5"/>
      <w:r w:rsidRPr="00A45058">
        <w:t xml:space="preserve"> </w:t>
      </w:r>
    </w:p>
    <w:p w14:paraId="04FD65B9" w14:textId="76C8F4A7" w:rsidR="008A63F8" w:rsidRPr="00A45058" w:rsidRDefault="007851EB" w:rsidP="008A63F8">
      <w:pPr>
        <w:rPr>
          <w:rFonts w:cstheme="minorHAnsi"/>
        </w:rPr>
      </w:pPr>
      <w:r w:rsidRPr="00A45058">
        <w:rPr>
          <w:rFonts w:cstheme="minorHAnsi"/>
        </w:rPr>
        <w:t>The following table lists all the revisions made to this document:</w:t>
      </w:r>
    </w:p>
    <w:p w14:paraId="087D2F95" w14:textId="77777777" w:rsidR="007851EB" w:rsidRPr="00A45058" w:rsidRDefault="007851EB" w:rsidP="008A63F8">
      <w:pPr>
        <w:rPr>
          <w:rFonts w:cstheme="minorHAnsi"/>
        </w:rPr>
      </w:pPr>
    </w:p>
    <w:tbl>
      <w:tblPr>
        <w:tblStyle w:val="TableGrid"/>
        <w:tblW w:w="0" w:type="auto"/>
        <w:tblLook w:val="04A0" w:firstRow="1" w:lastRow="0" w:firstColumn="1" w:lastColumn="0" w:noHBand="0" w:noVBand="1"/>
      </w:tblPr>
      <w:tblGrid>
        <w:gridCol w:w="2254"/>
        <w:gridCol w:w="2254"/>
        <w:gridCol w:w="2254"/>
        <w:gridCol w:w="2254"/>
      </w:tblGrid>
      <w:tr w:rsidR="00BA0D31" w14:paraId="52EDDB39" w14:textId="77777777">
        <w:tc>
          <w:tcPr>
            <w:tcW w:w="2254" w:type="dxa"/>
          </w:tcPr>
          <w:p w14:paraId="1532D5D0" w14:textId="540033AD" w:rsidR="00BA0D31" w:rsidRPr="00BA0D31" w:rsidRDefault="00BA0D31" w:rsidP="008A63F8">
            <w:pPr>
              <w:rPr>
                <w:rFonts w:cstheme="minorHAnsi"/>
                <w:b/>
                <w:bCs/>
              </w:rPr>
            </w:pPr>
            <w:r w:rsidRPr="00BA0D31">
              <w:rPr>
                <w:rFonts w:cstheme="minorHAnsi"/>
                <w:b/>
                <w:bCs/>
              </w:rPr>
              <w:t>Version</w:t>
            </w:r>
          </w:p>
        </w:tc>
        <w:tc>
          <w:tcPr>
            <w:tcW w:w="2254" w:type="dxa"/>
          </w:tcPr>
          <w:p w14:paraId="5A414BA7" w14:textId="37935855" w:rsidR="00BA0D31" w:rsidRPr="00BA0D31" w:rsidRDefault="00BA0D31" w:rsidP="008A63F8">
            <w:pPr>
              <w:rPr>
                <w:rFonts w:cstheme="minorHAnsi"/>
                <w:b/>
                <w:bCs/>
              </w:rPr>
            </w:pPr>
            <w:r w:rsidRPr="00BA0D31">
              <w:rPr>
                <w:rFonts w:cstheme="minorHAnsi"/>
                <w:b/>
                <w:bCs/>
              </w:rPr>
              <w:t>Date</w:t>
            </w:r>
          </w:p>
        </w:tc>
        <w:tc>
          <w:tcPr>
            <w:tcW w:w="2254" w:type="dxa"/>
          </w:tcPr>
          <w:p w14:paraId="16001D43" w14:textId="089F9C93" w:rsidR="00BA0D31" w:rsidRPr="00BA0D31" w:rsidRDefault="00BA0D31" w:rsidP="008A63F8">
            <w:pPr>
              <w:rPr>
                <w:rFonts w:cstheme="minorHAnsi"/>
                <w:b/>
                <w:bCs/>
              </w:rPr>
            </w:pPr>
            <w:r w:rsidRPr="00BA0D31">
              <w:rPr>
                <w:rFonts w:cstheme="minorHAnsi"/>
                <w:b/>
                <w:bCs/>
              </w:rPr>
              <w:t>Description</w:t>
            </w:r>
          </w:p>
        </w:tc>
        <w:tc>
          <w:tcPr>
            <w:tcW w:w="2254" w:type="dxa"/>
          </w:tcPr>
          <w:p w14:paraId="1D6F53C8" w14:textId="0EE05285" w:rsidR="00BA0D31" w:rsidRPr="00BA0D31" w:rsidRDefault="00BA0D31" w:rsidP="008A63F8">
            <w:pPr>
              <w:rPr>
                <w:rFonts w:cstheme="minorHAnsi"/>
                <w:b/>
                <w:bCs/>
              </w:rPr>
            </w:pPr>
            <w:r w:rsidRPr="00BA0D31">
              <w:rPr>
                <w:rFonts w:cstheme="minorHAnsi"/>
                <w:b/>
                <w:bCs/>
              </w:rPr>
              <w:t>Revised By</w:t>
            </w:r>
          </w:p>
        </w:tc>
      </w:tr>
      <w:tr w:rsidR="00BA0D31" w14:paraId="78D59D60" w14:textId="77777777">
        <w:tc>
          <w:tcPr>
            <w:tcW w:w="2254" w:type="dxa"/>
          </w:tcPr>
          <w:p w14:paraId="0A00030F" w14:textId="291B1C34" w:rsidR="00BA0D31" w:rsidRDefault="00BA0D31" w:rsidP="008A63F8">
            <w:pPr>
              <w:rPr>
                <w:rFonts w:cstheme="minorHAnsi"/>
              </w:rPr>
            </w:pPr>
            <w:r>
              <w:rPr>
                <w:rFonts w:cstheme="minorHAnsi"/>
              </w:rPr>
              <w:t>1.0</w:t>
            </w:r>
          </w:p>
        </w:tc>
        <w:tc>
          <w:tcPr>
            <w:tcW w:w="2254" w:type="dxa"/>
          </w:tcPr>
          <w:p w14:paraId="3D8218C3" w14:textId="2DA26261" w:rsidR="00BA0D31" w:rsidRDefault="00BA0D31" w:rsidP="008A63F8">
            <w:pPr>
              <w:rPr>
                <w:rFonts w:cstheme="minorHAnsi"/>
              </w:rPr>
            </w:pPr>
            <w:r w:rsidRPr="00EE745D">
              <w:rPr>
                <w:rFonts w:ascii="Times New Roman" w:hAnsi="Times New Roman" w:cs="Times New Roman"/>
              </w:rPr>
              <w:t>July 18, 2025</w:t>
            </w:r>
          </w:p>
        </w:tc>
        <w:tc>
          <w:tcPr>
            <w:tcW w:w="2254" w:type="dxa"/>
          </w:tcPr>
          <w:p w14:paraId="42FCC12A" w14:textId="29F0CEFC" w:rsidR="00BA0D31" w:rsidRDefault="00BA0D31" w:rsidP="008A63F8">
            <w:pPr>
              <w:rPr>
                <w:rFonts w:cstheme="minorHAnsi"/>
              </w:rPr>
            </w:pPr>
            <w:r w:rsidRPr="00EE745D">
              <w:rPr>
                <w:rFonts w:ascii="Times New Roman" w:hAnsi="Times New Roman" w:cs="Times New Roman"/>
              </w:rPr>
              <w:t>Initial Draft &amp; Release</w:t>
            </w:r>
          </w:p>
        </w:tc>
        <w:tc>
          <w:tcPr>
            <w:tcW w:w="2254" w:type="dxa"/>
          </w:tcPr>
          <w:p w14:paraId="758B374E" w14:textId="05F72EAB" w:rsidR="00BA0D31" w:rsidRDefault="00BA0D31" w:rsidP="008A63F8">
            <w:pPr>
              <w:rPr>
                <w:rFonts w:cstheme="minorHAnsi"/>
              </w:rPr>
            </w:pPr>
            <w:r w:rsidRPr="00EE745D">
              <w:rPr>
                <w:rFonts w:ascii="Times New Roman" w:hAnsi="Times New Roman" w:cs="Times New Roman"/>
              </w:rPr>
              <w:t>ISMS Governance Team</w:t>
            </w:r>
          </w:p>
        </w:tc>
      </w:tr>
    </w:tbl>
    <w:p w14:paraId="50610B65" w14:textId="77777777" w:rsidR="008A63F8" w:rsidRDefault="008A63F8" w:rsidP="008A63F8">
      <w:pPr>
        <w:rPr>
          <w:rFonts w:cstheme="minorHAnsi"/>
        </w:rPr>
      </w:pPr>
    </w:p>
    <w:p w14:paraId="6B8DA7B2" w14:textId="77777777" w:rsidR="00BA0D31" w:rsidRPr="00EE745D" w:rsidRDefault="00BA0D31" w:rsidP="00BA0D31">
      <w:pPr>
        <w:rPr>
          <w:rFonts w:ascii="Times New Roman" w:hAnsi="Times New Roman" w:cs="Times New Roman"/>
        </w:rPr>
      </w:pPr>
    </w:p>
    <w:p w14:paraId="34675120" w14:textId="77777777" w:rsidR="00BA0D31" w:rsidRPr="00EE745D" w:rsidRDefault="00BA0D31" w:rsidP="00BA0D31">
      <w:pPr>
        <w:pStyle w:val="Heading3"/>
      </w:pPr>
      <w:bookmarkStart w:id="6" w:name="_Toc203769470"/>
      <w:bookmarkStart w:id="7" w:name="_Toc203770865"/>
      <w:r w:rsidRPr="00EE745D">
        <w:t>Reference Standards</w:t>
      </w:r>
      <w:bookmarkEnd w:id="6"/>
      <w:bookmarkEnd w:id="7"/>
    </w:p>
    <w:p w14:paraId="1B74D149" w14:textId="77777777" w:rsidR="00BA0D31" w:rsidRDefault="00BA0D31" w:rsidP="008A63F8">
      <w:pPr>
        <w:rPr>
          <w:rFonts w:cstheme="minorHAnsi"/>
        </w:rPr>
      </w:pPr>
    </w:p>
    <w:p w14:paraId="5A3B8431" w14:textId="77777777" w:rsidR="00BA0D31" w:rsidRPr="00A45058" w:rsidRDefault="00BA0D31" w:rsidP="008A63F8">
      <w:pPr>
        <w:rPr>
          <w:rFonts w:cstheme="minorHAnsi"/>
        </w:rPr>
      </w:pPr>
    </w:p>
    <w:tbl>
      <w:tblPr>
        <w:tblStyle w:val="TableGrid"/>
        <w:tblW w:w="0" w:type="auto"/>
        <w:tblLook w:val="04A0" w:firstRow="1" w:lastRow="0" w:firstColumn="1" w:lastColumn="0" w:noHBand="0" w:noVBand="1"/>
      </w:tblPr>
      <w:tblGrid>
        <w:gridCol w:w="3005"/>
        <w:gridCol w:w="3005"/>
        <w:gridCol w:w="3006"/>
      </w:tblGrid>
      <w:tr w:rsidR="00BA0D31" w14:paraId="619D6E3B" w14:textId="77777777">
        <w:tc>
          <w:tcPr>
            <w:tcW w:w="3005" w:type="dxa"/>
          </w:tcPr>
          <w:p w14:paraId="69723ED3" w14:textId="170CA425" w:rsidR="00BA0D31" w:rsidRDefault="00BA0D31" w:rsidP="008A63F8">
            <w:pPr>
              <w:rPr>
                <w:rFonts w:cstheme="minorHAnsi"/>
              </w:rPr>
            </w:pPr>
            <w:r w:rsidRPr="00EE745D">
              <w:rPr>
                <w:rFonts w:ascii="Times New Roman" w:hAnsi="Times New Roman" w:cs="Times New Roman"/>
                <w:b/>
                <w:bCs/>
              </w:rPr>
              <w:t>Standard</w:t>
            </w:r>
          </w:p>
        </w:tc>
        <w:tc>
          <w:tcPr>
            <w:tcW w:w="3005" w:type="dxa"/>
          </w:tcPr>
          <w:p w14:paraId="5EE10BE7" w14:textId="5211F7CC" w:rsidR="00BA0D31" w:rsidRDefault="00BA0D31" w:rsidP="008A63F8">
            <w:pPr>
              <w:rPr>
                <w:rFonts w:cstheme="minorHAnsi"/>
              </w:rPr>
            </w:pPr>
            <w:r w:rsidRPr="00EE745D">
              <w:rPr>
                <w:rFonts w:ascii="Times New Roman" w:hAnsi="Times New Roman" w:cs="Times New Roman"/>
                <w:b/>
                <w:bCs/>
              </w:rPr>
              <w:t>Clause Reference</w:t>
            </w:r>
          </w:p>
        </w:tc>
        <w:tc>
          <w:tcPr>
            <w:tcW w:w="3006" w:type="dxa"/>
          </w:tcPr>
          <w:p w14:paraId="7A92824B" w14:textId="6610B9FF" w:rsidR="00BA0D31" w:rsidRDefault="00BA0D31" w:rsidP="008A63F8">
            <w:pPr>
              <w:rPr>
                <w:rFonts w:cstheme="minorHAnsi"/>
              </w:rPr>
            </w:pPr>
            <w:r w:rsidRPr="00EE745D">
              <w:rPr>
                <w:rFonts w:ascii="Times New Roman" w:hAnsi="Times New Roman" w:cs="Times New Roman"/>
                <w:b/>
                <w:bCs/>
              </w:rPr>
              <w:t>Requirement</w:t>
            </w:r>
          </w:p>
        </w:tc>
      </w:tr>
      <w:tr w:rsidR="00BA0D31" w14:paraId="6D905DF0" w14:textId="77777777">
        <w:tc>
          <w:tcPr>
            <w:tcW w:w="3005" w:type="dxa"/>
          </w:tcPr>
          <w:p w14:paraId="6F9AB85B" w14:textId="15054543" w:rsidR="00BA0D31" w:rsidRDefault="00BA0D31" w:rsidP="008A63F8">
            <w:pPr>
              <w:rPr>
                <w:rFonts w:cstheme="minorHAnsi"/>
              </w:rPr>
            </w:pPr>
            <w:r w:rsidRPr="00EE745D">
              <w:rPr>
                <w:rFonts w:ascii="Times New Roman" w:hAnsi="Times New Roman" w:cs="Times New Roman"/>
              </w:rPr>
              <w:t>ISO/IEC 27001:2022</w:t>
            </w:r>
          </w:p>
        </w:tc>
        <w:tc>
          <w:tcPr>
            <w:tcW w:w="3005" w:type="dxa"/>
          </w:tcPr>
          <w:p w14:paraId="1D9F5C9E" w14:textId="39ED1FCE" w:rsidR="00BA0D31" w:rsidRDefault="00BA0D31" w:rsidP="008A63F8">
            <w:pPr>
              <w:rPr>
                <w:rFonts w:cstheme="minorHAnsi"/>
              </w:rPr>
            </w:pPr>
            <w:r w:rsidRPr="00EE745D">
              <w:rPr>
                <w:rFonts w:ascii="Times New Roman" w:hAnsi="Times New Roman" w:cs="Times New Roman"/>
              </w:rPr>
              <w:t>A.5–A.18</w:t>
            </w:r>
          </w:p>
        </w:tc>
        <w:tc>
          <w:tcPr>
            <w:tcW w:w="3006" w:type="dxa"/>
          </w:tcPr>
          <w:p w14:paraId="05B0E00F" w14:textId="4030B7C8" w:rsidR="00BA0D31" w:rsidRDefault="00BA0D31" w:rsidP="008A63F8">
            <w:pPr>
              <w:rPr>
                <w:rFonts w:cstheme="minorHAnsi"/>
              </w:rPr>
            </w:pPr>
            <w:r w:rsidRPr="00EE745D">
              <w:rPr>
                <w:rFonts w:ascii="Times New Roman" w:hAnsi="Times New Roman" w:cs="Times New Roman"/>
              </w:rPr>
              <w:t>ISMS Controls &amp; Acceptable Use</w:t>
            </w:r>
          </w:p>
        </w:tc>
      </w:tr>
      <w:tr w:rsidR="00BA0D31" w14:paraId="6D477251" w14:textId="77777777" w:rsidTr="00CC3FE6">
        <w:tc>
          <w:tcPr>
            <w:tcW w:w="3005" w:type="dxa"/>
            <w:vAlign w:val="center"/>
          </w:tcPr>
          <w:p w14:paraId="5670ACC2" w14:textId="2D360155" w:rsidR="00BA0D31" w:rsidRDefault="00BA0D31" w:rsidP="00BA0D31">
            <w:pPr>
              <w:rPr>
                <w:rFonts w:cstheme="minorHAnsi"/>
              </w:rPr>
            </w:pPr>
            <w:r w:rsidRPr="00EE745D">
              <w:rPr>
                <w:rFonts w:ascii="Times New Roman" w:hAnsi="Times New Roman" w:cs="Times New Roman"/>
              </w:rPr>
              <w:t>ISO/IEC 27701:2019</w:t>
            </w:r>
          </w:p>
        </w:tc>
        <w:tc>
          <w:tcPr>
            <w:tcW w:w="3005" w:type="dxa"/>
          </w:tcPr>
          <w:p w14:paraId="3BA06FF5" w14:textId="130870F7" w:rsidR="00BA0D31" w:rsidRDefault="00BA0D31" w:rsidP="00BA0D31">
            <w:pPr>
              <w:rPr>
                <w:rFonts w:cstheme="minorHAnsi"/>
              </w:rPr>
            </w:pPr>
            <w:r w:rsidRPr="00EE745D">
              <w:rPr>
                <w:rFonts w:ascii="Times New Roman" w:hAnsi="Times New Roman" w:cs="Times New Roman"/>
              </w:rPr>
              <w:t>CL.6.5.1–CL.6.15.2</w:t>
            </w:r>
          </w:p>
        </w:tc>
        <w:tc>
          <w:tcPr>
            <w:tcW w:w="3006" w:type="dxa"/>
          </w:tcPr>
          <w:p w14:paraId="14F3EFE9" w14:textId="679EB2CD" w:rsidR="00BA0D31" w:rsidRDefault="00BA0D31" w:rsidP="00BA0D31">
            <w:pPr>
              <w:rPr>
                <w:rFonts w:cstheme="minorHAnsi"/>
              </w:rPr>
            </w:pPr>
            <w:r w:rsidRPr="00EE745D">
              <w:rPr>
                <w:rFonts w:ascii="Times New Roman" w:hAnsi="Times New Roman" w:cs="Times New Roman"/>
              </w:rPr>
              <w:t>Privacy Information Management</w:t>
            </w:r>
          </w:p>
        </w:tc>
      </w:tr>
      <w:tr w:rsidR="00BA0D31" w14:paraId="3840463F" w14:textId="77777777">
        <w:tc>
          <w:tcPr>
            <w:tcW w:w="3005" w:type="dxa"/>
          </w:tcPr>
          <w:p w14:paraId="0029EE00" w14:textId="5C3AB2C2" w:rsidR="00BA0D31" w:rsidRDefault="00BA0D31" w:rsidP="00BA0D31">
            <w:pPr>
              <w:rPr>
                <w:rFonts w:cstheme="minorHAnsi"/>
              </w:rPr>
            </w:pPr>
            <w:r w:rsidRPr="00EE745D">
              <w:rPr>
                <w:rFonts w:ascii="Times New Roman" w:hAnsi="Times New Roman" w:cs="Times New Roman"/>
              </w:rPr>
              <w:t>HIPAA / GDPR / PIPEDA</w:t>
            </w:r>
          </w:p>
        </w:tc>
        <w:tc>
          <w:tcPr>
            <w:tcW w:w="3005" w:type="dxa"/>
          </w:tcPr>
          <w:p w14:paraId="639C1A43" w14:textId="38E8A2B1" w:rsidR="00BA0D31" w:rsidRDefault="00BA0D31" w:rsidP="00BA0D31">
            <w:pPr>
              <w:rPr>
                <w:rFonts w:cstheme="minorHAnsi"/>
              </w:rPr>
            </w:pPr>
            <w:r w:rsidRPr="00EE745D">
              <w:rPr>
                <w:rFonts w:ascii="Times New Roman" w:hAnsi="Times New Roman" w:cs="Times New Roman"/>
              </w:rPr>
              <w:t>Regulatory Compliance</w:t>
            </w:r>
          </w:p>
        </w:tc>
        <w:tc>
          <w:tcPr>
            <w:tcW w:w="3006" w:type="dxa"/>
          </w:tcPr>
          <w:p w14:paraId="76A8793E" w14:textId="330A434D" w:rsidR="00BA0D31" w:rsidRDefault="00BA0D31" w:rsidP="00BA0D31">
            <w:pPr>
              <w:rPr>
                <w:rFonts w:cstheme="minorHAnsi"/>
              </w:rPr>
            </w:pPr>
            <w:r w:rsidRPr="00EE745D">
              <w:rPr>
                <w:rFonts w:ascii="Times New Roman" w:hAnsi="Times New Roman" w:cs="Times New Roman"/>
              </w:rPr>
              <w:t>Healthcare Data &amp; Personal Information</w:t>
            </w:r>
          </w:p>
        </w:tc>
      </w:tr>
      <w:tr w:rsidR="00BA0D31" w14:paraId="78256BB0" w14:textId="77777777">
        <w:tc>
          <w:tcPr>
            <w:tcW w:w="3005" w:type="dxa"/>
          </w:tcPr>
          <w:p w14:paraId="68F981DD" w14:textId="3D683341" w:rsidR="00BA0D31" w:rsidRDefault="00BA0D31" w:rsidP="00BA0D31">
            <w:pPr>
              <w:rPr>
                <w:rFonts w:cstheme="minorHAnsi"/>
              </w:rPr>
            </w:pPr>
            <w:proofErr w:type="spellStart"/>
            <w:r w:rsidRPr="00EE745D">
              <w:rPr>
                <w:rFonts w:ascii="Times New Roman" w:hAnsi="Times New Roman" w:cs="Times New Roman"/>
              </w:rPr>
              <w:t>CyberDyne</w:t>
            </w:r>
            <w:proofErr w:type="spellEnd"/>
            <w:r w:rsidRPr="00EE745D">
              <w:rPr>
                <w:rFonts w:ascii="Times New Roman" w:hAnsi="Times New Roman" w:cs="Times New Roman"/>
              </w:rPr>
              <w:t xml:space="preserve"> ISMS Framework</w:t>
            </w:r>
          </w:p>
        </w:tc>
        <w:tc>
          <w:tcPr>
            <w:tcW w:w="3005" w:type="dxa"/>
          </w:tcPr>
          <w:p w14:paraId="46F7DF9D" w14:textId="6BF2471C" w:rsidR="00BA0D31" w:rsidRDefault="00BA0D31" w:rsidP="00BA0D31">
            <w:pPr>
              <w:rPr>
                <w:rFonts w:cstheme="minorHAnsi"/>
              </w:rPr>
            </w:pPr>
            <w:r w:rsidRPr="00EE745D">
              <w:rPr>
                <w:rFonts w:ascii="Times New Roman" w:hAnsi="Times New Roman" w:cs="Times New Roman"/>
              </w:rPr>
              <w:t>Policy Ref ISMS-PL-01</w:t>
            </w:r>
          </w:p>
        </w:tc>
        <w:tc>
          <w:tcPr>
            <w:tcW w:w="3006" w:type="dxa"/>
          </w:tcPr>
          <w:p w14:paraId="2E4A6C31" w14:textId="2D975F2E" w:rsidR="00BA0D31" w:rsidRDefault="00BA0D31" w:rsidP="00BA0D31">
            <w:pPr>
              <w:rPr>
                <w:rFonts w:cstheme="minorHAnsi"/>
              </w:rPr>
            </w:pPr>
            <w:r w:rsidRPr="00EE745D">
              <w:rPr>
                <w:rFonts w:ascii="Times New Roman" w:hAnsi="Times New Roman" w:cs="Times New Roman"/>
              </w:rPr>
              <w:t>Internal Information Security Controls</w:t>
            </w:r>
          </w:p>
        </w:tc>
      </w:tr>
    </w:tbl>
    <w:p w14:paraId="134373BA" w14:textId="77777777" w:rsidR="008A63F8" w:rsidRPr="00A45058" w:rsidRDefault="008A63F8" w:rsidP="008A63F8">
      <w:pPr>
        <w:rPr>
          <w:rFonts w:cstheme="minorHAnsi"/>
        </w:rPr>
      </w:pPr>
    </w:p>
    <w:p w14:paraId="37D92BC4" w14:textId="77777777" w:rsidR="008A63F8" w:rsidRPr="00A45058" w:rsidRDefault="008A63F8" w:rsidP="008A63F8">
      <w:pPr>
        <w:rPr>
          <w:rFonts w:cstheme="minorHAnsi"/>
        </w:rPr>
      </w:pPr>
    </w:p>
    <w:p w14:paraId="7DE9B486" w14:textId="77777777" w:rsidR="008A63F8" w:rsidRPr="00A45058" w:rsidRDefault="008A63F8" w:rsidP="008A63F8">
      <w:pPr>
        <w:rPr>
          <w:rFonts w:cstheme="minorHAnsi"/>
        </w:rPr>
      </w:pPr>
    </w:p>
    <w:p w14:paraId="0F45C208" w14:textId="77777777" w:rsidR="008A63F8" w:rsidRPr="00A45058" w:rsidRDefault="008A63F8" w:rsidP="008A63F8">
      <w:pPr>
        <w:rPr>
          <w:rFonts w:cstheme="minorHAnsi"/>
        </w:rPr>
      </w:pPr>
    </w:p>
    <w:p w14:paraId="3A1D8EDA" w14:textId="77777777" w:rsidR="008A63F8" w:rsidRPr="00A45058" w:rsidRDefault="008A63F8" w:rsidP="008A63F8">
      <w:pPr>
        <w:rPr>
          <w:rFonts w:cstheme="minorHAnsi"/>
        </w:rPr>
      </w:pPr>
    </w:p>
    <w:sdt>
      <w:sdtPr>
        <w:rPr>
          <w:rFonts w:asciiTheme="minorHAnsi" w:eastAsiaTheme="minorHAnsi" w:hAnsiTheme="minorHAnsi" w:cstheme="minorBidi"/>
          <w:color w:val="auto"/>
          <w:kern w:val="2"/>
          <w:sz w:val="22"/>
          <w:szCs w:val="22"/>
          <w:lang w:val="en-IN"/>
          <w14:ligatures w14:val="standardContextual"/>
        </w:rPr>
        <w:id w:val="419915428"/>
        <w:docPartObj>
          <w:docPartGallery w:val="Table of Contents"/>
          <w:docPartUnique/>
        </w:docPartObj>
      </w:sdtPr>
      <w:sdtEndPr>
        <w:rPr>
          <w:b/>
          <w:bCs/>
          <w:noProof/>
        </w:rPr>
      </w:sdtEndPr>
      <w:sdtContent>
        <w:p w14:paraId="524976E3" w14:textId="52E09367" w:rsidR="00F05FBA" w:rsidRDefault="00F05FBA">
          <w:pPr>
            <w:pStyle w:val="TOCHeading"/>
          </w:pPr>
          <w:r>
            <w:t>Contents</w:t>
          </w:r>
        </w:p>
        <w:p w14:paraId="3B60C4B8" w14:textId="4D89A47E" w:rsidR="00F05FBA" w:rsidRDefault="00F05FBA">
          <w:pPr>
            <w:pStyle w:val="TOC2"/>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203770862" w:history="1">
            <w:r w:rsidRPr="001476DE">
              <w:rPr>
                <w:rStyle w:val="Hyperlink"/>
                <w:noProof/>
              </w:rPr>
              <w:t>Acceptable Use Policy</w:t>
            </w:r>
            <w:r>
              <w:rPr>
                <w:noProof/>
                <w:webHidden/>
              </w:rPr>
              <w:tab/>
            </w:r>
            <w:r>
              <w:rPr>
                <w:noProof/>
                <w:webHidden/>
              </w:rPr>
              <w:fldChar w:fldCharType="begin"/>
            </w:r>
            <w:r>
              <w:rPr>
                <w:noProof/>
                <w:webHidden/>
              </w:rPr>
              <w:instrText xml:space="preserve"> PAGEREF _Toc203770862 \h </w:instrText>
            </w:r>
            <w:r>
              <w:rPr>
                <w:noProof/>
                <w:webHidden/>
              </w:rPr>
            </w:r>
            <w:r>
              <w:rPr>
                <w:noProof/>
                <w:webHidden/>
              </w:rPr>
              <w:fldChar w:fldCharType="separate"/>
            </w:r>
            <w:r>
              <w:rPr>
                <w:noProof/>
                <w:webHidden/>
              </w:rPr>
              <w:t>1</w:t>
            </w:r>
            <w:r>
              <w:rPr>
                <w:noProof/>
                <w:webHidden/>
              </w:rPr>
              <w:fldChar w:fldCharType="end"/>
            </w:r>
          </w:hyperlink>
        </w:p>
        <w:p w14:paraId="0A67ADA6" w14:textId="085EF705" w:rsidR="00F05FBA" w:rsidRDefault="00F05FBA">
          <w:pPr>
            <w:pStyle w:val="TOC3"/>
            <w:tabs>
              <w:tab w:val="right" w:leader="dot" w:pos="9016"/>
            </w:tabs>
            <w:rPr>
              <w:rFonts w:eastAsiaTheme="minorEastAsia"/>
              <w:noProof/>
              <w:sz w:val="24"/>
              <w:szCs w:val="24"/>
              <w:lang w:eastAsia="en-IN"/>
            </w:rPr>
          </w:pPr>
          <w:hyperlink w:anchor="_Toc203770863" w:history="1">
            <w:r w:rsidRPr="001476DE">
              <w:rPr>
                <w:rStyle w:val="Hyperlink"/>
                <w:noProof/>
              </w:rPr>
              <w:t>Document Control</w:t>
            </w:r>
            <w:r>
              <w:rPr>
                <w:noProof/>
                <w:webHidden/>
              </w:rPr>
              <w:tab/>
            </w:r>
            <w:r>
              <w:rPr>
                <w:noProof/>
                <w:webHidden/>
              </w:rPr>
              <w:fldChar w:fldCharType="begin"/>
            </w:r>
            <w:r>
              <w:rPr>
                <w:noProof/>
                <w:webHidden/>
              </w:rPr>
              <w:instrText xml:space="preserve"> PAGEREF _Toc203770863 \h </w:instrText>
            </w:r>
            <w:r>
              <w:rPr>
                <w:noProof/>
                <w:webHidden/>
              </w:rPr>
            </w:r>
            <w:r>
              <w:rPr>
                <w:noProof/>
                <w:webHidden/>
              </w:rPr>
              <w:fldChar w:fldCharType="separate"/>
            </w:r>
            <w:r>
              <w:rPr>
                <w:noProof/>
                <w:webHidden/>
              </w:rPr>
              <w:t>2</w:t>
            </w:r>
            <w:r>
              <w:rPr>
                <w:noProof/>
                <w:webHidden/>
              </w:rPr>
              <w:fldChar w:fldCharType="end"/>
            </w:r>
          </w:hyperlink>
        </w:p>
        <w:p w14:paraId="467D8056" w14:textId="64D2921B" w:rsidR="00F05FBA" w:rsidRDefault="00F05FBA">
          <w:pPr>
            <w:pStyle w:val="TOC3"/>
            <w:tabs>
              <w:tab w:val="right" w:leader="dot" w:pos="9016"/>
            </w:tabs>
            <w:rPr>
              <w:rFonts w:eastAsiaTheme="minorEastAsia"/>
              <w:noProof/>
              <w:sz w:val="24"/>
              <w:szCs w:val="24"/>
              <w:lang w:eastAsia="en-IN"/>
            </w:rPr>
          </w:pPr>
          <w:hyperlink w:anchor="_Toc203770864" w:history="1">
            <w:r w:rsidRPr="001476DE">
              <w:rPr>
                <w:rStyle w:val="Hyperlink"/>
                <w:noProof/>
              </w:rPr>
              <w:t>Version History</w:t>
            </w:r>
            <w:r>
              <w:rPr>
                <w:noProof/>
                <w:webHidden/>
              </w:rPr>
              <w:tab/>
            </w:r>
            <w:r>
              <w:rPr>
                <w:noProof/>
                <w:webHidden/>
              </w:rPr>
              <w:fldChar w:fldCharType="begin"/>
            </w:r>
            <w:r>
              <w:rPr>
                <w:noProof/>
                <w:webHidden/>
              </w:rPr>
              <w:instrText xml:space="preserve"> PAGEREF _Toc203770864 \h </w:instrText>
            </w:r>
            <w:r>
              <w:rPr>
                <w:noProof/>
                <w:webHidden/>
              </w:rPr>
            </w:r>
            <w:r>
              <w:rPr>
                <w:noProof/>
                <w:webHidden/>
              </w:rPr>
              <w:fldChar w:fldCharType="separate"/>
            </w:r>
            <w:r>
              <w:rPr>
                <w:noProof/>
                <w:webHidden/>
              </w:rPr>
              <w:t>2</w:t>
            </w:r>
            <w:r>
              <w:rPr>
                <w:noProof/>
                <w:webHidden/>
              </w:rPr>
              <w:fldChar w:fldCharType="end"/>
            </w:r>
          </w:hyperlink>
        </w:p>
        <w:p w14:paraId="57B14493" w14:textId="04D4C663" w:rsidR="00F05FBA" w:rsidRDefault="00F05FBA">
          <w:pPr>
            <w:pStyle w:val="TOC3"/>
            <w:tabs>
              <w:tab w:val="right" w:leader="dot" w:pos="9016"/>
            </w:tabs>
            <w:rPr>
              <w:rFonts w:eastAsiaTheme="minorEastAsia"/>
              <w:noProof/>
              <w:sz w:val="24"/>
              <w:szCs w:val="24"/>
              <w:lang w:eastAsia="en-IN"/>
            </w:rPr>
          </w:pPr>
          <w:hyperlink w:anchor="_Toc203770865" w:history="1">
            <w:r w:rsidRPr="001476DE">
              <w:rPr>
                <w:rStyle w:val="Hyperlink"/>
                <w:noProof/>
              </w:rPr>
              <w:t>Reference Standards</w:t>
            </w:r>
            <w:r>
              <w:rPr>
                <w:noProof/>
                <w:webHidden/>
              </w:rPr>
              <w:tab/>
            </w:r>
            <w:r>
              <w:rPr>
                <w:noProof/>
                <w:webHidden/>
              </w:rPr>
              <w:fldChar w:fldCharType="begin"/>
            </w:r>
            <w:r>
              <w:rPr>
                <w:noProof/>
                <w:webHidden/>
              </w:rPr>
              <w:instrText xml:space="preserve"> PAGEREF _Toc203770865 \h </w:instrText>
            </w:r>
            <w:r>
              <w:rPr>
                <w:noProof/>
                <w:webHidden/>
              </w:rPr>
            </w:r>
            <w:r>
              <w:rPr>
                <w:noProof/>
                <w:webHidden/>
              </w:rPr>
              <w:fldChar w:fldCharType="separate"/>
            </w:r>
            <w:r>
              <w:rPr>
                <w:noProof/>
                <w:webHidden/>
              </w:rPr>
              <w:t>2</w:t>
            </w:r>
            <w:r>
              <w:rPr>
                <w:noProof/>
                <w:webHidden/>
              </w:rPr>
              <w:fldChar w:fldCharType="end"/>
            </w:r>
          </w:hyperlink>
        </w:p>
        <w:p w14:paraId="46A0935E" w14:textId="25B1FBB9" w:rsidR="00F05FBA" w:rsidRDefault="00F05FBA">
          <w:pPr>
            <w:pStyle w:val="TOC2"/>
            <w:tabs>
              <w:tab w:val="left" w:pos="720"/>
              <w:tab w:val="right" w:leader="dot" w:pos="9016"/>
            </w:tabs>
            <w:rPr>
              <w:rFonts w:eastAsiaTheme="minorEastAsia"/>
              <w:noProof/>
              <w:sz w:val="24"/>
              <w:szCs w:val="24"/>
              <w:lang w:eastAsia="en-IN"/>
            </w:rPr>
          </w:pPr>
          <w:hyperlink w:anchor="_Toc203770866" w:history="1">
            <w:r w:rsidRPr="001476DE">
              <w:rPr>
                <w:rStyle w:val="Hyperlink"/>
                <w:noProof/>
              </w:rPr>
              <w:t>1.</w:t>
            </w:r>
            <w:r>
              <w:rPr>
                <w:rFonts w:eastAsiaTheme="minorEastAsia"/>
                <w:noProof/>
                <w:sz w:val="24"/>
                <w:szCs w:val="24"/>
                <w:lang w:eastAsia="en-IN"/>
              </w:rPr>
              <w:tab/>
            </w:r>
            <w:r w:rsidRPr="001476DE">
              <w:rPr>
                <w:rStyle w:val="Hyperlink"/>
                <w:noProof/>
              </w:rPr>
              <w:t>Purpose</w:t>
            </w:r>
            <w:r>
              <w:rPr>
                <w:noProof/>
                <w:webHidden/>
              </w:rPr>
              <w:tab/>
            </w:r>
            <w:r>
              <w:rPr>
                <w:noProof/>
                <w:webHidden/>
              </w:rPr>
              <w:fldChar w:fldCharType="begin"/>
            </w:r>
            <w:r>
              <w:rPr>
                <w:noProof/>
                <w:webHidden/>
              </w:rPr>
              <w:instrText xml:space="preserve"> PAGEREF _Toc203770866 \h </w:instrText>
            </w:r>
            <w:r>
              <w:rPr>
                <w:noProof/>
                <w:webHidden/>
              </w:rPr>
            </w:r>
            <w:r>
              <w:rPr>
                <w:noProof/>
                <w:webHidden/>
              </w:rPr>
              <w:fldChar w:fldCharType="separate"/>
            </w:r>
            <w:r>
              <w:rPr>
                <w:noProof/>
                <w:webHidden/>
              </w:rPr>
              <w:t>3</w:t>
            </w:r>
            <w:r>
              <w:rPr>
                <w:noProof/>
                <w:webHidden/>
              </w:rPr>
              <w:fldChar w:fldCharType="end"/>
            </w:r>
          </w:hyperlink>
        </w:p>
        <w:p w14:paraId="1942606E" w14:textId="429F988C" w:rsidR="00F05FBA" w:rsidRDefault="00F05FBA">
          <w:pPr>
            <w:pStyle w:val="TOC2"/>
            <w:tabs>
              <w:tab w:val="left" w:pos="720"/>
              <w:tab w:val="right" w:leader="dot" w:pos="9016"/>
            </w:tabs>
            <w:rPr>
              <w:rFonts w:eastAsiaTheme="minorEastAsia"/>
              <w:noProof/>
              <w:sz w:val="24"/>
              <w:szCs w:val="24"/>
              <w:lang w:eastAsia="en-IN"/>
            </w:rPr>
          </w:pPr>
          <w:hyperlink w:anchor="_Toc203770867" w:history="1">
            <w:r w:rsidRPr="001476DE">
              <w:rPr>
                <w:rStyle w:val="Hyperlink"/>
                <w:noProof/>
              </w:rPr>
              <w:t>2.</w:t>
            </w:r>
            <w:r>
              <w:rPr>
                <w:rFonts w:eastAsiaTheme="minorEastAsia"/>
                <w:noProof/>
                <w:sz w:val="24"/>
                <w:szCs w:val="24"/>
                <w:lang w:eastAsia="en-IN"/>
              </w:rPr>
              <w:tab/>
            </w:r>
            <w:r w:rsidRPr="001476DE">
              <w:rPr>
                <w:rStyle w:val="Hyperlink"/>
                <w:noProof/>
              </w:rPr>
              <w:t>Scope</w:t>
            </w:r>
            <w:r>
              <w:rPr>
                <w:noProof/>
                <w:webHidden/>
              </w:rPr>
              <w:tab/>
            </w:r>
            <w:r>
              <w:rPr>
                <w:noProof/>
                <w:webHidden/>
              </w:rPr>
              <w:fldChar w:fldCharType="begin"/>
            </w:r>
            <w:r>
              <w:rPr>
                <w:noProof/>
                <w:webHidden/>
              </w:rPr>
              <w:instrText xml:space="preserve"> PAGEREF _Toc203770867 \h </w:instrText>
            </w:r>
            <w:r>
              <w:rPr>
                <w:noProof/>
                <w:webHidden/>
              </w:rPr>
            </w:r>
            <w:r>
              <w:rPr>
                <w:noProof/>
                <w:webHidden/>
              </w:rPr>
              <w:fldChar w:fldCharType="separate"/>
            </w:r>
            <w:r>
              <w:rPr>
                <w:noProof/>
                <w:webHidden/>
              </w:rPr>
              <w:t>4</w:t>
            </w:r>
            <w:r>
              <w:rPr>
                <w:noProof/>
                <w:webHidden/>
              </w:rPr>
              <w:fldChar w:fldCharType="end"/>
            </w:r>
          </w:hyperlink>
        </w:p>
        <w:p w14:paraId="227A294A" w14:textId="08D72507" w:rsidR="00F05FBA" w:rsidRDefault="00F05FBA">
          <w:pPr>
            <w:pStyle w:val="TOC2"/>
            <w:tabs>
              <w:tab w:val="left" w:pos="720"/>
              <w:tab w:val="right" w:leader="dot" w:pos="9016"/>
            </w:tabs>
            <w:rPr>
              <w:rFonts w:eastAsiaTheme="minorEastAsia"/>
              <w:noProof/>
              <w:sz w:val="24"/>
              <w:szCs w:val="24"/>
              <w:lang w:eastAsia="en-IN"/>
            </w:rPr>
          </w:pPr>
          <w:hyperlink w:anchor="_Toc203770868" w:history="1">
            <w:r w:rsidRPr="001476DE">
              <w:rPr>
                <w:rStyle w:val="Hyperlink"/>
                <w:noProof/>
              </w:rPr>
              <w:t>3.</w:t>
            </w:r>
            <w:r>
              <w:rPr>
                <w:rFonts w:eastAsiaTheme="minorEastAsia"/>
                <w:noProof/>
                <w:sz w:val="24"/>
                <w:szCs w:val="24"/>
                <w:lang w:eastAsia="en-IN"/>
              </w:rPr>
              <w:tab/>
            </w:r>
            <w:r w:rsidRPr="001476DE">
              <w:rPr>
                <w:rStyle w:val="Hyperlink"/>
                <w:noProof/>
              </w:rPr>
              <w:t>Definition</w:t>
            </w:r>
            <w:r>
              <w:rPr>
                <w:noProof/>
                <w:webHidden/>
              </w:rPr>
              <w:tab/>
            </w:r>
            <w:r>
              <w:rPr>
                <w:noProof/>
                <w:webHidden/>
              </w:rPr>
              <w:fldChar w:fldCharType="begin"/>
            </w:r>
            <w:r>
              <w:rPr>
                <w:noProof/>
                <w:webHidden/>
              </w:rPr>
              <w:instrText xml:space="preserve"> PAGEREF _Toc203770868 \h </w:instrText>
            </w:r>
            <w:r>
              <w:rPr>
                <w:noProof/>
                <w:webHidden/>
              </w:rPr>
            </w:r>
            <w:r>
              <w:rPr>
                <w:noProof/>
                <w:webHidden/>
              </w:rPr>
              <w:fldChar w:fldCharType="separate"/>
            </w:r>
            <w:r>
              <w:rPr>
                <w:noProof/>
                <w:webHidden/>
              </w:rPr>
              <w:t>4</w:t>
            </w:r>
            <w:r>
              <w:rPr>
                <w:noProof/>
                <w:webHidden/>
              </w:rPr>
              <w:fldChar w:fldCharType="end"/>
            </w:r>
          </w:hyperlink>
        </w:p>
        <w:p w14:paraId="438EC0BE" w14:textId="5BC95E7D" w:rsidR="00F05FBA" w:rsidRDefault="00F05FBA">
          <w:pPr>
            <w:pStyle w:val="TOC2"/>
            <w:tabs>
              <w:tab w:val="left" w:pos="720"/>
              <w:tab w:val="right" w:leader="dot" w:pos="9016"/>
            </w:tabs>
            <w:rPr>
              <w:rFonts w:eastAsiaTheme="minorEastAsia"/>
              <w:noProof/>
              <w:sz w:val="24"/>
              <w:szCs w:val="24"/>
              <w:lang w:eastAsia="en-IN"/>
            </w:rPr>
          </w:pPr>
          <w:hyperlink w:anchor="_Toc203770869" w:history="1">
            <w:r w:rsidRPr="001476DE">
              <w:rPr>
                <w:rStyle w:val="Hyperlink"/>
                <w:noProof/>
              </w:rPr>
              <w:t>4.</w:t>
            </w:r>
            <w:r>
              <w:rPr>
                <w:rFonts w:eastAsiaTheme="minorEastAsia"/>
                <w:noProof/>
                <w:sz w:val="24"/>
                <w:szCs w:val="24"/>
                <w:lang w:eastAsia="en-IN"/>
              </w:rPr>
              <w:tab/>
            </w:r>
            <w:r w:rsidRPr="001476DE">
              <w:rPr>
                <w:rStyle w:val="Hyperlink"/>
                <w:noProof/>
              </w:rPr>
              <w:t>Acceptable Use Policy</w:t>
            </w:r>
            <w:r>
              <w:rPr>
                <w:noProof/>
                <w:webHidden/>
              </w:rPr>
              <w:tab/>
            </w:r>
            <w:r>
              <w:rPr>
                <w:noProof/>
                <w:webHidden/>
              </w:rPr>
              <w:fldChar w:fldCharType="begin"/>
            </w:r>
            <w:r>
              <w:rPr>
                <w:noProof/>
                <w:webHidden/>
              </w:rPr>
              <w:instrText xml:space="preserve"> PAGEREF _Toc203770869 \h </w:instrText>
            </w:r>
            <w:r>
              <w:rPr>
                <w:noProof/>
                <w:webHidden/>
              </w:rPr>
            </w:r>
            <w:r>
              <w:rPr>
                <w:noProof/>
                <w:webHidden/>
              </w:rPr>
              <w:fldChar w:fldCharType="separate"/>
            </w:r>
            <w:r>
              <w:rPr>
                <w:noProof/>
                <w:webHidden/>
              </w:rPr>
              <w:t>4</w:t>
            </w:r>
            <w:r>
              <w:rPr>
                <w:noProof/>
                <w:webHidden/>
              </w:rPr>
              <w:fldChar w:fldCharType="end"/>
            </w:r>
          </w:hyperlink>
        </w:p>
        <w:p w14:paraId="56851017" w14:textId="031D18B4" w:rsidR="00F05FBA" w:rsidRDefault="00F05FBA">
          <w:pPr>
            <w:pStyle w:val="TOC3"/>
            <w:tabs>
              <w:tab w:val="left" w:pos="960"/>
              <w:tab w:val="right" w:leader="dot" w:pos="9016"/>
            </w:tabs>
            <w:rPr>
              <w:rFonts w:eastAsiaTheme="minorEastAsia"/>
              <w:noProof/>
              <w:sz w:val="24"/>
              <w:szCs w:val="24"/>
              <w:lang w:eastAsia="en-IN"/>
            </w:rPr>
          </w:pPr>
          <w:hyperlink w:anchor="_Toc203770870" w:history="1">
            <w:r w:rsidRPr="001476DE">
              <w:rPr>
                <w:rStyle w:val="Hyperlink"/>
                <w:noProof/>
              </w:rPr>
              <w:t>I.</w:t>
            </w:r>
            <w:r>
              <w:rPr>
                <w:rFonts w:eastAsiaTheme="minorEastAsia"/>
                <w:noProof/>
                <w:sz w:val="24"/>
                <w:szCs w:val="24"/>
                <w:lang w:eastAsia="en-IN"/>
              </w:rPr>
              <w:tab/>
            </w:r>
            <w:r w:rsidRPr="001476DE">
              <w:rPr>
                <w:rStyle w:val="Hyperlink"/>
                <w:noProof/>
              </w:rPr>
              <w:t>Protection of Cyberdyne Information and Systems</w:t>
            </w:r>
            <w:r>
              <w:rPr>
                <w:noProof/>
                <w:webHidden/>
              </w:rPr>
              <w:tab/>
            </w:r>
            <w:r>
              <w:rPr>
                <w:noProof/>
                <w:webHidden/>
              </w:rPr>
              <w:fldChar w:fldCharType="begin"/>
            </w:r>
            <w:r>
              <w:rPr>
                <w:noProof/>
                <w:webHidden/>
              </w:rPr>
              <w:instrText xml:space="preserve"> PAGEREF _Toc203770870 \h </w:instrText>
            </w:r>
            <w:r>
              <w:rPr>
                <w:noProof/>
                <w:webHidden/>
              </w:rPr>
            </w:r>
            <w:r>
              <w:rPr>
                <w:noProof/>
                <w:webHidden/>
              </w:rPr>
              <w:fldChar w:fldCharType="separate"/>
            </w:r>
            <w:r>
              <w:rPr>
                <w:noProof/>
                <w:webHidden/>
              </w:rPr>
              <w:t>4</w:t>
            </w:r>
            <w:r>
              <w:rPr>
                <w:noProof/>
                <w:webHidden/>
              </w:rPr>
              <w:fldChar w:fldCharType="end"/>
            </w:r>
          </w:hyperlink>
        </w:p>
        <w:p w14:paraId="49C71EBE" w14:textId="2E9302A3" w:rsidR="00F05FBA" w:rsidRDefault="00F05FBA">
          <w:pPr>
            <w:pStyle w:val="TOC3"/>
            <w:tabs>
              <w:tab w:val="left" w:pos="960"/>
              <w:tab w:val="right" w:leader="dot" w:pos="9016"/>
            </w:tabs>
            <w:rPr>
              <w:rFonts w:eastAsiaTheme="minorEastAsia"/>
              <w:noProof/>
              <w:sz w:val="24"/>
              <w:szCs w:val="24"/>
              <w:lang w:eastAsia="en-IN"/>
            </w:rPr>
          </w:pPr>
          <w:hyperlink w:anchor="_Toc203770871" w:history="1">
            <w:r w:rsidRPr="001476DE">
              <w:rPr>
                <w:rStyle w:val="Hyperlink"/>
                <w:noProof/>
              </w:rPr>
              <w:t>II.</w:t>
            </w:r>
            <w:r>
              <w:rPr>
                <w:rFonts w:eastAsiaTheme="minorEastAsia"/>
                <w:noProof/>
                <w:sz w:val="24"/>
                <w:szCs w:val="24"/>
                <w:lang w:eastAsia="en-IN"/>
              </w:rPr>
              <w:tab/>
            </w:r>
            <w:r w:rsidRPr="001476DE">
              <w:rPr>
                <w:rStyle w:val="Hyperlink"/>
                <w:noProof/>
              </w:rPr>
              <w:t>Sensitive Information and Handling</w:t>
            </w:r>
            <w:r>
              <w:rPr>
                <w:noProof/>
                <w:webHidden/>
              </w:rPr>
              <w:tab/>
            </w:r>
            <w:r>
              <w:rPr>
                <w:noProof/>
                <w:webHidden/>
              </w:rPr>
              <w:fldChar w:fldCharType="begin"/>
            </w:r>
            <w:r>
              <w:rPr>
                <w:noProof/>
                <w:webHidden/>
              </w:rPr>
              <w:instrText xml:space="preserve"> PAGEREF _Toc203770871 \h </w:instrText>
            </w:r>
            <w:r>
              <w:rPr>
                <w:noProof/>
                <w:webHidden/>
              </w:rPr>
            </w:r>
            <w:r>
              <w:rPr>
                <w:noProof/>
                <w:webHidden/>
              </w:rPr>
              <w:fldChar w:fldCharType="separate"/>
            </w:r>
            <w:r>
              <w:rPr>
                <w:noProof/>
                <w:webHidden/>
              </w:rPr>
              <w:t>4</w:t>
            </w:r>
            <w:r>
              <w:rPr>
                <w:noProof/>
                <w:webHidden/>
              </w:rPr>
              <w:fldChar w:fldCharType="end"/>
            </w:r>
          </w:hyperlink>
        </w:p>
        <w:p w14:paraId="76F33770" w14:textId="16CB361E" w:rsidR="00F05FBA" w:rsidRDefault="00F05FBA">
          <w:pPr>
            <w:pStyle w:val="TOC3"/>
            <w:tabs>
              <w:tab w:val="left" w:pos="960"/>
              <w:tab w:val="right" w:leader="dot" w:pos="9016"/>
            </w:tabs>
            <w:rPr>
              <w:rFonts w:eastAsiaTheme="minorEastAsia"/>
              <w:noProof/>
              <w:sz w:val="24"/>
              <w:szCs w:val="24"/>
              <w:lang w:eastAsia="en-IN"/>
            </w:rPr>
          </w:pPr>
          <w:hyperlink w:anchor="_Toc203770872" w:history="1">
            <w:r w:rsidRPr="001476DE">
              <w:rPr>
                <w:rStyle w:val="Hyperlink"/>
                <w:noProof/>
              </w:rPr>
              <w:t>III.</w:t>
            </w:r>
            <w:r>
              <w:rPr>
                <w:rFonts w:eastAsiaTheme="minorEastAsia"/>
                <w:noProof/>
                <w:sz w:val="24"/>
                <w:szCs w:val="24"/>
                <w:lang w:eastAsia="en-IN"/>
              </w:rPr>
              <w:tab/>
            </w:r>
            <w:r w:rsidRPr="001476DE">
              <w:rPr>
                <w:rStyle w:val="Hyperlink"/>
                <w:noProof/>
              </w:rPr>
              <w:t>Use of CyberDyne Systems and Equipment</w:t>
            </w:r>
            <w:r>
              <w:rPr>
                <w:noProof/>
                <w:webHidden/>
              </w:rPr>
              <w:tab/>
            </w:r>
            <w:r>
              <w:rPr>
                <w:noProof/>
                <w:webHidden/>
              </w:rPr>
              <w:fldChar w:fldCharType="begin"/>
            </w:r>
            <w:r>
              <w:rPr>
                <w:noProof/>
                <w:webHidden/>
              </w:rPr>
              <w:instrText xml:space="preserve"> PAGEREF _Toc203770872 \h </w:instrText>
            </w:r>
            <w:r>
              <w:rPr>
                <w:noProof/>
                <w:webHidden/>
              </w:rPr>
            </w:r>
            <w:r>
              <w:rPr>
                <w:noProof/>
                <w:webHidden/>
              </w:rPr>
              <w:fldChar w:fldCharType="separate"/>
            </w:r>
            <w:r>
              <w:rPr>
                <w:noProof/>
                <w:webHidden/>
              </w:rPr>
              <w:t>4</w:t>
            </w:r>
            <w:r>
              <w:rPr>
                <w:noProof/>
                <w:webHidden/>
              </w:rPr>
              <w:fldChar w:fldCharType="end"/>
            </w:r>
          </w:hyperlink>
        </w:p>
        <w:p w14:paraId="6BA2AA69" w14:textId="33B06A5E" w:rsidR="00F05FBA" w:rsidRDefault="00F05FBA">
          <w:pPr>
            <w:pStyle w:val="TOC3"/>
            <w:tabs>
              <w:tab w:val="left" w:pos="960"/>
              <w:tab w:val="right" w:leader="dot" w:pos="9016"/>
            </w:tabs>
            <w:rPr>
              <w:rFonts w:eastAsiaTheme="minorEastAsia"/>
              <w:noProof/>
              <w:sz w:val="24"/>
              <w:szCs w:val="24"/>
              <w:lang w:eastAsia="en-IN"/>
            </w:rPr>
          </w:pPr>
          <w:hyperlink w:anchor="_Toc203770873" w:history="1">
            <w:r w:rsidRPr="001476DE">
              <w:rPr>
                <w:rStyle w:val="Hyperlink"/>
                <w:noProof/>
              </w:rPr>
              <w:t>IV.</w:t>
            </w:r>
            <w:r>
              <w:rPr>
                <w:rFonts w:eastAsiaTheme="minorEastAsia"/>
                <w:noProof/>
                <w:sz w:val="24"/>
                <w:szCs w:val="24"/>
                <w:lang w:eastAsia="en-IN"/>
              </w:rPr>
              <w:tab/>
            </w:r>
            <w:r w:rsidRPr="001476DE">
              <w:rPr>
                <w:rStyle w:val="Hyperlink"/>
                <w:noProof/>
              </w:rPr>
              <w:t>Email &amp; Messaging Guidelines</w:t>
            </w:r>
            <w:r>
              <w:rPr>
                <w:noProof/>
                <w:webHidden/>
              </w:rPr>
              <w:tab/>
            </w:r>
            <w:r>
              <w:rPr>
                <w:noProof/>
                <w:webHidden/>
              </w:rPr>
              <w:fldChar w:fldCharType="begin"/>
            </w:r>
            <w:r>
              <w:rPr>
                <w:noProof/>
                <w:webHidden/>
              </w:rPr>
              <w:instrText xml:space="preserve"> PAGEREF _Toc203770873 \h </w:instrText>
            </w:r>
            <w:r>
              <w:rPr>
                <w:noProof/>
                <w:webHidden/>
              </w:rPr>
            </w:r>
            <w:r>
              <w:rPr>
                <w:noProof/>
                <w:webHidden/>
              </w:rPr>
              <w:fldChar w:fldCharType="separate"/>
            </w:r>
            <w:r>
              <w:rPr>
                <w:noProof/>
                <w:webHidden/>
              </w:rPr>
              <w:t>4</w:t>
            </w:r>
            <w:r>
              <w:rPr>
                <w:noProof/>
                <w:webHidden/>
              </w:rPr>
              <w:fldChar w:fldCharType="end"/>
            </w:r>
          </w:hyperlink>
        </w:p>
        <w:p w14:paraId="5A707F8B" w14:textId="5C353459" w:rsidR="00F05FBA" w:rsidRDefault="00F05FBA">
          <w:pPr>
            <w:pStyle w:val="TOC3"/>
            <w:tabs>
              <w:tab w:val="left" w:pos="960"/>
              <w:tab w:val="right" w:leader="dot" w:pos="9016"/>
            </w:tabs>
            <w:rPr>
              <w:rFonts w:eastAsiaTheme="minorEastAsia"/>
              <w:noProof/>
              <w:sz w:val="24"/>
              <w:szCs w:val="24"/>
              <w:lang w:eastAsia="en-IN"/>
            </w:rPr>
          </w:pPr>
          <w:hyperlink w:anchor="_Toc203770874" w:history="1">
            <w:r w:rsidRPr="001476DE">
              <w:rPr>
                <w:rStyle w:val="Hyperlink"/>
                <w:noProof/>
              </w:rPr>
              <w:t>V.</w:t>
            </w:r>
            <w:r>
              <w:rPr>
                <w:rFonts w:eastAsiaTheme="minorEastAsia"/>
                <w:noProof/>
                <w:sz w:val="24"/>
                <w:szCs w:val="24"/>
                <w:lang w:eastAsia="en-IN"/>
              </w:rPr>
              <w:tab/>
            </w:r>
            <w:r w:rsidRPr="001476DE">
              <w:rPr>
                <w:rStyle w:val="Hyperlink"/>
                <w:noProof/>
              </w:rPr>
              <w:t>Internet Access &amp; Remote Connectivity</w:t>
            </w:r>
            <w:r>
              <w:rPr>
                <w:noProof/>
                <w:webHidden/>
              </w:rPr>
              <w:tab/>
            </w:r>
            <w:r>
              <w:rPr>
                <w:noProof/>
                <w:webHidden/>
              </w:rPr>
              <w:fldChar w:fldCharType="begin"/>
            </w:r>
            <w:r>
              <w:rPr>
                <w:noProof/>
                <w:webHidden/>
              </w:rPr>
              <w:instrText xml:space="preserve"> PAGEREF _Toc203770874 \h </w:instrText>
            </w:r>
            <w:r>
              <w:rPr>
                <w:noProof/>
                <w:webHidden/>
              </w:rPr>
            </w:r>
            <w:r>
              <w:rPr>
                <w:noProof/>
                <w:webHidden/>
              </w:rPr>
              <w:fldChar w:fldCharType="separate"/>
            </w:r>
            <w:r>
              <w:rPr>
                <w:noProof/>
                <w:webHidden/>
              </w:rPr>
              <w:t>4</w:t>
            </w:r>
            <w:r>
              <w:rPr>
                <w:noProof/>
                <w:webHidden/>
              </w:rPr>
              <w:fldChar w:fldCharType="end"/>
            </w:r>
          </w:hyperlink>
        </w:p>
        <w:p w14:paraId="28D9EC03" w14:textId="54449B17" w:rsidR="00F05FBA" w:rsidRDefault="00F05FBA">
          <w:pPr>
            <w:pStyle w:val="TOC3"/>
            <w:tabs>
              <w:tab w:val="left" w:pos="960"/>
              <w:tab w:val="right" w:leader="dot" w:pos="9016"/>
            </w:tabs>
            <w:rPr>
              <w:rFonts w:eastAsiaTheme="minorEastAsia"/>
              <w:noProof/>
              <w:sz w:val="24"/>
              <w:szCs w:val="24"/>
              <w:lang w:eastAsia="en-IN"/>
            </w:rPr>
          </w:pPr>
          <w:hyperlink w:anchor="_Toc203770875" w:history="1">
            <w:r w:rsidRPr="001476DE">
              <w:rPr>
                <w:rStyle w:val="Hyperlink"/>
                <w:noProof/>
              </w:rPr>
              <w:t>VI.</w:t>
            </w:r>
            <w:r>
              <w:rPr>
                <w:rFonts w:eastAsiaTheme="minorEastAsia"/>
                <w:noProof/>
                <w:sz w:val="24"/>
                <w:szCs w:val="24"/>
                <w:lang w:eastAsia="en-IN"/>
              </w:rPr>
              <w:tab/>
            </w:r>
            <w:r w:rsidRPr="001476DE">
              <w:rPr>
                <w:rStyle w:val="Hyperlink"/>
                <w:noProof/>
              </w:rPr>
              <w:t>Mobile Devices &amp; Removable Media Controls</w:t>
            </w:r>
            <w:r>
              <w:rPr>
                <w:noProof/>
                <w:webHidden/>
              </w:rPr>
              <w:tab/>
            </w:r>
            <w:r>
              <w:rPr>
                <w:noProof/>
                <w:webHidden/>
              </w:rPr>
              <w:fldChar w:fldCharType="begin"/>
            </w:r>
            <w:r>
              <w:rPr>
                <w:noProof/>
                <w:webHidden/>
              </w:rPr>
              <w:instrText xml:space="preserve"> PAGEREF _Toc203770875 \h </w:instrText>
            </w:r>
            <w:r>
              <w:rPr>
                <w:noProof/>
                <w:webHidden/>
              </w:rPr>
            </w:r>
            <w:r>
              <w:rPr>
                <w:noProof/>
                <w:webHidden/>
              </w:rPr>
              <w:fldChar w:fldCharType="separate"/>
            </w:r>
            <w:r>
              <w:rPr>
                <w:noProof/>
                <w:webHidden/>
              </w:rPr>
              <w:t>4</w:t>
            </w:r>
            <w:r>
              <w:rPr>
                <w:noProof/>
                <w:webHidden/>
              </w:rPr>
              <w:fldChar w:fldCharType="end"/>
            </w:r>
          </w:hyperlink>
        </w:p>
        <w:p w14:paraId="4B3FF3E0" w14:textId="1820E267" w:rsidR="00F05FBA" w:rsidRDefault="00F05FBA">
          <w:pPr>
            <w:pStyle w:val="TOC3"/>
            <w:tabs>
              <w:tab w:val="left" w:pos="1200"/>
              <w:tab w:val="right" w:leader="dot" w:pos="9016"/>
            </w:tabs>
            <w:rPr>
              <w:rFonts w:eastAsiaTheme="minorEastAsia"/>
              <w:noProof/>
              <w:sz w:val="24"/>
              <w:szCs w:val="24"/>
              <w:lang w:eastAsia="en-IN"/>
            </w:rPr>
          </w:pPr>
          <w:hyperlink w:anchor="_Toc203770876" w:history="1">
            <w:r w:rsidRPr="001476DE">
              <w:rPr>
                <w:rStyle w:val="Hyperlink"/>
                <w:noProof/>
              </w:rPr>
              <w:t>VII.</w:t>
            </w:r>
            <w:r>
              <w:rPr>
                <w:rFonts w:eastAsiaTheme="minorEastAsia"/>
                <w:noProof/>
                <w:sz w:val="24"/>
                <w:szCs w:val="24"/>
                <w:lang w:eastAsia="en-IN"/>
              </w:rPr>
              <w:t xml:space="preserve">    </w:t>
            </w:r>
            <w:r w:rsidRPr="001476DE">
              <w:rPr>
                <w:rStyle w:val="Hyperlink"/>
                <w:noProof/>
              </w:rPr>
              <w:t>User Accounts, Passwords &amp; Authentication</w:t>
            </w:r>
            <w:r>
              <w:rPr>
                <w:noProof/>
                <w:webHidden/>
              </w:rPr>
              <w:tab/>
            </w:r>
            <w:r>
              <w:rPr>
                <w:noProof/>
                <w:webHidden/>
              </w:rPr>
              <w:fldChar w:fldCharType="begin"/>
            </w:r>
            <w:r>
              <w:rPr>
                <w:noProof/>
                <w:webHidden/>
              </w:rPr>
              <w:instrText xml:space="preserve"> PAGEREF _Toc203770876 \h </w:instrText>
            </w:r>
            <w:r>
              <w:rPr>
                <w:noProof/>
                <w:webHidden/>
              </w:rPr>
            </w:r>
            <w:r>
              <w:rPr>
                <w:noProof/>
                <w:webHidden/>
              </w:rPr>
              <w:fldChar w:fldCharType="separate"/>
            </w:r>
            <w:r>
              <w:rPr>
                <w:noProof/>
                <w:webHidden/>
              </w:rPr>
              <w:t>4</w:t>
            </w:r>
            <w:r>
              <w:rPr>
                <w:noProof/>
                <w:webHidden/>
              </w:rPr>
              <w:fldChar w:fldCharType="end"/>
            </w:r>
          </w:hyperlink>
        </w:p>
        <w:p w14:paraId="6F7BA879" w14:textId="202F825C" w:rsidR="00F05FBA" w:rsidRDefault="00F05FBA">
          <w:pPr>
            <w:pStyle w:val="TOC3"/>
            <w:tabs>
              <w:tab w:val="left" w:pos="1200"/>
              <w:tab w:val="right" w:leader="dot" w:pos="9016"/>
            </w:tabs>
            <w:rPr>
              <w:rFonts w:eastAsiaTheme="minorEastAsia"/>
              <w:noProof/>
              <w:sz w:val="24"/>
              <w:szCs w:val="24"/>
              <w:lang w:eastAsia="en-IN"/>
            </w:rPr>
          </w:pPr>
          <w:hyperlink w:anchor="_Toc203770877" w:history="1">
            <w:r w:rsidRPr="001476DE">
              <w:rPr>
                <w:rStyle w:val="Hyperlink"/>
                <w:noProof/>
              </w:rPr>
              <w:t>VIII.</w:t>
            </w:r>
            <w:r>
              <w:rPr>
                <w:rFonts w:eastAsiaTheme="minorEastAsia"/>
                <w:noProof/>
                <w:sz w:val="24"/>
                <w:szCs w:val="24"/>
                <w:lang w:eastAsia="en-IN"/>
              </w:rPr>
              <w:t xml:space="preserve">   </w:t>
            </w:r>
            <w:r w:rsidRPr="001476DE">
              <w:rPr>
                <w:rStyle w:val="Hyperlink"/>
                <w:noProof/>
              </w:rPr>
              <w:t>Physical &amp; Network Security</w:t>
            </w:r>
            <w:r>
              <w:rPr>
                <w:noProof/>
                <w:webHidden/>
              </w:rPr>
              <w:tab/>
            </w:r>
            <w:r>
              <w:rPr>
                <w:noProof/>
                <w:webHidden/>
              </w:rPr>
              <w:fldChar w:fldCharType="begin"/>
            </w:r>
            <w:r>
              <w:rPr>
                <w:noProof/>
                <w:webHidden/>
              </w:rPr>
              <w:instrText xml:space="preserve"> PAGEREF _Toc203770877 \h </w:instrText>
            </w:r>
            <w:r>
              <w:rPr>
                <w:noProof/>
                <w:webHidden/>
              </w:rPr>
            </w:r>
            <w:r>
              <w:rPr>
                <w:noProof/>
                <w:webHidden/>
              </w:rPr>
              <w:fldChar w:fldCharType="separate"/>
            </w:r>
            <w:r>
              <w:rPr>
                <w:noProof/>
                <w:webHidden/>
              </w:rPr>
              <w:t>5</w:t>
            </w:r>
            <w:r>
              <w:rPr>
                <w:noProof/>
                <w:webHidden/>
              </w:rPr>
              <w:fldChar w:fldCharType="end"/>
            </w:r>
          </w:hyperlink>
        </w:p>
        <w:p w14:paraId="75FB0A76" w14:textId="5CDEECAA" w:rsidR="00F05FBA" w:rsidRDefault="00F05FBA">
          <w:pPr>
            <w:pStyle w:val="TOC3"/>
            <w:tabs>
              <w:tab w:val="left" w:pos="960"/>
              <w:tab w:val="right" w:leader="dot" w:pos="9016"/>
            </w:tabs>
            <w:rPr>
              <w:rFonts w:eastAsiaTheme="minorEastAsia"/>
              <w:noProof/>
              <w:sz w:val="24"/>
              <w:szCs w:val="24"/>
              <w:lang w:eastAsia="en-IN"/>
            </w:rPr>
          </w:pPr>
          <w:hyperlink w:anchor="_Toc203770878" w:history="1">
            <w:r w:rsidRPr="001476DE">
              <w:rPr>
                <w:rStyle w:val="Hyperlink"/>
                <w:noProof/>
              </w:rPr>
              <w:t>IX.</w:t>
            </w:r>
            <w:r>
              <w:rPr>
                <w:rFonts w:eastAsiaTheme="minorEastAsia"/>
                <w:noProof/>
                <w:sz w:val="24"/>
                <w:szCs w:val="24"/>
                <w:lang w:eastAsia="en-IN"/>
              </w:rPr>
              <w:tab/>
            </w:r>
            <w:r w:rsidRPr="001476DE">
              <w:rPr>
                <w:rStyle w:val="Hyperlink"/>
                <w:noProof/>
              </w:rPr>
              <w:t>Telephone, Fax, and Printer Use</w:t>
            </w:r>
            <w:r>
              <w:rPr>
                <w:noProof/>
                <w:webHidden/>
              </w:rPr>
              <w:tab/>
            </w:r>
            <w:r>
              <w:rPr>
                <w:noProof/>
                <w:webHidden/>
              </w:rPr>
              <w:fldChar w:fldCharType="begin"/>
            </w:r>
            <w:r>
              <w:rPr>
                <w:noProof/>
                <w:webHidden/>
              </w:rPr>
              <w:instrText xml:space="preserve"> PAGEREF _Toc203770878 \h </w:instrText>
            </w:r>
            <w:r>
              <w:rPr>
                <w:noProof/>
                <w:webHidden/>
              </w:rPr>
            </w:r>
            <w:r>
              <w:rPr>
                <w:noProof/>
                <w:webHidden/>
              </w:rPr>
              <w:fldChar w:fldCharType="separate"/>
            </w:r>
            <w:r>
              <w:rPr>
                <w:noProof/>
                <w:webHidden/>
              </w:rPr>
              <w:t>5</w:t>
            </w:r>
            <w:r>
              <w:rPr>
                <w:noProof/>
                <w:webHidden/>
              </w:rPr>
              <w:fldChar w:fldCharType="end"/>
            </w:r>
          </w:hyperlink>
        </w:p>
        <w:p w14:paraId="3ACD4F46" w14:textId="3F2609E8" w:rsidR="00F05FBA" w:rsidRDefault="00F05FBA">
          <w:pPr>
            <w:pStyle w:val="TOC3"/>
            <w:tabs>
              <w:tab w:val="left" w:pos="960"/>
              <w:tab w:val="right" w:leader="dot" w:pos="9016"/>
            </w:tabs>
            <w:rPr>
              <w:rFonts w:eastAsiaTheme="minorEastAsia"/>
              <w:noProof/>
              <w:sz w:val="24"/>
              <w:szCs w:val="24"/>
              <w:lang w:eastAsia="en-IN"/>
            </w:rPr>
          </w:pPr>
          <w:hyperlink w:anchor="_Toc203770879" w:history="1">
            <w:r w:rsidRPr="001476DE">
              <w:rPr>
                <w:rStyle w:val="Hyperlink"/>
                <w:noProof/>
              </w:rPr>
              <w:t>X.</w:t>
            </w:r>
            <w:r>
              <w:rPr>
                <w:rFonts w:eastAsiaTheme="minorEastAsia"/>
                <w:noProof/>
                <w:sz w:val="24"/>
                <w:szCs w:val="24"/>
                <w:lang w:eastAsia="en-IN"/>
              </w:rPr>
              <w:tab/>
            </w:r>
            <w:r w:rsidRPr="001476DE">
              <w:rPr>
                <w:rStyle w:val="Hyperlink"/>
                <w:noProof/>
              </w:rPr>
              <w:t>Employee Obligations and Legal Compliance</w:t>
            </w:r>
            <w:r>
              <w:rPr>
                <w:noProof/>
                <w:webHidden/>
              </w:rPr>
              <w:tab/>
            </w:r>
            <w:r>
              <w:rPr>
                <w:noProof/>
                <w:webHidden/>
              </w:rPr>
              <w:fldChar w:fldCharType="begin"/>
            </w:r>
            <w:r>
              <w:rPr>
                <w:noProof/>
                <w:webHidden/>
              </w:rPr>
              <w:instrText xml:space="preserve"> PAGEREF _Toc203770879 \h </w:instrText>
            </w:r>
            <w:r>
              <w:rPr>
                <w:noProof/>
                <w:webHidden/>
              </w:rPr>
            </w:r>
            <w:r>
              <w:rPr>
                <w:noProof/>
                <w:webHidden/>
              </w:rPr>
              <w:fldChar w:fldCharType="separate"/>
            </w:r>
            <w:r>
              <w:rPr>
                <w:noProof/>
                <w:webHidden/>
              </w:rPr>
              <w:t>5</w:t>
            </w:r>
            <w:r>
              <w:rPr>
                <w:noProof/>
                <w:webHidden/>
              </w:rPr>
              <w:fldChar w:fldCharType="end"/>
            </w:r>
          </w:hyperlink>
        </w:p>
        <w:p w14:paraId="7166F463" w14:textId="6A519097" w:rsidR="00F05FBA" w:rsidRDefault="00F05FBA">
          <w:pPr>
            <w:pStyle w:val="TOC3"/>
            <w:tabs>
              <w:tab w:val="left" w:pos="960"/>
              <w:tab w:val="right" w:leader="dot" w:pos="9016"/>
            </w:tabs>
            <w:rPr>
              <w:rFonts w:eastAsiaTheme="minorEastAsia"/>
              <w:noProof/>
              <w:sz w:val="24"/>
              <w:szCs w:val="24"/>
              <w:lang w:eastAsia="en-IN"/>
            </w:rPr>
          </w:pPr>
          <w:hyperlink w:anchor="_Toc203770880" w:history="1">
            <w:r w:rsidRPr="001476DE">
              <w:rPr>
                <w:rStyle w:val="Hyperlink"/>
                <w:noProof/>
              </w:rPr>
              <w:t>XI.</w:t>
            </w:r>
            <w:r>
              <w:rPr>
                <w:rFonts w:eastAsiaTheme="minorEastAsia"/>
                <w:noProof/>
                <w:sz w:val="24"/>
                <w:szCs w:val="24"/>
                <w:lang w:eastAsia="en-IN"/>
              </w:rPr>
              <w:tab/>
            </w:r>
            <w:r w:rsidRPr="001476DE">
              <w:rPr>
                <w:rStyle w:val="Hyperlink"/>
                <w:noProof/>
              </w:rPr>
              <w:t>Prohibited Activities</w:t>
            </w:r>
            <w:r>
              <w:rPr>
                <w:noProof/>
                <w:webHidden/>
              </w:rPr>
              <w:tab/>
            </w:r>
            <w:r>
              <w:rPr>
                <w:noProof/>
                <w:webHidden/>
              </w:rPr>
              <w:fldChar w:fldCharType="begin"/>
            </w:r>
            <w:r>
              <w:rPr>
                <w:noProof/>
                <w:webHidden/>
              </w:rPr>
              <w:instrText xml:space="preserve"> PAGEREF _Toc203770880 \h </w:instrText>
            </w:r>
            <w:r>
              <w:rPr>
                <w:noProof/>
                <w:webHidden/>
              </w:rPr>
            </w:r>
            <w:r>
              <w:rPr>
                <w:noProof/>
                <w:webHidden/>
              </w:rPr>
              <w:fldChar w:fldCharType="separate"/>
            </w:r>
            <w:r>
              <w:rPr>
                <w:noProof/>
                <w:webHidden/>
              </w:rPr>
              <w:t>5</w:t>
            </w:r>
            <w:r>
              <w:rPr>
                <w:noProof/>
                <w:webHidden/>
              </w:rPr>
              <w:fldChar w:fldCharType="end"/>
            </w:r>
          </w:hyperlink>
        </w:p>
        <w:p w14:paraId="15BA7081" w14:textId="60F8ECDD" w:rsidR="00F05FBA" w:rsidRDefault="00F05FBA">
          <w:pPr>
            <w:pStyle w:val="TOC2"/>
            <w:tabs>
              <w:tab w:val="left" w:pos="720"/>
              <w:tab w:val="right" w:leader="dot" w:pos="9016"/>
            </w:tabs>
            <w:rPr>
              <w:rFonts w:eastAsiaTheme="minorEastAsia"/>
              <w:noProof/>
              <w:sz w:val="24"/>
              <w:szCs w:val="24"/>
              <w:lang w:eastAsia="en-IN"/>
            </w:rPr>
          </w:pPr>
          <w:hyperlink w:anchor="_Toc203770881" w:history="1">
            <w:r w:rsidRPr="001476DE">
              <w:rPr>
                <w:rStyle w:val="Hyperlink"/>
                <w:noProof/>
              </w:rPr>
              <w:t>5.</w:t>
            </w:r>
            <w:r>
              <w:rPr>
                <w:rFonts w:eastAsiaTheme="minorEastAsia"/>
                <w:noProof/>
                <w:sz w:val="24"/>
                <w:szCs w:val="24"/>
                <w:lang w:eastAsia="en-IN"/>
              </w:rPr>
              <w:tab/>
            </w:r>
            <w:r w:rsidRPr="001476DE">
              <w:rPr>
                <w:rStyle w:val="Hyperlink"/>
                <w:noProof/>
              </w:rPr>
              <w:t>Incident Reporting Procedures</w:t>
            </w:r>
            <w:r>
              <w:rPr>
                <w:noProof/>
                <w:webHidden/>
              </w:rPr>
              <w:tab/>
            </w:r>
            <w:r>
              <w:rPr>
                <w:noProof/>
                <w:webHidden/>
              </w:rPr>
              <w:fldChar w:fldCharType="begin"/>
            </w:r>
            <w:r>
              <w:rPr>
                <w:noProof/>
                <w:webHidden/>
              </w:rPr>
              <w:instrText xml:space="preserve"> PAGEREF _Toc203770881 \h </w:instrText>
            </w:r>
            <w:r>
              <w:rPr>
                <w:noProof/>
                <w:webHidden/>
              </w:rPr>
            </w:r>
            <w:r>
              <w:rPr>
                <w:noProof/>
                <w:webHidden/>
              </w:rPr>
              <w:fldChar w:fldCharType="separate"/>
            </w:r>
            <w:r>
              <w:rPr>
                <w:noProof/>
                <w:webHidden/>
              </w:rPr>
              <w:t>5</w:t>
            </w:r>
            <w:r>
              <w:rPr>
                <w:noProof/>
                <w:webHidden/>
              </w:rPr>
              <w:fldChar w:fldCharType="end"/>
            </w:r>
          </w:hyperlink>
        </w:p>
        <w:p w14:paraId="2C7AC621" w14:textId="4C9AF1C7" w:rsidR="00F05FBA" w:rsidRDefault="00F05FBA">
          <w:pPr>
            <w:pStyle w:val="TOC2"/>
            <w:tabs>
              <w:tab w:val="left" w:pos="720"/>
              <w:tab w:val="right" w:leader="dot" w:pos="9016"/>
            </w:tabs>
            <w:rPr>
              <w:rFonts w:eastAsiaTheme="minorEastAsia"/>
              <w:noProof/>
              <w:sz w:val="24"/>
              <w:szCs w:val="24"/>
              <w:lang w:eastAsia="en-IN"/>
            </w:rPr>
          </w:pPr>
          <w:hyperlink w:anchor="_Toc203770882" w:history="1">
            <w:r w:rsidRPr="001476DE">
              <w:rPr>
                <w:rStyle w:val="Hyperlink"/>
                <w:noProof/>
              </w:rPr>
              <w:t>6.</w:t>
            </w:r>
            <w:r>
              <w:rPr>
                <w:rFonts w:eastAsiaTheme="minorEastAsia"/>
                <w:noProof/>
                <w:sz w:val="24"/>
                <w:szCs w:val="24"/>
                <w:lang w:eastAsia="en-IN"/>
              </w:rPr>
              <w:tab/>
            </w:r>
            <w:r w:rsidRPr="001476DE">
              <w:rPr>
                <w:rStyle w:val="Hyperlink"/>
                <w:noProof/>
              </w:rPr>
              <w:t>Monitoring and Enforcement</w:t>
            </w:r>
            <w:r>
              <w:rPr>
                <w:noProof/>
                <w:webHidden/>
              </w:rPr>
              <w:tab/>
            </w:r>
            <w:r>
              <w:rPr>
                <w:noProof/>
                <w:webHidden/>
              </w:rPr>
              <w:fldChar w:fldCharType="begin"/>
            </w:r>
            <w:r>
              <w:rPr>
                <w:noProof/>
                <w:webHidden/>
              </w:rPr>
              <w:instrText xml:space="preserve"> PAGEREF _Toc203770882 \h </w:instrText>
            </w:r>
            <w:r>
              <w:rPr>
                <w:noProof/>
                <w:webHidden/>
              </w:rPr>
            </w:r>
            <w:r>
              <w:rPr>
                <w:noProof/>
                <w:webHidden/>
              </w:rPr>
              <w:fldChar w:fldCharType="separate"/>
            </w:r>
            <w:r>
              <w:rPr>
                <w:noProof/>
                <w:webHidden/>
              </w:rPr>
              <w:t>5</w:t>
            </w:r>
            <w:r>
              <w:rPr>
                <w:noProof/>
                <w:webHidden/>
              </w:rPr>
              <w:fldChar w:fldCharType="end"/>
            </w:r>
          </w:hyperlink>
        </w:p>
        <w:p w14:paraId="7D0F9B7A" w14:textId="283E588F" w:rsidR="00F05FBA" w:rsidRDefault="00F05FBA">
          <w:pPr>
            <w:pStyle w:val="TOC2"/>
            <w:tabs>
              <w:tab w:val="left" w:pos="720"/>
              <w:tab w:val="right" w:leader="dot" w:pos="9016"/>
            </w:tabs>
            <w:rPr>
              <w:rFonts w:eastAsiaTheme="minorEastAsia"/>
              <w:noProof/>
              <w:sz w:val="24"/>
              <w:szCs w:val="24"/>
              <w:lang w:eastAsia="en-IN"/>
            </w:rPr>
          </w:pPr>
          <w:hyperlink w:anchor="_Toc203770883" w:history="1">
            <w:r w:rsidRPr="001476DE">
              <w:rPr>
                <w:rStyle w:val="Hyperlink"/>
                <w:noProof/>
              </w:rPr>
              <w:t>7.</w:t>
            </w:r>
            <w:r>
              <w:rPr>
                <w:rFonts w:eastAsiaTheme="minorEastAsia"/>
                <w:noProof/>
                <w:sz w:val="24"/>
                <w:szCs w:val="24"/>
                <w:lang w:eastAsia="en-IN"/>
              </w:rPr>
              <w:tab/>
            </w:r>
            <w:r w:rsidRPr="001476DE">
              <w:rPr>
                <w:rStyle w:val="Hyperlink"/>
                <w:noProof/>
              </w:rPr>
              <w:t>Supporting Policies</w:t>
            </w:r>
            <w:r>
              <w:rPr>
                <w:noProof/>
                <w:webHidden/>
              </w:rPr>
              <w:tab/>
            </w:r>
            <w:r>
              <w:rPr>
                <w:noProof/>
                <w:webHidden/>
              </w:rPr>
              <w:fldChar w:fldCharType="begin"/>
            </w:r>
            <w:r>
              <w:rPr>
                <w:noProof/>
                <w:webHidden/>
              </w:rPr>
              <w:instrText xml:space="preserve"> PAGEREF _Toc203770883 \h </w:instrText>
            </w:r>
            <w:r>
              <w:rPr>
                <w:noProof/>
                <w:webHidden/>
              </w:rPr>
            </w:r>
            <w:r>
              <w:rPr>
                <w:noProof/>
                <w:webHidden/>
              </w:rPr>
              <w:fldChar w:fldCharType="separate"/>
            </w:r>
            <w:r>
              <w:rPr>
                <w:noProof/>
                <w:webHidden/>
              </w:rPr>
              <w:t>5</w:t>
            </w:r>
            <w:r>
              <w:rPr>
                <w:noProof/>
                <w:webHidden/>
              </w:rPr>
              <w:fldChar w:fldCharType="end"/>
            </w:r>
          </w:hyperlink>
        </w:p>
        <w:p w14:paraId="6762C4B2" w14:textId="7AD83119" w:rsidR="00F05FBA" w:rsidRDefault="00F05FBA">
          <w:r>
            <w:rPr>
              <w:b/>
              <w:bCs/>
              <w:noProof/>
            </w:rPr>
            <w:fldChar w:fldCharType="end"/>
          </w:r>
        </w:p>
      </w:sdtContent>
    </w:sdt>
    <w:p w14:paraId="3F1DDA41" w14:textId="21C0E964" w:rsidR="008A63F8" w:rsidRPr="00A45058" w:rsidRDefault="008A63F8" w:rsidP="00415366">
      <w:pPr>
        <w:pStyle w:val="TOCHeading"/>
      </w:pPr>
    </w:p>
    <w:p w14:paraId="7ABA2B86" w14:textId="7EDDB79A" w:rsidR="00A45058" w:rsidRPr="00A45058" w:rsidRDefault="00A45058" w:rsidP="009C1617">
      <w:pPr>
        <w:pStyle w:val="Heading2"/>
        <w:numPr>
          <w:ilvl w:val="0"/>
          <w:numId w:val="8"/>
        </w:numPr>
      </w:pPr>
      <w:bookmarkStart w:id="8" w:name="_Toc203769473"/>
      <w:bookmarkStart w:id="9" w:name="_Toc203770866"/>
      <w:r w:rsidRPr="00A45058">
        <w:t>Purpose</w:t>
      </w:r>
      <w:bookmarkEnd w:id="8"/>
      <w:bookmarkEnd w:id="9"/>
    </w:p>
    <w:p w14:paraId="5324BED2" w14:textId="77777777" w:rsidR="00A45058" w:rsidRPr="00771B68" w:rsidRDefault="00A45058" w:rsidP="00A45058">
      <w:pPr>
        <w:rPr>
          <w:rFonts w:cstheme="minorHAnsi"/>
        </w:rPr>
      </w:pPr>
      <w:r w:rsidRPr="00771B68">
        <w:rPr>
          <w:rFonts w:cstheme="minorHAnsi"/>
        </w:rPr>
        <w:t xml:space="preserve">The purpose of this Acceptable Use Policy is to define the guidelines for responsible, secure, and lawful usage of </w:t>
      </w:r>
      <w:proofErr w:type="spellStart"/>
      <w:r w:rsidRPr="00771B68">
        <w:rPr>
          <w:rFonts w:cstheme="minorHAnsi"/>
        </w:rPr>
        <w:t>CyberDyne</w:t>
      </w:r>
      <w:proofErr w:type="spellEnd"/>
      <w:r w:rsidRPr="00771B68">
        <w:rPr>
          <w:rFonts w:cstheme="minorHAnsi"/>
        </w:rPr>
        <w:t xml:space="preserve"> Health’s information systems and resources. This policy ensures that employees and third parties understand their obligations to protect sensitive healthcare data, uphold the organization’s security standards, and minimize operational and reputational risks arising from misuse.</w:t>
      </w:r>
    </w:p>
    <w:p w14:paraId="43B963F8" w14:textId="77777777" w:rsidR="00A45058" w:rsidRPr="00A45058" w:rsidRDefault="00A45058" w:rsidP="00A45058">
      <w:pPr>
        <w:rPr>
          <w:rFonts w:cstheme="minorHAnsi"/>
        </w:rPr>
      </w:pPr>
      <w:r w:rsidRPr="00771B68">
        <w:rPr>
          <w:rFonts w:cstheme="minorHAnsi"/>
        </w:rPr>
        <w:t xml:space="preserve">It supports compliance with internal information security policies and external regulations (e.g., HIPAA, GDPR, PIPEDA), and reinforces </w:t>
      </w:r>
      <w:proofErr w:type="spellStart"/>
      <w:r w:rsidRPr="00771B68">
        <w:rPr>
          <w:rFonts w:cstheme="minorHAnsi"/>
        </w:rPr>
        <w:t>CyberDyne</w:t>
      </w:r>
      <w:proofErr w:type="spellEnd"/>
      <w:r w:rsidRPr="00771B68">
        <w:rPr>
          <w:rFonts w:cstheme="minorHAnsi"/>
        </w:rPr>
        <w:t xml:space="preserve"> Health’s commitment to safeguarding patient trust, business integrity, and technological resilience.</w:t>
      </w:r>
    </w:p>
    <w:p w14:paraId="5E337E76" w14:textId="774E8F39" w:rsidR="00A45058" w:rsidRPr="00A45058" w:rsidRDefault="00A45058" w:rsidP="009C1617">
      <w:pPr>
        <w:pStyle w:val="Heading2"/>
        <w:numPr>
          <w:ilvl w:val="0"/>
          <w:numId w:val="8"/>
        </w:numPr>
      </w:pPr>
      <w:bookmarkStart w:id="10" w:name="_Toc203769474"/>
      <w:bookmarkStart w:id="11" w:name="_Toc203770867"/>
      <w:r w:rsidRPr="00A45058">
        <w:lastRenderedPageBreak/>
        <w:t>Scope</w:t>
      </w:r>
      <w:bookmarkEnd w:id="10"/>
      <w:bookmarkEnd w:id="11"/>
    </w:p>
    <w:p w14:paraId="78875DD7" w14:textId="77777777" w:rsidR="00A45058" w:rsidRPr="00A45058" w:rsidRDefault="00A45058" w:rsidP="00A45058">
      <w:pPr>
        <w:rPr>
          <w:rFonts w:cstheme="minorHAnsi"/>
        </w:rPr>
      </w:pPr>
      <w:r w:rsidRPr="00A45058">
        <w:rPr>
          <w:rFonts w:cstheme="minorHAnsi"/>
        </w:rPr>
        <w:t xml:space="preserve">This policy applies to all individuals accessing </w:t>
      </w:r>
      <w:proofErr w:type="spellStart"/>
      <w:r w:rsidRPr="00A45058">
        <w:rPr>
          <w:rFonts w:cstheme="minorHAnsi"/>
        </w:rPr>
        <w:t>CyberDyne</w:t>
      </w:r>
      <w:proofErr w:type="spellEnd"/>
      <w:r w:rsidRPr="00A45058">
        <w:rPr>
          <w:rFonts w:cstheme="minorHAnsi"/>
        </w:rPr>
        <w:t xml:space="preserve"> Health systems, networks, and data— including employees (permanent and temporary), contractors, partners, business associates, vendors, and authorized third parties.</w:t>
      </w:r>
    </w:p>
    <w:p w14:paraId="2773B203" w14:textId="1782CBDE" w:rsidR="00A45058" w:rsidRPr="00A45058" w:rsidRDefault="00A45058" w:rsidP="009C1617">
      <w:pPr>
        <w:pStyle w:val="Heading2"/>
        <w:numPr>
          <w:ilvl w:val="0"/>
          <w:numId w:val="8"/>
        </w:numPr>
      </w:pPr>
      <w:bookmarkStart w:id="12" w:name="_Toc203769475"/>
      <w:bookmarkStart w:id="13" w:name="_Toc203770868"/>
      <w:r w:rsidRPr="00A45058">
        <w:t>Definition</w:t>
      </w:r>
      <w:bookmarkEnd w:id="12"/>
      <w:bookmarkEnd w:id="13"/>
    </w:p>
    <w:p w14:paraId="64A1E5C3" w14:textId="1AAC4E22" w:rsidR="00A45058" w:rsidRPr="00A45058" w:rsidRDefault="00A45058" w:rsidP="00A45058">
      <w:pPr>
        <w:rPr>
          <w:rFonts w:cstheme="minorHAnsi"/>
        </w:rPr>
      </w:pPr>
      <w:r w:rsidRPr="00622BF5">
        <w:rPr>
          <w:rStyle w:val="Heading4Char"/>
        </w:rPr>
        <w:t>Sensitive Information:</w:t>
      </w:r>
      <w:r w:rsidRPr="00A45058">
        <w:rPr>
          <w:rFonts w:cstheme="minorHAnsi"/>
        </w:rPr>
        <w:t xml:space="preserve"> Any data </w:t>
      </w:r>
      <w:r w:rsidR="00CF6EB1" w:rsidRPr="00A45058">
        <w:rPr>
          <w:rFonts w:cstheme="minorHAnsi"/>
        </w:rPr>
        <w:t>labelled</w:t>
      </w:r>
      <w:r w:rsidRPr="00A45058">
        <w:rPr>
          <w:rFonts w:cstheme="minorHAnsi"/>
        </w:rPr>
        <w:t xml:space="preserve"> </w:t>
      </w:r>
      <w:r w:rsidRPr="00A45058">
        <w:rPr>
          <w:rFonts w:cstheme="minorHAnsi"/>
          <w:i/>
          <w:iCs/>
        </w:rPr>
        <w:t>Confidential</w:t>
      </w:r>
      <w:r w:rsidRPr="00A45058">
        <w:rPr>
          <w:rFonts w:cstheme="minorHAnsi"/>
        </w:rPr>
        <w:t xml:space="preserve"> or </w:t>
      </w:r>
      <w:r w:rsidRPr="00A45058">
        <w:rPr>
          <w:rFonts w:cstheme="minorHAnsi"/>
          <w:i/>
          <w:iCs/>
        </w:rPr>
        <w:t>Highly Confidential</w:t>
      </w:r>
      <w:r w:rsidRPr="00A45058">
        <w:rPr>
          <w:rFonts w:cstheme="minorHAnsi"/>
        </w:rPr>
        <w:t xml:space="preserve"> under the </w:t>
      </w:r>
      <w:proofErr w:type="spellStart"/>
      <w:r w:rsidRPr="00A45058">
        <w:rPr>
          <w:rFonts w:cstheme="minorHAnsi"/>
        </w:rPr>
        <w:t>CyberDyne</w:t>
      </w:r>
      <w:proofErr w:type="spellEnd"/>
      <w:r w:rsidRPr="00A45058">
        <w:rPr>
          <w:rFonts w:cstheme="minorHAnsi"/>
        </w:rPr>
        <w:t xml:space="preserve"> Information Classification Policy, especially Protected Health Information (PHI), Personally Identifiable Information (PII), and regulated clinical research data.</w:t>
      </w:r>
    </w:p>
    <w:p w14:paraId="31F84A20" w14:textId="4B1ACEF2" w:rsidR="00A45058" w:rsidRPr="00A45058" w:rsidRDefault="00A45058" w:rsidP="00A45058">
      <w:pPr>
        <w:rPr>
          <w:rFonts w:cstheme="minorHAnsi"/>
        </w:rPr>
      </w:pPr>
      <w:r w:rsidRPr="00622BF5">
        <w:rPr>
          <w:rStyle w:val="Heading4Char"/>
        </w:rPr>
        <w:t>Assets:</w:t>
      </w:r>
      <w:r w:rsidRPr="00A45058">
        <w:rPr>
          <w:rFonts w:cstheme="minorHAnsi"/>
        </w:rPr>
        <w:t xml:space="preserve"> Includes hardware (laptops, servers), software, network infrastructure, storage media, and any tools owned or operated by </w:t>
      </w:r>
      <w:r w:rsidR="00CF6EB1" w:rsidRPr="00A45058">
        <w:rPr>
          <w:rFonts w:cstheme="minorHAnsi"/>
        </w:rPr>
        <w:t>Cyberdyne</w:t>
      </w:r>
      <w:r w:rsidRPr="00A45058">
        <w:rPr>
          <w:rFonts w:cstheme="minorHAnsi"/>
        </w:rPr>
        <w:t xml:space="preserve"> Health.</w:t>
      </w:r>
    </w:p>
    <w:p w14:paraId="126720D5" w14:textId="3BD66B8F" w:rsidR="00A45058" w:rsidRPr="00A45058" w:rsidRDefault="00A45058" w:rsidP="009C1617">
      <w:pPr>
        <w:pStyle w:val="Heading2"/>
        <w:numPr>
          <w:ilvl w:val="0"/>
          <w:numId w:val="8"/>
        </w:numPr>
      </w:pPr>
      <w:bookmarkStart w:id="14" w:name="_Toc203769476"/>
      <w:bookmarkStart w:id="15" w:name="_Toc203770869"/>
      <w:r w:rsidRPr="00A45058">
        <w:t>Acceptable Use Policy</w:t>
      </w:r>
      <w:bookmarkEnd w:id="14"/>
      <w:bookmarkEnd w:id="15"/>
    </w:p>
    <w:p w14:paraId="0F0FB14D" w14:textId="0762DD0D" w:rsidR="00A45058" w:rsidRPr="00EE745D" w:rsidRDefault="00A45058" w:rsidP="00E06212">
      <w:pPr>
        <w:pStyle w:val="Heading3"/>
        <w:numPr>
          <w:ilvl w:val="0"/>
          <w:numId w:val="7"/>
        </w:numPr>
      </w:pPr>
      <w:bookmarkStart w:id="16" w:name="_Toc203770870"/>
      <w:r w:rsidRPr="00EE745D">
        <w:t xml:space="preserve">Protection of </w:t>
      </w:r>
      <w:r w:rsidR="00CF6EB1" w:rsidRPr="00EE745D">
        <w:t>Cyberdyne</w:t>
      </w:r>
      <w:r w:rsidRPr="00EE745D">
        <w:t xml:space="preserve"> Information and Systems</w:t>
      </w:r>
      <w:bookmarkEnd w:id="16"/>
    </w:p>
    <w:p w14:paraId="68119AB5" w14:textId="77777777" w:rsidR="00A45058" w:rsidRPr="00E06212" w:rsidRDefault="00A45058" w:rsidP="00E06212">
      <w:pPr>
        <w:pStyle w:val="ListParagraph"/>
        <w:rPr>
          <w:rFonts w:cstheme="minorHAnsi"/>
        </w:rPr>
      </w:pPr>
      <w:r w:rsidRPr="00E06212">
        <w:rPr>
          <w:rFonts w:cstheme="minorHAnsi"/>
        </w:rPr>
        <w:t>Users must preserve confidentiality, integrity, and availability of assets; system usage may be monitored without prior notice.</w:t>
      </w:r>
    </w:p>
    <w:p w14:paraId="0668F364" w14:textId="6CB6A89A" w:rsidR="00A45058" w:rsidRPr="00EE745D" w:rsidRDefault="00A45058" w:rsidP="00E06212">
      <w:pPr>
        <w:pStyle w:val="Heading3"/>
        <w:numPr>
          <w:ilvl w:val="0"/>
          <w:numId w:val="7"/>
        </w:numPr>
      </w:pPr>
      <w:bookmarkStart w:id="17" w:name="_Toc203770871"/>
      <w:r w:rsidRPr="00EE745D">
        <w:t>Sensitive Information and Handling</w:t>
      </w:r>
      <w:bookmarkEnd w:id="17"/>
    </w:p>
    <w:p w14:paraId="034DEA72" w14:textId="77777777" w:rsidR="00A45058" w:rsidRPr="00E06212" w:rsidRDefault="00A45058" w:rsidP="00E06212">
      <w:pPr>
        <w:pStyle w:val="ListParagraph"/>
        <w:rPr>
          <w:rFonts w:cstheme="minorHAnsi"/>
        </w:rPr>
      </w:pPr>
      <w:r w:rsidRPr="00E06212">
        <w:rPr>
          <w:rFonts w:cstheme="minorHAnsi"/>
        </w:rPr>
        <w:t>Data must be classified appropriately. Sensitive data requires encryption, authorized disclosure, and proper physical/electronic protection. Breaches must be reported immediately.</w:t>
      </w:r>
    </w:p>
    <w:p w14:paraId="5F27C3D8" w14:textId="3B28B4D0" w:rsidR="00A45058" w:rsidRPr="00EE745D" w:rsidRDefault="00A45058" w:rsidP="00E06212">
      <w:pPr>
        <w:pStyle w:val="Heading3"/>
        <w:numPr>
          <w:ilvl w:val="0"/>
          <w:numId w:val="7"/>
        </w:numPr>
      </w:pPr>
      <w:bookmarkStart w:id="18" w:name="_Toc203770872"/>
      <w:r w:rsidRPr="00EE745D">
        <w:t xml:space="preserve">Use of </w:t>
      </w:r>
      <w:proofErr w:type="spellStart"/>
      <w:r w:rsidRPr="00EE745D">
        <w:t>CyberDyne</w:t>
      </w:r>
      <w:proofErr w:type="spellEnd"/>
      <w:r w:rsidRPr="00EE745D">
        <w:t xml:space="preserve"> Systems and Equipment</w:t>
      </w:r>
      <w:bookmarkEnd w:id="18"/>
    </w:p>
    <w:p w14:paraId="13912AA9" w14:textId="77777777" w:rsidR="00A45058" w:rsidRPr="00E06212" w:rsidRDefault="00A45058" w:rsidP="00E06212">
      <w:pPr>
        <w:pStyle w:val="ListParagraph"/>
        <w:rPr>
          <w:rFonts w:cstheme="minorHAnsi"/>
        </w:rPr>
      </w:pPr>
      <w:r w:rsidRPr="00E06212">
        <w:rPr>
          <w:rFonts w:cstheme="minorHAnsi"/>
        </w:rPr>
        <w:t>Only approved devices/software may be used for official work. Screen locks, secure workspaces, and clear desk/screen practices are mandatory.</w:t>
      </w:r>
    </w:p>
    <w:p w14:paraId="431E632C" w14:textId="0D34120B" w:rsidR="00A45058" w:rsidRPr="00EE745D" w:rsidRDefault="00A45058" w:rsidP="00E06212">
      <w:pPr>
        <w:pStyle w:val="Heading3"/>
        <w:numPr>
          <w:ilvl w:val="0"/>
          <w:numId w:val="7"/>
        </w:numPr>
      </w:pPr>
      <w:bookmarkStart w:id="19" w:name="_Toc203770873"/>
      <w:r w:rsidRPr="00EE745D">
        <w:t>Email &amp; Messaging Guidelines</w:t>
      </w:r>
      <w:bookmarkEnd w:id="19"/>
    </w:p>
    <w:p w14:paraId="7FCF5749" w14:textId="77777777" w:rsidR="00A45058" w:rsidRPr="00E06212" w:rsidRDefault="00A45058" w:rsidP="00E06212">
      <w:pPr>
        <w:pStyle w:val="ListParagraph"/>
        <w:rPr>
          <w:rFonts w:cstheme="minorHAnsi"/>
        </w:rPr>
      </w:pPr>
      <w:r w:rsidRPr="00E06212">
        <w:rPr>
          <w:rFonts w:cstheme="minorHAnsi"/>
        </w:rPr>
        <w:t>Email must be professional, secure, and encrypted when necessary. Spam, impersonation, or sharing confidential info without approval is prohibited.</w:t>
      </w:r>
    </w:p>
    <w:p w14:paraId="50549696" w14:textId="2522F015" w:rsidR="00A45058" w:rsidRPr="00EE745D" w:rsidRDefault="00A45058" w:rsidP="00E06212">
      <w:pPr>
        <w:pStyle w:val="Heading3"/>
        <w:numPr>
          <w:ilvl w:val="0"/>
          <w:numId w:val="7"/>
        </w:numPr>
      </w:pPr>
      <w:bookmarkStart w:id="20" w:name="_Toc203770874"/>
      <w:r w:rsidRPr="00EE745D">
        <w:t>Internet Access &amp; Remote Connectivity</w:t>
      </w:r>
      <w:bookmarkEnd w:id="20"/>
    </w:p>
    <w:p w14:paraId="531F2C8C" w14:textId="7CF7EEB7" w:rsidR="00086AA6" w:rsidRPr="00E06212" w:rsidRDefault="00A45058" w:rsidP="00BB392B">
      <w:pPr>
        <w:pStyle w:val="ListParagraph"/>
        <w:rPr>
          <w:rFonts w:cstheme="minorHAnsi"/>
        </w:rPr>
      </w:pPr>
      <w:r w:rsidRPr="00E06212">
        <w:rPr>
          <w:rFonts w:cstheme="minorHAnsi"/>
        </w:rPr>
        <w:t>Browsing must be through secure gateways. VPN and MFA are required for remote access. Access to illegal content or bypassing filters is prohibited.</w:t>
      </w:r>
    </w:p>
    <w:p w14:paraId="2546D047" w14:textId="68DA9A40" w:rsidR="00A45058" w:rsidRPr="00EE745D" w:rsidRDefault="00A45058" w:rsidP="00E06212">
      <w:pPr>
        <w:pStyle w:val="Heading3"/>
        <w:numPr>
          <w:ilvl w:val="0"/>
          <w:numId w:val="7"/>
        </w:numPr>
      </w:pPr>
      <w:bookmarkStart w:id="21" w:name="_Toc203770875"/>
      <w:r w:rsidRPr="00EE745D">
        <w:t>Mobile Devices &amp; Removable Media Controls</w:t>
      </w:r>
      <w:bookmarkEnd w:id="21"/>
    </w:p>
    <w:p w14:paraId="28B0EB9E" w14:textId="77777777" w:rsidR="00A45058" w:rsidRPr="00E06212" w:rsidRDefault="00A45058" w:rsidP="00BB392B">
      <w:pPr>
        <w:pStyle w:val="ListParagraph"/>
        <w:rPr>
          <w:rFonts w:cstheme="minorHAnsi"/>
        </w:rPr>
      </w:pPr>
      <w:r w:rsidRPr="00E06212">
        <w:rPr>
          <w:rFonts w:cstheme="minorHAnsi"/>
        </w:rPr>
        <w:t>Removable devices require IT clearance and encryption. Data must be handled and stored securely. Unauthorized use or transfer is prohibited.</w:t>
      </w:r>
    </w:p>
    <w:p w14:paraId="264BCC3D" w14:textId="0C67A399" w:rsidR="00A45058" w:rsidRPr="00EE745D" w:rsidRDefault="00A45058" w:rsidP="00E06212">
      <w:pPr>
        <w:pStyle w:val="Heading3"/>
        <w:numPr>
          <w:ilvl w:val="0"/>
          <w:numId w:val="7"/>
        </w:numPr>
      </w:pPr>
      <w:bookmarkStart w:id="22" w:name="_Toc203770876"/>
      <w:r w:rsidRPr="00EE745D">
        <w:t>User Accounts, Passwords &amp; Authentication</w:t>
      </w:r>
      <w:bookmarkEnd w:id="22"/>
    </w:p>
    <w:p w14:paraId="44E710B5" w14:textId="77777777" w:rsidR="00A45058" w:rsidRPr="00E06212" w:rsidRDefault="00A45058" w:rsidP="00BB392B">
      <w:pPr>
        <w:pStyle w:val="ListParagraph"/>
        <w:rPr>
          <w:rFonts w:cstheme="minorHAnsi"/>
        </w:rPr>
      </w:pPr>
      <w:r w:rsidRPr="00E06212">
        <w:rPr>
          <w:rFonts w:cstheme="minorHAnsi"/>
        </w:rPr>
        <w:t>Credentials must be unique, strong, confidential, and rotated. Shared accounts are prohibited. MFA must be implemented for critical systems.</w:t>
      </w:r>
    </w:p>
    <w:p w14:paraId="6F78D3B5" w14:textId="1C3D2FB1" w:rsidR="00A45058" w:rsidRPr="00EE745D" w:rsidRDefault="00A45058" w:rsidP="00E06212">
      <w:pPr>
        <w:pStyle w:val="Heading3"/>
        <w:numPr>
          <w:ilvl w:val="0"/>
          <w:numId w:val="7"/>
        </w:numPr>
      </w:pPr>
      <w:bookmarkStart w:id="23" w:name="_Toc203770877"/>
      <w:r w:rsidRPr="00EE745D">
        <w:lastRenderedPageBreak/>
        <w:t>Physical &amp; Network Security</w:t>
      </w:r>
      <w:bookmarkEnd w:id="23"/>
    </w:p>
    <w:p w14:paraId="095EAC6F" w14:textId="77777777" w:rsidR="00A45058" w:rsidRPr="00E06212" w:rsidRDefault="00A45058" w:rsidP="00BB392B">
      <w:pPr>
        <w:pStyle w:val="ListParagraph"/>
        <w:rPr>
          <w:rFonts w:cstheme="minorHAnsi"/>
        </w:rPr>
      </w:pPr>
      <w:r w:rsidRPr="00E06212">
        <w:rPr>
          <w:rFonts w:cstheme="minorHAnsi"/>
        </w:rPr>
        <w:t>Offices must remain secure. Visitors require badges. Equipment must be locked or removed only by authorized individuals.</w:t>
      </w:r>
    </w:p>
    <w:p w14:paraId="1009E489" w14:textId="58CB8FE9" w:rsidR="00A45058" w:rsidRPr="00EE745D" w:rsidRDefault="00A45058" w:rsidP="00E06212">
      <w:pPr>
        <w:pStyle w:val="Heading3"/>
        <w:numPr>
          <w:ilvl w:val="0"/>
          <w:numId w:val="7"/>
        </w:numPr>
      </w:pPr>
      <w:bookmarkStart w:id="24" w:name="_Toc203770878"/>
      <w:r w:rsidRPr="00EE745D">
        <w:t>Telephone, Fax, and Printer Use</w:t>
      </w:r>
      <w:bookmarkEnd w:id="24"/>
    </w:p>
    <w:p w14:paraId="669116D0" w14:textId="77777777" w:rsidR="00A45058" w:rsidRPr="00E06212" w:rsidRDefault="00A45058" w:rsidP="00BB392B">
      <w:pPr>
        <w:pStyle w:val="ListParagraph"/>
        <w:rPr>
          <w:rFonts w:cstheme="minorHAnsi"/>
        </w:rPr>
      </w:pPr>
      <w:r w:rsidRPr="00E06212">
        <w:rPr>
          <w:rFonts w:cstheme="minorHAnsi"/>
        </w:rPr>
        <w:t>Sensitive info must not be left in shared areas or transmitted over unsecured lines. Identity must be verified before verbal disclosure.</w:t>
      </w:r>
    </w:p>
    <w:p w14:paraId="6725087F" w14:textId="08907555" w:rsidR="00A45058" w:rsidRPr="00EE745D" w:rsidRDefault="00A45058" w:rsidP="00E06212">
      <w:pPr>
        <w:pStyle w:val="Heading3"/>
        <w:numPr>
          <w:ilvl w:val="0"/>
          <w:numId w:val="7"/>
        </w:numPr>
      </w:pPr>
      <w:bookmarkStart w:id="25" w:name="_Toc203770879"/>
      <w:r w:rsidRPr="00EE745D">
        <w:t>Employee Obligations and Legal Compliance</w:t>
      </w:r>
      <w:bookmarkEnd w:id="25"/>
    </w:p>
    <w:p w14:paraId="12C3CF4C" w14:textId="77777777" w:rsidR="00A45058" w:rsidRPr="00E06212" w:rsidRDefault="00A45058" w:rsidP="00BB392B">
      <w:pPr>
        <w:pStyle w:val="ListParagraph"/>
        <w:rPr>
          <w:rFonts w:cstheme="minorHAnsi"/>
        </w:rPr>
      </w:pPr>
      <w:r w:rsidRPr="00E06212">
        <w:rPr>
          <w:rFonts w:cstheme="minorHAnsi"/>
        </w:rPr>
        <w:t>Users must follow policy, avoid infringing laws, and refrain from misusing organizational resources. Systems may be monitored to ensure compliance.</w:t>
      </w:r>
    </w:p>
    <w:p w14:paraId="7CF4644E" w14:textId="2B94F7BC" w:rsidR="00A45058" w:rsidRPr="00EE745D" w:rsidRDefault="00A45058" w:rsidP="00E06212">
      <w:pPr>
        <w:pStyle w:val="Heading3"/>
        <w:numPr>
          <w:ilvl w:val="0"/>
          <w:numId w:val="7"/>
        </w:numPr>
      </w:pPr>
      <w:bookmarkStart w:id="26" w:name="_Toc203770880"/>
      <w:r w:rsidRPr="00EE745D">
        <w:t>Prohibited Activities</w:t>
      </w:r>
      <w:bookmarkEnd w:id="26"/>
    </w:p>
    <w:p w14:paraId="46B91266" w14:textId="77777777" w:rsidR="00A45058" w:rsidRPr="00E06212" w:rsidRDefault="00A45058" w:rsidP="00BB392B">
      <w:pPr>
        <w:pStyle w:val="ListParagraph"/>
        <w:rPr>
          <w:rFonts w:cstheme="minorHAnsi"/>
        </w:rPr>
      </w:pPr>
      <w:r w:rsidRPr="00E06212">
        <w:rPr>
          <w:rFonts w:cstheme="minorHAnsi"/>
        </w:rPr>
        <w:t xml:space="preserve">Includes unauthorized software use, credential sharing, data manipulation, network sniffing, and inappropriate social media posts relating to </w:t>
      </w:r>
      <w:proofErr w:type="spellStart"/>
      <w:r w:rsidRPr="00E06212">
        <w:rPr>
          <w:rFonts w:cstheme="minorHAnsi"/>
        </w:rPr>
        <w:t>CyberDyne</w:t>
      </w:r>
      <w:proofErr w:type="spellEnd"/>
      <w:r w:rsidRPr="00E06212">
        <w:rPr>
          <w:rFonts w:cstheme="minorHAnsi"/>
        </w:rPr>
        <w:t xml:space="preserve"> or its stakeholders.</w:t>
      </w:r>
    </w:p>
    <w:p w14:paraId="4503BBE1" w14:textId="77777777" w:rsidR="00A45058" w:rsidRPr="00EE745D" w:rsidRDefault="00A45058" w:rsidP="00A45058">
      <w:pPr>
        <w:rPr>
          <w:rFonts w:cstheme="minorHAnsi"/>
        </w:rPr>
      </w:pPr>
    </w:p>
    <w:p w14:paraId="3B4B8500" w14:textId="3AE08D7E" w:rsidR="00A45058" w:rsidRPr="00A45058" w:rsidRDefault="00A45058" w:rsidP="009C1617">
      <w:pPr>
        <w:pStyle w:val="Heading2"/>
        <w:numPr>
          <w:ilvl w:val="0"/>
          <w:numId w:val="8"/>
        </w:numPr>
      </w:pPr>
      <w:bookmarkStart w:id="27" w:name="_Toc203769478"/>
      <w:bookmarkStart w:id="28" w:name="_Toc203770881"/>
      <w:r w:rsidRPr="00A45058">
        <w:t>Incident Reporting Procedures</w:t>
      </w:r>
      <w:bookmarkEnd w:id="27"/>
      <w:bookmarkEnd w:id="28"/>
    </w:p>
    <w:p w14:paraId="5B3A17CE" w14:textId="03AAAB59" w:rsidR="00A45058" w:rsidRPr="00EE745D" w:rsidRDefault="00A45058" w:rsidP="00A45058">
      <w:pPr>
        <w:rPr>
          <w:rFonts w:cstheme="minorHAnsi"/>
        </w:rPr>
      </w:pPr>
      <w:r w:rsidRPr="00EE745D">
        <w:rPr>
          <w:rFonts w:cstheme="minorHAnsi"/>
        </w:rPr>
        <w:t>All violations, security events, or suspicious activities must be promptly reported to supervisors or the Information Security Team</w:t>
      </w:r>
      <w:r w:rsidR="006549A5">
        <w:rPr>
          <w:rFonts w:cstheme="minorHAnsi"/>
        </w:rPr>
        <w:t xml:space="preserve"> by emailing security@vyber</w:t>
      </w:r>
      <w:r w:rsidR="00AF7148">
        <w:rPr>
          <w:rFonts w:cstheme="minorHAnsi"/>
        </w:rPr>
        <w:t>.com</w:t>
      </w:r>
    </w:p>
    <w:p w14:paraId="5EB02CA0" w14:textId="28859B34" w:rsidR="00A45058" w:rsidRPr="00A45058" w:rsidRDefault="00A45058" w:rsidP="009C1617">
      <w:pPr>
        <w:pStyle w:val="Heading2"/>
        <w:numPr>
          <w:ilvl w:val="0"/>
          <w:numId w:val="8"/>
        </w:numPr>
      </w:pPr>
      <w:bookmarkStart w:id="29" w:name="_Toc203769479"/>
      <w:bookmarkStart w:id="30" w:name="_Toc203770882"/>
      <w:r w:rsidRPr="00A45058">
        <w:t>Monitoring and Enforcement</w:t>
      </w:r>
      <w:bookmarkEnd w:id="29"/>
      <w:bookmarkEnd w:id="30"/>
    </w:p>
    <w:p w14:paraId="27ACDA75" w14:textId="77777777" w:rsidR="00A45058" w:rsidRPr="00EE745D" w:rsidRDefault="00A45058" w:rsidP="00A45058">
      <w:pPr>
        <w:rPr>
          <w:rFonts w:cstheme="minorHAnsi"/>
        </w:rPr>
      </w:pPr>
      <w:proofErr w:type="spellStart"/>
      <w:r w:rsidRPr="00EE745D">
        <w:rPr>
          <w:rFonts w:cstheme="minorHAnsi"/>
        </w:rPr>
        <w:t>CyberDyne</w:t>
      </w:r>
      <w:proofErr w:type="spellEnd"/>
      <w:r w:rsidRPr="00EE745D">
        <w:rPr>
          <w:rFonts w:cstheme="minorHAnsi"/>
        </w:rPr>
        <w:t xml:space="preserve"> reserves the right to monitor systems. Violations may result in disciplinary action, legal proceedings, or termination of access.</w:t>
      </w:r>
    </w:p>
    <w:p w14:paraId="2D45764C" w14:textId="0EF6445B" w:rsidR="00A45058" w:rsidRPr="00A45058" w:rsidRDefault="00A45058" w:rsidP="009C1617">
      <w:pPr>
        <w:pStyle w:val="Heading2"/>
        <w:numPr>
          <w:ilvl w:val="0"/>
          <w:numId w:val="8"/>
        </w:numPr>
      </w:pPr>
      <w:bookmarkStart w:id="31" w:name="_Toc203769480"/>
      <w:bookmarkStart w:id="32" w:name="_Toc203770883"/>
      <w:r w:rsidRPr="00A45058">
        <w:t>Supporting Policies</w:t>
      </w:r>
      <w:bookmarkEnd w:id="31"/>
      <w:bookmarkEnd w:id="32"/>
    </w:p>
    <w:p w14:paraId="5CD81980" w14:textId="0DFA5E64" w:rsidR="00A45058" w:rsidRPr="00EE745D" w:rsidRDefault="006549A5" w:rsidP="00A45058">
      <w:pPr>
        <w:numPr>
          <w:ilvl w:val="0"/>
          <w:numId w:val="6"/>
        </w:numPr>
        <w:rPr>
          <w:rFonts w:cstheme="minorHAnsi"/>
        </w:rPr>
      </w:pPr>
      <w:r>
        <w:rPr>
          <w:rFonts w:cstheme="minorHAnsi"/>
        </w:rPr>
        <w:t>Data Management</w:t>
      </w:r>
      <w:r w:rsidR="00A45058" w:rsidRPr="00EE745D">
        <w:rPr>
          <w:rFonts w:cstheme="minorHAnsi"/>
        </w:rPr>
        <w:t xml:space="preserve"> Policy</w:t>
      </w:r>
    </w:p>
    <w:p w14:paraId="69571FCF" w14:textId="77777777" w:rsidR="00A45058" w:rsidRPr="00EE745D" w:rsidRDefault="00A45058" w:rsidP="00A45058">
      <w:pPr>
        <w:numPr>
          <w:ilvl w:val="0"/>
          <w:numId w:val="6"/>
        </w:numPr>
        <w:rPr>
          <w:rFonts w:cstheme="minorHAnsi"/>
        </w:rPr>
      </w:pPr>
      <w:r w:rsidRPr="00EE745D">
        <w:rPr>
          <w:rFonts w:cstheme="minorHAnsi"/>
        </w:rPr>
        <w:t>Information Security Policy Framework</w:t>
      </w:r>
    </w:p>
    <w:p w14:paraId="4E6C4002" w14:textId="77777777" w:rsidR="00A45058" w:rsidRPr="00EE745D" w:rsidRDefault="00A45058" w:rsidP="00A45058">
      <w:pPr>
        <w:numPr>
          <w:ilvl w:val="0"/>
          <w:numId w:val="6"/>
        </w:numPr>
        <w:rPr>
          <w:rFonts w:cstheme="minorHAnsi"/>
        </w:rPr>
      </w:pPr>
      <w:r w:rsidRPr="00EE745D">
        <w:rPr>
          <w:rFonts w:cstheme="minorHAnsi"/>
        </w:rPr>
        <w:t>Network Management Policy</w:t>
      </w:r>
    </w:p>
    <w:p w14:paraId="29E07793" w14:textId="77777777" w:rsidR="00A45058" w:rsidRPr="00EE745D" w:rsidRDefault="00A45058" w:rsidP="00A45058">
      <w:pPr>
        <w:numPr>
          <w:ilvl w:val="0"/>
          <w:numId w:val="6"/>
        </w:numPr>
        <w:rPr>
          <w:rFonts w:cstheme="minorHAnsi"/>
        </w:rPr>
      </w:pPr>
      <w:r w:rsidRPr="00EE745D">
        <w:rPr>
          <w:rFonts w:cstheme="minorHAnsi"/>
        </w:rPr>
        <w:t>Cryptography Policy</w:t>
      </w:r>
    </w:p>
    <w:p w14:paraId="23581CFE" w14:textId="77777777" w:rsidR="00A45058" w:rsidRPr="00EE745D" w:rsidRDefault="00A45058" w:rsidP="00A45058">
      <w:pPr>
        <w:numPr>
          <w:ilvl w:val="0"/>
          <w:numId w:val="6"/>
        </w:numPr>
        <w:rPr>
          <w:rFonts w:cstheme="minorHAnsi"/>
        </w:rPr>
      </w:pPr>
      <w:r w:rsidRPr="00EE745D">
        <w:rPr>
          <w:rFonts w:cstheme="minorHAnsi"/>
        </w:rPr>
        <w:t>Mobile Device and Teleworking Policy</w:t>
      </w:r>
    </w:p>
    <w:p w14:paraId="065D06E8" w14:textId="77777777" w:rsidR="00A45058" w:rsidRPr="00EE745D" w:rsidRDefault="00A45058" w:rsidP="00A45058">
      <w:pPr>
        <w:numPr>
          <w:ilvl w:val="0"/>
          <w:numId w:val="6"/>
        </w:numPr>
        <w:rPr>
          <w:rFonts w:cstheme="minorHAnsi"/>
        </w:rPr>
      </w:pPr>
      <w:r w:rsidRPr="00EE745D">
        <w:rPr>
          <w:rFonts w:cstheme="minorHAnsi"/>
        </w:rPr>
        <w:t>Access Control Policy</w:t>
      </w:r>
    </w:p>
    <w:p w14:paraId="6B616356" w14:textId="55FC4733" w:rsidR="00086AA6" w:rsidRPr="00D51964" w:rsidRDefault="00A45058" w:rsidP="00086AA6">
      <w:pPr>
        <w:numPr>
          <w:ilvl w:val="0"/>
          <w:numId w:val="6"/>
        </w:numPr>
        <w:rPr>
          <w:rFonts w:cstheme="minorHAnsi"/>
        </w:rPr>
      </w:pPr>
      <w:r w:rsidRPr="00EE745D">
        <w:rPr>
          <w:rFonts w:cstheme="minorHAnsi"/>
        </w:rPr>
        <w:t>Third Party Management Policy</w:t>
      </w:r>
    </w:p>
    <w:p w14:paraId="2D0B5AD7" w14:textId="1594A393" w:rsidR="00A45058" w:rsidRPr="00EE745D" w:rsidRDefault="00A45058" w:rsidP="00086AA6">
      <w:pPr>
        <w:numPr>
          <w:ilvl w:val="0"/>
          <w:numId w:val="6"/>
        </w:numPr>
        <w:rPr>
          <w:rFonts w:cstheme="minorHAnsi"/>
        </w:rPr>
      </w:pPr>
      <w:r w:rsidRPr="00EE745D">
        <w:rPr>
          <w:rFonts w:cstheme="minorHAnsi"/>
        </w:rPr>
        <w:t>Security Incident Management Procedure</w:t>
      </w:r>
    </w:p>
    <w:p w14:paraId="27A8B902" w14:textId="77777777" w:rsidR="00A45058" w:rsidRPr="00EE745D" w:rsidRDefault="00A45058" w:rsidP="00A45058">
      <w:pPr>
        <w:numPr>
          <w:ilvl w:val="0"/>
          <w:numId w:val="6"/>
        </w:numPr>
        <w:rPr>
          <w:rFonts w:cstheme="minorHAnsi"/>
        </w:rPr>
      </w:pPr>
      <w:r w:rsidRPr="00EE745D">
        <w:rPr>
          <w:rFonts w:cstheme="minorHAnsi"/>
        </w:rPr>
        <w:t>Physical Security Policy</w:t>
      </w:r>
    </w:p>
    <w:p w14:paraId="0ECE3F79" w14:textId="77777777" w:rsidR="00A45058" w:rsidRPr="00EE745D" w:rsidRDefault="00A45058" w:rsidP="00A45058">
      <w:pPr>
        <w:numPr>
          <w:ilvl w:val="0"/>
          <w:numId w:val="6"/>
        </w:numPr>
        <w:rPr>
          <w:rFonts w:cstheme="minorHAnsi"/>
        </w:rPr>
      </w:pPr>
      <w:r w:rsidRPr="00EE745D">
        <w:rPr>
          <w:rFonts w:cstheme="minorHAnsi"/>
        </w:rPr>
        <w:t>Business Continuity and Disaster Recovery Plan</w:t>
      </w:r>
    </w:p>
    <w:p w14:paraId="5D9168A4" w14:textId="266DCBB3" w:rsidR="008A63F8" w:rsidRPr="005616E6" w:rsidRDefault="00A45058" w:rsidP="004C44D5">
      <w:pPr>
        <w:numPr>
          <w:ilvl w:val="0"/>
          <w:numId w:val="6"/>
        </w:numPr>
        <w:rPr>
          <w:rFonts w:cstheme="minorHAnsi"/>
        </w:rPr>
      </w:pPr>
      <w:r w:rsidRPr="005616E6">
        <w:rPr>
          <w:rFonts w:cstheme="minorHAnsi"/>
        </w:rPr>
        <w:t>Code of Conduct and HR Security Policy</w:t>
      </w:r>
    </w:p>
    <w:p w14:paraId="71B5FA6F" w14:textId="77777777" w:rsidR="008A63F8" w:rsidRDefault="008A63F8" w:rsidP="008A63F8">
      <w:pPr>
        <w:rPr>
          <w:rFonts w:cstheme="minorHAnsi"/>
        </w:rPr>
      </w:pPr>
    </w:p>
    <w:p w14:paraId="72B69E21" w14:textId="77777777" w:rsidR="00023BE3" w:rsidRDefault="00023BE3" w:rsidP="008A63F8">
      <w:pPr>
        <w:rPr>
          <w:rStyle w:val="IntenseReference"/>
          <w:sz w:val="28"/>
          <w:szCs w:val="28"/>
        </w:rPr>
      </w:pPr>
      <w:r>
        <w:rPr>
          <w:rStyle w:val="IntenseReference"/>
          <w:sz w:val="28"/>
          <w:szCs w:val="28"/>
        </w:rPr>
        <w:t xml:space="preserve">                                                    </w:t>
      </w:r>
    </w:p>
    <w:p w14:paraId="5F11B29E" w14:textId="77777777" w:rsidR="00023BE3" w:rsidRDefault="00023BE3" w:rsidP="008A63F8">
      <w:pPr>
        <w:rPr>
          <w:rStyle w:val="IntenseReference"/>
          <w:sz w:val="28"/>
          <w:szCs w:val="28"/>
        </w:rPr>
      </w:pPr>
    </w:p>
    <w:p w14:paraId="68B64BAE" w14:textId="77777777" w:rsidR="00023BE3" w:rsidRDefault="00023BE3" w:rsidP="008A63F8">
      <w:pPr>
        <w:rPr>
          <w:rStyle w:val="IntenseReference"/>
          <w:sz w:val="28"/>
          <w:szCs w:val="28"/>
        </w:rPr>
      </w:pPr>
    </w:p>
    <w:p w14:paraId="319113B9" w14:textId="121B5236" w:rsidR="0053259F" w:rsidRPr="00023BE3" w:rsidRDefault="0053259F" w:rsidP="00023BE3">
      <w:pPr>
        <w:jc w:val="center"/>
        <w:rPr>
          <w:rStyle w:val="IntenseReference"/>
          <w:sz w:val="28"/>
          <w:szCs w:val="28"/>
        </w:rPr>
      </w:pPr>
      <w:r w:rsidRPr="00023BE3">
        <w:rPr>
          <w:rStyle w:val="IntenseReference"/>
          <w:sz w:val="28"/>
          <w:szCs w:val="28"/>
        </w:rPr>
        <w:t>End of Document</w:t>
      </w:r>
    </w:p>
    <w:p w14:paraId="4610DC70" w14:textId="77777777" w:rsidR="008A63F8" w:rsidRPr="00A45058" w:rsidRDefault="008A63F8" w:rsidP="008A63F8">
      <w:pPr>
        <w:rPr>
          <w:rFonts w:cstheme="minorHAnsi"/>
        </w:rPr>
      </w:pPr>
    </w:p>
    <w:p w14:paraId="733DD25C" w14:textId="77777777" w:rsidR="008A63F8" w:rsidRPr="00A45058" w:rsidRDefault="008A63F8" w:rsidP="008A63F8">
      <w:pPr>
        <w:rPr>
          <w:rFonts w:cstheme="minorHAnsi"/>
        </w:rPr>
      </w:pPr>
    </w:p>
    <w:p w14:paraId="3B3593B4" w14:textId="77777777" w:rsidR="008A63F8" w:rsidRPr="00A45058" w:rsidRDefault="008A63F8" w:rsidP="008A63F8">
      <w:pPr>
        <w:rPr>
          <w:rFonts w:cstheme="minorHAnsi"/>
        </w:rPr>
      </w:pPr>
    </w:p>
    <w:p w14:paraId="17F86C4F" w14:textId="77777777" w:rsidR="008A63F8" w:rsidRPr="00A45058" w:rsidRDefault="008A63F8" w:rsidP="008A63F8">
      <w:pPr>
        <w:rPr>
          <w:rFonts w:cstheme="minorHAnsi"/>
        </w:rPr>
      </w:pPr>
    </w:p>
    <w:p w14:paraId="66D7CBC8" w14:textId="77777777" w:rsidR="008A63F8" w:rsidRPr="00A45058" w:rsidRDefault="008A63F8" w:rsidP="008A63F8">
      <w:pPr>
        <w:rPr>
          <w:rFonts w:cstheme="minorHAnsi"/>
        </w:rPr>
      </w:pPr>
    </w:p>
    <w:p w14:paraId="5EFE6F11" w14:textId="77777777" w:rsidR="008A63F8" w:rsidRPr="00A45058" w:rsidRDefault="008A63F8" w:rsidP="008A63F8">
      <w:pPr>
        <w:rPr>
          <w:rFonts w:cstheme="minorHAnsi"/>
        </w:rPr>
      </w:pPr>
    </w:p>
    <w:p w14:paraId="7B7B3257" w14:textId="77777777" w:rsidR="008A63F8" w:rsidRPr="00A45058" w:rsidRDefault="008A63F8" w:rsidP="008A63F8">
      <w:pPr>
        <w:rPr>
          <w:rFonts w:cstheme="minorHAnsi"/>
        </w:rPr>
      </w:pPr>
    </w:p>
    <w:p w14:paraId="0661E089" w14:textId="77777777" w:rsidR="008A63F8" w:rsidRPr="00A45058" w:rsidRDefault="008A63F8" w:rsidP="008A63F8">
      <w:pPr>
        <w:rPr>
          <w:rFonts w:cstheme="minorHAnsi"/>
        </w:rPr>
      </w:pPr>
    </w:p>
    <w:p w14:paraId="4BF81C7A" w14:textId="77777777" w:rsidR="008A63F8" w:rsidRPr="009E2D97" w:rsidRDefault="008A63F8" w:rsidP="009E2D97">
      <w:pPr>
        <w:rPr>
          <w:rStyle w:val="SubtleReference"/>
        </w:rPr>
      </w:pPr>
    </w:p>
    <w:p w14:paraId="4DAB6CC0" w14:textId="77777777" w:rsidR="008A63F8" w:rsidRPr="00A45058" w:rsidRDefault="008A63F8" w:rsidP="008A63F8">
      <w:pPr>
        <w:rPr>
          <w:rFonts w:cstheme="minorHAnsi"/>
        </w:rPr>
      </w:pPr>
    </w:p>
    <w:p w14:paraId="5E093E53" w14:textId="77777777" w:rsidR="008A63F8" w:rsidRPr="00A45058" w:rsidRDefault="008A63F8" w:rsidP="008A63F8">
      <w:pPr>
        <w:rPr>
          <w:rFonts w:cstheme="minorHAnsi"/>
        </w:rPr>
      </w:pPr>
    </w:p>
    <w:p w14:paraId="539BEDF9" w14:textId="77777777" w:rsidR="008A63F8" w:rsidRPr="00A45058" w:rsidRDefault="008A63F8" w:rsidP="008A63F8">
      <w:pPr>
        <w:rPr>
          <w:rFonts w:cstheme="minorHAnsi"/>
        </w:rPr>
      </w:pPr>
    </w:p>
    <w:sectPr w:rsidR="008A63F8" w:rsidRPr="00A4505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9F2C3" w14:textId="77777777" w:rsidR="00787029" w:rsidRDefault="00787029" w:rsidP="008A63F8">
      <w:pPr>
        <w:spacing w:after="0" w:line="240" w:lineRule="auto"/>
      </w:pPr>
      <w:r>
        <w:separator/>
      </w:r>
    </w:p>
  </w:endnote>
  <w:endnote w:type="continuationSeparator" w:id="0">
    <w:p w14:paraId="246CC3E1" w14:textId="77777777" w:rsidR="00787029" w:rsidRDefault="00787029" w:rsidP="008A6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888328"/>
      <w:docPartObj>
        <w:docPartGallery w:val="Page Numbers (Bottom of Page)"/>
        <w:docPartUnique/>
      </w:docPartObj>
    </w:sdtPr>
    <w:sdtEndPr>
      <w:rPr>
        <w:color w:val="7F7F7F" w:themeColor="background1" w:themeShade="7F"/>
        <w:spacing w:val="60"/>
      </w:rPr>
    </w:sdtEndPr>
    <w:sdtContent>
      <w:p w14:paraId="2BF453BD" w14:textId="39A88D8A" w:rsidR="00D8714F" w:rsidRPr="00B33EC4" w:rsidRDefault="00D8714F">
        <w:pPr>
          <w:pStyle w:val="Footer"/>
          <w:pBdr>
            <w:top w:val="single" w:sz="4" w:space="1" w:color="D9D9D9" w:themeColor="background1" w:themeShade="D9"/>
          </w:pBdr>
          <w:rPr>
            <w:b/>
            <w:bCs/>
            <w:sz w:val="16"/>
            <w:szCs w:val="16"/>
          </w:rPr>
        </w:pPr>
        <w:r w:rsidRPr="00B33EC4">
          <w:rPr>
            <w:sz w:val="16"/>
            <w:szCs w:val="16"/>
          </w:rPr>
          <w:fldChar w:fldCharType="begin"/>
        </w:r>
        <w:r w:rsidRPr="00B33EC4">
          <w:rPr>
            <w:sz w:val="16"/>
            <w:szCs w:val="16"/>
          </w:rPr>
          <w:instrText xml:space="preserve"> PAGE   \* MERGEFORMAT </w:instrText>
        </w:r>
        <w:r w:rsidRPr="00B33EC4">
          <w:rPr>
            <w:sz w:val="16"/>
            <w:szCs w:val="16"/>
          </w:rPr>
          <w:fldChar w:fldCharType="separate"/>
        </w:r>
        <w:r w:rsidRPr="00B33EC4">
          <w:rPr>
            <w:b/>
            <w:bCs/>
            <w:noProof/>
            <w:sz w:val="16"/>
            <w:szCs w:val="16"/>
          </w:rPr>
          <w:t>2</w:t>
        </w:r>
        <w:r w:rsidRPr="00B33EC4">
          <w:rPr>
            <w:b/>
            <w:bCs/>
            <w:noProof/>
            <w:sz w:val="16"/>
            <w:szCs w:val="16"/>
          </w:rPr>
          <w:fldChar w:fldCharType="end"/>
        </w:r>
        <w:r w:rsidRPr="00B33EC4">
          <w:rPr>
            <w:b/>
            <w:bCs/>
            <w:sz w:val="16"/>
            <w:szCs w:val="16"/>
          </w:rPr>
          <w:t xml:space="preserve"> | </w:t>
        </w:r>
        <w:r w:rsidRPr="00B33EC4">
          <w:rPr>
            <w:color w:val="7F7F7F" w:themeColor="background1" w:themeShade="7F"/>
            <w:spacing w:val="60"/>
            <w:sz w:val="16"/>
            <w:szCs w:val="16"/>
          </w:rPr>
          <w:t>Page</w:t>
        </w:r>
        <w:r w:rsidR="00D670E8" w:rsidRPr="00B33EC4">
          <w:rPr>
            <w:color w:val="7F7F7F" w:themeColor="background1" w:themeShade="7F"/>
            <w:spacing w:val="60"/>
            <w:sz w:val="16"/>
            <w:szCs w:val="16"/>
          </w:rPr>
          <w:t xml:space="preserve">                  Acceptable use Policy          </w:t>
        </w:r>
        <w:r w:rsidR="007A049C" w:rsidRPr="00B33EC4">
          <w:rPr>
            <w:color w:val="7F7F7F" w:themeColor="background1" w:themeShade="7F"/>
            <w:spacing w:val="60"/>
            <w:sz w:val="16"/>
            <w:szCs w:val="16"/>
          </w:rPr>
          <w:t>Internal use</w:t>
        </w:r>
        <w:r w:rsidR="00B33EC4">
          <w:rPr>
            <w:color w:val="7F7F7F" w:themeColor="background1" w:themeShade="7F"/>
            <w:spacing w:val="60"/>
            <w:sz w:val="16"/>
            <w:szCs w:val="16"/>
          </w:rPr>
          <w:t xml:space="preserve"> </w:t>
        </w:r>
        <w:r w:rsidR="007A049C" w:rsidRPr="00B33EC4">
          <w:rPr>
            <w:color w:val="7F7F7F" w:themeColor="background1" w:themeShade="7F"/>
            <w:spacing w:val="60"/>
            <w:sz w:val="16"/>
            <w:szCs w:val="16"/>
          </w:rPr>
          <w:t>Only</w:t>
        </w:r>
      </w:p>
    </w:sdtContent>
  </w:sdt>
  <w:p w14:paraId="4FBF0CBE" w14:textId="6631406C" w:rsidR="00E65E37" w:rsidRDefault="00D51964">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B6B16" w14:textId="77777777" w:rsidR="00787029" w:rsidRDefault="00787029" w:rsidP="008A63F8">
      <w:pPr>
        <w:spacing w:after="0" w:line="240" w:lineRule="auto"/>
      </w:pPr>
      <w:r>
        <w:separator/>
      </w:r>
    </w:p>
  </w:footnote>
  <w:footnote w:type="continuationSeparator" w:id="0">
    <w:p w14:paraId="5EC35F9B" w14:textId="77777777" w:rsidR="00787029" w:rsidRDefault="00787029" w:rsidP="008A6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1DC0F" w14:textId="455BA672" w:rsidR="00EF2E0F" w:rsidRPr="00D51964" w:rsidRDefault="00EF2E0F">
    <w:pPr>
      <w:pStyle w:val="Header"/>
      <w:rPr>
        <w:color w:val="2F5496" w:themeColor="accent1" w:themeShade="BF"/>
        <w:sz w:val="40"/>
        <w:szCs w:val="40"/>
      </w:rPr>
    </w:pPr>
    <w:r>
      <w:rPr>
        <w:color w:val="2F5496" w:themeColor="accent1" w:themeShade="BF"/>
        <w:sz w:val="40"/>
        <w:szCs w:val="40"/>
      </w:rPr>
      <w:t xml:space="preserve">     </w:t>
    </w:r>
    <w:r w:rsidR="00D073A4">
      <w:rPr>
        <w:noProof/>
        <w:color w:val="2F5496" w:themeColor="accent1" w:themeShade="BF"/>
        <w:sz w:val="40"/>
        <w:szCs w:val="40"/>
      </w:rPr>
      <w:drawing>
        <wp:inline distT="0" distB="0" distL="0" distR="0" wp14:anchorId="680D3755" wp14:editId="63FED040">
          <wp:extent cx="1423362" cy="875030"/>
          <wp:effectExtent l="0" t="0" r="5715" b="1270"/>
          <wp:docPr id="1175761757" name="Picture 4"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61757" name="Picture 4" descr="A blue and white logo&#10;&#10;AI-generated content may be incorrect."/>
                  <pic:cNvPicPr/>
                </pic:nvPicPr>
                <pic:blipFill>
                  <a:blip r:embed="rId1"/>
                  <a:stretch>
                    <a:fillRect/>
                  </a:stretch>
                </pic:blipFill>
                <pic:spPr>
                  <a:xfrm>
                    <a:off x="0" y="0"/>
                    <a:ext cx="1514844" cy="9312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92F51"/>
    <w:multiLevelType w:val="multilevel"/>
    <w:tmpl w:val="C096C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E7504"/>
    <w:multiLevelType w:val="multilevel"/>
    <w:tmpl w:val="E6FE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461E9"/>
    <w:multiLevelType w:val="multilevel"/>
    <w:tmpl w:val="EDB6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B05488"/>
    <w:multiLevelType w:val="hybridMultilevel"/>
    <w:tmpl w:val="1C1CD166"/>
    <w:lvl w:ilvl="0" w:tplc="72E67D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DE73C2"/>
    <w:multiLevelType w:val="hybridMultilevel"/>
    <w:tmpl w:val="17682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812700"/>
    <w:multiLevelType w:val="hybridMultilevel"/>
    <w:tmpl w:val="12C0B3FE"/>
    <w:lvl w:ilvl="0" w:tplc="ECB209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E401C8"/>
    <w:multiLevelType w:val="hybridMultilevel"/>
    <w:tmpl w:val="1DFE05C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806204"/>
    <w:multiLevelType w:val="hybridMultilevel"/>
    <w:tmpl w:val="058038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64678752">
    <w:abstractNumId w:val="0"/>
  </w:num>
  <w:num w:numId="2" w16cid:durableId="845093786">
    <w:abstractNumId w:val="4"/>
  </w:num>
  <w:num w:numId="3" w16cid:durableId="1996492848">
    <w:abstractNumId w:val="3"/>
  </w:num>
  <w:num w:numId="4" w16cid:durableId="678702837">
    <w:abstractNumId w:val="1"/>
  </w:num>
  <w:num w:numId="5" w16cid:durableId="1510095004">
    <w:abstractNumId w:val="7"/>
  </w:num>
  <w:num w:numId="6" w16cid:durableId="1324116709">
    <w:abstractNumId w:val="2"/>
  </w:num>
  <w:num w:numId="7" w16cid:durableId="1516337930">
    <w:abstractNumId w:val="6"/>
  </w:num>
  <w:num w:numId="8" w16cid:durableId="1982999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F8"/>
    <w:rsid w:val="00023BE3"/>
    <w:rsid w:val="00067EE8"/>
    <w:rsid w:val="00086AA6"/>
    <w:rsid w:val="00297A88"/>
    <w:rsid w:val="002B0DA4"/>
    <w:rsid w:val="00374A5B"/>
    <w:rsid w:val="00415366"/>
    <w:rsid w:val="004A0B29"/>
    <w:rsid w:val="00514F5A"/>
    <w:rsid w:val="0053259F"/>
    <w:rsid w:val="005444E8"/>
    <w:rsid w:val="005616E6"/>
    <w:rsid w:val="00594B02"/>
    <w:rsid w:val="00622BF5"/>
    <w:rsid w:val="006549A5"/>
    <w:rsid w:val="007851EB"/>
    <w:rsid w:val="00787029"/>
    <w:rsid w:val="007A049C"/>
    <w:rsid w:val="007D1B4A"/>
    <w:rsid w:val="00880B83"/>
    <w:rsid w:val="008A63F8"/>
    <w:rsid w:val="008F30AB"/>
    <w:rsid w:val="009C1617"/>
    <w:rsid w:val="009E2D97"/>
    <w:rsid w:val="009E75D7"/>
    <w:rsid w:val="00A45058"/>
    <w:rsid w:val="00A5191E"/>
    <w:rsid w:val="00AF7148"/>
    <w:rsid w:val="00B32E0E"/>
    <w:rsid w:val="00B33EC4"/>
    <w:rsid w:val="00BA0D31"/>
    <w:rsid w:val="00BB392B"/>
    <w:rsid w:val="00C2514A"/>
    <w:rsid w:val="00C80D86"/>
    <w:rsid w:val="00CB0EB1"/>
    <w:rsid w:val="00CF6EB1"/>
    <w:rsid w:val="00D073A4"/>
    <w:rsid w:val="00D51964"/>
    <w:rsid w:val="00D670E8"/>
    <w:rsid w:val="00D8714F"/>
    <w:rsid w:val="00DF3BF7"/>
    <w:rsid w:val="00E06212"/>
    <w:rsid w:val="00E65E37"/>
    <w:rsid w:val="00EF2E0F"/>
    <w:rsid w:val="00F05FBA"/>
    <w:rsid w:val="00FB0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A61FE"/>
  <w15:chartTrackingRefBased/>
  <w15:docId w15:val="{B90073FE-CF32-4847-8AD7-22CBC8CB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3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A63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A63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A63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63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63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3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3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3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3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A63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A63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A63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63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63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3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3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3F8"/>
    <w:rPr>
      <w:rFonts w:eastAsiaTheme="majorEastAsia" w:cstheme="majorBidi"/>
      <w:color w:val="272727" w:themeColor="text1" w:themeTint="D8"/>
    </w:rPr>
  </w:style>
  <w:style w:type="paragraph" w:styleId="Title">
    <w:name w:val="Title"/>
    <w:basedOn w:val="Normal"/>
    <w:next w:val="Normal"/>
    <w:link w:val="TitleChar"/>
    <w:uiPriority w:val="10"/>
    <w:qFormat/>
    <w:rsid w:val="008A6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3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3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3F8"/>
    <w:pPr>
      <w:spacing w:before="160"/>
      <w:jc w:val="center"/>
    </w:pPr>
    <w:rPr>
      <w:i/>
      <w:iCs/>
      <w:color w:val="404040" w:themeColor="text1" w:themeTint="BF"/>
    </w:rPr>
  </w:style>
  <w:style w:type="character" w:customStyle="1" w:styleId="QuoteChar">
    <w:name w:val="Quote Char"/>
    <w:basedOn w:val="DefaultParagraphFont"/>
    <w:link w:val="Quote"/>
    <w:uiPriority w:val="29"/>
    <w:rsid w:val="008A63F8"/>
    <w:rPr>
      <w:i/>
      <w:iCs/>
      <w:color w:val="404040" w:themeColor="text1" w:themeTint="BF"/>
    </w:rPr>
  </w:style>
  <w:style w:type="paragraph" w:styleId="ListParagraph">
    <w:name w:val="List Paragraph"/>
    <w:basedOn w:val="Normal"/>
    <w:uiPriority w:val="34"/>
    <w:qFormat/>
    <w:rsid w:val="008A63F8"/>
    <w:pPr>
      <w:ind w:left="720"/>
      <w:contextualSpacing/>
    </w:pPr>
  </w:style>
  <w:style w:type="character" w:styleId="IntenseEmphasis">
    <w:name w:val="Intense Emphasis"/>
    <w:basedOn w:val="DefaultParagraphFont"/>
    <w:uiPriority w:val="21"/>
    <w:qFormat/>
    <w:rsid w:val="008A63F8"/>
    <w:rPr>
      <w:i/>
      <w:iCs/>
      <w:color w:val="2F5496" w:themeColor="accent1" w:themeShade="BF"/>
    </w:rPr>
  </w:style>
  <w:style w:type="paragraph" w:styleId="IntenseQuote">
    <w:name w:val="Intense Quote"/>
    <w:basedOn w:val="Normal"/>
    <w:next w:val="Normal"/>
    <w:link w:val="IntenseQuoteChar"/>
    <w:uiPriority w:val="30"/>
    <w:qFormat/>
    <w:rsid w:val="008A63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63F8"/>
    <w:rPr>
      <w:i/>
      <w:iCs/>
      <w:color w:val="2F5496" w:themeColor="accent1" w:themeShade="BF"/>
    </w:rPr>
  </w:style>
  <w:style w:type="character" w:styleId="IntenseReference">
    <w:name w:val="Intense Reference"/>
    <w:basedOn w:val="DefaultParagraphFont"/>
    <w:uiPriority w:val="32"/>
    <w:qFormat/>
    <w:rsid w:val="008A63F8"/>
    <w:rPr>
      <w:b/>
      <w:bCs/>
      <w:smallCaps/>
      <w:color w:val="2F5496" w:themeColor="accent1" w:themeShade="BF"/>
      <w:spacing w:val="5"/>
    </w:rPr>
  </w:style>
  <w:style w:type="paragraph" w:styleId="Header">
    <w:name w:val="header"/>
    <w:basedOn w:val="Normal"/>
    <w:link w:val="HeaderChar"/>
    <w:uiPriority w:val="99"/>
    <w:unhideWhenUsed/>
    <w:rsid w:val="008A6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3F8"/>
  </w:style>
  <w:style w:type="paragraph" w:styleId="Footer">
    <w:name w:val="footer"/>
    <w:basedOn w:val="Normal"/>
    <w:link w:val="FooterChar"/>
    <w:uiPriority w:val="99"/>
    <w:unhideWhenUsed/>
    <w:rsid w:val="008A6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3F8"/>
  </w:style>
  <w:style w:type="table" w:styleId="TableGrid">
    <w:name w:val="Table Grid"/>
    <w:basedOn w:val="TableNormal"/>
    <w:uiPriority w:val="39"/>
    <w:rsid w:val="00086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1B4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D1B4A"/>
    <w:pPr>
      <w:spacing w:after="100"/>
    </w:pPr>
  </w:style>
  <w:style w:type="paragraph" w:styleId="TOC2">
    <w:name w:val="toc 2"/>
    <w:basedOn w:val="Normal"/>
    <w:next w:val="Normal"/>
    <w:autoRedefine/>
    <w:uiPriority w:val="39"/>
    <w:unhideWhenUsed/>
    <w:rsid w:val="007D1B4A"/>
    <w:pPr>
      <w:spacing w:after="100"/>
      <w:ind w:left="220"/>
    </w:pPr>
  </w:style>
  <w:style w:type="paragraph" w:styleId="TOC3">
    <w:name w:val="toc 3"/>
    <w:basedOn w:val="Normal"/>
    <w:next w:val="Normal"/>
    <w:autoRedefine/>
    <w:uiPriority w:val="39"/>
    <w:unhideWhenUsed/>
    <w:rsid w:val="007D1B4A"/>
    <w:pPr>
      <w:spacing w:after="100"/>
      <w:ind w:left="440"/>
    </w:pPr>
  </w:style>
  <w:style w:type="character" w:styleId="Hyperlink">
    <w:name w:val="Hyperlink"/>
    <w:basedOn w:val="DefaultParagraphFont"/>
    <w:uiPriority w:val="99"/>
    <w:unhideWhenUsed/>
    <w:rsid w:val="007D1B4A"/>
    <w:rPr>
      <w:color w:val="0563C1" w:themeColor="hyperlink"/>
      <w:u w:val="single"/>
    </w:rPr>
  </w:style>
  <w:style w:type="character" w:styleId="SubtleReference">
    <w:name w:val="Subtle Reference"/>
    <w:basedOn w:val="DefaultParagraphFont"/>
    <w:uiPriority w:val="31"/>
    <w:qFormat/>
    <w:rsid w:val="009E2D9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82467">
      <w:bodyDiv w:val="1"/>
      <w:marLeft w:val="0"/>
      <w:marRight w:val="0"/>
      <w:marTop w:val="0"/>
      <w:marBottom w:val="0"/>
      <w:divBdr>
        <w:top w:val="none" w:sz="0" w:space="0" w:color="auto"/>
        <w:left w:val="none" w:sz="0" w:space="0" w:color="auto"/>
        <w:bottom w:val="none" w:sz="0" w:space="0" w:color="auto"/>
        <w:right w:val="none" w:sz="0" w:space="0" w:color="auto"/>
      </w:divBdr>
    </w:div>
    <w:div w:id="905803692">
      <w:bodyDiv w:val="1"/>
      <w:marLeft w:val="0"/>
      <w:marRight w:val="0"/>
      <w:marTop w:val="0"/>
      <w:marBottom w:val="0"/>
      <w:divBdr>
        <w:top w:val="none" w:sz="0" w:space="0" w:color="auto"/>
        <w:left w:val="none" w:sz="0" w:space="0" w:color="auto"/>
        <w:bottom w:val="none" w:sz="0" w:space="0" w:color="auto"/>
        <w:right w:val="none" w:sz="0" w:space="0" w:color="auto"/>
      </w:divBdr>
    </w:div>
    <w:div w:id="1784032085">
      <w:bodyDiv w:val="1"/>
      <w:marLeft w:val="0"/>
      <w:marRight w:val="0"/>
      <w:marTop w:val="0"/>
      <w:marBottom w:val="0"/>
      <w:divBdr>
        <w:top w:val="none" w:sz="0" w:space="0" w:color="auto"/>
        <w:left w:val="none" w:sz="0" w:space="0" w:color="auto"/>
        <w:bottom w:val="none" w:sz="0" w:space="0" w:color="auto"/>
        <w:right w:val="none" w:sz="0" w:space="0" w:color="auto"/>
      </w:divBdr>
    </w:div>
    <w:div w:id="214584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7c79f62-ef92-45a5-82fa-22894209fac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F36C4CF17CBC448805CFA654CB4BD26" ma:contentTypeVersion="6" ma:contentTypeDescription="Create a new document." ma:contentTypeScope="" ma:versionID="e9b085cae815087a43c35bc753e3ccf1">
  <xsd:schema xmlns:xsd="http://www.w3.org/2001/XMLSchema" xmlns:xs="http://www.w3.org/2001/XMLSchema" xmlns:p="http://schemas.microsoft.com/office/2006/metadata/properties" xmlns:ns3="d7c79f62-ef92-45a5-82fa-22894209fac4" targetNamespace="http://schemas.microsoft.com/office/2006/metadata/properties" ma:root="true" ma:fieldsID="6f728270b96365f6c4b2513a0c6212a7" ns3:_="">
    <xsd:import namespace="d7c79f62-ef92-45a5-82fa-22894209fac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c79f62-ef92-45a5-82fa-22894209fac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974329-A848-46C7-9D96-E89ACB3A7001}">
  <ds:schemaRefs>
    <ds:schemaRef ds:uri="http://schemas.microsoft.com/sharepoint/v3/contenttype/forms"/>
  </ds:schemaRefs>
</ds:datastoreItem>
</file>

<file path=customXml/itemProps2.xml><?xml version="1.0" encoding="utf-8"?>
<ds:datastoreItem xmlns:ds="http://schemas.openxmlformats.org/officeDocument/2006/customXml" ds:itemID="{B021B49A-7132-42E4-AFF6-A48D8F25090D}">
  <ds:schemaRefs>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terms/"/>
    <ds:schemaRef ds:uri="d7c79f62-ef92-45a5-82fa-22894209fac4"/>
    <ds:schemaRef ds:uri="http://www.w3.org/XML/1998/namespace"/>
    <ds:schemaRef ds:uri="http://purl.org/dc/elements/1.1/"/>
  </ds:schemaRefs>
</ds:datastoreItem>
</file>

<file path=customXml/itemProps3.xml><?xml version="1.0" encoding="utf-8"?>
<ds:datastoreItem xmlns:ds="http://schemas.openxmlformats.org/officeDocument/2006/customXml" ds:itemID="{6C107318-8698-44F9-878E-0CCBBD9B1D2D}">
  <ds:schemaRefs>
    <ds:schemaRef ds:uri="http://schemas.openxmlformats.org/officeDocument/2006/bibliography"/>
  </ds:schemaRefs>
</ds:datastoreItem>
</file>

<file path=customXml/itemProps4.xml><?xml version="1.0" encoding="utf-8"?>
<ds:datastoreItem xmlns:ds="http://schemas.openxmlformats.org/officeDocument/2006/customXml" ds:itemID="{B7253AD4-0BC7-4470-AA72-C6E236B22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c79f62-ef92-45a5-82fa-22894209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Sukhpreet Kaur</dc:creator>
  <cp:keywords/>
  <dc:description/>
  <cp:lastModifiedBy>Vishal sidhu</cp:lastModifiedBy>
  <cp:revision>2</cp:revision>
  <dcterms:created xsi:type="dcterms:W3CDTF">2025-07-21T00:24:00Z</dcterms:created>
  <dcterms:modified xsi:type="dcterms:W3CDTF">2025-07-21T00:24:00Z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0x0101007F36C4CF17CBC448805CFA654CB4BD26</vt:lpwstr>
  </property>
</Properties>
</file>