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6C11" w14:textId="77777777" w:rsidR="00010881" w:rsidRDefault="00000000">
      <w:pPr>
        <w:pStyle w:val="Heading1"/>
      </w:pPr>
      <w:r>
        <w:t>AutoML Model Review and Implementation Report</w:t>
      </w:r>
      <w:r>
        <w:br/>
        <w:t>Banff Parking Occupancy Project</w:t>
      </w:r>
    </w:p>
    <w:p w14:paraId="26D26B52" w14:textId="77777777" w:rsidR="00010881" w:rsidRDefault="00000000">
      <w:r>
        <w:rPr>
          <w:b/>
        </w:rPr>
        <w:t xml:space="preserve">Student Name: </w:t>
      </w:r>
      <w:r>
        <w:t>Gurleen Kaur</w:t>
      </w:r>
      <w:r>
        <w:br/>
      </w:r>
      <w:r>
        <w:rPr>
          <w:b/>
        </w:rPr>
        <w:t xml:space="preserve">Course: </w:t>
      </w:r>
      <w:r>
        <w:t>CMPT 3830 – Machine Learning Work Integrated Learning I</w:t>
      </w:r>
      <w:r>
        <w:br/>
      </w:r>
      <w:r>
        <w:rPr>
          <w:b/>
        </w:rPr>
        <w:t xml:space="preserve">Project: </w:t>
      </w:r>
      <w:r>
        <w:t>Banff Parking – ML &amp; XAI Dashboard</w:t>
      </w:r>
      <w:r>
        <w:br/>
      </w:r>
      <w:r>
        <w:rPr>
          <w:b/>
        </w:rPr>
        <w:t xml:space="preserve">Date: </w:t>
      </w:r>
      <w:r>
        <w:t>____________________</w:t>
      </w:r>
      <w:r>
        <w:br/>
      </w:r>
    </w:p>
    <w:p w14:paraId="716BE388" w14:textId="77777777" w:rsidR="00010881" w:rsidRDefault="00000000">
      <w:pPr>
        <w:pStyle w:val="Heading2"/>
      </w:pPr>
      <w:r>
        <w:t>1. Introduction</w:t>
      </w:r>
    </w:p>
    <w:p w14:paraId="5304C1D4" w14:textId="77777777" w:rsidR="00010881" w:rsidRDefault="00000000">
      <w:r>
        <w:t>This report documents the use of Automated Machine Learning (AutoML) to support model selection and evaluation for the Banff parking occupancy project. In addition to manually engineered XGBoost models, AutoML was applied to automatically search for high–performing pipelines for both regression (predicting hourly occupancy) and classification (predicting near‑capacity status, Is_Full). The goal of this component is to compare AutoML‑generated models against the hand‑crafted models, validate that the chosen algorithms are competitive, and demonstrate a structured, data‑driven approach to model selection.</w:t>
      </w:r>
    </w:p>
    <w:p w14:paraId="788CD1BB" w14:textId="77777777" w:rsidR="00010881" w:rsidRDefault="00000000">
      <w:pPr>
        <w:pStyle w:val="Heading2"/>
      </w:pPr>
      <w:r>
        <w:t>2. Review of AutoML Frameworks (AutoGluon, TPOT, H2O)</w:t>
      </w:r>
    </w:p>
    <w:p w14:paraId="4D56EC78" w14:textId="77777777" w:rsidR="00010881" w:rsidRDefault="00000000">
      <w:r>
        <w:t>Before implementing AutoML on the Banff dataset, three major AutoML frameworks were reviewed: AutoGluon, TPOT, and H2O AutoML. AutoGluon is a powerful library that supports tabular, text, and image data, and can train stacked ensembles with minimal code. However, it is more opinionated, requires additional setup, and can be heavier for simple course projects. H2O AutoML offers a highly optimized Java‑based engine that automatically trains multiple models such as Gradient Boosting Machines, Random Forests, and stacked ensembles, but it introduces a separate runtime and a slightly steeper learning curve. TPOT (Tree‑based Pipeline Optimization Tool) is a Python‑based AutoML framework that integrates directly with scikit‑learn and focuses on evolving machine learning pipelines using genetic programming.</w:t>
      </w:r>
    </w:p>
    <w:p w14:paraId="1ABA830D" w14:textId="77777777" w:rsidR="00010881" w:rsidRDefault="00000000">
      <w:r>
        <w:t>For this project, TPOT was selected because it works naturally with the existing scikit‑learn codebase, supports both regression and classification tasks, and can export the best‑found pipeline as reusable Python code. This made it easier to integrate AutoML into the current notebook, compare results with existing XGBoost models, and keep the environment lightweight and reproducible.</w:t>
      </w:r>
    </w:p>
    <w:p w14:paraId="004239D5" w14:textId="77777777" w:rsidR="00010881" w:rsidRDefault="00000000">
      <w:pPr>
        <w:pStyle w:val="Heading2"/>
      </w:pPr>
      <w:r>
        <w:t>3. Data Preparation for AutoML</w:t>
      </w:r>
    </w:p>
    <w:p w14:paraId="07B14506" w14:textId="77777777" w:rsidR="00010881" w:rsidRDefault="00000000">
      <w:r>
        <w:t xml:space="preserve">The AutoML experiments used the same feature‑engineered hourly dataset that was previously created for the Banff parking project. The processed DataFrame (df_processed) contained numerical weather features (maximum and minimum temperature, precipitation, and wind gust speed), time‑based features (hour of day, day of week, month, weekend flag), historical occupancy features (lagged values such as Occupancy_1hr_Ago, </w:t>
      </w:r>
      <w:r>
        <w:lastRenderedPageBreak/>
        <w:t>Occupancy_24hr_Ago, and a three‑hour rolling average), capacity, and one‑hot‑encoded parking unit identifiers. Two target variables were defined: Occupancy for the regression task and Is_Full for the classification task.</w:t>
      </w:r>
    </w:p>
    <w:p w14:paraId="36B1A3D7" w14:textId="77777777" w:rsidR="00010881" w:rsidRDefault="00000000">
      <w:r>
        <w:t>To respect the temporal nature of the data, a chronological train–test split was used instead of random shuffling. The earliest 80% of records were assigned to the training set and the most recent 20% to the test set. This prevented future information from leaking into the past and ensured that AutoML models were evaluated on truly unseen future‑like data.</w:t>
      </w:r>
    </w:p>
    <w:p w14:paraId="57E73AD9" w14:textId="77777777" w:rsidR="00010881" w:rsidRDefault="00000000">
      <w:pPr>
        <w:pStyle w:val="Heading2"/>
      </w:pPr>
      <w:r>
        <w:t>4. TPOT for Regression (Predicting Occupancy)</w:t>
      </w:r>
    </w:p>
    <w:p w14:paraId="5CC979E3" w14:textId="77777777" w:rsidR="00010881" w:rsidRDefault="00000000">
      <w:r>
        <w:t>TPOTRegressor was applied to the regression task with Occupancy as the target variable. The search space included a variety of scikit‑learn estimators and preprocessing options, such as tree‑based methods, linear models, and ensemble techniques. TPOT was configured with a limited number of generations and population size to keep the runtime manageable while still exploring a diverse set of pipelines. Mean Absolute Error (MAE) was used as the main optimization metric because it is easy to interpret in terms of vehicles and is less sensitive to outliers than squared‑error metrics.</w:t>
      </w:r>
    </w:p>
    <w:p w14:paraId="3855D840" w14:textId="77777777" w:rsidR="00010881" w:rsidRDefault="00000000">
      <w:r>
        <w:t>After the evolutionary search completed, TPOT returned a best‑performing regression pipeline and exported it to a standalone Python script file. This pipeline can be reused for future predictions or deployment without rerunning the entire AutoML search. The model’s performance on the held‑out test set can be directly compared with the manually tuned XGBoost regressor by examining R², MAE, and RMSE values. Even if the overall R² remains modest due to the high variability and noise in occupancy data, TPOT provides an independent confirmation of which modeling strategies perform best for this problem.</w:t>
      </w:r>
    </w:p>
    <w:p w14:paraId="5055E079" w14:textId="77777777" w:rsidR="00010881" w:rsidRDefault="00000000">
      <w:pPr>
        <w:pStyle w:val="Heading2"/>
      </w:pPr>
      <w:r>
        <w:t>5. TPOT for Classification (Predicting Near‑Capacity Status)</w:t>
      </w:r>
    </w:p>
    <w:p w14:paraId="099157E7" w14:textId="77777777" w:rsidR="00010881" w:rsidRDefault="00000000">
      <w:r>
        <w:t>TPOTClassifier was used for the classification task, where the target variable Is_Full indicates whether a parking lot is near capacity. The dataset is highly imbalanced, with only a small percentage of time steps being marked as full. To handle this, ROC‑AUC was chosen as the primary scoring metric in TPOT because it measures how well the model ranks positive versus negative cases, rather than simply maximizing accuracy on a majority class.</w:t>
      </w:r>
    </w:p>
    <w:p w14:paraId="27E5F982" w14:textId="77777777" w:rsidR="00010881" w:rsidRDefault="00000000">
      <w:r>
        <w:t>TPOT explored multiple classification algorithms including tree‑based ensembles, gradient boosting, and linear models wrapped in preprocessing pipelines. After optimization, TPOT produced a best classification pipeline that was evaluated on the test set using accuracy and ROC‑AUC. These results can be compared with those of the manually tuned XGBoost classifier that used scale_pos_weight to address class imbalance. This comparison helps identify whether AutoML can discover alternative models that better capture rare full‑capacity events or whether the XGBoost approach remains more effective.</w:t>
      </w:r>
    </w:p>
    <w:p w14:paraId="3CA1B9BB" w14:textId="77777777" w:rsidR="00010881" w:rsidRDefault="00000000">
      <w:pPr>
        <w:pStyle w:val="Heading2"/>
      </w:pPr>
      <w:r>
        <w:t>6. Interpretation of AutoML Results</w:t>
      </w:r>
    </w:p>
    <w:p w14:paraId="235F1C0B" w14:textId="77777777" w:rsidR="00010881" w:rsidRDefault="00000000">
      <w:r>
        <w:t xml:space="preserve">The AutoML experiments provided several important insights into the Banff parking dataset and the modeling choices. First, the pipelines discovered by TPOT consistently relied on historical occupancy features and time‑based variables, which aligns with the domain </w:t>
      </w:r>
      <w:r>
        <w:lastRenderedPageBreak/>
        <w:t>understanding that recent usage and time of day strongly influence current demand. Second, many of the top pipelines used ensemble tree‑based models, confirming that these algorithms are well‑suited to the nonlinear relationships present in the data. Third, the AutoML results served as a useful benchmark against which the manually engineered XGBoost models could be compared.</w:t>
      </w:r>
    </w:p>
    <w:p w14:paraId="12C3950F" w14:textId="77777777" w:rsidR="00010881" w:rsidRDefault="00000000">
      <w:r>
        <w:t>In some cases, the AutoML pipelines may achieve similar or slightly better numerical performance than the hand‑crafted models. However, the manually designed XGBoost models, combined with SHAP‑based Explainable AI analysis, remain more interpretable and easier to communicate to stakeholders. AutoML therefore plays the role of an additional validation step rather than a full replacement for expert‑driven model design.</w:t>
      </w:r>
    </w:p>
    <w:p w14:paraId="743A29BA" w14:textId="77777777" w:rsidR="00010881" w:rsidRDefault="00000000">
      <w:pPr>
        <w:pStyle w:val="Heading2"/>
      </w:pPr>
      <w:r>
        <w:t>7. Limitations and Future Improvements</w:t>
      </w:r>
    </w:p>
    <w:p w14:paraId="765FB722" w14:textId="77777777" w:rsidR="00010881" w:rsidRDefault="00000000">
      <w:r>
        <w:t>Although TPOT is a powerful AutoML framework, it is not specifically tailored to time‑series forecasting. Its default cross‑validation strategies assume independent and identically distributed samples, which may not fully respect the temporal structure of the parking data. In this project, the final evaluation used a time‑based train–test split to reduce leakage, but the internal optimization still approximated a standard cross‑validation approach. For production‑level work, specialized time‑series AutoML tools or custom time‑series cross‑validation would be more appropriate.</w:t>
      </w:r>
    </w:p>
    <w:p w14:paraId="51018937" w14:textId="77777777" w:rsidR="00010881" w:rsidRDefault="00000000">
      <w:r>
        <w:t>Future work could extend the AutoML component by incorporating external event and holiday data, experimenting with time‑series‑aware AutoML libraries, or combining AutoML pipelines with post‑hoc XAI techniques such as SHAP to maintain interpretability. Overall, the AutoML experiment strengthened the project by confirming that the final model choices are competitive and grounded in a thorough, automated search over the model space.</w:t>
      </w:r>
    </w:p>
    <w:p w14:paraId="4E4B98A6" w14:textId="7ED65292" w:rsidR="00DC0C04" w:rsidRDefault="00DC0C04">
      <w:r>
        <w:rPr>
          <w:noProof/>
        </w:rPr>
        <w:drawing>
          <wp:inline distT="0" distB="0" distL="0" distR="0" wp14:anchorId="637E548F" wp14:editId="13BC9CF3">
            <wp:extent cx="5486400" cy="2662555"/>
            <wp:effectExtent l="0" t="0" r="0" b="4445"/>
            <wp:docPr id="168769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662555"/>
                    </a:xfrm>
                    <a:prstGeom prst="rect">
                      <a:avLst/>
                    </a:prstGeom>
                    <a:noFill/>
                    <a:ln>
                      <a:noFill/>
                    </a:ln>
                  </pic:spPr>
                </pic:pic>
              </a:graphicData>
            </a:graphic>
          </wp:inline>
        </w:drawing>
      </w:r>
    </w:p>
    <w:sectPr w:rsidR="00DC0C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585258">
    <w:abstractNumId w:val="8"/>
  </w:num>
  <w:num w:numId="2" w16cid:durableId="5451103">
    <w:abstractNumId w:val="6"/>
  </w:num>
  <w:num w:numId="3" w16cid:durableId="96560346">
    <w:abstractNumId w:val="5"/>
  </w:num>
  <w:num w:numId="4" w16cid:durableId="1580402297">
    <w:abstractNumId w:val="4"/>
  </w:num>
  <w:num w:numId="5" w16cid:durableId="1299535944">
    <w:abstractNumId w:val="7"/>
  </w:num>
  <w:num w:numId="6" w16cid:durableId="1392076442">
    <w:abstractNumId w:val="3"/>
  </w:num>
  <w:num w:numId="7" w16cid:durableId="592739976">
    <w:abstractNumId w:val="2"/>
  </w:num>
  <w:num w:numId="8" w16cid:durableId="840892782">
    <w:abstractNumId w:val="1"/>
  </w:num>
  <w:num w:numId="9" w16cid:durableId="713650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881"/>
    <w:rsid w:val="00034616"/>
    <w:rsid w:val="0006063C"/>
    <w:rsid w:val="0015074B"/>
    <w:rsid w:val="0029639D"/>
    <w:rsid w:val="00326F90"/>
    <w:rsid w:val="00AA1D8D"/>
    <w:rsid w:val="00B47730"/>
    <w:rsid w:val="00C76608"/>
    <w:rsid w:val="00CB0664"/>
    <w:rsid w:val="00DC0C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41EE8"/>
  <w14:defaultImageDpi w14:val="300"/>
  <w15:docId w15:val="{C52FD61B-1C35-4C19-A28A-5BCE7949B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Gurleen kaur</cp:lastModifiedBy>
  <cp:revision>2</cp:revision>
  <dcterms:created xsi:type="dcterms:W3CDTF">2025-12-06T02:52:00Z</dcterms:created>
  <dcterms:modified xsi:type="dcterms:W3CDTF">2025-12-06T02:52:00Z</dcterms:modified>
  <cp:category/>
</cp:coreProperties>
</file>