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7E716" w14:textId="4E9971B3" w:rsidR="00C13507" w:rsidRPr="00FC26B0" w:rsidRDefault="00C13507" w:rsidP="009E4FFB">
      <w:pPr>
        <w:pStyle w:val="Title"/>
        <w:rPr>
          <w:lang w:val="en-CA"/>
        </w:rPr>
      </w:pPr>
      <w:bookmarkStart w:id="0" w:name="_wi4e7ecu7tz3" w:colFirst="0" w:colLast="0"/>
      <w:bookmarkEnd w:id="0"/>
      <w:r w:rsidRPr="00FC26B0">
        <w:rPr>
          <w:lang w:val="en-CA"/>
        </w:rPr>
        <w:t>CMPT</w:t>
      </w:r>
      <w:r w:rsidR="009E4FFB" w:rsidRPr="00FC26B0">
        <w:rPr>
          <w:lang w:val="en-CA"/>
        </w:rPr>
        <w:t>3510:</w:t>
      </w:r>
      <w:r w:rsidRPr="00FC26B0">
        <w:rPr>
          <w:lang w:val="en-CA"/>
        </w:rPr>
        <w:t xml:space="preserve"> Machine Learning </w:t>
      </w:r>
      <w:r w:rsidR="009E4FFB" w:rsidRPr="00FC26B0">
        <w:rPr>
          <w:lang w:val="en-CA"/>
        </w:rPr>
        <w:t>I</w:t>
      </w:r>
    </w:p>
    <w:p w14:paraId="0000000D" w14:textId="55CED03F" w:rsidR="00DB50A7" w:rsidRPr="00FC26B0" w:rsidRDefault="000655DB">
      <w:pPr>
        <w:pStyle w:val="Title"/>
        <w:rPr>
          <w:lang w:val="en-CA"/>
        </w:rPr>
      </w:pPr>
      <w:r w:rsidRPr="00FC26B0">
        <w:rPr>
          <w:lang w:val="en-CA"/>
        </w:rPr>
        <w:t>Project Reflection</w:t>
      </w:r>
    </w:p>
    <w:p w14:paraId="0000000E" w14:textId="77777777" w:rsidR="00DB50A7" w:rsidRPr="00FC26B0" w:rsidRDefault="00DB50A7">
      <w:pPr>
        <w:rPr>
          <w:lang w:val="en-CA"/>
        </w:rPr>
      </w:pPr>
    </w:p>
    <w:p w14:paraId="00000010" w14:textId="0A64CA1B" w:rsidR="00DB50A7" w:rsidRDefault="000655DB" w:rsidP="00152054">
      <w:pPr>
        <w:pStyle w:val="Heading1"/>
      </w:pPr>
      <w:bookmarkStart w:id="1" w:name="_3007t55lbtkd" w:colFirst="0" w:colLast="0"/>
      <w:bookmarkEnd w:id="1"/>
      <w:r>
        <w:t>Team</w:t>
      </w:r>
    </w:p>
    <w:p w14:paraId="337C2ABE" w14:textId="77777777" w:rsidR="00266519" w:rsidRPr="005919BB" w:rsidRDefault="00266519" w:rsidP="00120F6B">
      <w:pPr>
        <w:rPr>
          <w:rFonts w:ascii="Times New Roman" w:hAnsi="Times New Roman" w:cs="Times New Roman"/>
        </w:rPr>
      </w:pPr>
      <w:r w:rsidRPr="00555830">
        <w:rPr>
          <w:rFonts w:ascii="Times New Roman" w:hAnsi="Times New Roman" w:cs="Times New Roman"/>
          <w:b/>
          <w:bCs/>
        </w:rPr>
        <w:t>Team Name:</w:t>
      </w:r>
      <w:r w:rsidRPr="00555830">
        <w:rPr>
          <w:rFonts w:ascii="Times New Roman" w:hAnsi="Times New Roman" w:cs="Times New Roman"/>
        </w:rPr>
        <w:t xml:space="preserve"> </w:t>
      </w:r>
      <w:r w:rsidRPr="00B96B47">
        <w:rPr>
          <w:rFonts w:ascii="Times New Roman" w:hAnsi="Times New Roman" w:cs="Times New Roman"/>
        </w:rPr>
        <w:t>EcoAir Synergy</w:t>
      </w:r>
      <w:r w:rsidRPr="00555830">
        <w:rPr>
          <w:rFonts w:ascii="Times New Roman" w:hAnsi="Times New Roman" w:cs="Times New Roman"/>
        </w:rPr>
        <w:br/>
      </w:r>
      <w:r w:rsidRPr="00555830">
        <w:rPr>
          <w:rFonts w:ascii="Times New Roman" w:hAnsi="Times New Roman" w:cs="Times New Roman"/>
          <w:b/>
          <w:bCs/>
        </w:rPr>
        <w:t>Members:</w:t>
      </w:r>
      <w:r>
        <w:rPr>
          <w:rFonts w:ascii="Times New Roman" w:hAnsi="Times New Roman" w:cs="Times New Roman"/>
          <w:b/>
          <w:bCs/>
        </w:rPr>
        <w:t xml:space="preserve"> </w:t>
      </w:r>
      <w:r w:rsidRPr="00A83B57">
        <w:rPr>
          <w:rFonts w:ascii="Times New Roman" w:hAnsi="Times New Roman" w:cs="Times New Roman"/>
        </w:rPr>
        <w:t>4</w:t>
      </w:r>
    </w:p>
    <w:tbl>
      <w:tblPr>
        <w:tblStyle w:val="GridTable4-Accent1"/>
        <w:tblW w:w="0" w:type="auto"/>
        <w:tblLook w:val="04A0" w:firstRow="1" w:lastRow="0" w:firstColumn="1" w:lastColumn="0" w:noHBand="0" w:noVBand="1"/>
      </w:tblPr>
      <w:tblGrid>
        <w:gridCol w:w="3116"/>
        <w:gridCol w:w="3117"/>
        <w:gridCol w:w="3117"/>
      </w:tblGrid>
      <w:tr w:rsidR="00266519" w:rsidRPr="00555830" w14:paraId="16A8F470" w14:textId="77777777" w:rsidTr="008A21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809803" w14:textId="77777777" w:rsidR="00266519" w:rsidRPr="00555830" w:rsidRDefault="00266519" w:rsidP="008A21C3">
            <w:pPr>
              <w:rPr>
                <w:rFonts w:ascii="Times New Roman" w:hAnsi="Times New Roman" w:cs="Times New Roman"/>
              </w:rPr>
            </w:pPr>
            <w:r w:rsidRPr="00555830">
              <w:rPr>
                <w:rFonts w:ascii="Times New Roman" w:hAnsi="Times New Roman" w:cs="Times New Roman"/>
              </w:rPr>
              <w:t>Team Members</w:t>
            </w:r>
          </w:p>
        </w:tc>
        <w:tc>
          <w:tcPr>
            <w:tcW w:w="3117" w:type="dxa"/>
          </w:tcPr>
          <w:p w14:paraId="09546E87" w14:textId="77777777" w:rsidR="00266519" w:rsidRPr="00555830" w:rsidRDefault="00266519" w:rsidP="008A21C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5830">
              <w:rPr>
                <w:rFonts w:ascii="Times New Roman" w:hAnsi="Times New Roman" w:cs="Times New Roman"/>
              </w:rPr>
              <w:t>Emails</w:t>
            </w:r>
          </w:p>
        </w:tc>
        <w:tc>
          <w:tcPr>
            <w:tcW w:w="3117" w:type="dxa"/>
          </w:tcPr>
          <w:p w14:paraId="0720F6CE" w14:textId="77777777" w:rsidR="00266519" w:rsidRPr="00555830" w:rsidRDefault="00266519" w:rsidP="008A21C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5830">
              <w:rPr>
                <w:rFonts w:ascii="Times New Roman" w:hAnsi="Times New Roman" w:cs="Times New Roman"/>
              </w:rPr>
              <w:t>Student ID</w:t>
            </w:r>
          </w:p>
        </w:tc>
      </w:tr>
      <w:tr w:rsidR="00266519" w:rsidRPr="00555830" w14:paraId="1C958EED" w14:textId="77777777" w:rsidTr="008A2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B6179E" w14:textId="3BC78D9E" w:rsidR="00266519" w:rsidRPr="00555830" w:rsidRDefault="00120F6B" w:rsidP="008A21C3">
            <w:pPr>
              <w:rPr>
                <w:rFonts w:ascii="Times New Roman" w:hAnsi="Times New Roman" w:cs="Times New Roman"/>
              </w:rPr>
            </w:pPr>
            <w:r>
              <w:rPr>
                <w:rFonts w:ascii="Times New Roman" w:hAnsi="Times New Roman" w:cs="Times New Roman"/>
              </w:rPr>
              <w:t xml:space="preserve">1. </w:t>
            </w:r>
            <w:r w:rsidR="00266519" w:rsidRPr="00555830">
              <w:rPr>
                <w:rFonts w:ascii="Times New Roman" w:hAnsi="Times New Roman" w:cs="Times New Roman"/>
              </w:rPr>
              <w:t>Simran Jeet Kaur</w:t>
            </w:r>
          </w:p>
        </w:tc>
        <w:tc>
          <w:tcPr>
            <w:tcW w:w="3117" w:type="dxa"/>
          </w:tcPr>
          <w:p w14:paraId="66B50BAC" w14:textId="77777777" w:rsidR="00266519" w:rsidRPr="00555830" w:rsidRDefault="00266519" w:rsidP="008A21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0" w:history="1">
              <w:r w:rsidRPr="00555830">
                <w:rPr>
                  <w:rStyle w:val="Hyperlink"/>
                  <w:rFonts w:ascii="Times New Roman" w:hAnsi="Times New Roman" w:cs="Times New Roman"/>
                </w:rPr>
                <w:t>skaur84@norquest.ca</w:t>
              </w:r>
            </w:hyperlink>
          </w:p>
          <w:p w14:paraId="4A8DA851" w14:textId="77777777" w:rsidR="00266519" w:rsidRPr="00555830" w:rsidRDefault="00266519" w:rsidP="008A21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17" w:type="dxa"/>
          </w:tcPr>
          <w:p w14:paraId="377EF54E" w14:textId="77777777" w:rsidR="00266519" w:rsidRPr="00555830" w:rsidRDefault="00266519" w:rsidP="008A21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5830">
              <w:rPr>
                <w:rFonts w:ascii="Times New Roman" w:hAnsi="Times New Roman" w:cs="Times New Roman"/>
              </w:rPr>
              <w:t>3108484</w:t>
            </w:r>
          </w:p>
        </w:tc>
      </w:tr>
      <w:tr w:rsidR="00266519" w:rsidRPr="00555830" w14:paraId="4F97AABA" w14:textId="77777777" w:rsidTr="008A21C3">
        <w:tc>
          <w:tcPr>
            <w:cnfStyle w:val="001000000000" w:firstRow="0" w:lastRow="0" w:firstColumn="1" w:lastColumn="0" w:oddVBand="0" w:evenVBand="0" w:oddHBand="0" w:evenHBand="0" w:firstRowFirstColumn="0" w:firstRowLastColumn="0" w:lastRowFirstColumn="0" w:lastRowLastColumn="0"/>
            <w:tcW w:w="3116" w:type="dxa"/>
          </w:tcPr>
          <w:p w14:paraId="3098C88E" w14:textId="6F1ED50A" w:rsidR="00266519" w:rsidRPr="00555830" w:rsidRDefault="00120F6B" w:rsidP="008A21C3">
            <w:pPr>
              <w:rPr>
                <w:rFonts w:ascii="Times New Roman" w:hAnsi="Times New Roman" w:cs="Times New Roman"/>
              </w:rPr>
            </w:pPr>
            <w:r>
              <w:rPr>
                <w:rFonts w:ascii="Times New Roman" w:hAnsi="Times New Roman" w:cs="Times New Roman"/>
              </w:rPr>
              <w:t xml:space="preserve">2. </w:t>
            </w:r>
            <w:r w:rsidR="00266519" w:rsidRPr="00555830">
              <w:rPr>
                <w:rFonts w:ascii="Times New Roman" w:hAnsi="Times New Roman" w:cs="Times New Roman"/>
              </w:rPr>
              <w:t>Sukhvir Kaur</w:t>
            </w:r>
          </w:p>
        </w:tc>
        <w:tc>
          <w:tcPr>
            <w:tcW w:w="3117" w:type="dxa"/>
          </w:tcPr>
          <w:p w14:paraId="7052BABD" w14:textId="77777777" w:rsidR="00266519" w:rsidRPr="00555830" w:rsidRDefault="00266519" w:rsidP="008A21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1" w:history="1">
              <w:r w:rsidRPr="00555830">
                <w:rPr>
                  <w:rStyle w:val="Hyperlink"/>
                  <w:rFonts w:ascii="Times New Roman" w:hAnsi="Times New Roman" w:cs="Times New Roman"/>
                </w:rPr>
                <w:t>slnu7537@norquest.ca</w:t>
              </w:r>
            </w:hyperlink>
          </w:p>
          <w:p w14:paraId="30D2C59E" w14:textId="77777777" w:rsidR="00266519" w:rsidRPr="00555830" w:rsidRDefault="00266519" w:rsidP="008A21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117" w:type="dxa"/>
          </w:tcPr>
          <w:p w14:paraId="20F41A0A" w14:textId="77777777" w:rsidR="00266519" w:rsidRPr="00555830" w:rsidRDefault="00266519" w:rsidP="008A21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3107537</w:t>
            </w:r>
          </w:p>
        </w:tc>
      </w:tr>
      <w:tr w:rsidR="00266519" w:rsidRPr="00555830" w14:paraId="74FDF9E8" w14:textId="77777777" w:rsidTr="008A2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7D8B26" w14:textId="3DD130E0" w:rsidR="00266519" w:rsidRPr="00555830" w:rsidRDefault="00120F6B" w:rsidP="008A21C3">
            <w:pPr>
              <w:rPr>
                <w:rFonts w:ascii="Times New Roman" w:hAnsi="Times New Roman" w:cs="Times New Roman"/>
              </w:rPr>
            </w:pPr>
            <w:r>
              <w:rPr>
                <w:rFonts w:ascii="Times New Roman" w:hAnsi="Times New Roman" w:cs="Times New Roman"/>
              </w:rPr>
              <w:t xml:space="preserve">3. </w:t>
            </w:r>
            <w:r w:rsidR="00266519" w:rsidRPr="00555830">
              <w:rPr>
                <w:rFonts w:ascii="Times New Roman" w:hAnsi="Times New Roman" w:cs="Times New Roman"/>
              </w:rPr>
              <w:t>Jasraj Singh</w:t>
            </w:r>
          </w:p>
        </w:tc>
        <w:tc>
          <w:tcPr>
            <w:tcW w:w="3117" w:type="dxa"/>
          </w:tcPr>
          <w:p w14:paraId="534FE1A8" w14:textId="77777777" w:rsidR="00266519" w:rsidRPr="00555830" w:rsidRDefault="00266519" w:rsidP="008A21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2" w:history="1">
              <w:r w:rsidRPr="00555830">
                <w:rPr>
                  <w:rStyle w:val="Hyperlink"/>
                  <w:rFonts w:ascii="Times New Roman" w:hAnsi="Times New Roman" w:cs="Times New Roman"/>
                </w:rPr>
                <w:t>jlnu703@norquest.ca</w:t>
              </w:r>
            </w:hyperlink>
          </w:p>
          <w:p w14:paraId="3A90D45B" w14:textId="77777777" w:rsidR="00266519" w:rsidRPr="00555830" w:rsidRDefault="00266519" w:rsidP="008A21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117" w:type="dxa"/>
          </w:tcPr>
          <w:p w14:paraId="612F773B" w14:textId="77777777" w:rsidR="00266519" w:rsidRPr="00555830" w:rsidRDefault="00266519" w:rsidP="008A21C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5830">
              <w:rPr>
                <w:rFonts w:ascii="Times New Roman" w:hAnsi="Times New Roman" w:cs="Times New Roman"/>
              </w:rPr>
              <w:t>3107703</w:t>
            </w:r>
          </w:p>
        </w:tc>
      </w:tr>
      <w:tr w:rsidR="00266519" w:rsidRPr="00555830" w14:paraId="7C3AAAC7" w14:textId="77777777" w:rsidTr="008A21C3">
        <w:tc>
          <w:tcPr>
            <w:cnfStyle w:val="001000000000" w:firstRow="0" w:lastRow="0" w:firstColumn="1" w:lastColumn="0" w:oddVBand="0" w:evenVBand="0" w:oddHBand="0" w:evenHBand="0" w:firstRowFirstColumn="0" w:firstRowLastColumn="0" w:lastRowFirstColumn="0" w:lastRowLastColumn="0"/>
            <w:tcW w:w="3116" w:type="dxa"/>
          </w:tcPr>
          <w:p w14:paraId="4E693390" w14:textId="7ACE8037" w:rsidR="00266519" w:rsidRPr="00555830" w:rsidRDefault="00120F6B" w:rsidP="008A21C3">
            <w:pPr>
              <w:rPr>
                <w:rFonts w:ascii="Times New Roman" w:hAnsi="Times New Roman" w:cs="Times New Roman"/>
              </w:rPr>
            </w:pPr>
            <w:r>
              <w:rPr>
                <w:rFonts w:ascii="Times New Roman" w:hAnsi="Times New Roman" w:cs="Times New Roman"/>
              </w:rPr>
              <w:t xml:space="preserve">4. </w:t>
            </w:r>
            <w:r w:rsidR="00266519" w:rsidRPr="00555830">
              <w:rPr>
                <w:rFonts w:ascii="Times New Roman" w:hAnsi="Times New Roman" w:cs="Times New Roman"/>
              </w:rPr>
              <w:t>Sehaj Mehmi</w:t>
            </w:r>
          </w:p>
        </w:tc>
        <w:tc>
          <w:tcPr>
            <w:tcW w:w="3117" w:type="dxa"/>
          </w:tcPr>
          <w:p w14:paraId="34EC05F0" w14:textId="77777777" w:rsidR="00266519" w:rsidRPr="00555830" w:rsidRDefault="00266519" w:rsidP="008A21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3" w:history="1">
              <w:r w:rsidRPr="00555830">
                <w:rPr>
                  <w:rStyle w:val="Hyperlink"/>
                  <w:rFonts w:ascii="Times New Roman" w:hAnsi="Times New Roman" w:cs="Times New Roman"/>
                </w:rPr>
                <w:t>smehmi@norquest.ca</w:t>
              </w:r>
            </w:hyperlink>
          </w:p>
          <w:p w14:paraId="5DAC8DDF" w14:textId="77777777" w:rsidR="00266519" w:rsidRPr="00555830" w:rsidRDefault="00266519" w:rsidP="008A21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117" w:type="dxa"/>
          </w:tcPr>
          <w:p w14:paraId="3FCB7B01" w14:textId="77777777" w:rsidR="00266519" w:rsidRPr="00555830" w:rsidRDefault="00266519" w:rsidP="008A21C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3098346</w:t>
            </w:r>
          </w:p>
        </w:tc>
      </w:tr>
    </w:tbl>
    <w:p w14:paraId="0E91090B" w14:textId="056C9306" w:rsidR="008E12AD" w:rsidRPr="008E12AD" w:rsidRDefault="000655DB" w:rsidP="008E12AD">
      <w:pPr>
        <w:pStyle w:val="Heading1"/>
      </w:pPr>
      <w:bookmarkStart w:id="2" w:name="_mcfzx6z7vp5t" w:colFirst="0" w:colLast="0"/>
      <w:bookmarkEnd w:id="2"/>
      <w:r>
        <w:t>Business Problem Statement</w:t>
      </w:r>
    </w:p>
    <w:p w14:paraId="6FFF6336" w14:textId="516C939F" w:rsidR="0033339D" w:rsidRDefault="009D5920">
      <w:r>
        <w:t xml:space="preserve">The business problem we </w:t>
      </w:r>
      <w:r w:rsidR="00464DB4">
        <w:t xml:space="preserve">aim to </w:t>
      </w:r>
      <w:r>
        <w:t>address</w:t>
      </w:r>
      <w:r w:rsidR="00464DB4">
        <w:t xml:space="preserve"> </w:t>
      </w:r>
      <w:r w:rsidR="00FE7332">
        <w:t>is</w:t>
      </w:r>
      <w:r>
        <w:t xml:space="preserve"> predicting </w:t>
      </w:r>
      <w:r w:rsidR="00FE7332">
        <w:t>trends</w:t>
      </w:r>
      <w:r>
        <w:t xml:space="preserve"> in the levels of criteria air contaminants (Sulphur dioxide, Nitrogen oxides, Volatile organic comp</w:t>
      </w:r>
      <w:r w:rsidR="00AA3759">
        <w:t>o</w:t>
      </w:r>
      <w:r>
        <w:t>unds, Particulate matter</w:t>
      </w:r>
      <w:r w:rsidR="00AA3759">
        <w:t>, and Carbon monoxide) for the next five years. Th</w:t>
      </w:r>
      <w:r w:rsidR="000F3B01">
        <w:t>ese</w:t>
      </w:r>
      <w:r w:rsidR="00AA3759">
        <w:t xml:space="preserve"> prediction</w:t>
      </w:r>
      <w:r w:rsidR="000F3B01">
        <w:t>s</w:t>
      </w:r>
      <w:r w:rsidR="00AA3759">
        <w:t xml:space="preserve"> will help policymakers, industries, and environmental organizations </w:t>
      </w:r>
      <w:r w:rsidR="000F3B01">
        <w:t xml:space="preserve">like ECCC (Environment and Climate Change Canada) </w:t>
      </w:r>
      <w:r w:rsidR="00AA3759">
        <w:t>prepare for the impact of these pollutants on health and the environment and implement mitigation strategies.</w:t>
      </w:r>
    </w:p>
    <w:p w14:paraId="06710D9E" w14:textId="4A9101B5" w:rsidR="00AA3759" w:rsidRDefault="00AA3759" w:rsidP="00AA3759">
      <w:pPr>
        <w:pStyle w:val="Heading1"/>
      </w:pPr>
      <w:r>
        <w:t xml:space="preserve">ML </w:t>
      </w:r>
      <w:r w:rsidRPr="00F8630F">
        <w:rPr>
          <w:color w:val="AA1F2E" w:themeColor="text2"/>
        </w:rPr>
        <w:t>Problem Definition</w:t>
      </w:r>
    </w:p>
    <w:p w14:paraId="3F7DDF2B" w14:textId="283C6900" w:rsidR="00AA3759" w:rsidRDefault="00AA3759">
      <w:r>
        <w:t>Our goal is to predict the release trends of specific air contaminants for the next five years</w:t>
      </w:r>
      <w:r w:rsidR="000322ED">
        <w:t xml:space="preserve"> (2021-2025)</w:t>
      </w:r>
      <w:r>
        <w:t xml:space="preserve">. Specifically, we are </w:t>
      </w:r>
      <w:r w:rsidR="008E3A70">
        <w:t>predicting the annual release of the following substances</w:t>
      </w:r>
      <w:r w:rsidR="00795418">
        <w:t>:</w:t>
      </w:r>
    </w:p>
    <w:p w14:paraId="6C64A5DE" w14:textId="5ED7B480" w:rsidR="00795418" w:rsidRDefault="00795418" w:rsidP="004271B7">
      <w:pPr>
        <w:pStyle w:val="ListParagraph"/>
        <w:numPr>
          <w:ilvl w:val="0"/>
          <w:numId w:val="9"/>
        </w:numPr>
      </w:pPr>
      <w:r>
        <w:t>Sulphur dioxide (S</w:t>
      </w:r>
      <w:r w:rsidR="00E439FA">
        <w:t>O</w:t>
      </w:r>
      <w:r>
        <w:t>2)</w:t>
      </w:r>
    </w:p>
    <w:p w14:paraId="621EE8AD" w14:textId="1F3659B3" w:rsidR="00795418" w:rsidRDefault="00795418" w:rsidP="004271B7">
      <w:pPr>
        <w:pStyle w:val="ListParagraph"/>
        <w:numPr>
          <w:ilvl w:val="0"/>
          <w:numId w:val="9"/>
        </w:numPr>
      </w:pPr>
      <w:r>
        <w:t>Nitrogen oxides (N</w:t>
      </w:r>
      <w:r w:rsidR="00E439FA">
        <w:t>O</w:t>
      </w:r>
      <w:r>
        <w:t>x)</w:t>
      </w:r>
    </w:p>
    <w:p w14:paraId="1C60B017" w14:textId="0F9BFDB2" w:rsidR="00795418" w:rsidRDefault="00E439FA" w:rsidP="004271B7">
      <w:pPr>
        <w:pStyle w:val="ListParagraph"/>
        <w:numPr>
          <w:ilvl w:val="0"/>
          <w:numId w:val="9"/>
        </w:numPr>
      </w:pPr>
      <w:r>
        <w:t>Volatile organic compounds (VOCs)</w:t>
      </w:r>
    </w:p>
    <w:p w14:paraId="7FB4924E" w14:textId="37A8CC79" w:rsidR="00E439FA" w:rsidRDefault="00E439FA" w:rsidP="004271B7">
      <w:pPr>
        <w:pStyle w:val="ListParagraph"/>
        <w:numPr>
          <w:ilvl w:val="0"/>
          <w:numId w:val="9"/>
        </w:numPr>
      </w:pPr>
      <w:r>
        <w:t>Particulate matter (PM)</w:t>
      </w:r>
    </w:p>
    <w:p w14:paraId="161D4FE9" w14:textId="264A1AF0" w:rsidR="00E439FA" w:rsidRDefault="004271B7" w:rsidP="004271B7">
      <w:pPr>
        <w:pStyle w:val="ListParagraph"/>
        <w:numPr>
          <w:ilvl w:val="0"/>
          <w:numId w:val="9"/>
        </w:numPr>
      </w:pPr>
      <w:r>
        <w:t>Carbon monoxide (CO)</w:t>
      </w:r>
    </w:p>
    <w:p w14:paraId="60C2EA7F" w14:textId="126216D0" w:rsidR="00E4125A" w:rsidRDefault="004271B7" w:rsidP="007268D2">
      <w:pPr>
        <w:numPr>
          <w:ilvl w:val="0"/>
          <w:numId w:val="27"/>
        </w:numPr>
      </w:pPr>
      <w:r>
        <w:t>The NPRI dataset provides historical data on the releases of these substances to the air (from 2000 to 2020) across various sources (e.g.,</w:t>
      </w:r>
      <w:r w:rsidR="00E4125A">
        <w:t xml:space="preserve"> fugitive, releases, stack releases, road dust, spills, etc.). We </w:t>
      </w:r>
      <w:r w:rsidR="00883EFA">
        <w:t>focused on aggregating the total release to air for each pollutant per year.</w:t>
      </w:r>
      <w:r w:rsidR="007268D2" w:rsidRPr="007268D2">
        <w:rPr>
          <w:rFonts w:ascii="Times New Roman" w:hAnsi="Times New Roman" w:cs="Times New Roman"/>
          <w:sz w:val="28"/>
          <w:szCs w:val="28"/>
          <w:lang w:val="en-CA"/>
        </w:rPr>
        <w:t xml:space="preserve"> </w:t>
      </w:r>
      <w:r w:rsidR="007268D2" w:rsidRPr="007268D2">
        <w:t>We are predicting multiple values.</w:t>
      </w:r>
      <w:r w:rsidR="007268D2">
        <w:t xml:space="preserve"> </w:t>
      </w:r>
      <w:r w:rsidR="00883EFA">
        <w:t xml:space="preserve">For instance, for Sulphur dioxide, we had sum </w:t>
      </w:r>
      <w:r w:rsidR="00CB358E">
        <w:t>of</w:t>
      </w:r>
      <w:r w:rsidR="00883EFA">
        <w:t xml:space="preserve"> the values across</w:t>
      </w:r>
      <w:r w:rsidR="00B25E07">
        <w:t xml:space="preserve"> different </w:t>
      </w:r>
      <w:proofErr w:type="gramStart"/>
      <w:r w:rsidR="007268D2">
        <w:t>releases</w:t>
      </w:r>
      <w:proofErr w:type="gramEnd"/>
      <w:r w:rsidR="00B25E07">
        <w:t xml:space="preserve"> </w:t>
      </w:r>
      <w:r w:rsidR="007268D2">
        <w:t xml:space="preserve">types: </w:t>
      </w:r>
      <w:r w:rsidR="00B25E07">
        <w:t>Release to Air-Fugitive, Release to Air-Stack, and others.</w:t>
      </w:r>
    </w:p>
    <w:p w14:paraId="0E6C71A5" w14:textId="77777777" w:rsidR="007268D2" w:rsidRDefault="007268D2" w:rsidP="007268D2"/>
    <w:p w14:paraId="368F36E4" w14:textId="77777777" w:rsidR="007268D2" w:rsidRDefault="007268D2" w:rsidP="007268D2"/>
    <w:p w14:paraId="682908B9" w14:textId="4B64DAB3" w:rsidR="00851747" w:rsidRPr="00F8630F" w:rsidRDefault="00851747" w:rsidP="00851747">
      <w:pPr>
        <w:rPr>
          <w:color w:val="AA1F2E" w:themeColor="text2"/>
        </w:rPr>
      </w:pPr>
      <w:r>
        <w:rPr>
          <w:color w:val="AA1F2E" w:themeColor="text2"/>
        </w:rPr>
        <w:lastRenderedPageBreak/>
        <w:t>Target Column Construction:</w:t>
      </w:r>
      <w:r w:rsidRPr="00F8630F">
        <w:rPr>
          <w:color w:val="AA1F2E" w:themeColor="text2"/>
        </w:rPr>
        <w:t xml:space="preserve"> </w:t>
      </w:r>
    </w:p>
    <w:p w14:paraId="0070D1B8" w14:textId="76AD29A6" w:rsidR="002555EC" w:rsidRPr="002555EC" w:rsidRDefault="002555EC" w:rsidP="002555EC">
      <w:pPr>
        <w:rPr>
          <w:lang w:val="en-CA"/>
        </w:rPr>
      </w:pPr>
      <w:r w:rsidRPr="002555EC">
        <w:rPr>
          <w:lang w:val="en-CA"/>
        </w:rPr>
        <w:t>There is no pre-existing column in the dataset that directly represents pollution levels as categories.</w:t>
      </w:r>
      <w:r w:rsidR="000322ED">
        <w:rPr>
          <w:lang w:val="en-CA"/>
        </w:rPr>
        <w:t xml:space="preserve"> </w:t>
      </w:r>
      <w:r w:rsidRPr="002555EC">
        <w:rPr>
          <w:lang w:val="en-CA"/>
        </w:rPr>
        <w:t>We construct a new column, Pollution_Level, by categorizing total air emissions into three percentiles:</w:t>
      </w:r>
    </w:p>
    <w:p w14:paraId="032A2A7B" w14:textId="77777777" w:rsidR="002555EC" w:rsidRPr="002555EC" w:rsidRDefault="002555EC" w:rsidP="002555EC">
      <w:pPr>
        <w:pStyle w:val="ListParagraph"/>
        <w:numPr>
          <w:ilvl w:val="0"/>
          <w:numId w:val="19"/>
        </w:numPr>
        <w:rPr>
          <w:lang w:val="en-CA"/>
        </w:rPr>
      </w:pPr>
      <w:r w:rsidRPr="002555EC">
        <w:rPr>
          <w:lang w:val="en-CA"/>
        </w:rPr>
        <w:t>Low (0–33%)</w:t>
      </w:r>
    </w:p>
    <w:p w14:paraId="03AC71BA" w14:textId="77777777" w:rsidR="002555EC" w:rsidRPr="002555EC" w:rsidRDefault="002555EC" w:rsidP="002555EC">
      <w:pPr>
        <w:pStyle w:val="ListParagraph"/>
        <w:numPr>
          <w:ilvl w:val="0"/>
          <w:numId w:val="19"/>
        </w:numPr>
        <w:rPr>
          <w:lang w:val="en-CA"/>
        </w:rPr>
      </w:pPr>
      <w:r w:rsidRPr="002555EC">
        <w:rPr>
          <w:lang w:val="en-CA"/>
        </w:rPr>
        <w:t>Medium (34–66%)</w:t>
      </w:r>
    </w:p>
    <w:p w14:paraId="473137A9" w14:textId="47BDE67F" w:rsidR="00851747" w:rsidRDefault="002555EC" w:rsidP="00F82801">
      <w:pPr>
        <w:pStyle w:val="ListParagraph"/>
        <w:numPr>
          <w:ilvl w:val="0"/>
          <w:numId w:val="19"/>
        </w:numPr>
        <w:rPr>
          <w:lang w:val="en-CA"/>
        </w:rPr>
      </w:pPr>
      <w:r w:rsidRPr="002555EC">
        <w:rPr>
          <w:lang w:val="en-CA"/>
        </w:rPr>
        <w:t>High (67–100%)</w:t>
      </w:r>
    </w:p>
    <w:p w14:paraId="0129CF58" w14:textId="5A3E114E" w:rsidR="00930888" w:rsidRDefault="00930888" w:rsidP="00930888">
      <w:r w:rsidRPr="00930888">
        <w:t xml:space="preserve">We </w:t>
      </w:r>
      <w:r>
        <w:t xml:space="preserve">used </w:t>
      </w:r>
      <w:r w:rsidRPr="00930888">
        <w:t>this categorization to identify trends in pollution levels and improve the accuracy of our model's predictions. This categorization help</w:t>
      </w:r>
      <w:r>
        <w:t>ed</w:t>
      </w:r>
      <w:r w:rsidRPr="00930888">
        <w:t xml:space="preserve"> in creating relevant visualizations and actionable insights for stakeholders.</w:t>
      </w:r>
    </w:p>
    <w:p w14:paraId="3B613726" w14:textId="17847B28" w:rsidR="00F8630F" w:rsidRDefault="00F8630F">
      <w:pPr>
        <w:rPr>
          <w:color w:val="AA1F2E" w:themeColor="text2"/>
        </w:rPr>
      </w:pPr>
      <w:r w:rsidRPr="00F8630F">
        <w:rPr>
          <w:color w:val="AA1F2E" w:themeColor="text2"/>
        </w:rPr>
        <w:t xml:space="preserve">Aggregation Strategy: </w:t>
      </w:r>
    </w:p>
    <w:p w14:paraId="3AF906E2" w14:textId="2EBB8D3E" w:rsidR="00295ABD" w:rsidRPr="00295ABD" w:rsidRDefault="00295ABD" w:rsidP="00295ABD">
      <w:pPr>
        <w:rPr>
          <w:color w:val="222222" w:themeColor="text1"/>
          <w:lang w:val="en-CA"/>
        </w:rPr>
      </w:pPr>
      <w:r w:rsidRPr="00295ABD">
        <w:rPr>
          <w:color w:val="222222" w:themeColor="text1"/>
          <w:lang w:val="en-CA"/>
        </w:rPr>
        <w:t>Since we are working with multiple pollutants, we sum up the emission values for key pollutants at a yearly level per province and industry sector to derive a single Total_Air_Emissions value.</w:t>
      </w:r>
    </w:p>
    <w:p w14:paraId="0C4CAC33" w14:textId="74BCCE71" w:rsidR="00295ABD" w:rsidRPr="00837706" w:rsidRDefault="00295ABD">
      <w:pPr>
        <w:rPr>
          <w:color w:val="222222" w:themeColor="text1"/>
          <w:lang w:val="en-CA"/>
        </w:rPr>
      </w:pPr>
      <w:r w:rsidRPr="00295ABD">
        <w:rPr>
          <w:color w:val="222222" w:themeColor="text1"/>
          <w:lang w:val="en-CA"/>
        </w:rPr>
        <w:t>This total is then used to categorize pollution levels using the percentile-based classification described above.</w:t>
      </w:r>
    </w:p>
    <w:p w14:paraId="21BEF1CA" w14:textId="17943299" w:rsidR="004E68A0" w:rsidRPr="004E68A0" w:rsidRDefault="009E20F8" w:rsidP="00E63957">
      <w:pPr>
        <w:pStyle w:val="Heading1"/>
      </w:pPr>
      <w:r>
        <w:t>Feature Requirements</w:t>
      </w:r>
    </w:p>
    <w:p w14:paraId="33F2CC21" w14:textId="69CAC7E3" w:rsidR="009E20F8" w:rsidRDefault="00CF7410" w:rsidP="009E20F8">
      <w:r>
        <w:t>The features that we have access to and will use to predict the future trends of air contaminants include:</w:t>
      </w:r>
    </w:p>
    <w:p w14:paraId="4E561C25" w14:textId="77777777" w:rsidR="0048261A" w:rsidRPr="0048261A" w:rsidRDefault="0048261A" w:rsidP="0048261A">
      <w:pPr>
        <w:numPr>
          <w:ilvl w:val="0"/>
          <w:numId w:val="17"/>
        </w:numPr>
        <w:rPr>
          <w:lang w:val="en-CA"/>
        </w:rPr>
      </w:pPr>
      <w:r w:rsidRPr="0048261A">
        <w:rPr>
          <w:b/>
          <w:bCs/>
          <w:lang w:val="en-CA"/>
        </w:rPr>
        <w:t>Reporting Year</w:t>
      </w:r>
      <w:r w:rsidRPr="0048261A">
        <w:rPr>
          <w:lang w:val="en-CA"/>
        </w:rPr>
        <w:t>: Serves as the temporal variable for tracking changes in emissions over time.</w:t>
      </w:r>
    </w:p>
    <w:p w14:paraId="588297CC" w14:textId="77777777" w:rsidR="0048261A" w:rsidRPr="0048261A" w:rsidRDefault="0048261A" w:rsidP="0048261A">
      <w:pPr>
        <w:numPr>
          <w:ilvl w:val="0"/>
          <w:numId w:val="17"/>
        </w:numPr>
        <w:rPr>
          <w:lang w:val="en-CA"/>
        </w:rPr>
      </w:pPr>
      <w:r w:rsidRPr="0048261A">
        <w:rPr>
          <w:b/>
          <w:bCs/>
          <w:lang w:val="en-CA"/>
        </w:rPr>
        <w:t>NPRI ID</w:t>
      </w:r>
      <w:r w:rsidRPr="0048261A">
        <w:rPr>
          <w:lang w:val="en-CA"/>
        </w:rPr>
        <w:t>: Unique identifier for each record.</w:t>
      </w:r>
    </w:p>
    <w:p w14:paraId="25065D94" w14:textId="77777777" w:rsidR="0048261A" w:rsidRPr="0048261A" w:rsidRDefault="0048261A" w:rsidP="0048261A">
      <w:pPr>
        <w:numPr>
          <w:ilvl w:val="0"/>
          <w:numId w:val="17"/>
        </w:numPr>
        <w:rPr>
          <w:lang w:val="en-CA"/>
        </w:rPr>
      </w:pPr>
      <w:r w:rsidRPr="0048261A">
        <w:rPr>
          <w:b/>
          <w:bCs/>
          <w:lang w:val="en-CA"/>
        </w:rPr>
        <w:t>Company Name</w:t>
      </w:r>
      <w:r w:rsidRPr="0048261A">
        <w:rPr>
          <w:lang w:val="en-CA"/>
        </w:rPr>
        <w:t>: Identifies the emitting entity.</w:t>
      </w:r>
    </w:p>
    <w:p w14:paraId="0040C2E6" w14:textId="77777777" w:rsidR="0048261A" w:rsidRPr="0048261A" w:rsidRDefault="0048261A" w:rsidP="0048261A">
      <w:pPr>
        <w:numPr>
          <w:ilvl w:val="0"/>
          <w:numId w:val="17"/>
        </w:numPr>
        <w:rPr>
          <w:lang w:val="en-CA"/>
        </w:rPr>
      </w:pPr>
      <w:r w:rsidRPr="0048261A">
        <w:rPr>
          <w:b/>
          <w:bCs/>
          <w:lang w:val="en-CA"/>
        </w:rPr>
        <w:t>NAICS Code / Title</w:t>
      </w:r>
      <w:r w:rsidRPr="0048261A">
        <w:rPr>
          <w:lang w:val="en-CA"/>
        </w:rPr>
        <w:t>: Identifies the industry type (e.g., chemical manufacturing, paper mills) and helps identify patterns in emissions across industries.</w:t>
      </w:r>
    </w:p>
    <w:p w14:paraId="4F8193A5" w14:textId="77777777" w:rsidR="0048261A" w:rsidRPr="0048261A" w:rsidRDefault="0048261A" w:rsidP="0048261A">
      <w:pPr>
        <w:numPr>
          <w:ilvl w:val="0"/>
          <w:numId w:val="17"/>
        </w:numPr>
        <w:rPr>
          <w:lang w:val="en-CA"/>
        </w:rPr>
      </w:pPr>
      <w:r w:rsidRPr="0048261A">
        <w:rPr>
          <w:b/>
          <w:bCs/>
          <w:lang w:val="en-CA"/>
        </w:rPr>
        <w:t>Province / City</w:t>
      </w:r>
      <w:r w:rsidRPr="0048261A">
        <w:rPr>
          <w:lang w:val="en-CA"/>
        </w:rPr>
        <w:t>: Location-based variations in industrial activities can affect emissions.</w:t>
      </w:r>
    </w:p>
    <w:p w14:paraId="390A1395" w14:textId="77777777" w:rsidR="0048261A" w:rsidRPr="0048261A" w:rsidRDefault="0048261A" w:rsidP="0048261A">
      <w:pPr>
        <w:numPr>
          <w:ilvl w:val="0"/>
          <w:numId w:val="17"/>
        </w:numPr>
        <w:rPr>
          <w:lang w:val="en-CA"/>
        </w:rPr>
      </w:pPr>
      <w:r w:rsidRPr="0048261A">
        <w:rPr>
          <w:b/>
          <w:bCs/>
          <w:lang w:val="en-CA"/>
        </w:rPr>
        <w:t>Latitude / Longitude</w:t>
      </w:r>
      <w:r w:rsidRPr="0048261A">
        <w:rPr>
          <w:lang w:val="en-CA"/>
        </w:rPr>
        <w:t>: Helps visualize geographical emission patterns, though not necessarily a direct predictor.</w:t>
      </w:r>
    </w:p>
    <w:p w14:paraId="529E1FE8" w14:textId="77777777" w:rsidR="0048261A" w:rsidRPr="0048261A" w:rsidRDefault="0048261A" w:rsidP="0048261A">
      <w:pPr>
        <w:numPr>
          <w:ilvl w:val="0"/>
          <w:numId w:val="17"/>
        </w:numPr>
        <w:rPr>
          <w:lang w:val="en-CA"/>
        </w:rPr>
      </w:pPr>
      <w:r w:rsidRPr="0048261A">
        <w:rPr>
          <w:b/>
          <w:bCs/>
          <w:lang w:val="en-CA"/>
        </w:rPr>
        <w:t>CAS Number</w:t>
      </w:r>
      <w:r w:rsidRPr="0048261A">
        <w:rPr>
          <w:lang w:val="en-CA"/>
        </w:rPr>
        <w:t>: Unique identifier for the substance.</w:t>
      </w:r>
    </w:p>
    <w:p w14:paraId="173AECE3" w14:textId="77777777" w:rsidR="0048261A" w:rsidRPr="0048261A" w:rsidRDefault="0048261A" w:rsidP="0048261A">
      <w:pPr>
        <w:numPr>
          <w:ilvl w:val="0"/>
          <w:numId w:val="17"/>
        </w:numPr>
        <w:rPr>
          <w:lang w:val="en-CA"/>
        </w:rPr>
      </w:pPr>
      <w:r w:rsidRPr="0048261A">
        <w:rPr>
          <w:b/>
          <w:bCs/>
          <w:lang w:val="en-CA"/>
        </w:rPr>
        <w:t>Substance Name</w:t>
      </w:r>
      <w:r w:rsidRPr="0048261A">
        <w:rPr>
          <w:lang w:val="en-CA"/>
        </w:rPr>
        <w:t>: Identifies the substance whose releases we are predicting.</w:t>
      </w:r>
    </w:p>
    <w:p w14:paraId="4A9E7FA1" w14:textId="77777777" w:rsidR="0048261A" w:rsidRPr="0048261A" w:rsidRDefault="0048261A" w:rsidP="0048261A">
      <w:pPr>
        <w:numPr>
          <w:ilvl w:val="0"/>
          <w:numId w:val="17"/>
        </w:numPr>
        <w:rPr>
          <w:lang w:val="en-CA"/>
        </w:rPr>
      </w:pPr>
      <w:r w:rsidRPr="0048261A">
        <w:rPr>
          <w:b/>
          <w:bCs/>
          <w:lang w:val="en-CA"/>
        </w:rPr>
        <w:t>Units</w:t>
      </w:r>
      <w:r w:rsidRPr="0048261A">
        <w:rPr>
          <w:lang w:val="en-CA"/>
        </w:rPr>
        <w:t>: Standardized measurement for emissions.</w:t>
      </w:r>
    </w:p>
    <w:p w14:paraId="3D93220C" w14:textId="77777777" w:rsidR="0048261A" w:rsidRPr="0048261A" w:rsidRDefault="0048261A" w:rsidP="0048261A">
      <w:pPr>
        <w:numPr>
          <w:ilvl w:val="0"/>
          <w:numId w:val="17"/>
        </w:numPr>
        <w:rPr>
          <w:lang w:val="en-CA"/>
        </w:rPr>
      </w:pPr>
      <w:r w:rsidRPr="0048261A">
        <w:rPr>
          <w:b/>
          <w:bCs/>
          <w:lang w:val="en-CA"/>
        </w:rPr>
        <w:t>Releases to Air (Fugitive, Stack, Spills, etc.)</w:t>
      </w:r>
      <w:r w:rsidRPr="0048261A">
        <w:rPr>
          <w:lang w:val="en-CA"/>
        </w:rPr>
        <w:t>: The primary release types for pollutants. These will be aggregated as the target variable.</w:t>
      </w:r>
    </w:p>
    <w:p w14:paraId="3B7C5FE0" w14:textId="77777777" w:rsidR="00847F9F" w:rsidRDefault="0048261A" w:rsidP="00847F9F">
      <w:pPr>
        <w:numPr>
          <w:ilvl w:val="0"/>
          <w:numId w:val="17"/>
        </w:numPr>
        <w:rPr>
          <w:lang w:val="en-CA"/>
        </w:rPr>
      </w:pPr>
      <w:r w:rsidRPr="0048261A">
        <w:rPr>
          <w:b/>
          <w:bCs/>
          <w:lang w:val="en-CA"/>
        </w:rPr>
        <w:t>Total Releases to Air</w:t>
      </w:r>
      <w:r w:rsidRPr="0048261A">
        <w:rPr>
          <w:lang w:val="en-CA"/>
        </w:rPr>
        <w:t>: The summed value of all relevant air release types, serving as the target variable.</w:t>
      </w:r>
    </w:p>
    <w:p w14:paraId="66969752" w14:textId="7DC5060C" w:rsidR="00847F9F" w:rsidRPr="0048261A" w:rsidRDefault="00847F9F" w:rsidP="00847F9F">
      <w:pPr>
        <w:rPr>
          <w:lang w:val="en-CA"/>
        </w:rPr>
      </w:pPr>
      <w:r>
        <w:t xml:space="preserve">Features like </w:t>
      </w:r>
      <w:r w:rsidRPr="00847F9F">
        <w:rPr>
          <w:rStyle w:val="Strong"/>
          <w:rFonts w:eastAsiaTheme="majorEastAsia"/>
        </w:rPr>
        <w:t>Number of Employees, Facility Name, Estimation Method, and Various Land/Water Releases</w:t>
      </w:r>
      <w:r>
        <w:t xml:space="preserve"> were removed as they were not relevant for air pollution forecasting.</w:t>
      </w:r>
      <w:r w:rsidR="006E395B">
        <w:t xml:space="preserve"> However, they </w:t>
      </w:r>
      <w:r w:rsidR="006E395B" w:rsidRPr="006E395B">
        <w:t>are more relevant for understanding air pollution trends</w:t>
      </w:r>
      <w:r w:rsidR="00F8423F">
        <w:t xml:space="preserve"> excluding land/Water </w:t>
      </w:r>
      <w:r w:rsidR="00F8423F">
        <w:lastRenderedPageBreak/>
        <w:t>Releases</w:t>
      </w:r>
      <w:r w:rsidR="00124CC3">
        <w:t xml:space="preserve"> as these columns are concerned with pollutants released into land or water, which are not directly related to </w:t>
      </w:r>
      <w:r w:rsidR="00CD1066">
        <w:t>the focus of our problem (air pollution forecasting)</w:t>
      </w:r>
      <w:r w:rsidR="006E395B">
        <w:t>.</w:t>
      </w:r>
    </w:p>
    <w:p w14:paraId="34B08A72" w14:textId="3C239F8E" w:rsidR="00B1361D" w:rsidRDefault="00B1361D" w:rsidP="00B1361D">
      <w:pPr>
        <w:pStyle w:val="Heading1"/>
      </w:pPr>
      <w:r>
        <w:t>Does it make sense for the target value to be affected by what you listed? Explain.</w:t>
      </w:r>
    </w:p>
    <w:p w14:paraId="429ABF0F" w14:textId="77777777" w:rsidR="00A63472" w:rsidRPr="00A63472" w:rsidRDefault="00A63472" w:rsidP="00A63472">
      <w:pPr>
        <w:rPr>
          <w:lang w:val="en-CA"/>
        </w:rPr>
      </w:pPr>
      <w:r w:rsidRPr="00A63472">
        <w:rPr>
          <w:lang w:val="en-CA"/>
        </w:rPr>
        <w:t>Yes, these features directly influence the amount of air pollution released. The type of industry plays a significant role in determining emissions, as different industries have varying pollutant outputs. The location (province/city) accounts for regional differences in environmental regulations and industrial density. The yearly trends help capture historical patterns that influence future emissions.</w:t>
      </w:r>
    </w:p>
    <w:p w14:paraId="4FE7857D" w14:textId="296DBDB8" w:rsidR="0031101C" w:rsidRDefault="0031101C" w:rsidP="0031101C">
      <w:pPr>
        <w:pStyle w:val="Heading1"/>
      </w:pPr>
      <w:r>
        <w:t>Based on the answer to the last question, if some things do not make sense, how can you construct variables that do make sense</w:t>
      </w:r>
    </w:p>
    <w:p w14:paraId="75F09F97" w14:textId="4010FB34" w:rsidR="00AA3759" w:rsidRDefault="00247CD1">
      <w:r w:rsidRPr="00247CD1">
        <w:t>To improve model performance and capture deeper trends, we will create additional features:</w:t>
      </w:r>
    </w:p>
    <w:p w14:paraId="7E627130" w14:textId="77777777" w:rsidR="00711ABF" w:rsidRPr="00711ABF" w:rsidRDefault="00711ABF" w:rsidP="00711ABF">
      <w:pPr>
        <w:rPr>
          <w:lang w:val="en-CA"/>
        </w:rPr>
      </w:pPr>
      <w:r w:rsidRPr="00711ABF">
        <w:rPr>
          <w:lang w:val="en-CA"/>
        </w:rPr>
        <w:t>To enhance prediction quality, we could:</w:t>
      </w:r>
    </w:p>
    <w:p w14:paraId="219D3906" w14:textId="77777777" w:rsidR="00711ABF" w:rsidRPr="00711ABF" w:rsidRDefault="00711ABF" w:rsidP="00711ABF">
      <w:pPr>
        <w:numPr>
          <w:ilvl w:val="0"/>
          <w:numId w:val="21"/>
        </w:numPr>
        <w:rPr>
          <w:lang w:val="en-CA"/>
        </w:rPr>
      </w:pPr>
      <w:r w:rsidRPr="00711ABF">
        <w:rPr>
          <w:lang w:val="en-CA"/>
        </w:rPr>
        <w:t xml:space="preserve">Calculate </w:t>
      </w:r>
      <w:r w:rsidRPr="00711ABF">
        <w:rPr>
          <w:b/>
          <w:bCs/>
          <w:lang w:val="en-CA"/>
        </w:rPr>
        <w:t>rolling averages (3-year, 5-year)</w:t>
      </w:r>
      <w:r w:rsidRPr="00711ABF">
        <w:rPr>
          <w:lang w:val="en-CA"/>
        </w:rPr>
        <w:t xml:space="preserve"> to smooth short-term fluctuations.</w:t>
      </w:r>
    </w:p>
    <w:p w14:paraId="27A154F4" w14:textId="0E58BCA6" w:rsidR="00711ABF" w:rsidRPr="00711ABF" w:rsidRDefault="00711ABF" w:rsidP="00711ABF">
      <w:pPr>
        <w:numPr>
          <w:ilvl w:val="0"/>
          <w:numId w:val="21"/>
        </w:numPr>
        <w:rPr>
          <w:lang w:val="en-CA"/>
        </w:rPr>
      </w:pPr>
      <w:r w:rsidRPr="00711ABF">
        <w:rPr>
          <w:lang w:val="en-CA"/>
        </w:rPr>
        <w:t xml:space="preserve">Introduce </w:t>
      </w:r>
      <w:r w:rsidRPr="00711ABF">
        <w:rPr>
          <w:b/>
          <w:bCs/>
          <w:lang w:val="en-CA"/>
        </w:rPr>
        <w:t>emission change rates</w:t>
      </w:r>
      <w:r w:rsidRPr="00711ABF">
        <w:rPr>
          <w:lang w:val="en-CA"/>
        </w:rPr>
        <w:t xml:space="preserve"> (year-over-year difference) as an additional feature</w:t>
      </w:r>
      <w:r w:rsidR="00C57E22">
        <w:rPr>
          <w:lang w:val="en-CA"/>
        </w:rPr>
        <w:t xml:space="preserve"> as this will capture </w:t>
      </w:r>
      <w:r w:rsidR="00105F61">
        <w:rPr>
          <w:lang w:val="en-CA"/>
        </w:rPr>
        <w:t>emissions</w:t>
      </w:r>
      <w:r w:rsidR="00C57E22">
        <w:rPr>
          <w:lang w:val="en-CA"/>
        </w:rPr>
        <w:t xml:space="preserve"> from previous years to account for tem</w:t>
      </w:r>
      <w:r w:rsidR="00105F61">
        <w:rPr>
          <w:lang w:val="en-CA"/>
        </w:rPr>
        <w:t>poral dependencies.</w:t>
      </w:r>
    </w:p>
    <w:p w14:paraId="5F14A451" w14:textId="23D85D9A" w:rsidR="00C7070E" w:rsidRPr="00105F61" w:rsidRDefault="00711ABF" w:rsidP="00105F61">
      <w:pPr>
        <w:numPr>
          <w:ilvl w:val="0"/>
          <w:numId w:val="21"/>
        </w:numPr>
        <w:rPr>
          <w:lang w:val="en-CA"/>
        </w:rPr>
      </w:pPr>
      <w:r w:rsidRPr="00711ABF">
        <w:rPr>
          <w:lang w:val="en-CA"/>
        </w:rPr>
        <w:t xml:space="preserve">Encode </w:t>
      </w:r>
      <w:r w:rsidRPr="00711ABF">
        <w:rPr>
          <w:b/>
          <w:bCs/>
          <w:lang w:val="en-CA"/>
        </w:rPr>
        <w:t>industry sectors</w:t>
      </w:r>
      <w:r w:rsidR="00105F61">
        <w:rPr>
          <w:lang w:val="en-CA"/>
        </w:rPr>
        <w:t xml:space="preserve"> (NAICS) </w:t>
      </w:r>
      <w:r w:rsidRPr="00711ABF">
        <w:rPr>
          <w:lang w:val="en-CA"/>
        </w:rPr>
        <w:t>as categorical variables for better interpretability.</w:t>
      </w:r>
    </w:p>
    <w:p w14:paraId="2DA76FCE" w14:textId="4A822C12" w:rsidR="00C7070E" w:rsidRDefault="00C7070E" w:rsidP="00C7070E">
      <w:pPr>
        <w:pStyle w:val="Heading1"/>
      </w:pPr>
      <w:r>
        <w:t>How should you frame your problem then?</w:t>
      </w:r>
    </w:p>
    <w:p w14:paraId="2AE3E947" w14:textId="26F3D11F" w:rsidR="00C7070E" w:rsidRPr="00B04116" w:rsidRDefault="00EC3FB8" w:rsidP="00C7070E">
      <w:pPr>
        <w:rPr>
          <w:lang w:val="en-CA"/>
        </w:rPr>
      </w:pPr>
      <w:r>
        <w:t>In</w:t>
      </w:r>
      <w:r w:rsidR="00B04116">
        <w:t xml:space="preserve"> </w:t>
      </w:r>
      <w:r>
        <w:t>phase</w:t>
      </w:r>
      <w:r w:rsidR="00B04116">
        <w:t xml:space="preserve"> </w:t>
      </w:r>
      <w:r>
        <w:t>1: the problem was framed</w:t>
      </w:r>
      <w:r w:rsidR="00B04116">
        <w:t xml:space="preserve"> </w:t>
      </w:r>
      <w:r w:rsidR="00B04116" w:rsidRPr="00B04116">
        <w:rPr>
          <w:lang w:val="en-CA"/>
        </w:rPr>
        <w:t>as a classification problem where we predict whether a region’s pollution level falls into Low, Medium, or High categories based on historical data.</w:t>
      </w:r>
    </w:p>
    <w:p w14:paraId="6CA5EFF9" w14:textId="71F65A5B" w:rsidR="00C36CAF" w:rsidRDefault="00F20203" w:rsidP="00C7070E">
      <w:r w:rsidRPr="00F20203">
        <w:t xml:space="preserve">We should frame the problem </w:t>
      </w:r>
      <w:r w:rsidR="00D40316">
        <w:t xml:space="preserve">then </w:t>
      </w:r>
      <w:r w:rsidRPr="00F20203">
        <w:t>as a time-series regression task</w:t>
      </w:r>
      <w:r w:rsidR="00A06634">
        <w:t xml:space="preserve"> for phase 2 of the project</w:t>
      </w:r>
      <w:r w:rsidRPr="00F20203">
        <w:t xml:space="preserve">. </w:t>
      </w:r>
      <w:r w:rsidR="005E2208">
        <w:t>P</w:t>
      </w:r>
      <w:r w:rsidRPr="00F20203">
        <w:t>redict</w:t>
      </w:r>
      <w:r w:rsidR="005E2208">
        <w:t>ing</w:t>
      </w:r>
      <w:r w:rsidRPr="00F20203">
        <w:t xml:space="preserve"> the total releases to air for each of the criteria air contaminants (Sulphur dioxide, Nitrogen oxides, VOCs, Particulate matter, and Carbon monoxide) for the next five years. We will treat the previous years' releases (2000-2020) </w:t>
      </w:r>
      <w:r w:rsidR="00EC3FB8">
        <w:t xml:space="preserve">for each air pollutant </w:t>
      </w:r>
      <w:r w:rsidRPr="00F20203">
        <w:t>as our training data and use it to forecast the releases for the next 5 years. We will aggregate the releases for each year and pollutant and train a model to make these predictions based on features such as the type of industry, location, and release estimation methods</w:t>
      </w:r>
      <w:r w:rsidR="00A06634">
        <w:t>.</w:t>
      </w:r>
    </w:p>
    <w:p w14:paraId="432393EC" w14:textId="78FD2FD2" w:rsidR="00135DB2" w:rsidRDefault="00135DB2" w:rsidP="00135DB2">
      <w:pPr>
        <w:pStyle w:val="Heading1"/>
      </w:pPr>
      <w:r>
        <w:t>How are you planning to a</w:t>
      </w:r>
      <w:r w:rsidR="004E68A0">
        <w:t>ss</w:t>
      </w:r>
      <w:r>
        <w:t>ess your results? Be minute, detailed and exact</w:t>
      </w:r>
      <w:r w:rsidR="004E68A0">
        <w:t>.</w:t>
      </w:r>
    </w:p>
    <w:p w14:paraId="42B53F25" w14:textId="77777777" w:rsidR="007268D2" w:rsidRDefault="007268D2" w:rsidP="00786F15">
      <w:pPr>
        <w:rPr>
          <w:b/>
          <w:bCs/>
          <w:lang w:val="en-CA"/>
        </w:rPr>
      </w:pPr>
    </w:p>
    <w:p w14:paraId="41F26A6B" w14:textId="5811ECC6" w:rsidR="00786F15" w:rsidRPr="00786F15" w:rsidRDefault="00786F15" w:rsidP="00786F15">
      <w:pPr>
        <w:rPr>
          <w:b/>
          <w:bCs/>
          <w:lang w:val="en-CA"/>
        </w:rPr>
      </w:pPr>
      <w:r w:rsidRPr="00FF0F09">
        <w:rPr>
          <w:b/>
          <w:bCs/>
          <w:lang w:val="en-CA"/>
        </w:rPr>
        <w:t>Phase 1 - Classification Task</w:t>
      </w:r>
    </w:p>
    <w:p w14:paraId="3F162073" w14:textId="77777777" w:rsidR="0000567A" w:rsidRPr="0000567A" w:rsidRDefault="0000567A" w:rsidP="0000567A">
      <w:pPr>
        <w:rPr>
          <w:lang w:val="en-CA"/>
        </w:rPr>
      </w:pPr>
      <w:r w:rsidRPr="0000567A">
        <w:rPr>
          <w:b/>
          <w:bCs/>
          <w:lang w:val="en-CA"/>
        </w:rPr>
        <w:t>Evaluation Metrics:</w:t>
      </w:r>
    </w:p>
    <w:p w14:paraId="4EE7BB16" w14:textId="77777777" w:rsidR="0000567A" w:rsidRPr="0000567A" w:rsidRDefault="0000567A" w:rsidP="0000567A">
      <w:pPr>
        <w:pStyle w:val="ListParagraph"/>
        <w:numPr>
          <w:ilvl w:val="0"/>
          <w:numId w:val="23"/>
        </w:numPr>
        <w:rPr>
          <w:lang w:val="en-CA"/>
        </w:rPr>
      </w:pPr>
      <w:r w:rsidRPr="0000567A">
        <w:rPr>
          <w:lang w:val="en-CA"/>
        </w:rPr>
        <w:t>Accuracy</w:t>
      </w:r>
    </w:p>
    <w:p w14:paraId="2B0116A2" w14:textId="77777777" w:rsidR="0000567A" w:rsidRPr="0000567A" w:rsidRDefault="0000567A" w:rsidP="0000567A">
      <w:pPr>
        <w:pStyle w:val="ListParagraph"/>
        <w:numPr>
          <w:ilvl w:val="0"/>
          <w:numId w:val="23"/>
        </w:numPr>
        <w:rPr>
          <w:lang w:val="en-CA"/>
        </w:rPr>
      </w:pPr>
      <w:r w:rsidRPr="0000567A">
        <w:rPr>
          <w:lang w:val="en-CA"/>
        </w:rPr>
        <w:t>F1-score (to balance precision and recall for class imbalance)</w:t>
      </w:r>
    </w:p>
    <w:p w14:paraId="63CDFDF2" w14:textId="77777777" w:rsidR="0000567A" w:rsidRPr="0000567A" w:rsidRDefault="0000567A" w:rsidP="0000567A">
      <w:pPr>
        <w:pStyle w:val="ListParagraph"/>
        <w:numPr>
          <w:ilvl w:val="0"/>
          <w:numId w:val="23"/>
        </w:numPr>
        <w:rPr>
          <w:lang w:val="en-CA"/>
        </w:rPr>
      </w:pPr>
      <w:r w:rsidRPr="0000567A">
        <w:rPr>
          <w:lang w:val="en-CA"/>
        </w:rPr>
        <w:t>Confusion Matrix (to understand misclassification patterns)</w:t>
      </w:r>
    </w:p>
    <w:p w14:paraId="7094167C" w14:textId="77777777" w:rsidR="0000567A" w:rsidRPr="0000567A" w:rsidRDefault="0000567A" w:rsidP="0000567A">
      <w:pPr>
        <w:rPr>
          <w:lang w:val="en-CA"/>
        </w:rPr>
      </w:pPr>
      <w:r w:rsidRPr="0000567A">
        <w:rPr>
          <w:b/>
          <w:bCs/>
          <w:lang w:val="en-CA"/>
        </w:rPr>
        <w:lastRenderedPageBreak/>
        <w:t>Cross-validation:</w:t>
      </w:r>
    </w:p>
    <w:p w14:paraId="6D931DEC" w14:textId="36F40082" w:rsidR="00C7070E" w:rsidRPr="00CD1066" w:rsidRDefault="0000567A" w:rsidP="00C7070E">
      <w:pPr>
        <w:pStyle w:val="ListParagraph"/>
        <w:numPr>
          <w:ilvl w:val="0"/>
          <w:numId w:val="24"/>
        </w:numPr>
        <w:rPr>
          <w:lang w:val="en-CA"/>
        </w:rPr>
      </w:pPr>
      <w:r w:rsidRPr="0000567A">
        <w:rPr>
          <w:lang w:val="en-CA"/>
        </w:rPr>
        <w:t>Stratified K-Fold to ensure balanced class distribution.</w:t>
      </w:r>
    </w:p>
    <w:p w14:paraId="39409F63" w14:textId="6F5945D6" w:rsidR="004E68A0" w:rsidRDefault="004E68A0" w:rsidP="004E68A0">
      <w:pPr>
        <w:pStyle w:val="Heading1"/>
      </w:pPr>
      <w:r>
        <w:t>Does your assessment make sense?</w:t>
      </w:r>
    </w:p>
    <w:p w14:paraId="593CBCC0" w14:textId="05C8DB53" w:rsidR="004B578C" w:rsidRPr="004B578C" w:rsidRDefault="004B578C" w:rsidP="004B578C">
      <w:pPr>
        <w:rPr>
          <w:lang w:val="en-CA"/>
        </w:rPr>
      </w:pPr>
      <w:r w:rsidRPr="004B578C">
        <w:rPr>
          <w:lang w:val="en-CA"/>
        </w:rPr>
        <w:t>Yes, because:</w:t>
      </w:r>
    </w:p>
    <w:p w14:paraId="0A21E839" w14:textId="77777777" w:rsidR="004B578C" w:rsidRPr="004B578C" w:rsidRDefault="004B578C" w:rsidP="004B578C">
      <w:pPr>
        <w:numPr>
          <w:ilvl w:val="0"/>
          <w:numId w:val="25"/>
        </w:numPr>
        <w:rPr>
          <w:lang w:val="en-CA"/>
        </w:rPr>
      </w:pPr>
      <w:r w:rsidRPr="004B578C">
        <w:rPr>
          <w:lang w:val="en-CA"/>
        </w:rPr>
        <w:t>Accuracy alone can be misleading in imbalanced datasets, so we use F1-score to balance precision and recall.</w:t>
      </w:r>
    </w:p>
    <w:p w14:paraId="51D67759" w14:textId="77777777" w:rsidR="004B578C" w:rsidRPr="004B578C" w:rsidRDefault="004B578C" w:rsidP="004B578C">
      <w:pPr>
        <w:numPr>
          <w:ilvl w:val="0"/>
          <w:numId w:val="25"/>
        </w:numPr>
        <w:rPr>
          <w:lang w:val="en-CA"/>
        </w:rPr>
      </w:pPr>
      <w:r w:rsidRPr="004B578C">
        <w:rPr>
          <w:lang w:val="en-CA"/>
        </w:rPr>
        <w:t>The confusion matrix allows us to analyze where misclassifications occur.</w:t>
      </w:r>
    </w:p>
    <w:p w14:paraId="2BAD645B" w14:textId="77777777" w:rsidR="004B578C" w:rsidRPr="004B578C" w:rsidRDefault="004B578C" w:rsidP="004B578C">
      <w:pPr>
        <w:numPr>
          <w:ilvl w:val="0"/>
          <w:numId w:val="25"/>
        </w:numPr>
        <w:rPr>
          <w:lang w:val="en-CA"/>
        </w:rPr>
      </w:pPr>
      <w:r w:rsidRPr="004B578C">
        <w:rPr>
          <w:lang w:val="en-CA"/>
        </w:rPr>
        <w:t>Stratified K-Fold ensures fair model evaluation across different pollution levels.</w:t>
      </w:r>
    </w:p>
    <w:p w14:paraId="5B2AD54E" w14:textId="76DD3507" w:rsidR="006F0DDD" w:rsidRDefault="006F0DDD" w:rsidP="006F0DDD">
      <w:pPr>
        <w:pStyle w:val="Heading1"/>
      </w:pPr>
      <w:r>
        <w:t>If not, how can you update it?</w:t>
      </w:r>
    </w:p>
    <w:p w14:paraId="4F302B1F" w14:textId="77777777" w:rsidR="008B0838" w:rsidRPr="008B0838" w:rsidRDefault="008B0838" w:rsidP="008B0838">
      <w:pPr>
        <w:rPr>
          <w:lang w:val="en-CA"/>
        </w:rPr>
      </w:pPr>
      <w:r w:rsidRPr="008B0838">
        <w:rPr>
          <w:lang w:val="en-CA"/>
        </w:rPr>
        <w:t>If initial results indicate poor classification:</w:t>
      </w:r>
    </w:p>
    <w:p w14:paraId="05F31DF4" w14:textId="77777777" w:rsidR="008B0838" w:rsidRPr="008B0838" w:rsidRDefault="008B0838" w:rsidP="008B0838">
      <w:pPr>
        <w:numPr>
          <w:ilvl w:val="0"/>
          <w:numId w:val="26"/>
        </w:numPr>
        <w:rPr>
          <w:lang w:val="en-CA"/>
        </w:rPr>
      </w:pPr>
      <w:r w:rsidRPr="008B0838">
        <w:rPr>
          <w:lang w:val="en-CA"/>
        </w:rPr>
        <w:t>We will explore feature engineering improvements (rolling averages, emission rate changes, etc.).</w:t>
      </w:r>
    </w:p>
    <w:p w14:paraId="5AD0DD60" w14:textId="298FDD6B" w:rsidR="008B0838" w:rsidRPr="008B0838" w:rsidRDefault="008B0838" w:rsidP="008B0838">
      <w:pPr>
        <w:numPr>
          <w:ilvl w:val="0"/>
          <w:numId w:val="26"/>
        </w:numPr>
        <w:rPr>
          <w:lang w:val="en-CA"/>
        </w:rPr>
      </w:pPr>
      <w:r w:rsidRPr="008B0838">
        <w:rPr>
          <w:lang w:val="en-CA"/>
        </w:rPr>
        <w:t>We may consider alternative categorization methods, such as clustering-based pollution level instead of percentile-based classification.</w:t>
      </w:r>
    </w:p>
    <w:p w14:paraId="6CDAE683" w14:textId="77777777" w:rsidR="006C2C4B" w:rsidRDefault="008B0838" w:rsidP="006C2C4B">
      <w:pPr>
        <w:numPr>
          <w:ilvl w:val="0"/>
          <w:numId w:val="26"/>
        </w:numPr>
        <w:rPr>
          <w:lang w:val="en-CA"/>
        </w:rPr>
      </w:pPr>
      <w:r w:rsidRPr="008B0838">
        <w:rPr>
          <w:lang w:val="en-CA"/>
        </w:rPr>
        <w:t xml:space="preserve">Try different classifiers (e.g., </w:t>
      </w:r>
      <w:r w:rsidR="00A360AE">
        <w:rPr>
          <w:lang w:val="en-CA"/>
        </w:rPr>
        <w:t>Decision Trees, Random Forest, Linear Regressor</w:t>
      </w:r>
      <w:r w:rsidRPr="008B0838">
        <w:rPr>
          <w:lang w:val="en-CA"/>
        </w:rPr>
        <w:t>) to compare performance.</w:t>
      </w:r>
    </w:p>
    <w:p w14:paraId="2809C8B0" w14:textId="5ACC5B64" w:rsidR="0084721F" w:rsidRPr="006C2C4B" w:rsidRDefault="0084721F" w:rsidP="006C2C4B">
      <w:pPr>
        <w:numPr>
          <w:ilvl w:val="0"/>
          <w:numId w:val="26"/>
        </w:numPr>
        <w:rPr>
          <w:lang w:val="en-CA"/>
        </w:rPr>
      </w:pPr>
      <w:r w:rsidRPr="006C2C4B">
        <w:t xml:space="preserve">If classification performance is poor, we may fine-tune hyperparameters or balance classes using techniques like </w:t>
      </w:r>
      <w:r w:rsidRPr="006C2C4B">
        <w:rPr>
          <w:rStyle w:val="Strong"/>
          <w:rFonts w:eastAsiaTheme="majorEastAsia"/>
          <w:b w:val="0"/>
          <w:bCs w:val="0"/>
        </w:rPr>
        <w:t>SMOTE (Synthetic Minority Over-sampling Technique).</w:t>
      </w:r>
    </w:p>
    <w:p w14:paraId="2BD1908C" w14:textId="73BD6360" w:rsidR="00015246" w:rsidRPr="00015246" w:rsidRDefault="0084721F" w:rsidP="00015246">
      <w:pPr>
        <w:pStyle w:val="NormalWeb"/>
        <w:numPr>
          <w:ilvl w:val="0"/>
          <w:numId w:val="26"/>
        </w:numPr>
        <w:rPr>
          <w:rFonts w:asciiTheme="minorHAnsi" w:hAnsiTheme="minorHAnsi"/>
          <w:sz w:val="20"/>
          <w:szCs w:val="20"/>
        </w:rPr>
      </w:pPr>
      <w:r w:rsidRPr="0084721F">
        <w:rPr>
          <w:rFonts w:asciiTheme="minorHAnsi" w:hAnsiTheme="minorHAnsi"/>
          <w:sz w:val="20"/>
          <w:szCs w:val="20"/>
        </w:rPr>
        <w:t>If forecasting results show high variance, we may adjust feature selection and apply ensemble models to reduce bias.</w:t>
      </w:r>
    </w:p>
    <w:sectPr w:rsidR="00015246" w:rsidRPr="00015246">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CEBC" w14:textId="77777777" w:rsidR="00454277" w:rsidRDefault="00454277" w:rsidP="001C0AE3">
      <w:pPr>
        <w:spacing w:after="0" w:line="240" w:lineRule="auto"/>
      </w:pPr>
      <w:r>
        <w:separator/>
      </w:r>
    </w:p>
  </w:endnote>
  <w:endnote w:type="continuationSeparator" w:id="0">
    <w:p w14:paraId="291505B3" w14:textId="77777777" w:rsidR="00454277" w:rsidRDefault="00454277" w:rsidP="001C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517BE" w14:textId="77777777" w:rsidR="00454277" w:rsidRDefault="00454277" w:rsidP="001C0AE3">
      <w:pPr>
        <w:spacing w:after="0" w:line="240" w:lineRule="auto"/>
      </w:pPr>
      <w:r>
        <w:separator/>
      </w:r>
    </w:p>
  </w:footnote>
  <w:footnote w:type="continuationSeparator" w:id="0">
    <w:p w14:paraId="055FCE52" w14:textId="77777777" w:rsidR="00454277" w:rsidRDefault="00454277" w:rsidP="001C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416283"/>
      <w:docPartObj>
        <w:docPartGallery w:val="Page Numbers (Top of Page)"/>
        <w:docPartUnique/>
      </w:docPartObj>
    </w:sdtPr>
    <w:sdtEndPr>
      <w:rPr>
        <w:noProof/>
      </w:rPr>
    </w:sdtEndPr>
    <w:sdtContent>
      <w:p w14:paraId="6A4F0670" w14:textId="11232A3F" w:rsidR="001C0AE3" w:rsidRDefault="001C0AE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5300F3" w14:textId="77777777" w:rsidR="001C0AE3" w:rsidRDefault="001C0A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84014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EE1ABD"/>
    <w:multiLevelType w:val="multilevel"/>
    <w:tmpl w:val="013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EFB"/>
    <w:multiLevelType w:val="hybridMultilevel"/>
    <w:tmpl w:val="DCF426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C604171"/>
    <w:multiLevelType w:val="multilevel"/>
    <w:tmpl w:val="85E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64B4F"/>
    <w:multiLevelType w:val="hybridMultilevel"/>
    <w:tmpl w:val="B08461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67D44E2"/>
    <w:multiLevelType w:val="hybridMultilevel"/>
    <w:tmpl w:val="9B3234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7145442"/>
    <w:multiLevelType w:val="multilevel"/>
    <w:tmpl w:val="736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96152"/>
    <w:multiLevelType w:val="multilevel"/>
    <w:tmpl w:val="846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14ECE"/>
    <w:multiLevelType w:val="multilevel"/>
    <w:tmpl w:val="D2F0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55F96"/>
    <w:multiLevelType w:val="multilevel"/>
    <w:tmpl w:val="905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B7134"/>
    <w:multiLevelType w:val="multilevel"/>
    <w:tmpl w:val="5E68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63A51"/>
    <w:multiLevelType w:val="multilevel"/>
    <w:tmpl w:val="F53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E1BCD"/>
    <w:multiLevelType w:val="multilevel"/>
    <w:tmpl w:val="854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70145"/>
    <w:multiLevelType w:val="multilevel"/>
    <w:tmpl w:val="C9D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F40B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188088D"/>
    <w:multiLevelType w:val="multilevel"/>
    <w:tmpl w:val="7790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B27A5"/>
    <w:multiLevelType w:val="multilevel"/>
    <w:tmpl w:val="339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E668E"/>
    <w:multiLevelType w:val="multilevel"/>
    <w:tmpl w:val="603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D1C47"/>
    <w:multiLevelType w:val="multilevel"/>
    <w:tmpl w:val="1E9C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D2F2F"/>
    <w:multiLevelType w:val="multilevel"/>
    <w:tmpl w:val="D906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B3B7E"/>
    <w:multiLevelType w:val="multilevel"/>
    <w:tmpl w:val="0DE4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B3FD3"/>
    <w:multiLevelType w:val="multilevel"/>
    <w:tmpl w:val="664E4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16415"/>
    <w:multiLevelType w:val="multilevel"/>
    <w:tmpl w:val="6AB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2040A"/>
    <w:multiLevelType w:val="multilevel"/>
    <w:tmpl w:val="37D6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C19C7"/>
    <w:multiLevelType w:val="hybridMultilevel"/>
    <w:tmpl w:val="8A8490D4"/>
    <w:lvl w:ilvl="0" w:tplc="25EAC904">
      <w:start w:val="1"/>
      <w:numFmt w:val="upperRoman"/>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A57380C"/>
    <w:multiLevelType w:val="multilevel"/>
    <w:tmpl w:val="D59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81335"/>
    <w:multiLevelType w:val="hybridMultilevel"/>
    <w:tmpl w:val="308A65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40380517">
    <w:abstractNumId w:val="14"/>
  </w:num>
  <w:num w:numId="2" w16cid:durableId="1434401303">
    <w:abstractNumId w:val="22"/>
  </w:num>
  <w:num w:numId="3" w16cid:durableId="87115842">
    <w:abstractNumId w:val="9"/>
  </w:num>
  <w:num w:numId="4" w16cid:durableId="1820923378">
    <w:abstractNumId w:val="13"/>
  </w:num>
  <w:num w:numId="5" w16cid:durableId="1552618455">
    <w:abstractNumId w:val="7"/>
  </w:num>
  <w:num w:numId="6" w16cid:durableId="1236748417">
    <w:abstractNumId w:val="17"/>
  </w:num>
  <w:num w:numId="7" w16cid:durableId="585303832">
    <w:abstractNumId w:val="11"/>
  </w:num>
  <w:num w:numId="8" w16cid:durableId="1774519002">
    <w:abstractNumId w:val="0"/>
  </w:num>
  <w:num w:numId="9" w16cid:durableId="1816875800">
    <w:abstractNumId w:val="2"/>
  </w:num>
  <w:num w:numId="10" w16cid:durableId="174852096">
    <w:abstractNumId w:val="19"/>
  </w:num>
  <w:num w:numId="11" w16cid:durableId="252130631">
    <w:abstractNumId w:val="8"/>
  </w:num>
  <w:num w:numId="12" w16cid:durableId="1842355621">
    <w:abstractNumId w:val="25"/>
  </w:num>
  <w:num w:numId="13" w16cid:durableId="179010194">
    <w:abstractNumId w:val="24"/>
  </w:num>
  <w:num w:numId="14" w16cid:durableId="1249190938">
    <w:abstractNumId w:val="18"/>
  </w:num>
  <w:num w:numId="15" w16cid:durableId="438330088">
    <w:abstractNumId w:val="15"/>
  </w:num>
  <w:num w:numId="16" w16cid:durableId="556863605">
    <w:abstractNumId w:val="3"/>
  </w:num>
  <w:num w:numId="17" w16cid:durableId="1728264182">
    <w:abstractNumId w:val="10"/>
  </w:num>
  <w:num w:numId="18" w16cid:durableId="875896864">
    <w:abstractNumId w:val="21"/>
  </w:num>
  <w:num w:numId="19" w16cid:durableId="757362786">
    <w:abstractNumId w:val="4"/>
  </w:num>
  <w:num w:numId="20" w16cid:durableId="1262645474">
    <w:abstractNumId w:val="6"/>
  </w:num>
  <w:num w:numId="21" w16cid:durableId="1813519213">
    <w:abstractNumId w:val="16"/>
  </w:num>
  <w:num w:numId="22" w16cid:durableId="373821487">
    <w:abstractNumId w:val="20"/>
  </w:num>
  <w:num w:numId="23" w16cid:durableId="1241066141">
    <w:abstractNumId w:val="26"/>
  </w:num>
  <w:num w:numId="24" w16cid:durableId="717701491">
    <w:abstractNumId w:val="5"/>
  </w:num>
  <w:num w:numId="25" w16cid:durableId="1492529314">
    <w:abstractNumId w:val="1"/>
  </w:num>
  <w:num w:numId="26" w16cid:durableId="128279732">
    <w:abstractNumId w:val="23"/>
  </w:num>
  <w:num w:numId="27" w16cid:durableId="11539831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99B"/>
    <w:rsid w:val="0000567A"/>
    <w:rsid w:val="00015246"/>
    <w:rsid w:val="000322ED"/>
    <w:rsid w:val="000655DB"/>
    <w:rsid w:val="000D5C0F"/>
    <w:rsid w:val="000F3B01"/>
    <w:rsid w:val="00105F61"/>
    <w:rsid w:val="00110128"/>
    <w:rsid w:val="00120F6B"/>
    <w:rsid w:val="00124CC3"/>
    <w:rsid w:val="00135DB2"/>
    <w:rsid w:val="00143316"/>
    <w:rsid w:val="00152054"/>
    <w:rsid w:val="00161935"/>
    <w:rsid w:val="001A21E5"/>
    <w:rsid w:val="001B7499"/>
    <w:rsid w:val="001C0AE3"/>
    <w:rsid w:val="00212FB9"/>
    <w:rsid w:val="00247CD1"/>
    <w:rsid w:val="002555EC"/>
    <w:rsid w:val="00266519"/>
    <w:rsid w:val="00295ABD"/>
    <w:rsid w:val="002D0AEC"/>
    <w:rsid w:val="0031101C"/>
    <w:rsid w:val="00312B08"/>
    <w:rsid w:val="00323676"/>
    <w:rsid w:val="0033339D"/>
    <w:rsid w:val="003C4EAE"/>
    <w:rsid w:val="004271B7"/>
    <w:rsid w:val="00430804"/>
    <w:rsid w:val="00437DD9"/>
    <w:rsid w:val="00450742"/>
    <w:rsid w:val="00454277"/>
    <w:rsid w:val="00464DB4"/>
    <w:rsid w:val="0048261A"/>
    <w:rsid w:val="004B32AA"/>
    <w:rsid w:val="004B578C"/>
    <w:rsid w:val="004E68A0"/>
    <w:rsid w:val="005E2208"/>
    <w:rsid w:val="006033A4"/>
    <w:rsid w:val="00615A3F"/>
    <w:rsid w:val="006C2C4B"/>
    <w:rsid w:val="006E395B"/>
    <w:rsid w:val="006F0DDD"/>
    <w:rsid w:val="00711ABF"/>
    <w:rsid w:val="007268D2"/>
    <w:rsid w:val="00727BB9"/>
    <w:rsid w:val="0075286C"/>
    <w:rsid w:val="00786F15"/>
    <w:rsid w:val="00795418"/>
    <w:rsid w:val="00821C7E"/>
    <w:rsid w:val="00837706"/>
    <w:rsid w:val="008447EE"/>
    <w:rsid w:val="0084721F"/>
    <w:rsid w:val="00847F9F"/>
    <w:rsid w:val="00851747"/>
    <w:rsid w:val="0085780F"/>
    <w:rsid w:val="00883EFA"/>
    <w:rsid w:val="008B0838"/>
    <w:rsid w:val="008C0B51"/>
    <w:rsid w:val="008E12AD"/>
    <w:rsid w:val="008E3A70"/>
    <w:rsid w:val="008E3BA8"/>
    <w:rsid w:val="00930888"/>
    <w:rsid w:val="0098223E"/>
    <w:rsid w:val="009A62FA"/>
    <w:rsid w:val="009D5920"/>
    <w:rsid w:val="009E20F8"/>
    <w:rsid w:val="009E4FFB"/>
    <w:rsid w:val="00A06634"/>
    <w:rsid w:val="00A07871"/>
    <w:rsid w:val="00A360AE"/>
    <w:rsid w:val="00A46CD4"/>
    <w:rsid w:val="00A63472"/>
    <w:rsid w:val="00A940B7"/>
    <w:rsid w:val="00AA3759"/>
    <w:rsid w:val="00AA7C34"/>
    <w:rsid w:val="00B04116"/>
    <w:rsid w:val="00B1361D"/>
    <w:rsid w:val="00B25E07"/>
    <w:rsid w:val="00B645B0"/>
    <w:rsid w:val="00B71156"/>
    <w:rsid w:val="00C13507"/>
    <w:rsid w:val="00C36CAF"/>
    <w:rsid w:val="00C57E22"/>
    <w:rsid w:val="00C7070E"/>
    <w:rsid w:val="00C77F10"/>
    <w:rsid w:val="00CB358E"/>
    <w:rsid w:val="00CB499B"/>
    <w:rsid w:val="00CD1066"/>
    <w:rsid w:val="00CD512C"/>
    <w:rsid w:val="00CF7410"/>
    <w:rsid w:val="00D40316"/>
    <w:rsid w:val="00DB50A7"/>
    <w:rsid w:val="00DC0355"/>
    <w:rsid w:val="00DD0C0E"/>
    <w:rsid w:val="00E02DF6"/>
    <w:rsid w:val="00E218D7"/>
    <w:rsid w:val="00E4125A"/>
    <w:rsid w:val="00E439FA"/>
    <w:rsid w:val="00E513C0"/>
    <w:rsid w:val="00E63957"/>
    <w:rsid w:val="00EC3FB8"/>
    <w:rsid w:val="00EC65BF"/>
    <w:rsid w:val="00ED6515"/>
    <w:rsid w:val="00F17728"/>
    <w:rsid w:val="00F20203"/>
    <w:rsid w:val="00F82801"/>
    <w:rsid w:val="00F8423F"/>
    <w:rsid w:val="00F8630F"/>
    <w:rsid w:val="00FC26B0"/>
    <w:rsid w:val="00FE7332"/>
    <w:rsid w:val="00FF0F09"/>
    <w:rsid w:val="060A62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562F6"/>
  <w15:docId w15:val="{32FE5FCA-7876-49EE-9AD0-781571D5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F15"/>
  </w:style>
  <w:style w:type="paragraph" w:styleId="Heading1">
    <w:name w:val="heading 1"/>
    <w:basedOn w:val="Normal"/>
    <w:next w:val="Normal"/>
    <w:link w:val="Heading1Char"/>
    <w:uiPriority w:val="9"/>
    <w:qFormat/>
    <w:rsid w:val="008C0B51"/>
    <w:pPr>
      <w:keepNext/>
      <w:keepLines/>
      <w:spacing w:before="320" w:after="0" w:line="240" w:lineRule="auto"/>
      <w:outlineLvl w:val="0"/>
    </w:pPr>
    <w:rPr>
      <w:rFonts w:asciiTheme="majorHAnsi" w:eastAsiaTheme="majorEastAsia" w:hAnsiTheme="majorHAnsi" w:cstheme="majorBidi"/>
      <w:color w:val="AB151A" w:themeColor="accent1" w:themeShade="BF"/>
      <w:sz w:val="32"/>
      <w:szCs w:val="32"/>
    </w:rPr>
  </w:style>
  <w:style w:type="paragraph" w:styleId="Heading2">
    <w:name w:val="heading 2"/>
    <w:basedOn w:val="Normal"/>
    <w:next w:val="Normal"/>
    <w:link w:val="Heading2Char"/>
    <w:uiPriority w:val="9"/>
    <w:unhideWhenUsed/>
    <w:qFormat/>
    <w:rsid w:val="008C0B51"/>
    <w:pPr>
      <w:keepNext/>
      <w:keepLines/>
      <w:spacing w:before="80" w:after="0" w:line="240" w:lineRule="auto"/>
      <w:outlineLvl w:val="1"/>
    </w:pPr>
    <w:rPr>
      <w:rFonts w:asciiTheme="majorHAnsi" w:eastAsiaTheme="majorEastAsia" w:hAnsiTheme="majorHAnsi" w:cstheme="majorBidi"/>
      <w:color w:val="595959" w:themeColor="text1" w:themeTint="BF"/>
      <w:sz w:val="28"/>
      <w:szCs w:val="28"/>
    </w:rPr>
  </w:style>
  <w:style w:type="paragraph" w:styleId="Heading3">
    <w:name w:val="heading 3"/>
    <w:basedOn w:val="Normal"/>
    <w:next w:val="Normal"/>
    <w:link w:val="Heading3Char"/>
    <w:uiPriority w:val="9"/>
    <w:semiHidden/>
    <w:unhideWhenUsed/>
    <w:qFormat/>
    <w:rsid w:val="008C0B51"/>
    <w:pPr>
      <w:keepNext/>
      <w:keepLines/>
      <w:spacing w:before="40" w:after="0" w:line="240" w:lineRule="auto"/>
      <w:outlineLvl w:val="2"/>
    </w:pPr>
    <w:rPr>
      <w:rFonts w:asciiTheme="majorHAnsi" w:eastAsiaTheme="majorEastAsia" w:hAnsiTheme="majorHAnsi" w:cstheme="majorBidi"/>
      <w:color w:val="AA1F2E" w:themeColor="text2"/>
      <w:sz w:val="24"/>
      <w:szCs w:val="24"/>
    </w:rPr>
  </w:style>
  <w:style w:type="paragraph" w:styleId="Heading4">
    <w:name w:val="heading 4"/>
    <w:basedOn w:val="Normal"/>
    <w:next w:val="Normal"/>
    <w:link w:val="Heading4Char"/>
    <w:uiPriority w:val="9"/>
    <w:semiHidden/>
    <w:unhideWhenUsed/>
    <w:qFormat/>
    <w:rsid w:val="008C0B5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C0B51"/>
    <w:pPr>
      <w:keepNext/>
      <w:keepLines/>
      <w:spacing w:before="40" w:after="0"/>
      <w:outlineLvl w:val="4"/>
    </w:pPr>
    <w:rPr>
      <w:rFonts w:asciiTheme="majorHAnsi" w:eastAsiaTheme="majorEastAsia" w:hAnsiTheme="majorHAnsi" w:cstheme="majorBidi"/>
      <w:color w:val="AA1F2E" w:themeColor="text2"/>
      <w:sz w:val="22"/>
      <w:szCs w:val="22"/>
    </w:rPr>
  </w:style>
  <w:style w:type="paragraph" w:styleId="Heading6">
    <w:name w:val="heading 6"/>
    <w:basedOn w:val="Normal"/>
    <w:next w:val="Normal"/>
    <w:link w:val="Heading6Char"/>
    <w:uiPriority w:val="9"/>
    <w:semiHidden/>
    <w:unhideWhenUsed/>
    <w:qFormat/>
    <w:rsid w:val="008C0B51"/>
    <w:pPr>
      <w:keepNext/>
      <w:keepLines/>
      <w:spacing w:before="40" w:after="0"/>
      <w:outlineLvl w:val="5"/>
    </w:pPr>
    <w:rPr>
      <w:rFonts w:asciiTheme="majorHAnsi" w:eastAsiaTheme="majorEastAsia" w:hAnsiTheme="majorHAnsi" w:cstheme="majorBidi"/>
      <w:i/>
      <w:iCs/>
      <w:color w:val="AA1F2E" w:themeColor="text2"/>
      <w:sz w:val="21"/>
      <w:szCs w:val="21"/>
    </w:rPr>
  </w:style>
  <w:style w:type="paragraph" w:styleId="Heading7">
    <w:name w:val="heading 7"/>
    <w:basedOn w:val="Normal"/>
    <w:next w:val="Normal"/>
    <w:link w:val="Heading7Char"/>
    <w:uiPriority w:val="9"/>
    <w:semiHidden/>
    <w:unhideWhenUsed/>
    <w:qFormat/>
    <w:rsid w:val="008C0B51"/>
    <w:pPr>
      <w:keepNext/>
      <w:keepLines/>
      <w:spacing w:before="40" w:after="0"/>
      <w:outlineLvl w:val="6"/>
    </w:pPr>
    <w:rPr>
      <w:rFonts w:asciiTheme="majorHAnsi" w:eastAsiaTheme="majorEastAsia" w:hAnsiTheme="majorHAnsi" w:cstheme="majorBidi"/>
      <w:i/>
      <w:iCs/>
      <w:color w:val="720E12" w:themeColor="accent1" w:themeShade="80"/>
      <w:sz w:val="21"/>
      <w:szCs w:val="21"/>
    </w:rPr>
  </w:style>
  <w:style w:type="paragraph" w:styleId="Heading8">
    <w:name w:val="heading 8"/>
    <w:basedOn w:val="Normal"/>
    <w:next w:val="Normal"/>
    <w:link w:val="Heading8Char"/>
    <w:uiPriority w:val="9"/>
    <w:semiHidden/>
    <w:unhideWhenUsed/>
    <w:qFormat/>
    <w:rsid w:val="008C0B51"/>
    <w:pPr>
      <w:keepNext/>
      <w:keepLines/>
      <w:spacing w:before="40" w:after="0"/>
      <w:outlineLvl w:val="7"/>
    </w:pPr>
    <w:rPr>
      <w:rFonts w:asciiTheme="majorHAnsi" w:eastAsiaTheme="majorEastAsia" w:hAnsiTheme="majorHAnsi" w:cstheme="majorBidi"/>
      <w:b/>
      <w:bCs/>
      <w:color w:val="AA1F2E" w:themeColor="text2"/>
    </w:rPr>
  </w:style>
  <w:style w:type="paragraph" w:styleId="Heading9">
    <w:name w:val="heading 9"/>
    <w:basedOn w:val="Normal"/>
    <w:next w:val="Normal"/>
    <w:link w:val="Heading9Char"/>
    <w:uiPriority w:val="9"/>
    <w:semiHidden/>
    <w:unhideWhenUsed/>
    <w:qFormat/>
    <w:rsid w:val="008C0B51"/>
    <w:pPr>
      <w:keepNext/>
      <w:keepLines/>
      <w:spacing w:before="40" w:after="0"/>
      <w:outlineLvl w:val="8"/>
    </w:pPr>
    <w:rPr>
      <w:rFonts w:asciiTheme="majorHAnsi" w:eastAsiaTheme="majorEastAsia" w:hAnsiTheme="majorHAnsi" w:cstheme="majorBidi"/>
      <w:b/>
      <w:bCs/>
      <w:i/>
      <w:iCs/>
      <w:color w:val="AA1F2E"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0B51"/>
    <w:pPr>
      <w:spacing w:after="0" w:line="240" w:lineRule="auto"/>
      <w:contextualSpacing/>
    </w:pPr>
    <w:rPr>
      <w:rFonts w:asciiTheme="majorHAnsi" w:eastAsiaTheme="majorEastAsia" w:hAnsiTheme="majorHAnsi" w:cstheme="majorBidi"/>
      <w:color w:val="E31F26" w:themeColor="accent1"/>
      <w:spacing w:val="-10"/>
      <w:sz w:val="56"/>
      <w:szCs w:val="56"/>
    </w:rPr>
  </w:style>
  <w:style w:type="paragraph" w:styleId="Subtitle">
    <w:name w:val="Subtitle"/>
    <w:basedOn w:val="Normal"/>
    <w:next w:val="Normal"/>
    <w:link w:val="SubtitleChar"/>
    <w:uiPriority w:val="11"/>
    <w:qFormat/>
    <w:rsid w:val="008C0B51"/>
    <w:pPr>
      <w:numPr>
        <w:ilvl w:val="1"/>
      </w:numPr>
      <w:spacing w:line="240" w:lineRule="auto"/>
    </w:pPr>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8C0B51"/>
    <w:rPr>
      <w:rFonts w:asciiTheme="majorHAnsi" w:eastAsiaTheme="majorEastAsia" w:hAnsiTheme="majorHAnsi" w:cstheme="majorBidi"/>
      <w:color w:val="AB151A" w:themeColor="accent1" w:themeShade="BF"/>
      <w:sz w:val="32"/>
      <w:szCs w:val="32"/>
    </w:rPr>
  </w:style>
  <w:style w:type="character" w:customStyle="1" w:styleId="Heading2Char">
    <w:name w:val="Heading 2 Char"/>
    <w:basedOn w:val="DefaultParagraphFont"/>
    <w:link w:val="Heading2"/>
    <w:uiPriority w:val="9"/>
    <w:rsid w:val="008C0B51"/>
    <w:rPr>
      <w:rFonts w:asciiTheme="majorHAnsi" w:eastAsiaTheme="majorEastAsia" w:hAnsiTheme="majorHAnsi" w:cstheme="majorBidi"/>
      <w:color w:val="595959" w:themeColor="text1" w:themeTint="BF"/>
      <w:sz w:val="28"/>
      <w:szCs w:val="28"/>
    </w:rPr>
  </w:style>
  <w:style w:type="character" w:customStyle="1" w:styleId="Heading3Char">
    <w:name w:val="Heading 3 Char"/>
    <w:basedOn w:val="DefaultParagraphFont"/>
    <w:link w:val="Heading3"/>
    <w:uiPriority w:val="9"/>
    <w:semiHidden/>
    <w:rsid w:val="008C0B51"/>
    <w:rPr>
      <w:rFonts w:asciiTheme="majorHAnsi" w:eastAsiaTheme="majorEastAsia" w:hAnsiTheme="majorHAnsi" w:cstheme="majorBidi"/>
      <w:color w:val="AA1F2E" w:themeColor="text2"/>
      <w:sz w:val="24"/>
      <w:szCs w:val="24"/>
    </w:rPr>
  </w:style>
  <w:style w:type="character" w:customStyle="1" w:styleId="Heading4Char">
    <w:name w:val="Heading 4 Char"/>
    <w:basedOn w:val="DefaultParagraphFont"/>
    <w:link w:val="Heading4"/>
    <w:uiPriority w:val="9"/>
    <w:semiHidden/>
    <w:rsid w:val="008C0B5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C0B51"/>
    <w:rPr>
      <w:rFonts w:asciiTheme="majorHAnsi" w:eastAsiaTheme="majorEastAsia" w:hAnsiTheme="majorHAnsi" w:cstheme="majorBidi"/>
      <w:color w:val="AA1F2E" w:themeColor="text2"/>
      <w:sz w:val="22"/>
      <w:szCs w:val="22"/>
    </w:rPr>
  </w:style>
  <w:style w:type="character" w:customStyle="1" w:styleId="Heading6Char">
    <w:name w:val="Heading 6 Char"/>
    <w:basedOn w:val="DefaultParagraphFont"/>
    <w:link w:val="Heading6"/>
    <w:uiPriority w:val="9"/>
    <w:semiHidden/>
    <w:rsid w:val="008C0B51"/>
    <w:rPr>
      <w:rFonts w:asciiTheme="majorHAnsi" w:eastAsiaTheme="majorEastAsia" w:hAnsiTheme="majorHAnsi" w:cstheme="majorBidi"/>
      <w:i/>
      <w:iCs/>
      <w:color w:val="AA1F2E" w:themeColor="text2"/>
      <w:sz w:val="21"/>
      <w:szCs w:val="21"/>
    </w:rPr>
  </w:style>
  <w:style w:type="character" w:customStyle="1" w:styleId="Heading7Char">
    <w:name w:val="Heading 7 Char"/>
    <w:basedOn w:val="DefaultParagraphFont"/>
    <w:link w:val="Heading7"/>
    <w:uiPriority w:val="9"/>
    <w:semiHidden/>
    <w:rsid w:val="008C0B51"/>
    <w:rPr>
      <w:rFonts w:asciiTheme="majorHAnsi" w:eastAsiaTheme="majorEastAsia" w:hAnsiTheme="majorHAnsi" w:cstheme="majorBidi"/>
      <w:i/>
      <w:iCs/>
      <w:color w:val="720E12" w:themeColor="accent1" w:themeShade="80"/>
      <w:sz w:val="21"/>
      <w:szCs w:val="21"/>
    </w:rPr>
  </w:style>
  <w:style w:type="character" w:customStyle="1" w:styleId="Heading8Char">
    <w:name w:val="Heading 8 Char"/>
    <w:basedOn w:val="DefaultParagraphFont"/>
    <w:link w:val="Heading8"/>
    <w:uiPriority w:val="9"/>
    <w:semiHidden/>
    <w:rsid w:val="008C0B51"/>
    <w:rPr>
      <w:rFonts w:asciiTheme="majorHAnsi" w:eastAsiaTheme="majorEastAsia" w:hAnsiTheme="majorHAnsi" w:cstheme="majorBidi"/>
      <w:b/>
      <w:bCs/>
      <w:color w:val="AA1F2E" w:themeColor="text2"/>
    </w:rPr>
  </w:style>
  <w:style w:type="character" w:customStyle="1" w:styleId="Heading9Char">
    <w:name w:val="Heading 9 Char"/>
    <w:basedOn w:val="DefaultParagraphFont"/>
    <w:link w:val="Heading9"/>
    <w:uiPriority w:val="9"/>
    <w:semiHidden/>
    <w:rsid w:val="008C0B51"/>
    <w:rPr>
      <w:rFonts w:asciiTheme="majorHAnsi" w:eastAsiaTheme="majorEastAsia" w:hAnsiTheme="majorHAnsi" w:cstheme="majorBidi"/>
      <w:b/>
      <w:bCs/>
      <w:i/>
      <w:iCs/>
      <w:color w:val="AA1F2E" w:themeColor="text2"/>
    </w:rPr>
  </w:style>
  <w:style w:type="paragraph" w:styleId="Caption">
    <w:name w:val="caption"/>
    <w:basedOn w:val="Normal"/>
    <w:next w:val="Normal"/>
    <w:uiPriority w:val="35"/>
    <w:semiHidden/>
    <w:unhideWhenUsed/>
    <w:qFormat/>
    <w:rsid w:val="008C0B51"/>
    <w:pPr>
      <w:spacing w:line="240" w:lineRule="auto"/>
    </w:pPr>
    <w:rPr>
      <w:b/>
      <w:bCs/>
      <w:smallCaps/>
      <w:color w:val="6F6F6F" w:themeColor="text1" w:themeTint="A6"/>
      <w:spacing w:val="6"/>
    </w:rPr>
  </w:style>
  <w:style w:type="character" w:customStyle="1" w:styleId="TitleChar">
    <w:name w:val="Title Char"/>
    <w:basedOn w:val="DefaultParagraphFont"/>
    <w:link w:val="Title"/>
    <w:uiPriority w:val="10"/>
    <w:rsid w:val="008C0B51"/>
    <w:rPr>
      <w:rFonts w:asciiTheme="majorHAnsi" w:eastAsiaTheme="majorEastAsia" w:hAnsiTheme="majorHAnsi" w:cstheme="majorBidi"/>
      <w:color w:val="E31F26" w:themeColor="accent1"/>
      <w:spacing w:val="-10"/>
      <w:sz w:val="56"/>
      <w:szCs w:val="56"/>
    </w:rPr>
  </w:style>
  <w:style w:type="character" w:customStyle="1" w:styleId="SubtitleChar">
    <w:name w:val="Subtitle Char"/>
    <w:basedOn w:val="DefaultParagraphFont"/>
    <w:link w:val="Subtitle"/>
    <w:uiPriority w:val="11"/>
    <w:rsid w:val="008C0B51"/>
    <w:rPr>
      <w:rFonts w:asciiTheme="majorHAnsi" w:eastAsiaTheme="majorEastAsia" w:hAnsiTheme="majorHAnsi" w:cstheme="majorBidi"/>
      <w:sz w:val="24"/>
      <w:szCs w:val="24"/>
    </w:rPr>
  </w:style>
  <w:style w:type="character" w:styleId="Strong">
    <w:name w:val="Strong"/>
    <w:basedOn w:val="DefaultParagraphFont"/>
    <w:uiPriority w:val="22"/>
    <w:qFormat/>
    <w:rsid w:val="008C0B51"/>
    <w:rPr>
      <w:b/>
      <w:bCs/>
    </w:rPr>
  </w:style>
  <w:style w:type="character" w:styleId="Emphasis">
    <w:name w:val="Emphasis"/>
    <w:basedOn w:val="DefaultParagraphFont"/>
    <w:uiPriority w:val="20"/>
    <w:qFormat/>
    <w:rsid w:val="008C0B51"/>
    <w:rPr>
      <w:i/>
      <w:iCs/>
    </w:rPr>
  </w:style>
  <w:style w:type="paragraph" w:styleId="NoSpacing">
    <w:name w:val="No Spacing"/>
    <w:uiPriority w:val="1"/>
    <w:qFormat/>
    <w:rsid w:val="008C0B51"/>
    <w:pPr>
      <w:spacing w:after="0" w:line="240" w:lineRule="auto"/>
    </w:pPr>
  </w:style>
  <w:style w:type="paragraph" w:styleId="Quote">
    <w:name w:val="Quote"/>
    <w:basedOn w:val="Normal"/>
    <w:next w:val="Normal"/>
    <w:link w:val="QuoteChar"/>
    <w:uiPriority w:val="29"/>
    <w:qFormat/>
    <w:rsid w:val="008C0B51"/>
    <w:pPr>
      <w:spacing w:before="160"/>
      <w:ind w:left="720" w:right="720"/>
    </w:pPr>
    <w:rPr>
      <w:i/>
      <w:iCs/>
      <w:color w:val="595959" w:themeColor="text1" w:themeTint="BF"/>
    </w:rPr>
  </w:style>
  <w:style w:type="character" w:customStyle="1" w:styleId="QuoteChar">
    <w:name w:val="Quote Char"/>
    <w:basedOn w:val="DefaultParagraphFont"/>
    <w:link w:val="Quote"/>
    <w:uiPriority w:val="29"/>
    <w:rsid w:val="008C0B51"/>
    <w:rPr>
      <w:i/>
      <w:iCs/>
      <w:color w:val="595959" w:themeColor="text1" w:themeTint="BF"/>
    </w:rPr>
  </w:style>
  <w:style w:type="paragraph" w:styleId="IntenseQuote">
    <w:name w:val="Intense Quote"/>
    <w:basedOn w:val="Normal"/>
    <w:next w:val="Normal"/>
    <w:link w:val="IntenseQuoteChar"/>
    <w:uiPriority w:val="30"/>
    <w:qFormat/>
    <w:rsid w:val="008C0B51"/>
    <w:pPr>
      <w:pBdr>
        <w:left w:val="single" w:sz="18" w:space="12" w:color="E31F26" w:themeColor="accent1"/>
      </w:pBdr>
      <w:spacing w:before="100" w:beforeAutospacing="1" w:line="300" w:lineRule="auto"/>
      <w:ind w:left="1224" w:right="1224"/>
    </w:pPr>
    <w:rPr>
      <w:rFonts w:asciiTheme="majorHAnsi" w:eastAsiaTheme="majorEastAsia" w:hAnsiTheme="majorHAnsi" w:cstheme="majorBidi"/>
      <w:color w:val="E31F26" w:themeColor="accent1"/>
      <w:sz w:val="28"/>
      <w:szCs w:val="28"/>
    </w:rPr>
  </w:style>
  <w:style w:type="character" w:customStyle="1" w:styleId="IntenseQuoteChar">
    <w:name w:val="Intense Quote Char"/>
    <w:basedOn w:val="DefaultParagraphFont"/>
    <w:link w:val="IntenseQuote"/>
    <w:uiPriority w:val="30"/>
    <w:rsid w:val="008C0B51"/>
    <w:rPr>
      <w:rFonts w:asciiTheme="majorHAnsi" w:eastAsiaTheme="majorEastAsia" w:hAnsiTheme="majorHAnsi" w:cstheme="majorBidi"/>
      <w:color w:val="E31F26" w:themeColor="accent1"/>
      <w:sz w:val="28"/>
      <w:szCs w:val="28"/>
    </w:rPr>
  </w:style>
  <w:style w:type="character" w:styleId="SubtleEmphasis">
    <w:name w:val="Subtle Emphasis"/>
    <w:basedOn w:val="DefaultParagraphFont"/>
    <w:uiPriority w:val="19"/>
    <w:qFormat/>
    <w:rsid w:val="008C0B51"/>
    <w:rPr>
      <w:i/>
      <w:iCs/>
      <w:color w:val="595959" w:themeColor="text1" w:themeTint="BF"/>
    </w:rPr>
  </w:style>
  <w:style w:type="character" w:styleId="IntenseEmphasis">
    <w:name w:val="Intense Emphasis"/>
    <w:basedOn w:val="DefaultParagraphFont"/>
    <w:uiPriority w:val="21"/>
    <w:qFormat/>
    <w:rsid w:val="008C0B51"/>
    <w:rPr>
      <w:b/>
      <w:bCs/>
      <w:i/>
      <w:iCs/>
    </w:rPr>
  </w:style>
  <w:style w:type="character" w:styleId="SubtleReference">
    <w:name w:val="Subtle Reference"/>
    <w:basedOn w:val="DefaultParagraphFont"/>
    <w:uiPriority w:val="31"/>
    <w:qFormat/>
    <w:rsid w:val="008C0B51"/>
    <w:rPr>
      <w:smallCaps/>
      <w:color w:val="595959" w:themeColor="text1" w:themeTint="BF"/>
      <w:u w:val="single" w:color="909090" w:themeColor="text1" w:themeTint="80"/>
    </w:rPr>
  </w:style>
  <w:style w:type="character" w:styleId="IntenseReference">
    <w:name w:val="Intense Reference"/>
    <w:basedOn w:val="DefaultParagraphFont"/>
    <w:uiPriority w:val="32"/>
    <w:qFormat/>
    <w:rsid w:val="008C0B51"/>
    <w:rPr>
      <w:b/>
      <w:bCs/>
      <w:smallCaps/>
      <w:spacing w:val="5"/>
      <w:u w:val="single"/>
    </w:rPr>
  </w:style>
  <w:style w:type="character" w:styleId="BookTitle">
    <w:name w:val="Book Title"/>
    <w:basedOn w:val="DefaultParagraphFont"/>
    <w:uiPriority w:val="33"/>
    <w:qFormat/>
    <w:rsid w:val="008C0B51"/>
    <w:rPr>
      <w:b/>
      <w:bCs/>
      <w:smallCaps/>
    </w:rPr>
  </w:style>
  <w:style w:type="paragraph" w:styleId="TOCHeading">
    <w:name w:val="TOC Heading"/>
    <w:basedOn w:val="Heading1"/>
    <w:next w:val="Normal"/>
    <w:uiPriority w:val="39"/>
    <w:semiHidden/>
    <w:unhideWhenUsed/>
    <w:qFormat/>
    <w:rsid w:val="008C0B51"/>
    <w:pPr>
      <w:outlineLvl w:val="9"/>
    </w:pPr>
  </w:style>
  <w:style w:type="character" w:styleId="Hyperlink">
    <w:name w:val="Hyperlink"/>
    <w:basedOn w:val="DefaultParagraphFont"/>
    <w:uiPriority w:val="99"/>
    <w:unhideWhenUsed/>
    <w:rsid w:val="00266519"/>
    <w:rPr>
      <w:color w:val="AA1F2E" w:themeColor="hyperlink"/>
      <w:u w:val="single"/>
    </w:rPr>
  </w:style>
  <w:style w:type="table" w:styleId="GridTable4-Accent1">
    <w:name w:val="Grid Table 4 Accent 1"/>
    <w:basedOn w:val="TableNormal"/>
    <w:uiPriority w:val="49"/>
    <w:rsid w:val="00266519"/>
    <w:pPr>
      <w:spacing w:after="0" w:line="240" w:lineRule="auto"/>
    </w:pPr>
    <w:rPr>
      <w:rFonts w:eastAsiaTheme="minorHAnsi"/>
      <w:kern w:val="2"/>
      <w:sz w:val="24"/>
      <w:szCs w:val="24"/>
      <w:lang w:val="en-CA" w:eastAsia="en-US"/>
      <w14:ligatures w14:val="standardContextual"/>
    </w:rPr>
    <w:tblPr>
      <w:tblStyleRowBandSize w:val="1"/>
      <w:tblStyleColBandSize w:val="1"/>
      <w:tblBorders>
        <w:top w:val="single" w:sz="4" w:space="0" w:color="EE787C" w:themeColor="accent1" w:themeTint="99"/>
        <w:left w:val="single" w:sz="4" w:space="0" w:color="EE787C" w:themeColor="accent1" w:themeTint="99"/>
        <w:bottom w:val="single" w:sz="4" w:space="0" w:color="EE787C" w:themeColor="accent1" w:themeTint="99"/>
        <w:right w:val="single" w:sz="4" w:space="0" w:color="EE787C" w:themeColor="accent1" w:themeTint="99"/>
        <w:insideH w:val="single" w:sz="4" w:space="0" w:color="EE787C" w:themeColor="accent1" w:themeTint="99"/>
        <w:insideV w:val="single" w:sz="4" w:space="0" w:color="EE787C" w:themeColor="accent1" w:themeTint="99"/>
      </w:tblBorders>
    </w:tblPr>
    <w:tblStylePr w:type="firstRow">
      <w:rPr>
        <w:b/>
        <w:bCs/>
        <w:color w:val="FFFFFF" w:themeColor="background1"/>
      </w:rPr>
      <w:tblPr/>
      <w:tcPr>
        <w:tcBorders>
          <w:top w:val="single" w:sz="4" w:space="0" w:color="E31F26" w:themeColor="accent1"/>
          <w:left w:val="single" w:sz="4" w:space="0" w:color="E31F26" w:themeColor="accent1"/>
          <w:bottom w:val="single" w:sz="4" w:space="0" w:color="E31F26" w:themeColor="accent1"/>
          <w:right w:val="single" w:sz="4" w:space="0" w:color="E31F26" w:themeColor="accent1"/>
          <w:insideH w:val="nil"/>
          <w:insideV w:val="nil"/>
        </w:tcBorders>
        <w:shd w:val="clear" w:color="auto" w:fill="E31F26" w:themeFill="accent1"/>
      </w:tcPr>
    </w:tblStylePr>
    <w:tblStylePr w:type="lastRow">
      <w:rPr>
        <w:b/>
        <w:bCs/>
      </w:rPr>
      <w:tblPr/>
      <w:tcPr>
        <w:tcBorders>
          <w:top w:val="double" w:sz="4" w:space="0" w:color="E31F26" w:themeColor="accent1"/>
        </w:tcBorders>
      </w:tcPr>
    </w:tblStylePr>
    <w:tblStylePr w:type="firstCol">
      <w:rPr>
        <w:b/>
        <w:bCs/>
      </w:rPr>
    </w:tblStylePr>
    <w:tblStylePr w:type="lastCol">
      <w:rPr>
        <w:b/>
        <w:bCs/>
      </w:rPr>
    </w:tblStylePr>
    <w:tblStylePr w:type="band1Vert">
      <w:tblPr/>
      <w:tcPr>
        <w:shd w:val="clear" w:color="auto" w:fill="F9D1D3" w:themeFill="accent1" w:themeFillTint="33"/>
      </w:tcPr>
    </w:tblStylePr>
    <w:tblStylePr w:type="band1Horz">
      <w:tblPr/>
      <w:tcPr>
        <w:shd w:val="clear" w:color="auto" w:fill="F9D1D3" w:themeFill="accent1" w:themeFillTint="33"/>
      </w:tcPr>
    </w:tblStylePr>
  </w:style>
  <w:style w:type="paragraph" w:styleId="ListParagraph">
    <w:name w:val="List Paragraph"/>
    <w:basedOn w:val="Normal"/>
    <w:uiPriority w:val="34"/>
    <w:qFormat/>
    <w:rsid w:val="004271B7"/>
    <w:pPr>
      <w:ind w:left="720"/>
      <w:contextualSpacing/>
    </w:pPr>
  </w:style>
  <w:style w:type="paragraph" w:styleId="Header">
    <w:name w:val="header"/>
    <w:basedOn w:val="Normal"/>
    <w:link w:val="HeaderChar"/>
    <w:uiPriority w:val="99"/>
    <w:unhideWhenUsed/>
    <w:rsid w:val="001C0A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AE3"/>
  </w:style>
  <w:style w:type="paragraph" w:styleId="Footer">
    <w:name w:val="footer"/>
    <w:basedOn w:val="Normal"/>
    <w:link w:val="FooterChar"/>
    <w:uiPriority w:val="99"/>
    <w:unhideWhenUsed/>
    <w:rsid w:val="001C0A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AE3"/>
  </w:style>
  <w:style w:type="paragraph" w:styleId="NormalWeb">
    <w:name w:val="Normal (Web)"/>
    <w:basedOn w:val="Normal"/>
    <w:uiPriority w:val="99"/>
    <w:unhideWhenUsed/>
    <w:rsid w:val="001B7499"/>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45235">
      <w:bodyDiv w:val="1"/>
      <w:marLeft w:val="0"/>
      <w:marRight w:val="0"/>
      <w:marTop w:val="0"/>
      <w:marBottom w:val="0"/>
      <w:divBdr>
        <w:top w:val="none" w:sz="0" w:space="0" w:color="auto"/>
        <w:left w:val="none" w:sz="0" w:space="0" w:color="auto"/>
        <w:bottom w:val="none" w:sz="0" w:space="0" w:color="auto"/>
        <w:right w:val="none" w:sz="0" w:space="0" w:color="auto"/>
      </w:divBdr>
    </w:div>
    <w:div w:id="107824878">
      <w:bodyDiv w:val="1"/>
      <w:marLeft w:val="0"/>
      <w:marRight w:val="0"/>
      <w:marTop w:val="0"/>
      <w:marBottom w:val="0"/>
      <w:divBdr>
        <w:top w:val="none" w:sz="0" w:space="0" w:color="auto"/>
        <w:left w:val="none" w:sz="0" w:space="0" w:color="auto"/>
        <w:bottom w:val="none" w:sz="0" w:space="0" w:color="auto"/>
        <w:right w:val="none" w:sz="0" w:space="0" w:color="auto"/>
      </w:divBdr>
    </w:div>
    <w:div w:id="169494918">
      <w:bodyDiv w:val="1"/>
      <w:marLeft w:val="0"/>
      <w:marRight w:val="0"/>
      <w:marTop w:val="0"/>
      <w:marBottom w:val="0"/>
      <w:divBdr>
        <w:top w:val="none" w:sz="0" w:space="0" w:color="auto"/>
        <w:left w:val="none" w:sz="0" w:space="0" w:color="auto"/>
        <w:bottom w:val="none" w:sz="0" w:space="0" w:color="auto"/>
        <w:right w:val="none" w:sz="0" w:space="0" w:color="auto"/>
      </w:divBdr>
    </w:div>
    <w:div w:id="195503828">
      <w:bodyDiv w:val="1"/>
      <w:marLeft w:val="0"/>
      <w:marRight w:val="0"/>
      <w:marTop w:val="0"/>
      <w:marBottom w:val="0"/>
      <w:divBdr>
        <w:top w:val="none" w:sz="0" w:space="0" w:color="auto"/>
        <w:left w:val="none" w:sz="0" w:space="0" w:color="auto"/>
        <w:bottom w:val="none" w:sz="0" w:space="0" w:color="auto"/>
        <w:right w:val="none" w:sz="0" w:space="0" w:color="auto"/>
      </w:divBdr>
    </w:div>
    <w:div w:id="213155110">
      <w:bodyDiv w:val="1"/>
      <w:marLeft w:val="0"/>
      <w:marRight w:val="0"/>
      <w:marTop w:val="0"/>
      <w:marBottom w:val="0"/>
      <w:divBdr>
        <w:top w:val="none" w:sz="0" w:space="0" w:color="auto"/>
        <w:left w:val="none" w:sz="0" w:space="0" w:color="auto"/>
        <w:bottom w:val="none" w:sz="0" w:space="0" w:color="auto"/>
        <w:right w:val="none" w:sz="0" w:space="0" w:color="auto"/>
      </w:divBdr>
    </w:div>
    <w:div w:id="291062202">
      <w:bodyDiv w:val="1"/>
      <w:marLeft w:val="0"/>
      <w:marRight w:val="0"/>
      <w:marTop w:val="0"/>
      <w:marBottom w:val="0"/>
      <w:divBdr>
        <w:top w:val="none" w:sz="0" w:space="0" w:color="auto"/>
        <w:left w:val="none" w:sz="0" w:space="0" w:color="auto"/>
        <w:bottom w:val="none" w:sz="0" w:space="0" w:color="auto"/>
        <w:right w:val="none" w:sz="0" w:space="0" w:color="auto"/>
      </w:divBdr>
    </w:div>
    <w:div w:id="312611331">
      <w:bodyDiv w:val="1"/>
      <w:marLeft w:val="0"/>
      <w:marRight w:val="0"/>
      <w:marTop w:val="0"/>
      <w:marBottom w:val="0"/>
      <w:divBdr>
        <w:top w:val="none" w:sz="0" w:space="0" w:color="auto"/>
        <w:left w:val="none" w:sz="0" w:space="0" w:color="auto"/>
        <w:bottom w:val="none" w:sz="0" w:space="0" w:color="auto"/>
        <w:right w:val="none" w:sz="0" w:space="0" w:color="auto"/>
      </w:divBdr>
    </w:div>
    <w:div w:id="563570190">
      <w:bodyDiv w:val="1"/>
      <w:marLeft w:val="0"/>
      <w:marRight w:val="0"/>
      <w:marTop w:val="0"/>
      <w:marBottom w:val="0"/>
      <w:divBdr>
        <w:top w:val="none" w:sz="0" w:space="0" w:color="auto"/>
        <w:left w:val="none" w:sz="0" w:space="0" w:color="auto"/>
        <w:bottom w:val="none" w:sz="0" w:space="0" w:color="auto"/>
        <w:right w:val="none" w:sz="0" w:space="0" w:color="auto"/>
      </w:divBdr>
    </w:div>
    <w:div w:id="589508436">
      <w:bodyDiv w:val="1"/>
      <w:marLeft w:val="0"/>
      <w:marRight w:val="0"/>
      <w:marTop w:val="0"/>
      <w:marBottom w:val="0"/>
      <w:divBdr>
        <w:top w:val="none" w:sz="0" w:space="0" w:color="auto"/>
        <w:left w:val="none" w:sz="0" w:space="0" w:color="auto"/>
        <w:bottom w:val="none" w:sz="0" w:space="0" w:color="auto"/>
        <w:right w:val="none" w:sz="0" w:space="0" w:color="auto"/>
      </w:divBdr>
    </w:div>
    <w:div w:id="602498449">
      <w:bodyDiv w:val="1"/>
      <w:marLeft w:val="0"/>
      <w:marRight w:val="0"/>
      <w:marTop w:val="0"/>
      <w:marBottom w:val="0"/>
      <w:divBdr>
        <w:top w:val="none" w:sz="0" w:space="0" w:color="auto"/>
        <w:left w:val="none" w:sz="0" w:space="0" w:color="auto"/>
        <w:bottom w:val="none" w:sz="0" w:space="0" w:color="auto"/>
        <w:right w:val="none" w:sz="0" w:space="0" w:color="auto"/>
      </w:divBdr>
    </w:div>
    <w:div w:id="603072607">
      <w:bodyDiv w:val="1"/>
      <w:marLeft w:val="0"/>
      <w:marRight w:val="0"/>
      <w:marTop w:val="0"/>
      <w:marBottom w:val="0"/>
      <w:divBdr>
        <w:top w:val="none" w:sz="0" w:space="0" w:color="auto"/>
        <w:left w:val="none" w:sz="0" w:space="0" w:color="auto"/>
        <w:bottom w:val="none" w:sz="0" w:space="0" w:color="auto"/>
        <w:right w:val="none" w:sz="0" w:space="0" w:color="auto"/>
      </w:divBdr>
    </w:div>
    <w:div w:id="606154880">
      <w:bodyDiv w:val="1"/>
      <w:marLeft w:val="0"/>
      <w:marRight w:val="0"/>
      <w:marTop w:val="0"/>
      <w:marBottom w:val="0"/>
      <w:divBdr>
        <w:top w:val="none" w:sz="0" w:space="0" w:color="auto"/>
        <w:left w:val="none" w:sz="0" w:space="0" w:color="auto"/>
        <w:bottom w:val="none" w:sz="0" w:space="0" w:color="auto"/>
        <w:right w:val="none" w:sz="0" w:space="0" w:color="auto"/>
      </w:divBdr>
    </w:div>
    <w:div w:id="789395628">
      <w:bodyDiv w:val="1"/>
      <w:marLeft w:val="0"/>
      <w:marRight w:val="0"/>
      <w:marTop w:val="0"/>
      <w:marBottom w:val="0"/>
      <w:divBdr>
        <w:top w:val="none" w:sz="0" w:space="0" w:color="auto"/>
        <w:left w:val="none" w:sz="0" w:space="0" w:color="auto"/>
        <w:bottom w:val="none" w:sz="0" w:space="0" w:color="auto"/>
        <w:right w:val="none" w:sz="0" w:space="0" w:color="auto"/>
      </w:divBdr>
    </w:div>
    <w:div w:id="810025832">
      <w:bodyDiv w:val="1"/>
      <w:marLeft w:val="0"/>
      <w:marRight w:val="0"/>
      <w:marTop w:val="0"/>
      <w:marBottom w:val="0"/>
      <w:divBdr>
        <w:top w:val="none" w:sz="0" w:space="0" w:color="auto"/>
        <w:left w:val="none" w:sz="0" w:space="0" w:color="auto"/>
        <w:bottom w:val="none" w:sz="0" w:space="0" w:color="auto"/>
        <w:right w:val="none" w:sz="0" w:space="0" w:color="auto"/>
      </w:divBdr>
    </w:div>
    <w:div w:id="857935421">
      <w:bodyDiv w:val="1"/>
      <w:marLeft w:val="0"/>
      <w:marRight w:val="0"/>
      <w:marTop w:val="0"/>
      <w:marBottom w:val="0"/>
      <w:divBdr>
        <w:top w:val="none" w:sz="0" w:space="0" w:color="auto"/>
        <w:left w:val="none" w:sz="0" w:space="0" w:color="auto"/>
        <w:bottom w:val="none" w:sz="0" w:space="0" w:color="auto"/>
        <w:right w:val="none" w:sz="0" w:space="0" w:color="auto"/>
      </w:divBdr>
    </w:div>
    <w:div w:id="910578638">
      <w:bodyDiv w:val="1"/>
      <w:marLeft w:val="0"/>
      <w:marRight w:val="0"/>
      <w:marTop w:val="0"/>
      <w:marBottom w:val="0"/>
      <w:divBdr>
        <w:top w:val="none" w:sz="0" w:space="0" w:color="auto"/>
        <w:left w:val="none" w:sz="0" w:space="0" w:color="auto"/>
        <w:bottom w:val="none" w:sz="0" w:space="0" w:color="auto"/>
        <w:right w:val="none" w:sz="0" w:space="0" w:color="auto"/>
      </w:divBdr>
    </w:div>
    <w:div w:id="934288845">
      <w:bodyDiv w:val="1"/>
      <w:marLeft w:val="0"/>
      <w:marRight w:val="0"/>
      <w:marTop w:val="0"/>
      <w:marBottom w:val="0"/>
      <w:divBdr>
        <w:top w:val="none" w:sz="0" w:space="0" w:color="auto"/>
        <w:left w:val="none" w:sz="0" w:space="0" w:color="auto"/>
        <w:bottom w:val="none" w:sz="0" w:space="0" w:color="auto"/>
        <w:right w:val="none" w:sz="0" w:space="0" w:color="auto"/>
      </w:divBdr>
    </w:div>
    <w:div w:id="1128740625">
      <w:bodyDiv w:val="1"/>
      <w:marLeft w:val="0"/>
      <w:marRight w:val="0"/>
      <w:marTop w:val="0"/>
      <w:marBottom w:val="0"/>
      <w:divBdr>
        <w:top w:val="none" w:sz="0" w:space="0" w:color="auto"/>
        <w:left w:val="none" w:sz="0" w:space="0" w:color="auto"/>
        <w:bottom w:val="none" w:sz="0" w:space="0" w:color="auto"/>
        <w:right w:val="none" w:sz="0" w:space="0" w:color="auto"/>
      </w:divBdr>
    </w:div>
    <w:div w:id="1176534935">
      <w:bodyDiv w:val="1"/>
      <w:marLeft w:val="0"/>
      <w:marRight w:val="0"/>
      <w:marTop w:val="0"/>
      <w:marBottom w:val="0"/>
      <w:divBdr>
        <w:top w:val="none" w:sz="0" w:space="0" w:color="auto"/>
        <w:left w:val="none" w:sz="0" w:space="0" w:color="auto"/>
        <w:bottom w:val="none" w:sz="0" w:space="0" w:color="auto"/>
        <w:right w:val="none" w:sz="0" w:space="0" w:color="auto"/>
      </w:divBdr>
    </w:div>
    <w:div w:id="1217427576">
      <w:bodyDiv w:val="1"/>
      <w:marLeft w:val="0"/>
      <w:marRight w:val="0"/>
      <w:marTop w:val="0"/>
      <w:marBottom w:val="0"/>
      <w:divBdr>
        <w:top w:val="none" w:sz="0" w:space="0" w:color="auto"/>
        <w:left w:val="none" w:sz="0" w:space="0" w:color="auto"/>
        <w:bottom w:val="none" w:sz="0" w:space="0" w:color="auto"/>
        <w:right w:val="none" w:sz="0" w:space="0" w:color="auto"/>
      </w:divBdr>
    </w:div>
    <w:div w:id="1313749596">
      <w:bodyDiv w:val="1"/>
      <w:marLeft w:val="0"/>
      <w:marRight w:val="0"/>
      <w:marTop w:val="0"/>
      <w:marBottom w:val="0"/>
      <w:divBdr>
        <w:top w:val="none" w:sz="0" w:space="0" w:color="auto"/>
        <w:left w:val="none" w:sz="0" w:space="0" w:color="auto"/>
        <w:bottom w:val="none" w:sz="0" w:space="0" w:color="auto"/>
        <w:right w:val="none" w:sz="0" w:space="0" w:color="auto"/>
      </w:divBdr>
    </w:div>
    <w:div w:id="1370033765">
      <w:bodyDiv w:val="1"/>
      <w:marLeft w:val="0"/>
      <w:marRight w:val="0"/>
      <w:marTop w:val="0"/>
      <w:marBottom w:val="0"/>
      <w:divBdr>
        <w:top w:val="none" w:sz="0" w:space="0" w:color="auto"/>
        <w:left w:val="none" w:sz="0" w:space="0" w:color="auto"/>
        <w:bottom w:val="none" w:sz="0" w:space="0" w:color="auto"/>
        <w:right w:val="none" w:sz="0" w:space="0" w:color="auto"/>
      </w:divBdr>
    </w:div>
    <w:div w:id="1385372991">
      <w:bodyDiv w:val="1"/>
      <w:marLeft w:val="0"/>
      <w:marRight w:val="0"/>
      <w:marTop w:val="0"/>
      <w:marBottom w:val="0"/>
      <w:divBdr>
        <w:top w:val="none" w:sz="0" w:space="0" w:color="auto"/>
        <w:left w:val="none" w:sz="0" w:space="0" w:color="auto"/>
        <w:bottom w:val="none" w:sz="0" w:space="0" w:color="auto"/>
        <w:right w:val="none" w:sz="0" w:space="0" w:color="auto"/>
      </w:divBdr>
    </w:div>
    <w:div w:id="1605112194">
      <w:bodyDiv w:val="1"/>
      <w:marLeft w:val="0"/>
      <w:marRight w:val="0"/>
      <w:marTop w:val="0"/>
      <w:marBottom w:val="0"/>
      <w:divBdr>
        <w:top w:val="none" w:sz="0" w:space="0" w:color="auto"/>
        <w:left w:val="none" w:sz="0" w:space="0" w:color="auto"/>
        <w:bottom w:val="none" w:sz="0" w:space="0" w:color="auto"/>
        <w:right w:val="none" w:sz="0" w:space="0" w:color="auto"/>
      </w:divBdr>
    </w:div>
    <w:div w:id="1609269114">
      <w:bodyDiv w:val="1"/>
      <w:marLeft w:val="0"/>
      <w:marRight w:val="0"/>
      <w:marTop w:val="0"/>
      <w:marBottom w:val="0"/>
      <w:divBdr>
        <w:top w:val="none" w:sz="0" w:space="0" w:color="auto"/>
        <w:left w:val="none" w:sz="0" w:space="0" w:color="auto"/>
        <w:bottom w:val="none" w:sz="0" w:space="0" w:color="auto"/>
        <w:right w:val="none" w:sz="0" w:space="0" w:color="auto"/>
      </w:divBdr>
    </w:div>
    <w:div w:id="1650475157">
      <w:bodyDiv w:val="1"/>
      <w:marLeft w:val="0"/>
      <w:marRight w:val="0"/>
      <w:marTop w:val="0"/>
      <w:marBottom w:val="0"/>
      <w:divBdr>
        <w:top w:val="none" w:sz="0" w:space="0" w:color="auto"/>
        <w:left w:val="none" w:sz="0" w:space="0" w:color="auto"/>
        <w:bottom w:val="none" w:sz="0" w:space="0" w:color="auto"/>
        <w:right w:val="none" w:sz="0" w:space="0" w:color="auto"/>
      </w:divBdr>
    </w:div>
    <w:div w:id="1698699776">
      <w:bodyDiv w:val="1"/>
      <w:marLeft w:val="0"/>
      <w:marRight w:val="0"/>
      <w:marTop w:val="0"/>
      <w:marBottom w:val="0"/>
      <w:divBdr>
        <w:top w:val="none" w:sz="0" w:space="0" w:color="auto"/>
        <w:left w:val="none" w:sz="0" w:space="0" w:color="auto"/>
        <w:bottom w:val="none" w:sz="0" w:space="0" w:color="auto"/>
        <w:right w:val="none" w:sz="0" w:space="0" w:color="auto"/>
      </w:divBdr>
    </w:div>
    <w:div w:id="1715157889">
      <w:bodyDiv w:val="1"/>
      <w:marLeft w:val="0"/>
      <w:marRight w:val="0"/>
      <w:marTop w:val="0"/>
      <w:marBottom w:val="0"/>
      <w:divBdr>
        <w:top w:val="none" w:sz="0" w:space="0" w:color="auto"/>
        <w:left w:val="none" w:sz="0" w:space="0" w:color="auto"/>
        <w:bottom w:val="none" w:sz="0" w:space="0" w:color="auto"/>
        <w:right w:val="none" w:sz="0" w:space="0" w:color="auto"/>
      </w:divBdr>
    </w:div>
    <w:div w:id="1977687266">
      <w:bodyDiv w:val="1"/>
      <w:marLeft w:val="0"/>
      <w:marRight w:val="0"/>
      <w:marTop w:val="0"/>
      <w:marBottom w:val="0"/>
      <w:divBdr>
        <w:top w:val="none" w:sz="0" w:space="0" w:color="auto"/>
        <w:left w:val="none" w:sz="0" w:space="0" w:color="auto"/>
        <w:bottom w:val="none" w:sz="0" w:space="0" w:color="auto"/>
        <w:right w:val="none" w:sz="0" w:space="0" w:color="auto"/>
      </w:divBdr>
    </w:div>
    <w:div w:id="1993633041">
      <w:bodyDiv w:val="1"/>
      <w:marLeft w:val="0"/>
      <w:marRight w:val="0"/>
      <w:marTop w:val="0"/>
      <w:marBottom w:val="0"/>
      <w:divBdr>
        <w:top w:val="none" w:sz="0" w:space="0" w:color="auto"/>
        <w:left w:val="none" w:sz="0" w:space="0" w:color="auto"/>
        <w:bottom w:val="none" w:sz="0" w:space="0" w:color="auto"/>
        <w:right w:val="none" w:sz="0" w:space="0" w:color="auto"/>
      </w:divBdr>
    </w:div>
    <w:div w:id="2042703623">
      <w:bodyDiv w:val="1"/>
      <w:marLeft w:val="0"/>
      <w:marRight w:val="0"/>
      <w:marTop w:val="0"/>
      <w:marBottom w:val="0"/>
      <w:divBdr>
        <w:top w:val="none" w:sz="0" w:space="0" w:color="auto"/>
        <w:left w:val="none" w:sz="0" w:space="0" w:color="auto"/>
        <w:bottom w:val="none" w:sz="0" w:space="0" w:color="auto"/>
        <w:right w:val="none" w:sz="0" w:space="0" w:color="auto"/>
      </w:divBdr>
    </w:div>
    <w:div w:id="2089495441">
      <w:bodyDiv w:val="1"/>
      <w:marLeft w:val="0"/>
      <w:marRight w:val="0"/>
      <w:marTop w:val="0"/>
      <w:marBottom w:val="0"/>
      <w:divBdr>
        <w:top w:val="none" w:sz="0" w:space="0" w:color="auto"/>
        <w:left w:val="none" w:sz="0" w:space="0" w:color="auto"/>
        <w:bottom w:val="none" w:sz="0" w:space="0" w:color="auto"/>
        <w:right w:val="none" w:sz="0" w:space="0" w:color="auto"/>
      </w:divBdr>
    </w:div>
    <w:div w:id="2132242089">
      <w:bodyDiv w:val="1"/>
      <w:marLeft w:val="0"/>
      <w:marRight w:val="0"/>
      <w:marTop w:val="0"/>
      <w:marBottom w:val="0"/>
      <w:divBdr>
        <w:top w:val="none" w:sz="0" w:space="0" w:color="auto"/>
        <w:left w:val="none" w:sz="0" w:space="0" w:color="auto"/>
        <w:bottom w:val="none" w:sz="0" w:space="0" w:color="auto"/>
        <w:right w:val="none" w:sz="0" w:space="0" w:color="auto"/>
      </w:divBdr>
    </w:div>
    <w:div w:id="2141879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mehmi@norquest.c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jlnu703@norquest.c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lnu7537@norquest.ca"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skaur84@norquest.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NorQuest Document">
  <a:themeElements>
    <a:clrScheme name="NorQuest College">
      <a:dk1>
        <a:srgbClr val="222222"/>
      </a:dk1>
      <a:lt1>
        <a:srgbClr val="FFFFFF"/>
      </a:lt1>
      <a:dk2>
        <a:srgbClr val="AA1F2E"/>
      </a:dk2>
      <a:lt2>
        <a:srgbClr val="E31F26"/>
      </a:lt2>
      <a:accent1>
        <a:srgbClr val="E31F26"/>
      </a:accent1>
      <a:accent2>
        <a:srgbClr val="FFBD00"/>
      </a:accent2>
      <a:accent3>
        <a:srgbClr val="FF8F1C"/>
      </a:accent3>
      <a:accent4>
        <a:srgbClr val="702F8A"/>
      </a:accent4>
      <a:accent5>
        <a:srgbClr val="AA1F2E"/>
      </a:accent5>
      <a:accent6>
        <a:srgbClr val="222222"/>
      </a:accent6>
      <a:hlink>
        <a:srgbClr val="AA1F2E"/>
      </a:hlink>
      <a:folHlink>
        <a:srgbClr val="AA1F2E"/>
      </a:folHlink>
    </a:clrScheme>
    <a:fontScheme name="NQ Work Sans font">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NoQuest Powerpoint Theme Master" id="{3027C3C5-1DB2-0644-83C8-B72F5587A846}" vid="{D74B971F-6687-C04D-A9B6-090FE8326D9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2CCE6057B15645B7106B4D97933848" ma:contentTypeVersion="17" ma:contentTypeDescription="Create a new document." ma:contentTypeScope="" ma:versionID="bf5962951a358addb2c8c1b30087ca4d">
  <xsd:schema xmlns:xsd="http://www.w3.org/2001/XMLSchema" xmlns:xs="http://www.w3.org/2001/XMLSchema" xmlns:p="http://schemas.microsoft.com/office/2006/metadata/properties" xmlns:ns1="http://schemas.microsoft.com/sharepoint/v3" xmlns:ns2="d1a7958c-8f44-4e0c-83af-8e38a59b607c" xmlns:ns3="5aac8420-433a-44e6-985a-8fb3279679a5" targetNamespace="http://schemas.microsoft.com/office/2006/metadata/properties" ma:root="true" ma:fieldsID="e87beb4acede310079b2dfa005ce1c0d" ns1:_="" ns2:_="" ns3:_="">
    <xsd:import namespace="http://schemas.microsoft.com/sharepoint/v3"/>
    <xsd:import namespace="d1a7958c-8f44-4e0c-83af-8e38a59b607c"/>
    <xsd:import namespace="5aac8420-433a-44e6-985a-8fb3279679a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a7958c-8f44-4e0c-83af-8e38a59b60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d2a75a8-5b7f-41bc-986c-bdf034425a6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ac8420-433a-44e6-985a-8fb3279679a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e29ba4ac-7042-4e64-8997-f8fb12eaa3c3}" ma:internalName="TaxCatchAll" ma:showField="CatchAllData" ma:web="5aac8420-433a-44e6-985a-8fb327967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1a7958c-8f44-4e0c-83af-8e38a59b607c">
      <Terms xmlns="http://schemas.microsoft.com/office/infopath/2007/PartnerControls"/>
    </lcf76f155ced4ddcb4097134ff3c332f>
    <TaxCatchAll xmlns="5aac8420-433a-44e6-985a-8fb3279679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FD3FE7-05C4-460C-B033-968F1F487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a7958c-8f44-4e0c-83af-8e38a59b607c"/>
    <ds:schemaRef ds:uri="5aac8420-433a-44e6-985a-8fb3279679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104FFD-1B55-47A2-84EE-F76CF5CB2EE9}">
  <ds:schemaRefs>
    <ds:schemaRef ds:uri="http://schemas.microsoft.com/office/2006/metadata/properties"/>
    <ds:schemaRef ds:uri="http://schemas.microsoft.com/office/infopath/2007/PartnerControls"/>
    <ds:schemaRef ds:uri="http://schemas.microsoft.com/sharepoint/v3"/>
    <ds:schemaRef ds:uri="d1a7958c-8f44-4e0c-83af-8e38a59b607c"/>
    <ds:schemaRef ds:uri="5aac8420-433a-44e6-985a-8fb3279679a5"/>
  </ds:schemaRefs>
</ds:datastoreItem>
</file>

<file path=customXml/itemProps3.xml><?xml version="1.0" encoding="utf-8"?>
<ds:datastoreItem xmlns:ds="http://schemas.openxmlformats.org/officeDocument/2006/customXml" ds:itemID="{633EBBC2-F98C-4AFE-8BA4-4504641063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1041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Simran Jeet Kaur Sidhu</dc:creator>
  <cp:lastModifiedBy>sukhvir kaur</cp:lastModifiedBy>
  <cp:revision>3</cp:revision>
  <dcterms:created xsi:type="dcterms:W3CDTF">2025-03-13T04:08:00Z</dcterms:created>
  <dcterms:modified xsi:type="dcterms:W3CDTF">2025-03-13T04:10:00Z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0x010100EF2CCE6057B15645B7106B4D97933848</vt:lpwstr>
  </property>
  <property fmtid="{D5CDD505-2E9C-101B-9397-08002B2CF9AE}" pid="3" name="MSIP_Label_724e6ac5-0e84-491c-8838-b11844917f54_Enabled">
    <vt:lpwstr>true</vt:lpwstr>
  </property>
  <property fmtid="{D5CDD505-2E9C-101B-9397-08002B2CF9AE}" pid="4" name="MSIP_Label_724e6ac5-0e84-491c-8838-b11844917f54_SetDate">
    <vt:lpwstr>2024-11-15T19:21:01Z</vt:lpwstr>
  </property>
  <property fmtid="{D5CDD505-2E9C-101B-9397-08002B2CF9AE}" pid="5" name="MSIP_Label_724e6ac5-0e84-491c-8838-b11844917f54_Method">
    <vt:lpwstr>Standard</vt:lpwstr>
  </property>
  <property fmtid="{D5CDD505-2E9C-101B-9397-08002B2CF9AE}" pid="6" name="MSIP_Label_724e6ac5-0e84-491c-8838-b11844917f54_Name">
    <vt:lpwstr>Protected</vt:lpwstr>
  </property>
  <property fmtid="{D5CDD505-2E9C-101B-9397-08002B2CF9AE}" pid="7" name="MSIP_Label_724e6ac5-0e84-491c-8838-b11844917f54_SiteId">
    <vt:lpwstr>2ba011f1-f50a-44f3-a200-db3ea74e29b7</vt:lpwstr>
  </property>
  <property fmtid="{D5CDD505-2E9C-101B-9397-08002B2CF9AE}" pid="8" name="MSIP_Label_724e6ac5-0e84-491c-8838-b11844917f54_ActionId">
    <vt:lpwstr>665cb7ee-4e5c-4cad-9330-1cab2e124711</vt:lpwstr>
  </property>
  <property fmtid="{D5CDD505-2E9C-101B-9397-08002B2CF9AE}" pid="9" name="MSIP_Label_724e6ac5-0e84-491c-8838-b11844917f54_ContentBits">
    <vt:lpwstr>0</vt:lpwstr>
  </property>
  <property fmtid="{D5CDD505-2E9C-101B-9397-08002B2CF9AE}" pid="10" name="MediaServiceImageTags">
    <vt:lpwstr/>
  </property>
</Properties>
</file>