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8B8" w:rsidRDefault="009B5142" w:rsidP="009B5142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导入依赖包</w:t>
      </w:r>
    </w:p>
    <w:p w:rsidR="00225D3C" w:rsidRDefault="00225D3C" w:rsidP="009B5142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构建配置文件如下</w:t>
      </w:r>
    </w:p>
    <w:p w:rsidR="00225D3C" w:rsidRDefault="00225D3C" w:rsidP="00225D3C">
      <w:pPr>
        <w:pStyle w:val="a3"/>
        <w:numPr>
          <w:ilvl w:val="1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在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下创建</w:t>
      </w:r>
      <w:r>
        <w:rPr>
          <w:sz w:val="44"/>
          <w:szCs w:val="44"/>
        </w:rPr>
        <w:t>struts</w:t>
      </w:r>
      <w:r>
        <w:rPr>
          <w:sz w:val="44"/>
          <w:szCs w:val="44"/>
        </w:rPr>
        <w:t>的配置文件</w:t>
      </w:r>
      <w:r>
        <w:rPr>
          <w:rFonts w:hint="eastAsia"/>
          <w:sz w:val="44"/>
          <w:szCs w:val="44"/>
        </w:rPr>
        <w:t>,</w:t>
      </w:r>
      <w:r>
        <w:rPr>
          <w:rFonts w:hint="eastAsia"/>
          <w:sz w:val="44"/>
          <w:szCs w:val="44"/>
        </w:rPr>
        <w:t>可以有</w:t>
      </w:r>
      <w:proofErr w:type="spellStart"/>
      <w:r>
        <w:rPr>
          <w:rFonts w:hint="eastAsia"/>
          <w:sz w:val="44"/>
          <w:szCs w:val="44"/>
        </w:rPr>
        <w:t>struts.</w:t>
      </w:r>
      <w:proofErr w:type="gramStart"/>
      <w:r>
        <w:rPr>
          <w:rFonts w:hint="eastAsia"/>
          <w:sz w:val="44"/>
          <w:szCs w:val="44"/>
        </w:rPr>
        <w:t>xml,</w:t>
      </w:r>
      <w:proofErr w:type="gramEnd"/>
      <w:r>
        <w:rPr>
          <w:rFonts w:hint="eastAsia"/>
          <w:sz w:val="44"/>
          <w:szCs w:val="44"/>
        </w:rPr>
        <w:t>struts</w:t>
      </w:r>
      <w:r>
        <w:rPr>
          <w:sz w:val="44"/>
          <w:szCs w:val="44"/>
        </w:rPr>
        <w:t>.properties</w:t>
      </w:r>
      <w:proofErr w:type="spellEnd"/>
      <w:r w:rsidR="00EC7C4B">
        <w:rPr>
          <w:sz w:val="44"/>
          <w:szCs w:val="44"/>
        </w:rPr>
        <w:t>……</w:t>
      </w:r>
    </w:p>
    <w:p w:rsidR="00225D3C" w:rsidRDefault="00EC7C4B" w:rsidP="00225D3C">
      <w:pPr>
        <w:pStyle w:val="a3"/>
        <w:numPr>
          <w:ilvl w:val="1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在</w:t>
      </w:r>
      <w:r>
        <w:rPr>
          <w:rFonts w:hint="eastAsia"/>
          <w:sz w:val="44"/>
          <w:szCs w:val="44"/>
        </w:rPr>
        <w:t>WEB-INF/</w:t>
      </w:r>
      <w:r>
        <w:rPr>
          <w:rFonts w:hint="eastAsia"/>
          <w:sz w:val="44"/>
          <w:szCs w:val="44"/>
        </w:rPr>
        <w:t>下创建</w:t>
      </w:r>
      <w:r>
        <w:rPr>
          <w:rFonts w:hint="eastAsia"/>
          <w:sz w:val="44"/>
          <w:szCs w:val="44"/>
        </w:rPr>
        <w:t>Spring</w:t>
      </w:r>
      <w:r>
        <w:rPr>
          <w:rFonts w:hint="eastAsia"/>
          <w:sz w:val="44"/>
          <w:szCs w:val="44"/>
        </w:rPr>
        <w:t>配置文件</w:t>
      </w:r>
      <w:r>
        <w:rPr>
          <w:rFonts w:hint="eastAsia"/>
          <w:sz w:val="44"/>
          <w:szCs w:val="44"/>
        </w:rPr>
        <w:t>,</w:t>
      </w:r>
      <w:r>
        <w:rPr>
          <w:rFonts w:hint="eastAsia"/>
          <w:sz w:val="44"/>
          <w:szCs w:val="44"/>
        </w:rPr>
        <w:t>例如</w:t>
      </w:r>
      <w:r>
        <w:rPr>
          <w:rFonts w:hint="eastAsia"/>
          <w:sz w:val="44"/>
          <w:szCs w:val="44"/>
        </w:rPr>
        <w:t>di.xml</w:t>
      </w:r>
    </w:p>
    <w:p w:rsidR="004B5DBD" w:rsidRDefault="004B5DBD" w:rsidP="00225D3C">
      <w:pPr>
        <w:pStyle w:val="a3"/>
        <w:numPr>
          <w:ilvl w:val="1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在</w:t>
      </w:r>
      <w:r>
        <w:rPr>
          <w:rFonts w:hint="eastAsia"/>
          <w:sz w:val="44"/>
          <w:szCs w:val="44"/>
        </w:rPr>
        <w:t>WEB-INF/</w:t>
      </w:r>
      <w:r>
        <w:rPr>
          <w:rFonts w:hint="eastAsia"/>
          <w:sz w:val="44"/>
          <w:szCs w:val="44"/>
        </w:rPr>
        <w:t>下配置</w:t>
      </w:r>
      <w:r>
        <w:rPr>
          <w:rFonts w:hint="eastAsia"/>
          <w:sz w:val="44"/>
          <w:szCs w:val="44"/>
        </w:rPr>
        <w:t>web</w:t>
      </w:r>
      <w:r>
        <w:rPr>
          <w:sz w:val="44"/>
          <w:szCs w:val="44"/>
        </w:rPr>
        <w:t>.xml</w:t>
      </w:r>
    </w:p>
    <w:p w:rsidR="00770CBE" w:rsidRDefault="00770CBE" w:rsidP="00225D3C">
      <w:pPr>
        <w:pStyle w:val="a3"/>
        <w:numPr>
          <w:ilvl w:val="1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配置其他的配置文件</w:t>
      </w:r>
    </w:p>
    <w:p w:rsidR="00225D3C" w:rsidRDefault="00556073" w:rsidP="009B5142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在</w:t>
      </w:r>
      <w:r>
        <w:rPr>
          <w:sz w:val="44"/>
          <w:szCs w:val="44"/>
        </w:rPr>
        <w:t>web.xml</w:t>
      </w:r>
      <w:r>
        <w:rPr>
          <w:sz w:val="44"/>
          <w:szCs w:val="44"/>
        </w:rPr>
        <w:t>中配置</w:t>
      </w:r>
      <w:r>
        <w:rPr>
          <w:sz w:val="44"/>
          <w:szCs w:val="44"/>
        </w:rPr>
        <w:t>SSH</w:t>
      </w:r>
      <w:r>
        <w:rPr>
          <w:sz w:val="44"/>
          <w:szCs w:val="44"/>
        </w:rPr>
        <w:t>整合信息</w:t>
      </w:r>
    </w:p>
    <w:p w:rsidR="0025334A" w:rsidRDefault="0025334A" w:rsidP="0025334A">
      <w:pPr>
        <w:pStyle w:val="a3"/>
        <w:numPr>
          <w:ilvl w:val="1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配置</w:t>
      </w:r>
      <w:r>
        <w:rPr>
          <w:rFonts w:hint="eastAsia"/>
          <w:sz w:val="44"/>
          <w:szCs w:val="44"/>
        </w:rPr>
        <w:t>Spring</w:t>
      </w:r>
      <w:r>
        <w:rPr>
          <w:rFonts w:hint="eastAsia"/>
          <w:sz w:val="44"/>
          <w:szCs w:val="44"/>
        </w:rPr>
        <w:t>的</w:t>
      </w:r>
      <w:r>
        <w:rPr>
          <w:rFonts w:hint="eastAsia"/>
          <w:sz w:val="44"/>
          <w:szCs w:val="44"/>
        </w:rPr>
        <w:t>web</w:t>
      </w:r>
      <w:r>
        <w:rPr>
          <w:rFonts w:hint="eastAsia"/>
          <w:sz w:val="44"/>
          <w:szCs w:val="44"/>
        </w:rPr>
        <w:t>监听器</w:t>
      </w:r>
    </w:p>
    <w:p w:rsidR="00A4634C" w:rsidRPr="00A4634C" w:rsidRDefault="00A4634C" w:rsidP="00C36694">
      <w:pPr>
        <w:ind w:leftChars="200" w:left="420" w:firstLine="420"/>
      </w:pPr>
      <w:r w:rsidRPr="00A4634C">
        <w:t>&lt;</w:t>
      </w:r>
      <w:proofErr w:type="gramStart"/>
      <w:r w:rsidRPr="00A4634C">
        <w:rPr>
          <w:highlight w:val="lightGray"/>
        </w:rPr>
        <w:t>listener</w:t>
      </w:r>
      <w:proofErr w:type="gramEnd"/>
      <w:r w:rsidRPr="00A4634C">
        <w:t>&gt;</w:t>
      </w:r>
    </w:p>
    <w:p w:rsidR="00C36694" w:rsidRDefault="00A4634C" w:rsidP="00C36694">
      <w:pPr>
        <w:ind w:leftChars="200" w:left="420"/>
      </w:pPr>
      <w:r w:rsidRPr="00A4634C">
        <w:tab/>
      </w:r>
      <w:r w:rsidRPr="00A4634C">
        <w:tab/>
        <w:t>&lt;listener-class&gt;org.springframework.web.context.ContextLoaderListener</w:t>
      </w:r>
    </w:p>
    <w:p w:rsidR="00A4634C" w:rsidRPr="00A4634C" w:rsidRDefault="00A4634C" w:rsidP="00C36694">
      <w:pPr>
        <w:ind w:leftChars="400" w:left="840" w:firstLine="420"/>
      </w:pPr>
      <w:r w:rsidRPr="00A4634C">
        <w:t>&lt;/listener-class&gt;</w:t>
      </w:r>
    </w:p>
    <w:p w:rsidR="00A4634C" w:rsidRPr="00A4634C" w:rsidRDefault="00A4634C" w:rsidP="00C36694">
      <w:pPr>
        <w:ind w:leftChars="200" w:left="420"/>
        <w:rPr>
          <w:rFonts w:hint="eastAsia"/>
        </w:rPr>
      </w:pPr>
      <w:r w:rsidRPr="00A4634C">
        <w:tab/>
        <w:t>&lt;/</w:t>
      </w:r>
      <w:r w:rsidRPr="00A4634C">
        <w:rPr>
          <w:highlight w:val="lightGray"/>
        </w:rPr>
        <w:t>listener</w:t>
      </w:r>
      <w:r w:rsidRPr="00A4634C">
        <w:t>&gt;</w:t>
      </w:r>
    </w:p>
    <w:p w:rsidR="00A4634C" w:rsidRDefault="001916BE" w:rsidP="0025334A">
      <w:pPr>
        <w:pStyle w:val="a3"/>
        <w:numPr>
          <w:ilvl w:val="1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配置</w:t>
      </w:r>
      <w:r>
        <w:rPr>
          <w:sz w:val="44"/>
          <w:szCs w:val="44"/>
        </w:rPr>
        <w:t>Spring</w:t>
      </w:r>
      <w:r>
        <w:rPr>
          <w:sz w:val="44"/>
          <w:szCs w:val="44"/>
        </w:rPr>
        <w:t>核心配置文件</w:t>
      </w:r>
    </w:p>
    <w:p w:rsidR="00C36694" w:rsidRPr="00C36694" w:rsidRDefault="00C36694" w:rsidP="00C36694">
      <w:pPr>
        <w:ind w:leftChars="200" w:left="420" w:firstLine="420"/>
      </w:pPr>
      <w:r w:rsidRPr="00C36694">
        <w:t>&lt;</w:t>
      </w:r>
      <w:proofErr w:type="gramStart"/>
      <w:r w:rsidRPr="00C36694">
        <w:rPr>
          <w:highlight w:val="lightGray"/>
        </w:rPr>
        <w:t>context-</w:t>
      </w:r>
      <w:proofErr w:type="spellStart"/>
      <w:r w:rsidRPr="00C36694">
        <w:rPr>
          <w:highlight w:val="lightGray"/>
        </w:rPr>
        <w:t>param</w:t>
      </w:r>
      <w:proofErr w:type="spellEnd"/>
      <w:proofErr w:type="gramEnd"/>
      <w:r w:rsidRPr="00C36694">
        <w:t>&gt;</w:t>
      </w:r>
    </w:p>
    <w:p w:rsidR="00C36694" w:rsidRPr="00C36694" w:rsidRDefault="00C36694" w:rsidP="00C36694">
      <w:pPr>
        <w:ind w:leftChars="200" w:left="420"/>
      </w:pPr>
      <w:r w:rsidRPr="00C36694">
        <w:tab/>
      </w:r>
      <w:r w:rsidRPr="00C36694">
        <w:tab/>
        <w:t>&lt;</w:t>
      </w:r>
      <w:proofErr w:type="spellStart"/>
      <w:r w:rsidRPr="00C36694">
        <w:t>param</w:t>
      </w:r>
      <w:proofErr w:type="spellEnd"/>
      <w:r w:rsidRPr="00C36694">
        <w:t>-name&gt;</w:t>
      </w:r>
      <w:proofErr w:type="spellStart"/>
      <w:r w:rsidRPr="00C36694">
        <w:t>contextConfigLocation</w:t>
      </w:r>
      <w:proofErr w:type="spellEnd"/>
      <w:r w:rsidRPr="00C36694">
        <w:t>&lt;/</w:t>
      </w:r>
      <w:proofErr w:type="spellStart"/>
      <w:r w:rsidRPr="00C36694">
        <w:t>param</w:t>
      </w:r>
      <w:proofErr w:type="spellEnd"/>
      <w:r w:rsidRPr="00C36694">
        <w:t>-name&gt;</w:t>
      </w:r>
    </w:p>
    <w:p w:rsidR="00C36694" w:rsidRPr="00C36694" w:rsidRDefault="00C36694" w:rsidP="00C36694">
      <w:pPr>
        <w:ind w:leftChars="200" w:left="420"/>
      </w:pPr>
      <w:r w:rsidRPr="00C36694">
        <w:tab/>
      </w:r>
      <w:r w:rsidRPr="00C36694">
        <w:tab/>
        <w:t>&lt;</w:t>
      </w:r>
      <w:proofErr w:type="spellStart"/>
      <w:proofErr w:type="gramStart"/>
      <w:r w:rsidRPr="00C36694">
        <w:t>param</w:t>
      </w:r>
      <w:proofErr w:type="spellEnd"/>
      <w:r w:rsidRPr="00C36694">
        <w:t>-value</w:t>
      </w:r>
      <w:proofErr w:type="gramEnd"/>
      <w:r w:rsidRPr="00C36694">
        <w:t>&gt;</w:t>
      </w:r>
    </w:p>
    <w:p w:rsidR="00C36694" w:rsidRPr="00C36694" w:rsidRDefault="00C36694" w:rsidP="00C36694">
      <w:pPr>
        <w:ind w:leftChars="200" w:left="420"/>
      </w:pPr>
      <w:r w:rsidRPr="00C36694">
        <w:tab/>
      </w:r>
      <w:r w:rsidRPr="00C36694">
        <w:tab/>
      </w:r>
      <w:r w:rsidRPr="00C36694">
        <w:tab/>
        <w:t>/WEB-INF/applicationContext.xml</w:t>
      </w:r>
    </w:p>
    <w:p w:rsidR="00C36694" w:rsidRPr="00C36694" w:rsidRDefault="00C36694" w:rsidP="00C36694">
      <w:pPr>
        <w:ind w:leftChars="200" w:left="420"/>
      </w:pPr>
      <w:r w:rsidRPr="00C36694">
        <w:tab/>
      </w:r>
      <w:r w:rsidRPr="00C36694">
        <w:tab/>
        <w:t>&lt;/</w:t>
      </w:r>
      <w:proofErr w:type="spellStart"/>
      <w:r w:rsidRPr="00C36694">
        <w:t>param</w:t>
      </w:r>
      <w:proofErr w:type="spellEnd"/>
      <w:r w:rsidRPr="00C36694">
        <w:t>-value&gt;</w:t>
      </w:r>
    </w:p>
    <w:p w:rsidR="003B45A5" w:rsidRDefault="00C36694" w:rsidP="003B45A5">
      <w:pPr>
        <w:ind w:leftChars="200" w:left="420"/>
      </w:pPr>
      <w:r w:rsidRPr="00C36694">
        <w:tab/>
        <w:t>&lt;/</w:t>
      </w:r>
      <w:r w:rsidRPr="00C36694">
        <w:rPr>
          <w:highlight w:val="lightGray"/>
        </w:rPr>
        <w:t>context-</w:t>
      </w:r>
      <w:proofErr w:type="spellStart"/>
      <w:r w:rsidRPr="00C36694">
        <w:rPr>
          <w:highlight w:val="lightGray"/>
        </w:rPr>
        <w:t>param</w:t>
      </w:r>
      <w:proofErr w:type="spellEnd"/>
      <w:r w:rsidRPr="00C36694">
        <w:t>&gt;</w:t>
      </w:r>
    </w:p>
    <w:p w:rsidR="003B45A5" w:rsidRDefault="003B45A5" w:rsidP="003B45A5">
      <w:pPr>
        <w:ind w:leftChars="200" w:left="420"/>
      </w:pPr>
    </w:p>
    <w:p w:rsidR="003B45A5" w:rsidRDefault="003B45A5" w:rsidP="003B45A5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在</w:t>
      </w:r>
      <w:r>
        <w:rPr>
          <w:rFonts w:hint="eastAsia"/>
          <w:sz w:val="44"/>
          <w:szCs w:val="44"/>
        </w:rPr>
        <w:t>Spring</w:t>
      </w:r>
      <w:r>
        <w:rPr>
          <w:rFonts w:hint="eastAsia"/>
          <w:sz w:val="44"/>
          <w:szCs w:val="44"/>
        </w:rPr>
        <w:t>的核心配置文件做如下公共配置</w:t>
      </w:r>
    </w:p>
    <w:p w:rsidR="003B45A5" w:rsidRDefault="003B45A5" w:rsidP="003B45A5">
      <w:pPr>
        <w:pStyle w:val="a3"/>
        <w:numPr>
          <w:ilvl w:val="1"/>
          <w:numId w:val="1"/>
        </w:numPr>
        <w:ind w:firstLineChars="0"/>
        <w:rPr>
          <w:sz w:val="44"/>
          <w:szCs w:val="44"/>
        </w:rPr>
      </w:pPr>
      <w:r>
        <w:rPr>
          <w:sz w:val="44"/>
          <w:szCs w:val="44"/>
        </w:rPr>
        <w:t>配置数据库连接池</w:t>
      </w:r>
    </w:p>
    <w:p w:rsidR="00022224" w:rsidRPr="00022224" w:rsidRDefault="003B45A5" w:rsidP="00022224">
      <w:pPr>
        <w:pStyle w:val="a3"/>
        <w:numPr>
          <w:ilvl w:val="1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配置</w:t>
      </w:r>
      <w:proofErr w:type="spellStart"/>
      <w:r>
        <w:rPr>
          <w:rFonts w:hint="eastAsia"/>
          <w:sz w:val="44"/>
          <w:szCs w:val="44"/>
        </w:rPr>
        <w:t>Sessio</w:t>
      </w:r>
      <w:r w:rsidR="00022224">
        <w:rPr>
          <w:rFonts w:hint="eastAsia"/>
          <w:sz w:val="44"/>
          <w:szCs w:val="44"/>
        </w:rPr>
        <w:t>nFactory</w:t>
      </w:r>
      <w:proofErr w:type="spellEnd"/>
    </w:p>
    <w:p w:rsidR="003B45A5" w:rsidRDefault="00526570" w:rsidP="003B45A5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>
        <w:rPr>
          <w:rFonts w:hint="eastAsia"/>
          <w:sz w:val="44"/>
          <w:szCs w:val="44"/>
        </w:rPr>
        <w:t>Spring</w:t>
      </w:r>
      <w:r>
        <w:rPr>
          <w:rFonts w:hint="eastAsia"/>
          <w:sz w:val="44"/>
          <w:szCs w:val="44"/>
        </w:rPr>
        <w:t>声明式事务管理</w:t>
      </w:r>
      <w:bookmarkStart w:id="0" w:name="_GoBack"/>
      <w:bookmarkEnd w:id="0"/>
    </w:p>
    <w:p w:rsidR="00526570" w:rsidRPr="00526570" w:rsidRDefault="00526570" w:rsidP="00526570">
      <w:pPr>
        <w:ind w:leftChars="200" w:left="420"/>
      </w:pPr>
      <w:proofErr w:type="gramStart"/>
      <w:r w:rsidRPr="00526570">
        <w:t>&lt;!--</w:t>
      </w:r>
      <w:proofErr w:type="gramEnd"/>
      <w:r w:rsidRPr="00526570">
        <w:t xml:space="preserve"> Spring </w:t>
      </w:r>
      <w:r w:rsidRPr="00526570">
        <w:t>声明式事务管理</w:t>
      </w:r>
      <w:r w:rsidRPr="00526570">
        <w:t xml:space="preserve"> --&gt;</w:t>
      </w:r>
    </w:p>
    <w:p w:rsidR="00526570" w:rsidRPr="00526570" w:rsidRDefault="00526570" w:rsidP="00526570">
      <w:pPr>
        <w:ind w:leftChars="200" w:left="420"/>
      </w:pPr>
      <w:r w:rsidRPr="00526570">
        <w:tab/>
        <w:t>&lt;bean id="</w:t>
      </w:r>
      <w:proofErr w:type="spellStart"/>
      <w:r w:rsidRPr="00526570">
        <w:t>transactionManager</w:t>
      </w:r>
      <w:proofErr w:type="spellEnd"/>
      <w:r w:rsidRPr="00526570">
        <w:t>" class="org.springframework.orm.hibernate5.HibernateTransactionManager"&gt;</w:t>
      </w:r>
    </w:p>
    <w:p w:rsidR="00526570" w:rsidRPr="00526570" w:rsidRDefault="00526570" w:rsidP="00526570">
      <w:pPr>
        <w:ind w:leftChars="200" w:left="420"/>
      </w:pPr>
      <w:r w:rsidRPr="00526570">
        <w:lastRenderedPageBreak/>
        <w:tab/>
      </w:r>
      <w:r w:rsidRPr="00526570">
        <w:tab/>
        <w:t>&lt;property name="</w:t>
      </w:r>
      <w:proofErr w:type="spellStart"/>
      <w:r w:rsidRPr="00526570">
        <w:t>sessionFactory</w:t>
      </w:r>
      <w:proofErr w:type="spellEnd"/>
      <w:r w:rsidRPr="00526570">
        <w:t>" ref="</w:t>
      </w:r>
      <w:proofErr w:type="spellStart"/>
      <w:r w:rsidRPr="00526570">
        <w:t>sessionFactory</w:t>
      </w:r>
      <w:proofErr w:type="spellEnd"/>
      <w:r w:rsidRPr="00526570">
        <w:t>"/&gt;</w:t>
      </w:r>
    </w:p>
    <w:p w:rsidR="00526570" w:rsidRPr="00526570" w:rsidRDefault="00526570" w:rsidP="00526570">
      <w:pPr>
        <w:ind w:leftChars="200" w:left="420"/>
      </w:pPr>
      <w:r w:rsidRPr="00526570">
        <w:tab/>
        <w:t>&lt;/bean&gt;</w:t>
      </w:r>
    </w:p>
    <w:p w:rsidR="00526570" w:rsidRPr="00526570" w:rsidRDefault="00526570" w:rsidP="00526570">
      <w:pPr>
        <w:ind w:leftChars="200" w:left="420"/>
      </w:pPr>
      <w:r w:rsidRPr="00526570">
        <w:tab/>
      </w:r>
      <w:proofErr w:type="gramStart"/>
      <w:r w:rsidRPr="00526570">
        <w:t>&lt;!--</w:t>
      </w:r>
      <w:proofErr w:type="gramEnd"/>
      <w:r w:rsidRPr="00526570">
        <w:t xml:space="preserve"> </w:t>
      </w:r>
      <w:r w:rsidRPr="00526570">
        <w:t>设置事务的传播级别</w:t>
      </w:r>
      <w:r w:rsidRPr="00526570">
        <w:t xml:space="preserve"> --&gt;</w:t>
      </w:r>
    </w:p>
    <w:p w:rsidR="00526570" w:rsidRPr="00526570" w:rsidRDefault="00526570" w:rsidP="00526570">
      <w:pPr>
        <w:ind w:leftChars="200" w:left="420"/>
      </w:pPr>
      <w:r w:rsidRPr="00526570">
        <w:tab/>
        <w:t>&lt;</w:t>
      </w:r>
      <w:proofErr w:type="spellStart"/>
      <w:r w:rsidRPr="00526570">
        <w:t>tx</w:t>
      </w:r>
      <w:proofErr w:type="gramStart"/>
      <w:r w:rsidRPr="00526570">
        <w:t>:advice</w:t>
      </w:r>
      <w:proofErr w:type="spellEnd"/>
      <w:proofErr w:type="gramEnd"/>
      <w:r w:rsidRPr="00526570">
        <w:t xml:space="preserve"> id="</w:t>
      </w:r>
      <w:proofErr w:type="spellStart"/>
      <w:r w:rsidRPr="00526570">
        <w:t>txAdivce</w:t>
      </w:r>
      <w:proofErr w:type="spellEnd"/>
      <w:r w:rsidRPr="00526570">
        <w:t>" transaction-manager="</w:t>
      </w:r>
      <w:proofErr w:type="spellStart"/>
      <w:r w:rsidRPr="00526570">
        <w:t>transactionManager</w:t>
      </w:r>
      <w:proofErr w:type="spellEnd"/>
      <w:r w:rsidRPr="00526570">
        <w:t>"&gt;</w:t>
      </w:r>
    </w:p>
    <w:p w:rsidR="00526570" w:rsidRPr="00526570" w:rsidRDefault="00526570" w:rsidP="00526570">
      <w:pPr>
        <w:ind w:leftChars="200" w:left="420"/>
      </w:pPr>
      <w:r w:rsidRPr="00526570">
        <w:tab/>
      </w:r>
      <w:r w:rsidRPr="00526570">
        <w:tab/>
        <w:t>&lt;</w:t>
      </w:r>
      <w:proofErr w:type="spellStart"/>
      <w:proofErr w:type="gramStart"/>
      <w:r w:rsidRPr="00526570">
        <w:t>tx:</w:t>
      </w:r>
      <w:proofErr w:type="gramEnd"/>
      <w:r w:rsidRPr="00526570">
        <w:t>attributes</w:t>
      </w:r>
      <w:proofErr w:type="spellEnd"/>
      <w:r w:rsidRPr="00526570">
        <w:t>&gt;</w:t>
      </w:r>
    </w:p>
    <w:p w:rsidR="00526570" w:rsidRPr="00526570" w:rsidRDefault="00526570" w:rsidP="00526570">
      <w:pPr>
        <w:ind w:leftChars="200" w:left="420"/>
      </w:pPr>
      <w:r w:rsidRPr="00526570">
        <w:tab/>
      </w:r>
      <w:r w:rsidRPr="00526570">
        <w:tab/>
      </w:r>
      <w:r w:rsidRPr="00526570">
        <w:tab/>
        <w:t>&lt;</w:t>
      </w:r>
      <w:proofErr w:type="spellStart"/>
      <w:r w:rsidRPr="00526570">
        <w:t>tx</w:t>
      </w:r>
      <w:proofErr w:type="gramStart"/>
      <w:r w:rsidRPr="00526570">
        <w:t>:method</w:t>
      </w:r>
      <w:proofErr w:type="spellEnd"/>
      <w:proofErr w:type="gramEnd"/>
      <w:r w:rsidRPr="00526570">
        <w:t xml:space="preserve"> name="*" propagation="REQUIRED"/&gt;</w:t>
      </w:r>
    </w:p>
    <w:p w:rsidR="00526570" w:rsidRPr="00526570" w:rsidRDefault="00526570" w:rsidP="00526570">
      <w:pPr>
        <w:ind w:leftChars="200" w:left="420"/>
      </w:pPr>
      <w:r w:rsidRPr="00526570">
        <w:tab/>
      </w:r>
      <w:r w:rsidRPr="00526570">
        <w:tab/>
        <w:t>&lt;/</w:t>
      </w:r>
      <w:proofErr w:type="spellStart"/>
      <w:r w:rsidRPr="00526570">
        <w:t>tx</w:t>
      </w:r>
      <w:proofErr w:type="gramStart"/>
      <w:r w:rsidRPr="00526570">
        <w:t>:attributes</w:t>
      </w:r>
      <w:proofErr w:type="spellEnd"/>
      <w:proofErr w:type="gramEnd"/>
      <w:r w:rsidRPr="00526570">
        <w:t>&gt;</w:t>
      </w:r>
    </w:p>
    <w:p w:rsidR="00526570" w:rsidRPr="00526570" w:rsidRDefault="00526570" w:rsidP="00526570">
      <w:pPr>
        <w:ind w:leftChars="200" w:left="420"/>
      </w:pPr>
      <w:r w:rsidRPr="00526570">
        <w:tab/>
        <w:t>&lt;/</w:t>
      </w:r>
      <w:proofErr w:type="spellStart"/>
      <w:r w:rsidRPr="00526570">
        <w:t>tx</w:t>
      </w:r>
      <w:proofErr w:type="gramStart"/>
      <w:r w:rsidRPr="00526570">
        <w:t>:advice</w:t>
      </w:r>
      <w:proofErr w:type="spellEnd"/>
      <w:proofErr w:type="gramEnd"/>
      <w:r w:rsidRPr="00526570">
        <w:t>&gt;</w:t>
      </w:r>
    </w:p>
    <w:p w:rsidR="00526570" w:rsidRPr="00526570" w:rsidRDefault="00526570" w:rsidP="00526570">
      <w:pPr>
        <w:ind w:leftChars="200" w:left="420"/>
      </w:pPr>
      <w:r w:rsidRPr="00526570">
        <w:tab/>
      </w:r>
      <w:proofErr w:type="gramStart"/>
      <w:r w:rsidRPr="00526570">
        <w:t>&lt;!--</w:t>
      </w:r>
      <w:proofErr w:type="gramEnd"/>
      <w:r w:rsidRPr="00526570">
        <w:t xml:space="preserve"> </w:t>
      </w:r>
      <w:r w:rsidRPr="00526570">
        <w:t>构建切面</w:t>
      </w:r>
      <w:r w:rsidRPr="00526570">
        <w:t xml:space="preserve"> --&gt;</w:t>
      </w:r>
    </w:p>
    <w:p w:rsidR="00526570" w:rsidRPr="00526570" w:rsidRDefault="00526570" w:rsidP="00526570">
      <w:pPr>
        <w:ind w:leftChars="200" w:left="420"/>
      </w:pPr>
      <w:r w:rsidRPr="00526570">
        <w:tab/>
        <w:t>&lt;</w:t>
      </w:r>
      <w:proofErr w:type="spellStart"/>
      <w:proofErr w:type="gramStart"/>
      <w:r w:rsidRPr="00526570">
        <w:t>aop:</w:t>
      </w:r>
      <w:proofErr w:type="gramEnd"/>
      <w:r w:rsidRPr="00526570">
        <w:t>config</w:t>
      </w:r>
      <w:proofErr w:type="spellEnd"/>
      <w:r w:rsidRPr="00526570">
        <w:t>&gt;</w:t>
      </w:r>
    </w:p>
    <w:p w:rsidR="00526570" w:rsidRPr="00526570" w:rsidRDefault="00526570" w:rsidP="00526570">
      <w:pPr>
        <w:ind w:leftChars="200" w:left="420"/>
      </w:pPr>
      <w:r w:rsidRPr="00526570">
        <w:tab/>
      </w:r>
      <w:r w:rsidRPr="00526570">
        <w:tab/>
        <w:t>&lt;</w:t>
      </w:r>
      <w:proofErr w:type="spellStart"/>
      <w:r w:rsidRPr="00526570">
        <w:t>aop</w:t>
      </w:r>
      <w:proofErr w:type="gramStart"/>
      <w:r w:rsidRPr="00526570">
        <w:t>:pointcut</w:t>
      </w:r>
      <w:proofErr w:type="spellEnd"/>
      <w:proofErr w:type="gramEnd"/>
      <w:r w:rsidRPr="00526570">
        <w:t xml:space="preserve"> expression="execution(* </w:t>
      </w:r>
      <w:proofErr w:type="spellStart"/>
      <w:r w:rsidRPr="00526570">
        <w:t>com.ssh.service</w:t>
      </w:r>
      <w:proofErr w:type="spellEnd"/>
      <w:r w:rsidRPr="00526570">
        <w:t>.*.*(..))" id="</w:t>
      </w:r>
      <w:proofErr w:type="spellStart"/>
      <w:r w:rsidRPr="00526570">
        <w:t>mycut</w:t>
      </w:r>
      <w:proofErr w:type="spellEnd"/>
      <w:r w:rsidRPr="00526570">
        <w:t>"/&gt;</w:t>
      </w:r>
    </w:p>
    <w:p w:rsidR="00526570" w:rsidRPr="00526570" w:rsidRDefault="00526570" w:rsidP="00526570">
      <w:pPr>
        <w:ind w:leftChars="200" w:left="420"/>
      </w:pPr>
      <w:r w:rsidRPr="00526570">
        <w:tab/>
      </w:r>
      <w:r w:rsidRPr="00526570">
        <w:tab/>
        <w:t>&lt;</w:t>
      </w:r>
      <w:proofErr w:type="spellStart"/>
      <w:r w:rsidRPr="00526570">
        <w:t>aop</w:t>
      </w:r>
      <w:proofErr w:type="gramStart"/>
      <w:r w:rsidRPr="00526570">
        <w:t>:advisor</w:t>
      </w:r>
      <w:proofErr w:type="spellEnd"/>
      <w:proofErr w:type="gramEnd"/>
      <w:r w:rsidRPr="00526570">
        <w:t xml:space="preserve"> advice-ref="</w:t>
      </w:r>
      <w:proofErr w:type="spellStart"/>
      <w:r w:rsidRPr="00526570">
        <w:t>txAdivce</w:t>
      </w:r>
      <w:proofErr w:type="spellEnd"/>
      <w:r w:rsidRPr="00526570">
        <w:t xml:space="preserve">" </w:t>
      </w:r>
      <w:proofErr w:type="spellStart"/>
      <w:r w:rsidRPr="00526570">
        <w:t>pointcut</w:t>
      </w:r>
      <w:proofErr w:type="spellEnd"/>
      <w:r w:rsidRPr="00526570">
        <w:t>-ref="</w:t>
      </w:r>
      <w:proofErr w:type="spellStart"/>
      <w:r w:rsidRPr="00526570">
        <w:t>mycut</w:t>
      </w:r>
      <w:proofErr w:type="spellEnd"/>
      <w:r w:rsidRPr="00526570">
        <w:t>"/&gt;</w:t>
      </w:r>
    </w:p>
    <w:p w:rsidR="00526570" w:rsidRPr="00526570" w:rsidRDefault="00526570" w:rsidP="00526570">
      <w:pPr>
        <w:ind w:leftChars="200" w:left="420"/>
        <w:rPr>
          <w:rFonts w:hint="eastAsia"/>
        </w:rPr>
      </w:pPr>
      <w:r w:rsidRPr="00526570">
        <w:tab/>
        <w:t>&lt;/</w:t>
      </w:r>
      <w:proofErr w:type="spellStart"/>
      <w:r w:rsidRPr="00526570">
        <w:t>aop</w:t>
      </w:r>
      <w:proofErr w:type="gramStart"/>
      <w:r w:rsidRPr="00526570">
        <w:t>:config</w:t>
      </w:r>
      <w:proofErr w:type="spellEnd"/>
      <w:proofErr w:type="gramEnd"/>
      <w:r w:rsidRPr="00526570">
        <w:t>&gt;</w:t>
      </w:r>
    </w:p>
    <w:p w:rsidR="00526570" w:rsidRPr="00526570" w:rsidRDefault="00526570" w:rsidP="00526570">
      <w:pPr>
        <w:rPr>
          <w:rFonts w:hint="eastAsia"/>
        </w:rPr>
      </w:pPr>
    </w:p>
    <w:sectPr w:rsidR="00526570" w:rsidRPr="00526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F530C"/>
    <w:multiLevelType w:val="hybridMultilevel"/>
    <w:tmpl w:val="60C02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21C2A92"/>
    <w:multiLevelType w:val="hybridMultilevel"/>
    <w:tmpl w:val="9634B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BF"/>
    <w:rsid w:val="00022224"/>
    <w:rsid w:val="000D48B8"/>
    <w:rsid w:val="001916BE"/>
    <w:rsid w:val="00225D3C"/>
    <w:rsid w:val="0025334A"/>
    <w:rsid w:val="00387E42"/>
    <w:rsid w:val="003B45A5"/>
    <w:rsid w:val="004B5DBD"/>
    <w:rsid w:val="00526570"/>
    <w:rsid w:val="00556073"/>
    <w:rsid w:val="007129BF"/>
    <w:rsid w:val="00770CBE"/>
    <w:rsid w:val="00792B92"/>
    <w:rsid w:val="0096537C"/>
    <w:rsid w:val="009B5142"/>
    <w:rsid w:val="00A4634C"/>
    <w:rsid w:val="00C36694"/>
    <w:rsid w:val="00EC7C4B"/>
    <w:rsid w:val="00E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4056A-262C-414F-877C-D7E00D3B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1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160</Words>
  <Characters>912</Characters>
  <Application>Microsoft Office Word</Application>
  <DocSecurity>0</DocSecurity>
  <Lines>7</Lines>
  <Paragraphs>2</Paragraphs>
  <ScaleCrop>false</ScaleCrop>
  <Company>NF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</dc:creator>
  <cp:keywords/>
  <dc:description/>
  <cp:lastModifiedBy>NF</cp:lastModifiedBy>
  <cp:revision>19</cp:revision>
  <dcterms:created xsi:type="dcterms:W3CDTF">2017-09-18T01:36:00Z</dcterms:created>
  <dcterms:modified xsi:type="dcterms:W3CDTF">2017-09-18T03:05:00Z</dcterms:modified>
</cp:coreProperties>
</file>