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5B94" w:rsidRDefault="00215B94" w:rsidP="009B61EE">
      <w:pPr>
        <w:rPr>
          <w:rFonts w:ascii="Helvetica" w:eastAsia="Times New Roman" w:hAnsi="Helvetica" w:cs="Times New Roman"/>
          <w:color w:val="000000"/>
          <w:sz w:val="18"/>
          <w:szCs w:val="18"/>
          <w:shd w:val="clear" w:color="auto" w:fill="FFFFFF"/>
        </w:rPr>
      </w:pPr>
      <w:r>
        <w:rPr>
          <w:rFonts w:ascii="Helvetica" w:eastAsia="Times New Roman" w:hAnsi="Helvetica" w:cs="Times New Roman"/>
          <w:color w:val="000000"/>
          <w:sz w:val="18"/>
          <w:szCs w:val="18"/>
          <w:shd w:val="clear" w:color="auto" w:fill="FFFFFF"/>
        </w:rPr>
        <w:t xml:space="preserve">Dear Dr. </w:t>
      </w:r>
      <w:proofErr w:type="spellStart"/>
      <w:r>
        <w:rPr>
          <w:rFonts w:ascii="Helvetica" w:eastAsia="Times New Roman" w:hAnsi="Helvetica" w:cs="Times New Roman"/>
          <w:color w:val="000000"/>
          <w:sz w:val="18"/>
          <w:szCs w:val="18"/>
          <w:shd w:val="clear" w:color="auto" w:fill="FFFFFF"/>
        </w:rPr>
        <w:t>Endl</w:t>
      </w:r>
      <w:proofErr w:type="spellEnd"/>
      <w:r>
        <w:rPr>
          <w:rFonts w:ascii="Helvetica" w:eastAsia="Times New Roman" w:hAnsi="Helvetica" w:cs="Times New Roman"/>
          <w:color w:val="000000"/>
          <w:sz w:val="18"/>
          <w:szCs w:val="18"/>
          <w:shd w:val="clear" w:color="auto" w:fill="FFFFFF"/>
        </w:rPr>
        <w:t>,</w:t>
      </w:r>
    </w:p>
    <w:p w:rsidR="00215B94" w:rsidRDefault="00215B94" w:rsidP="009B61EE">
      <w:pPr>
        <w:rPr>
          <w:rFonts w:ascii="Helvetica" w:eastAsia="Times New Roman" w:hAnsi="Helvetica" w:cs="Times New Roman"/>
          <w:color w:val="000000"/>
          <w:sz w:val="18"/>
          <w:szCs w:val="18"/>
          <w:shd w:val="clear" w:color="auto" w:fill="FFFFFF"/>
        </w:rPr>
      </w:pPr>
    </w:p>
    <w:p w:rsidR="00215B94" w:rsidRDefault="00215B94" w:rsidP="009B61EE">
      <w:pPr>
        <w:rPr>
          <w:rFonts w:ascii="Helvetica" w:eastAsia="Times New Roman" w:hAnsi="Helvetica" w:cs="Times New Roman"/>
          <w:color w:val="000000"/>
          <w:sz w:val="18"/>
          <w:szCs w:val="18"/>
          <w:shd w:val="clear" w:color="auto" w:fill="FFFFFF"/>
        </w:rPr>
      </w:pPr>
      <w:r>
        <w:rPr>
          <w:rFonts w:ascii="Helvetica" w:eastAsia="Times New Roman" w:hAnsi="Helvetica" w:cs="Times New Roman"/>
          <w:color w:val="000000"/>
          <w:sz w:val="18"/>
          <w:szCs w:val="18"/>
          <w:shd w:val="clear" w:color="auto" w:fill="FFFFFF"/>
        </w:rPr>
        <w:t>We thank the anonymous referee very much for their constructive feedback. We have modified our paper in response to this feedback,</w:t>
      </w:r>
      <w:r>
        <w:rPr>
          <w:rFonts w:ascii="Helvetica" w:eastAsia="Times New Roman" w:hAnsi="Helvetica" w:cs="Times New Roman"/>
          <w:color w:val="000000"/>
          <w:sz w:val="18"/>
          <w:szCs w:val="18"/>
          <w:shd w:val="clear" w:color="auto" w:fill="FFFFFF"/>
        </w:rPr>
        <w:t xml:space="preserve"> which has materially improved the paper</w:t>
      </w:r>
      <w:r>
        <w:rPr>
          <w:rFonts w:ascii="Helvetica" w:eastAsia="Times New Roman" w:hAnsi="Helvetica" w:cs="Times New Roman"/>
          <w:color w:val="000000"/>
          <w:sz w:val="18"/>
          <w:szCs w:val="18"/>
          <w:shd w:val="clear" w:color="auto" w:fill="FFFFFF"/>
        </w:rPr>
        <w:t xml:space="preserve">. We have </w:t>
      </w:r>
      <w:r w:rsidRPr="00215B94">
        <w:rPr>
          <w:rFonts w:ascii="Helvetica" w:eastAsia="Times New Roman" w:hAnsi="Helvetica" w:cs="Times New Roman"/>
          <w:b/>
          <w:bCs/>
          <w:color w:val="000000"/>
          <w:sz w:val="18"/>
          <w:szCs w:val="18"/>
          <w:shd w:val="clear" w:color="auto" w:fill="FFFFFF"/>
        </w:rPr>
        <w:t>bolded</w:t>
      </w:r>
      <w:r>
        <w:rPr>
          <w:rFonts w:ascii="Helvetica" w:eastAsia="Times New Roman" w:hAnsi="Helvetica" w:cs="Times New Roman"/>
          <w:color w:val="000000"/>
          <w:sz w:val="18"/>
          <w:szCs w:val="18"/>
          <w:shd w:val="clear" w:color="auto" w:fill="FFFFFF"/>
        </w:rPr>
        <w:t xml:space="preserve"> all changed text within the manuscript. Below, we present a point-by-point response to the points made by the referee</w:t>
      </w:r>
      <w:r w:rsidR="00970D40">
        <w:rPr>
          <w:rFonts w:ascii="Helvetica" w:eastAsia="Times New Roman" w:hAnsi="Helvetica" w:cs="Times New Roman"/>
          <w:color w:val="000000"/>
          <w:sz w:val="18"/>
          <w:szCs w:val="18"/>
          <w:shd w:val="clear" w:color="auto" w:fill="FFFFFF"/>
        </w:rPr>
        <w:t xml:space="preserve"> (referee text italicized/</w:t>
      </w:r>
      <w:proofErr w:type="spellStart"/>
      <w:r w:rsidR="00970D40">
        <w:rPr>
          <w:rFonts w:ascii="Helvetica" w:eastAsia="Times New Roman" w:hAnsi="Helvetica" w:cs="Times New Roman"/>
          <w:color w:val="000000"/>
          <w:sz w:val="18"/>
          <w:szCs w:val="18"/>
          <w:shd w:val="clear" w:color="auto" w:fill="FFFFFF"/>
        </w:rPr>
        <w:t>unindented</w:t>
      </w:r>
      <w:proofErr w:type="spellEnd"/>
      <w:r w:rsidR="00970D40">
        <w:rPr>
          <w:rFonts w:ascii="Helvetica" w:eastAsia="Times New Roman" w:hAnsi="Helvetica" w:cs="Times New Roman"/>
          <w:color w:val="000000"/>
          <w:sz w:val="18"/>
          <w:szCs w:val="18"/>
          <w:shd w:val="clear" w:color="auto" w:fill="FFFFFF"/>
        </w:rPr>
        <w:t>, our text unitalicized/indented)</w:t>
      </w:r>
      <w:r>
        <w:rPr>
          <w:rFonts w:ascii="Helvetica" w:eastAsia="Times New Roman" w:hAnsi="Helvetica" w:cs="Times New Roman"/>
          <w:color w:val="000000"/>
          <w:sz w:val="18"/>
          <w:szCs w:val="18"/>
          <w:shd w:val="clear" w:color="auto" w:fill="FFFFFF"/>
        </w:rPr>
        <w:t>. Further, we highlight a few changes we made to the manuscript independent of the referee</w:t>
      </w:r>
      <w:r w:rsidR="00970D40">
        <w:rPr>
          <w:rFonts w:ascii="Helvetica" w:eastAsia="Times New Roman" w:hAnsi="Helvetica" w:cs="Times New Roman"/>
          <w:color w:val="000000"/>
          <w:sz w:val="18"/>
          <w:szCs w:val="18"/>
          <w:shd w:val="clear" w:color="auto" w:fill="FFFFFF"/>
        </w:rPr>
        <w:t xml:space="preserve">’s feedback. </w:t>
      </w:r>
    </w:p>
    <w:p w:rsidR="002E4F1F" w:rsidRDefault="009B61EE" w:rsidP="009B61EE">
      <w:pPr>
        <w:rPr>
          <w:rFonts w:ascii="Helvetica" w:eastAsia="Times New Roman" w:hAnsi="Helvetica" w:cs="Times New Roman"/>
          <w:i/>
          <w:iCs/>
          <w:color w:val="000000"/>
          <w:sz w:val="18"/>
          <w:szCs w:val="18"/>
          <w:shd w:val="clear" w:color="auto" w:fill="FFFFFF"/>
        </w:rPr>
      </w:pPr>
      <w:r w:rsidRPr="009B61EE">
        <w:rPr>
          <w:rFonts w:ascii="Helvetica" w:eastAsia="Times New Roman" w:hAnsi="Helvetica" w:cs="Times New Roman"/>
          <w:color w:val="000000"/>
          <w:sz w:val="18"/>
          <w:szCs w:val="18"/>
        </w:rPr>
        <w:br/>
      </w:r>
      <w:r w:rsidRPr="009B61EE">
        <w:rPr>
          <w:rFonts w:ascii="Helvetica" w:eastAsia="Times New Roman" w:hAnsi="Helvetica" w:cs="Times New Roman"/>
          <w:i/>
          <w:iCs/>
          <w:color w:val="000000"/>
          <w:sz w:val="18"/>
          <w:szCs w:val="18"/>
          <w:shd w:val="clear" w:color="auto" w:fill="FFFFFF"/>
        </w:rPr>
        <w:t>Dear Editors and Authors,</w:t>
      </w:r>
      <w:r w:rsidRPr="009B61EE">
        <w:rPr>
          <w:rFonts w:ascii="Helvetica" w:eastAsia="Times New Roman" w:hAnsi="Helvetica" w:cs="Times New Roman"/>
          <w:i/>
          <w:iCs/>
          <w:color w:val="000000"/>
          <w:sz w:val="18"/>
          <w:szCs w:val="18"/>
        </w:rPr>
        <w:br/>
      </w:r>
      <w:r w:rsidRPr="009B61EE">
        <w:rPr>
          <w:rFonts w:ascii="Helvetica" w:eastAsia="Times New Roman" w:hAnsi="Helvetica" w:cs="Times New Roman"/>
          <w:i/>
          <w:iCs/>
          <w:color w:val="000000"/>
          <w:sz w:val="18"/>
          <w:szCs w:val="18"/>
        </w:rPr>
        <w:br/>
      </w:r>
      <w:r w:rsidRPr="009B61EE">
        <w:rPr>
          <w:rFonts w:ascii="Helvetica" w:eastAsia="Times New Roman" w:hAnsi="Helvetica" w:cs="Times New Roman"/>
          <w:i/>
          <w:iCs/>
          <w:color w:val="000000"/>
          <w:sz w:val="18"/>
          <w:szCs w:val="18"/>
          <w:shd w:val="clear" w:color="auto" w:fill="FFFFFF"/>
        </w:rPr>
        <w:t xml:space="preserve">I have carefully reviewed the manuscript entitled "UV Spectral Characterization of Low-Mass Stars </w:t>
      </w:r>
      <w:proofErr w:type="gramStart"/>
      <w:r w:rsidRPr="009B61EE">
        <w:rPr>
          <w:rFonts w:ascii="Helvetica" w:eastAsia="Times New Roman" w:hAnsi="Helvetica" w:cs="Times New Roman"/>
          <w:i/>
          <w:iCs/>
          <w:color w:val="000000"/>
          <w:sz w:val="18"/>
          <w:szCs w:val="18"/>
          <w:shd w:val="clear" w:color="auto" w:fill="FFFFFF"/>
        </w:rPr>
        <w:t>With</w:t>
      </w:r>
      <w:proofErr w:type="gramEnd"/>
      <w:r w:rsidRPr="009B61EE">
        <w:rPr>
          <w:rFonts w:ascii="Helvetica" w:eastAsia="Times New Roman" w:hAnsi="Helvetica" w:cs="Times New Roman"/>
          <w:i/>
          <w:iCs/>
          <w:color w:val="000000"/>
          <w:sz w:val="18"/>
          <w:szCs w:val="18"/>
          <w:shd w:val="clear" w:color="auto" w:fill="FFFFFF"/>
        </w:rPr>
        <w:t xml:space="preserve"> </w:t>
      </w:r>
      <w:proofErr w:type="spellStart"/>
      <w:r w:rsidRPr="009B61EE">
        <w:rPr>
          <w:rFonts w:ascii="Helvetica" w:eastAsia="Times New Roman" w:hAnsi="Helvetica" w:cs="Times New Roman"/>
          <w:i/>
          <w:iCs/>
          <w:color w:val="000000"/>
          <w:sz w:val="18"/>
          <w:szCs w:val="18"/>
          <w:shd w:val="clear" w:color="auto" w:fill="FFFFFF"/>
        </w:rPr>
        <w:t>AstroSat</w:t>
      </w:r>
      <w:proofErr w:type="spellEnd"/>
      <w:r w:rsidRPr="009B61EE">
        <w:rPr>
          <w:rFonts w:ascii="Helvetica" w:eastAsia="Times New Roman" w:hAnsi="Helvetica" w:cs="Times New Roman"/>
          <w:i/>
          <w:iCs/>
          <w:color w:val="000000"/>
          <w:sz w:val="18"/>
          <w:szCs w:val="18"/>
          <w:shd w:val="clear" w:color="auto" w:fill="FFFFFF"/>
        </w:rPr>
        <w:t xml:space="preserve"> UVIT for Exoplanet Applications: The Case Study of HIP 23309" by Ranjan et al. and have concluded that it merits publication in the Astronomical Journal. I have several recommendations outlined below that I believe will substantially improve the utility of the paper. None are mandatory, but I strongly recommend that the authors implement the changes I suggest for the benefit of the readership and the impact of their work.</w:t>
      </w:r>
      <w:r w:rsidRPr="009B61EE">
        <w:rPr>
          <w:rFonts w:ascii="Helvetica" w:eastAsia="Times New Roman" w:hAnsi="Helvetica" w:cs="Times New Roman"/>
          <w:i/>
          <w:iCs/>
          <w:color w:val="000000"/>
          <w:sz w:val="18"/>
          <w:szCs w:val="18"/>
        </w:rPr>
        <w:br/>
      </w:r>
      <w:r w:rsidRPr="009B61EE">
        <w:rPr>
          <w:rFonts w:ascii="Helvetica" w:eastAsia="Times New Roman" w:hAnsi="Helvetica" w:cs="Times New Roman"/>
          <w:i/>
          <w:iCs/>
          <w:color w:val="000000"/>
          <w:sz w:val="18"/>
          <w:szCs w:val="18"/>
        </w:rPr>
        <w:br/>
      </w:r>
      <w:r w:rsidRPr="009B61EE">
        <w:rPr>
          <w:rFonts w:ascii="Helvetica" w:eastAsia="Times New Roman" w:hAnsi="Helvetica" w:cs="Times New Roman"/>
          <w:i/>
          <w:iCs/>
          <w:color w:val="000000"/>
          <w:sz w:val="18"/>
          <w:szCs w:val="18"/>
          <w:shd w:val="clear" w:color="auto" w:fill="FFFFFF"/>
        </w:rPr>
        <w:t>I wish to particularly compliment the authors on their objectivity. With a few minor exceptions, they communicate the performance of the ASTROSAT instruments without appearing to try to "sell" it to the reader. This is challenging to achieve for anyone who has spent great effort in developing an instrument, yet I consider such objectivity critical to maintaining the credibility and productivity of our field. </w:t>
      </w:r>
      <w:r w:rsidRPr="009B61EE">
        <w:rPr>
          <w:rFonts w:ascii="Helvetica" w:eastAsia="Times New Roman" w:hAnsi="Helvetica" w:cs="Times New Roman"/>
          <w:i/>
          <w:iCs/>
          <w:color w:val="000000"/>
          <w:sz w:val="18"/>
          <w:szCs w:val="18"/>
        </w:rPr>
        <w:br/>
      </w:r>
      <w:r w:rsidRPr="009B61EE">
        <w:rPr>
          <w:rFonts w:ascii="Helvetica" w:eastAsia="Times New Roman" w:hAnsi="Helvetica" w:cs="Times New Roman"/>
          <w:i/>
          <w:iCs/>
          <w:color w:val="000000"/>
          <w:sz w:val="18"/>
          <w:szCs w:val="18"/>
        </w:rPr>
        <w:br/>
      </w:r>
      <w:r w:rsidRPr="009B61EE">
        <w:rPr>
          <w:rFonts w:ascii="Helvetica" w:eastAsia="Times New Roman" w:hAnsi="Helvetica" w:cs="Times New Roman"/>
          <w:i/>
          <w:iCs/>
          <w:color w:val="000000"/>
          <w:sz w:val="18"/>
          <w:szCs w:val="18"/>
          <w:shd w:val="clear" w:color="auto" w:fill="FFFFFF"/>
        </w:rPr>
        <w:t>Respectfully,</w:t>
      </w:r>
      <w:r w:rsidRPr="009B61EE">
        <w:rPr>
          <w:rFonts w:ascii="Helvetica" w:eastAsia="Times New Roman" w:hAnsi="Helvetica" w:cs="Times New Roman"/>
          <w:i/>
          <w:iCs/>
          <w:color w:val="000000"/>
          <w:sz w:val="18"/>
          <w:szCs w:val="18"/>
        </w:rPr>
        <w:br/>
      </w:r>
      <w:r w:rsidRPr="009B61EE">
        <w:rPr>
          <w:rFonts w:ascii="Helvetica" w:eastAsia="Times New Roman" w:hAnsi="Helvetica" w:cs="Times New Roman"/>
          <w:i/>
          <w:iCs/>
          <w:color w:val="000000"/>
          <w:sz w:val="18"/>
          <w:szCs w:val="18"/>
          <w:shd w:val="clear" w:color="auto" w:fill="FFFFFF"/>
        </w:rPr>
        <w:t>Anonymous</w:t>
      </w:r>
    </w:p>
    <w:p w:rsidR="002E4F1F" w:rsidRPr="002E4F1F" w:rsidRDefault="002E4F1F" w:rsidP="009B61EE">
      <w:pPr>
        <w:rPr>
          <w:rFonts w:ascii="Helvetica" w:eastAsia="Times New Roman" w:hAnsi="Helvetica" w:cs="Times New Roman"/>
          <w:i/>
          <w:iCs/>
          <w:color w:val="000000"/>
          <w:sz w:val="18"/>
          <w:szCs w:val="18"/>
          <w:shd w:val="clear" w:color="auto" w:fill="FFFFFF"/>
        </w:rPr>
      </w:pPr>
    </w:p>
    <w:p w:rsidR="002E4F1F" w:rsidRDefault="002E4F1F" w:rsidP="002E4F1F">
      <w:pPr>
        <w:ind w:left="72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We thank the referee very much for their kind words and for their constructive criticism, which has materially improved this manuscript. </w:t>
      </w:r>
      <w:r w:rsidR="009B61EE" w:rsidRPr="009B61EE">
        <w:rPr>
          <w:rFonts w:ascii="Helvetica" w:eastAsia="Times New Roman" w:hAnsi="Helvetica" w:cs="Times New Roman"/>
          <w:color w:val="000000"/>
          <w:sz w:val="18"/>
          <w:szCs w:val="18"/>
        </w:rPr>
        <w:br/>
      </w:r>
    </w:p>
    <w:p w:rsidR="002E4F1F" w:rsidRDefault="009B61EE" w:rsidP="002E4F1F">
      <w:pPr>
        <w:rPr>
          <w:rFonts w:ascii="Helvetica" w:eastAsia="Times New Roman" w:hAnsi="Helvetica" w:cs="Times New Roman"/>
          <w:color w:val="000000"/>
          <w:sz w:val="18"/>
          <w:szCs w:val="18"/>
        </w:rPr>
      </w:pPr>
      <w:r w:rsidRPr="009B61EE">
        <w:rPr>
          <w:rFonts w:ascii="Helvetica" w:eastAsia="Times New Roman" w:hAnsi="Helvetica" w:cs="Times New Roman"/>
          <w:color w:val="000000"/>
          <w:sz w:val="18"/>
          <w:szCs w:val="18"/>
        </w:rPr>
        <w:br/>
      </w:r>
      <w:r w:rsidRPr="009B61EE">
        <w:rPr>
          <w:rFonts w:ascii="Helvetica" w:eastAsia="Times New Roman" w:hAnsi="Helvetica" w:cs="Times New Roman"/>
          <w:i/>
          <w:iCs/>
          <w:color w:val="000000"/>
          <w:sz w:val="18"/>
          <w:szCs w:val="18"/>
          <w:u w:val="single"/>
          <w:shd w:val="clear" w:color="auto" w:fill="FFFFFF"/>
        </w:rPr>
        <w:t># Major Science Recommendation</w:t>
      </w:r>
      <w:r w:rsidRPr="009B61EE">
        <w:rPr>
          <w:rFonts w:ascii="Helvetica" w:eastAsia="Times New Roman" w:hAnsi="Helvetica" w:cs="Times New Roman"/>
          <w:i/>
          <w:iCs/>
          <w:color w:val="000000"/>
          <w:sz w:val="18"/>
          <w:szCs w:val="18"/>
        </w:rPr>
        <w:br/>
      </w:r>
      <w:r w:rsidRPr="009B61EE">
        <w:rPr>
          <w:rFonts w:ascii="Helvetica" w:eastAsia="Times New Roman" w:hAnsi="Helvetica" w:cs="Times New Roman"/>
          <w:i/>
          <w:iCs/>
          <w:color w:val="000000"/>
          <w:sz w:val="18"/>
          <w:szCs w:val="18"/>
        </w:rPr>
        <w:br/>
      </w:r>
      <w:r w:rsidRPr="009B61EE">
        <w:rPr>
          <w:rFonts w:ascii="Helvetica" w:eastAsia="Times New Roman" w:hAnsi="Helvetica" w:cs="Times New Roman"/>
          <w:i/>
          <w:iCs/>
          <w:color w:val="000000"/>
          <w:sz w:val="18"/>
          <w:szCs w:val="18"/>
          <w:shd w:val="clear" w:color="auto" w:fill="FFFFFF"/>
        </w:rPr>
        <w:t xml:space="preserve">1. The NUV spectrum appears to flatten at red wavelengths (&gt; ~2400 Å), in contrast with all of the comparison spectra and with all M and K star NUV spectra that I have seen (such as those in </w:t>
      </w:r>
      <w:proofErr w:type="spellStart"/>
      <w:r w:rsidRPr="009B61EE">
        <w:rPr>
          <w:rFonts w:ascii="Helvetica" w:eastAsia="Times New Roman" w:hAnsi="Helvetica" w:cs="Times New Roman"/>
          <w:i/>
          <w:iCs/>
          <w:color w:val="000000"/>
          <w:sz w:val="18"/>
          <w:szCs w:val="18"/>
          <w:shd w:val="clear" w:color="auto" w:fill="FFFFFF"/>
        </w:rPr>
        <w:t>Walkowicz</w:t>
      </w:r>
      <w:proofErr w:type="spellEnd"/>
      <w:r w:rsidRPr="009B61EE">
        <w:rPr>
          <w:rFonts w:ascii="Helvetica" w:eastAsia="Times New Roman" w:hAnsi="Helvetica" w:cs="Times New Roman"/>
          <w:i/>
          <w:iCs/>
          <w:color w:val="000000"/>
          <w:sz w:val="18"/>
          <w:szCs w:val="18"/>
          <w:shd w:val="clear" w:color="auto" w:fill="FFFFFF"/>
        </w:rPr>
        <w:t xml:space="preserve"> et al. 2008). The text does not address this disagreement. I suspect this is a systematic error resulting from the instrument/analysis. I strongly recommend that the authors address this issue by exploring causes of the flattening. Note that activity should cause the spectrum to appear to flatten toward short wavelengths in the UV, not toward long ones.</w:t>
      </w:r>
      <w:r w:rsidRPr="009B61EE">
        <w:rPr>
          <w:rFonts w:ascii="Helvetica" w:eastAsia="Times New Roman" w:hAnsi="Helvetica" w:cs="Times New Roman"/>
          <w:color w:val="000000"/>
          <w:sz w:val="18"/>
          <w:szCs w:val="18"/>
        </w:rPr>
        <w:br/>
      </w:r>
    </w:p>
    <w:p w:rsidR="002E4F1F" w:rsidRDefault="002E4F1F" w:rsidP="002E4F1F">
      <w:pPr>
        <w:ind w:left="72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Text</w:t>
      </w:r>
    </w:p>
    <w:p w:rsidR="00AF7DBA" w:rsidRDefault="00AF7DBA" w:rsidP="002E4F1F">
      <w:pPr>
        <w:ind w:left="720"/>
        <w:rPr>
          <w:rFonts w:ascii="Helvetica" w:eastAsia="Times New Roman" w:hAnsi="Helvetica" w:cs="Times New Roman"/>
          <w:color w:val="000000"/>
          <w:sz w:val="18"/>
          <w:szCs w:val="18"/>
        </w:rPr>
      </w:pPr>
    </w:p>
    <w:p w:rsidR="004C1358" w:rsidRDefault="00AF7DBA" w:rsidP="002E4F1F">
      <w:pPr>
        <w:ind w:left="720"/>
        <w:rPr>
          <w:rFonts w:ascii="Helvetica" w:eastAsia="Times New Roman" w:hAnsi="Helvetica" w:cs="Times New Roman"/>
          <w:b/>
          <w:bCs/>
          <w:color w:val="000000"/>
          <w:sz w:val="18"/>
          <w:szCs w:val="18"/>
        </w:rPr>
      </w:pPr>
      <w:r>
        <w:rPr>
          <w:rFonts w:ascii="Helvetica" w:eastAsia="Times New Roman" w:hAnsi="Helvetica" w:cs="Times New Roman"/>
          <w:b/>
          <w:bCs/>
          <w:color w:val="000000"/>
          <w:sz w:val="18"/>
          <w:szCs w:val="18"/>
        </w:rPr>
        <w:t xml:space="preserve">I would really value input as to whether the referee’s feedback is correct. </w:t>
      </w:r>
      <w:r w:rsidR="004C1358">
        <w:rPr>
          <w:rFonts w:ascii="Helvetica" w:eastAsia="Times New Roman" w:hAnsi="Helvetica" w:cs="Times New Roman"/>
          <w:b/>
          <w:bCs/>
          <w:color w:val="000000"/>
          <w:sz w:val="18"/>
          <w:szCs w:val="18"/>
        </w:rPr>
        <w:t xml:space="preserve">In </w:t>
      </w:r>
      <w:proofErr w:type="spellStart"/>
      <w:r w:rsidR="004C1358">
        <w:rPr>
          <w:rFonts w:ascii="Helvetica" w:eastAsia="Times New Roman" w:hAnsi="Helvetica" w:cs="Times New Roman"/>
          <w:b/>
          <w:bCs/>
          <w:color w:val="000000"/>
          <w:sz w:val="18"/>
          <w:szCs w:val="18"/>
        </w:rPr>
        <w:t>Walkowicz</w:t>
      </w:r>
      <w:proofErr w:type="spellEnd"/>
      <w:r w:rsidR="004C1358">
        <w:rPr>
          <w:rFonts w:ascii="Helvetica" w:eastAsia="Times New Roman" w:hAnsi="Helvetica" w:cs="Times New Roman"/>
          <w:b/>
          <w:bCs/>
          <w:color w:val="000000"/>
          <w:sz w:val="18"/>
          <w:szCs w:val="18"/>
        </w:rPr>
        <w:t xml:space="preserve"> et al. 2008, I see a </w:t>
      </w:r>
      <w:r w:rsidR="0086564E">
        <w:rPr>
          <w:rFonts w:ascii="Helvetica" w:eastAsia="Times New Roman" w:hAnsi="Helvetica" w:cs="Times New Roman"/>
          <w:b/>
          <w:bCs/>
          <w:color w:val="000000"/>
          <w:sz w:val="18"/>
          <w:szCs w:val="18"/>
        </w:rPr>
        <w:t>few</w:t>
      </w:r>
      <w:r w:rsidR="004C1358">
        <w:rPr>
          <w:rFonts w:ascii="Helvetica" w:eastAsia="Times New Roman" w:hAnsi="Helvetica" w:cs="Times New Roman"/>
          <w:b/>
          <w:bCs/>
          <w:color w:val="000000"/>
          <w:sz w:val="18"/>
          <w:szCs w:val="18"/>
        </w:rPr>
        <w:t xml:space="preserve"> spectra which appear to flatten at longer wavelengths, viz (Figure 2):</w:t>
      </w:r>
    </w:p>
    <w:p w:rsidR="004C1358" w:rsidRDefault="004C1358" w:rsidP="004C1358">
      <w:pPr>
        <w:pStyle w:val="ListParagraph"/>
        <w:numPr>
          <w:ilvl w:val="0"/>
          <w:numId w:val="2"/>
        </w:numPr>
        <w:rPr>
          <w:rFonts w:ascii="Helvetica" w:eastAsia="Times New Roman" w:hAnsi="Helvetica" w:cs="Times New Roman"/>
          <w:b/>
          <w:bCs/>
          <w:color w:val="000000"/>
          <w:sz w:val="18"/>
          <w:szCs w:val="18"/>
        </w:rPr>
      </w:pPr>
      <w:r>
        <w:rPr>
          <w:rFonts w:ascii="Helvetica" w:eastAsia="Times New Roman" w:hAnsi="Helvetica" w:cs="Times New Roman"/>
          <w:b/>
          <w:bCs/>
          <w:color w:val="000000"/>
          <w:sz w:val="18"/>
          <w:szCs w:val="18"/>
        </w:rPr>
        <w:t>GJ 4053</w:t>
      </w:r>
    </w:p>
    <w:p w:rsidR="00050556" w:rsidRDefault="00050556" w:rsidP="004C1358">
      <w:pPr>
        <w:pStyle w:val="ListParagraph"/>
        <w:numPr>
          <w:ilvl w:val="0"/>
          <w:numId w:val="2"/>
        </w:numPr>
        <w:rPr>
          <w:rFonts w:ascii="Helvetica" w:eastAsia="Times New Roman" w:hAnsi="Helvetica" w:cs="Times New Roman"/>
          <w:b/>
          <w:bCs/>
          <w:color w:val="000000"/>
          <w:sz w:val="18"/>
          <w:szCs w:val="18"/>
        </w:rPr>
      </w:pPr>
      <w:r>
        <w:rPr>
          <w:rFonts w:ascii="Helvetica" w:eastAsia="Times New Roman" w:hAnsi="Helvetica" w:cs="Times New Roman"/>
          <w:b/>
          <w:bCs/>
          <w:color w:val="000000"/>
          <w:sz w:val="18"/>
          <w:szCs w:val="18"/>
        </w:rPr>
        <w:t>GJ 3192</w:t>
      </w:r>
    </w:p>
    <w:p w:rsidR="00050556" w:rsidRDefault="00050556" w:rsidP="004C1358">
      <w:pPr>
        <w:pStyle w:val="ListParagraph"/>
        <w:numPr>
          <w:ilvl w:val="0"/>
          <w:numId w:val="2"/>
        </w:numPr>
        <w:rPr>
          <w:rFonts w:ascii="Helvetica" w:eastAsia="Times New Roman" w:hAnsi="Helvetica" w:cs="Times New Roman"/>
          <w:b/>
          <w:bCs/>
          <w:color w:val="000000"/>
          <w:sz w:val="18"/>
          <w:szCs w:val="18"/>
        </w:rPr>
      </w:pPr>
      <w:r>
        <w:rPr>
          <w:rFonts w:ascii="Helvetica" w:eastAsia="Times New Roman" w:hAnsi="Helvetica" w:cs="Times New Roman"/>
          <w:b/>
          <w:bCs/>
          <w:color w:val="000000"/>
          <w:sz w:val="18"/>
          <w:szCs w:val="18"/>
        </w:rPr>
        <w:t>GJ 3512</w:t>
      </w:r>
    </w:p>
    <w:p w:rsidR="004C1358" w:rsidRDefault="004C1358" w:rsidP="004C1358">
      <w:pPr>
        <w:pStyle w:val="ListParagraph"/>
        <w:numPr>
          <w:ilvl w:val="0"/>
          <w:numId w:val="2"/>
        </w:numPr>
        <w:rPr>
          <w:rFonts w:ascii="Helvetica" w:eastAsia="Times New Roman" w:hAnsi="Helvetica" w:cs="Times New Roman"/>
          <w:b/>
          <w:bCs/>
          <w:color w:val="000000"/>
          <w:sz w:val="18"/>
          <w:szCs w:val="18"/>
        </w:rPr>
      </w:pPr>
      <w:r>
        <w:rPr>
          <w:rFonts w:ascii="Helvetica" w:eastAsia="Times New Roman" w:hAnsi="Helvetica" w:cs="Times New Roman"/>
          <w:b/>
          <w:bCs/>
          <w:color w:val="000000"/>
          <w:sz w:val="18"/>
          <w:szCs w:val="18"/>
        </w:rPr>
        <w:t>GI 487</w:t>
      </w:r>
    </w:p>
    <w:p w:rsidR="00050556" w:rsidRDefault="00050556" w:rsidP="00050556">
      <w:pPr>
        <w:ind w:left="720"/>
        <w:rPr>
          <w:rFonts w:ascii="Helvetica" w:eastAsia="Times New Roman" w:hAnsi="Helvetica" w:cs="Times New Roman"/>
          <w:b/>
          <w:bCs/>
          <w:color w:val="000000"/>
          <w:sz w:val="18"/>
          <w:szCs w:val="18"/>
        </w:rPr>
      </w:pPr>
      <w:r>
        <w:rPr>
          <w:rFonts w:ascii="Helvetica" w:eastAsia="Times New Roman" w:hAnsi="Helvetica" w:cs="Times New Roman"/>
          <w:b/>
          <w:bCs/>
          <w:color w:val="000000"/>
          <w:sz w:val="18"/>
          <w:szCs w:val="18"/>
        </w:rPr>
        <w:t>Similarly, the AD Leo IUE spectrum used by Segura et al. 2005 (Figure 1b)</w:t>
      </w:r>
      <w:r w:rsidR="00BA333F">
        <w:rPr>
          <w:rFonts w:ascii="Helvetica" w:eastAsia="Times New Roman" w:hAnsi="Helvetica" w:cs="Times New Roman"/>
          <w:b/>
          <w:bCs/>
          <w:color w:val="000000"/>
          <w:sz w:val="18"/>
          <w:szCs w:val="18"/>
        </w:rPr>
        <w:t>, Segura et al. 2010 (Figure 2)</w:t>
      </w:r>
      <w:r w:rsidR="00C16DA1">
        <w:rPr>
          <w:rFonts w:ascii="Helvetica" w:eastAsia="Times New Roman" w:hAnsi="Helvetica" w:cs="Times New Roman"/>
          <w:b/>
          <w:bCs/>
          <w:color w:val="000000"/>
          <w:sz w:val="18"/>
          <w:szCs w:val="18"/>
        </w:rPr>
        <w:t xml:space="preserve">, </w:t>
      </w:r>
      <w:proofErr w:type="spellStart"/>
      <w:r>
        <w:rPr>
          <w:rFonts w:ascii="Helvetica" w:eastAsia="Times New Roman" w:hAnsi="Helvetica" w:cs="Times New Roman"/>
          <w:b/>
          <w:bCs/>
          <w:color w:val="000000"/>
          <w:sz w:val="18"/>
          <w:szCs w:val="18"/>
        </w:rPr>
        <w:t>Rugheimer</w:t>
      </w:r>
      <w:proofErr w:type="spellEnd"/>
      <w:r>
        <w:rPr>
          <w:rFonts w:ascii="Helvetica" w:eastAsia="Times New Roman" w:hAnsi="Helvetica" w:cs="Times New Roman"/>
          <w:b/>
          <w:bCs/>
          <w:color w:val="000000"/>
          <w:sz w:val="18"/>
          <w:szCs w:val="18"/>
        </w:rPr>
        <w:t xml:space="preserve"> et al. 2015 (</w:t>
      </w:r>
      <w:proofErr w:type="spellStart"/>
      <w:r>
        <w:rPr>
          <w:rFonts w:ascii="Helvetica" w:eastAsia="Times New Roman" w:hAnsi="Helvetica" w:cs="Times New Roman"/>
          <w:b/>
          <w:bCs/>
          <w:color w:val="000000"/>
          <w:sz w:val="18"/>
          <w:szCs w:val="18"/>
        </w:rPr>
        <w:t>ApJ</w:t>
      </w:r>
      <w:proofErr w:type="spellEnd"/>
      <w:r>
        <w:rPr>
          <w:rFonts w:ascii="Helvetica" w:eastAsia="Times New Roman" w:hAnsi="Helvetica" w:cs="Times New Roman"/>
          <w:b/>
          <w:bCs/>
          <w:color w:val="000000"/>
          <w:sz w:val="18"/>
          <w:szCs w:val="18"/>
        </w:rPr>
        <w:t>, Figure 1) look</w:t>
      </w:r>
      <w:r w:rsidR="00BA333F">
        <w:rPr>
          <w:rFonts w:ascii="Helvetica" w:eastAsia="Times New Roman" w:hAnsi="Helvetica" w:cs="Times New Roman"/>
          <w:b/>
          <w:bCs/>
          <w:color w:val="000000"/>
          <w:sz w:val="18"/>
          <w:szCs w:val="18"/>
        </w:rPr>
        <w:t>s</w:t>
      </w:r>
      <w:r>
        <w:rPr>
          <w:rFonts w:ascii="Helvetica" w:eastAsia="Times New Roman" w:hAnsi="Helvetica" w:cs="Times New Roman"/>
          <w:b/>
          <w:bCs/>
          <w:color w:val="000000"/>
          <w:sz w:val="18"/>
          <w:szCs w:val="18"/>
        </w:rPr>
        <w:t xml:space="preserve"> pretty flat </w:t>
      </w:r>
      <w:r w:rsidR="00BA333F">
        <w:rPr>
          <w:rFonts w:ascii="Helvetica" w:eastAsia="Times New Roman" w:hAnsi="Helvetica" w:cs="Times New Roman"/>
          <w:b/>
          <w:bCs/>
          <w:color w:val="000000"/>
          <w:sz w:val="18"/>
          <w:szCs w:val="18"/>
        </w:rPr>
        <w:t>from 200-300 nm</w:t>
      </w:r>
      <w:r w:rsidR="00EF24FE">
        <w:rPr>
          <w:rFonts w:ascii="Helvetica" w:eastAsia="Times New Roman" w:hAnsi="Helvetica" w:cs="Times New Roman"/>
          <w:b/>
          <w:bCs/>
          <w:color w:val="000000"/>
          <w:sz w:val="18"/>
          <w:szCs w:val="18"/>
        </w:rPr>
        <w:t>.</w:t>
      </w:r>
    </w:p>
    <w:p w:rsidR="00EF24FE" w:rsidRPr="00050556" w:rsidRDefault="00EF24FE" w:rsidP="00050556">
      <w:pPr>
        <w:ind w:left="720"/>
        <w:rPr>
          <w:rFonts w:ascii="Helvetica" w:eastAsia="Times New Roman" w:hAnsi="Helvetica" w:cs="Times New Roman"/>
          <w:b/>
          <w:bCs/>
          <w:color w:val="000000"/>
          <w:sz w:val="18"/>
          <w:szCs w:val="18"/>
        </w:rPr>
      </w:pPr>
    </w:p>
    <w:p w:rsidR="00AF7DBA" w:rsidRPr="0086564E" w:rsidRDefault="004C1358" w:rsidP="0086564E">
      <w:pPr>
        <w:ind w:left="720"/>
        <w:rPr>
          <w:rFonts w:ascii="Helvetica" w:eastAsia="Times New Roman" w:hAnsi="Helvetica" w:cs="Times New Roman"/>
          <w:b/>
          <w:bCs/>
          <w:color w:val="000000"/>
          <w:sz w:val="18"/>
          <w:szCs w:val="18"/>
        </w:rPr>
      </w:pPr>
      <w:r>
        <w:rPr>
          <w:rFonts w:ascii="Helvetica" w:eastAsia="Times New Roman" w:hAnsi="Helvetica" w:cs="Times New Roman"/>
          <w:b/>
          <w:bCs/>
          <w:color w:val="000000"/>
          <w:sz w:val="18"/>
          <w:szCs w:val="18"/>
        </w:rPr>
        <w:t>But on the other hand, maybe there is a resolution issue? AD Leo looks pretty flat in the IUE spectrum, but more sloped in the HST spectrum (</w:t>
      </w:r>
      <w:proofErr w:type="spellStart"/>
      <w:r>
        <w:rPr>
          <w:rFonts w:ascii="Helvetica" w:eastAsia="Times New Roman" w:hAnsi="Helvetica" w:cs="Times New Roman"/>
          <w:b/>
          <w:bCs/>
          <w:color w:val="000000"/>
          <w:sz w:val="18"/>
          <w:szCs w:val="18"/>
        </w:rPr>
        <w:t>Walkowicz</w:t>
      </w:r>
      <w:proofErr w:type="spellEnd"/>
      <w:r>
        <w:rPr>
          <w:rFonts w:ascii="Helvetica" w:eastAsia="Times New Roman" w:hAnsi="Helvetica" w:cs="Times New Roman"/>
          <w:b/>
          <w:bCs/>
          <w:color w:val="000000"/>
          <w:sz w:val="18"/>
          <w:szCs w:val="18"/>
        </w:rPr>
        <w:t xml:space="preserve"> et al. 2008 Figure 1)</w:t>
      </w:r>
      <w:r w:rsidR="004501EF">
        <w:rPr>
          <w:rFonts w:ascii="Helvetica" w:eastAsia="Times New Roman" w:hAnsi="Helvetica" w:cs="Times New Roman"/>
          <w:b/>
          <w:bCs/>
          <w:color w:val="000000"/>
          <w:sz w:val="18"/>
          <w:szCs w:val="18"/>
        </w:rPr>
        <w:t xml:space="preserve">. </w:t>
      </w:r>
    </w:p>
    <w:p w:rsidR="00AF7DBA" w:rsidRDefault="00AF7DBA" w:rsidP="002E4F1F">
      <w:pPr>
        <w:ind w:left="720"/>
        <w:rPr>
          <w:rFonts w:ascii="Helvetica" w:eastAsia="Times New Roman" w:hAnsi="Helvetica" w:cs="Times New Roman"/>
          <w:color w:val="000000"/>
          <w:sz w:val="18"/>
          <w:szCs w:val="18"/>
        </w:rPr>
      </w:pPr>
    </w:p>
    <w:p w:rsidR="00050556" w:rsidRPr="00BA333F" w:rsidRDefault="00050556" w:rsidP="002E4F1F">
      <w:pPr>
        <w:ind w:left="720"/>
        <w:rPr>
          <w:rFonts w:ascii="Helvetica" w:eastAsia="Times New Roman" w:hAnsi="Helvetica" w:cs="Times New Roman"/>
          <w:color w:val="000000"/>
          <w:sz w:val="18"/>
          <w:szCs w:val="18"/>
        </w:rPr>
      </w:pPr>
      <w:r>
        <w:rPr>
          <w:rFonts w:ascii="Helvetica" w:eastAsia="Times New Roman" w:hAnsi="Helvetica" w:cs="Times New Roman"/>
          <w:b/>
          <w:bCs/>
          <w:color w:val="000000"/>
          <w:sz w:val="18"/>
          <w:szCs w:val="18"/>
        </w:rPr>
        <w:t xml:space="preserve">The referee appears to be an expert, so I’d really like to address their comments in a substantive way, not just “get past” them – this may be an opportunity to identify and correct an error we are making. </w:t>
      </w:r>
    </w:p>
    <w:p w:rsidR="00E0775D" w:rsidRDefault="009B61EE" w:rsidP="002E4F1F">
      <w:pPr>
        <w:rPr>
          <w:rFonts w:ascii="Helvetica" w:eastAsia="Times New Roman" w:hAnsi="Helvetica" w:cs="Times New Roman"/>
          <w:color w:val="000000"/>
          <w:sz w:val="18"/>
          <w:szCs w:val="18"/>
        </w:rPr>
      </w:pPr>
      <w:r w:rsidRPr="009B61EE">
        <w:rPr>
          <w:rFonts w:ascii="Helvetica" w:eastAsia="Times New Roman" w:hAnsi="Helvetica" w:cs="Times New Roman"/>
          <w:color w:val="000000"/>
          <w:sz w:val="18"/>
          <w:szCs w:val="18"/>
        </w:rPr>
        <w:br/>
      </w:r>
      <w:r w:rsidRPr="009B61EE">
        <w:rPr>
          <w:rFonts w:ascii="Helvetica" w:eastAsia="Times New Roman" w:hAnsi="Helvetica" w:cs="Times New Roman"/>
          <w:i/>
          <w:iCs/>
          <w:color w:val="000000"/>
          <w:sz w:val="18"/>
          <w:szCs w:val="18"/>
          <w:u w:val="single"/>
          <w:shd w:val="clear" w:color="auto" w:fill="FFFFFF"/>
        </w:rPr>
        <w:t># Minor Science Recommendations</w:t>
      </w:r>
      <w:r w:rsidRPr="009B61EE">
        <w:rPr>
          <w:rFonts w:ascii="Helvetica" w:eastAsia="Times New Roman" w:hAnsi="Helvetica" w:cs="Times New Roman"/>
          <w:color w:val="000000"/>
          <w:sz w:val="18"/>
          <w:szCs w:val="18"/>
        </w:rPr>
        <w:br/>
      </w:r>
      <w:r w:rsidRPr="009B61EE">
        <w:rPr>
          <w:rFonts w:ascii="Helvetica" w:eastAsia="Times New Roman" w:hAnsi="Helvetica" w:cs="Times New Roman"/>
          <w:color w:val="000000"/>
          <w:sz w:val="18"/>
          <w:szCs w:val="18"/>
        </w:rPr>
        <w:br/>
      </w:r>
      <w:r w:rsidRPr="009B61EE">
        <w:rPr>
          <w:rFonts w:ascii="Helvetica" w:eastAsia="Times New Roman" w:hAnsi="Helvetica" w:cs="Times New Roman"/>
          <w:i/>
          <w:iCs/>
          <w:color w:val="000000"/>
          <w:sz w:val="18"/>
          <w:szCs w:val="18"/>
          <w:shd w:val="clear" w:color="auto" w:fill="FFFFFF"/>
        </w:rPr>
        <w:t>2. I and other readers will likely find more information on the host star's stated youth helpful. Is this evaluation based solely on the star's activity? Are there age estimates in the literature? What is the rotation period?</w:t>
      </w:r>
      <w:r w:rsidRPr="009B61EE">
        <w:rPr>
          <w:rFonts w:ascii="Helvetica" w:eastAsia="Times New Roman" w:hAnsi="Helvetica" w:cs="Times New Roman"/>
          <w:color w:val="000000"/>
          <w:sz w:val="18"/>
          <w:szCs w:val="18"/>
        </w:rPr>
        <w:br/>
      </w:r>
    </w:p>
    <w:p w:rsidR="00E0775D" w:rsidRDefault="00E943B1" w:rsidP="00E0775D">
      <w:pPr>
        <w:ind w:left="72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lastRenderedPageBreak/>
        <w:t xml:space="preserve">The age of the star is based on its membership in the Beta </w:t>
      </w:r>
      <w:proofErr w:type="spellStart"/>
      <w:r>
        <w:rPr>
          <w:rFonts w:ascii="Helvetica" w:eastAsia="Times New Roman" w:hAnsi="Helvetica" w:cs="Times New Roman"/>
          <w:color w:val="000000"/>
          <w:sz w:val="18"/>
          <w:szCs w:val="18"/>
        </w:rPr>
        <w:t>Pictoris</w:t>
      </w:r>
      <w:proofErr w:type="spellEnd"/>
      <w:r>
        <w:rPr>
          <w:rFonts w:ascii="Helvetica" w:eastAsia="Times New Roman" w:hAnsi="Helvetica" w:cs="Times New Roman"/>
          <w:color w:val="000000"/>
          <w:sz w:val="18"/>
          <w:szCs w:val="18"/>
        </w:rPr>
        <w:t xml:space="preserve"> moving group</w:t>
      </w:r>
      <w:r w:rsidR="00D415F6">
        <w:rPr>
          <w:rFonts w:ascii="Helvetica" w:eastAsia="Times New Roman" w:hAnsi="Helvetica" w:cs="Times New Roman"/>
          <w:color w:val="000000"/>
          <w:sz w:val="18"/>
          <w:szCs w:val="18"/>
        </w:rPr>
        <w:t xml:space="preserve"> (</w:t>
      </w:r>
      <w:r w:rsidR="00C515B1">
        <w:rPr>
          <w:rFonts w:ascii="Helvetica" w:eastAsia="Times New Roman" w:hAnsi="Helvetica" w:cs="Times New Roman"/>
          <w:color w:val="000000"/>
          <w:sz w:val="18"/>
          <w:szCs w:val="18"/>
        </w:rPr>
        <w:t xml:space="preserve">Messina et al. 2010, </w:t>
      </w:r>
      <w:r w:rsidR="00D415F6">
        <w:rPr>
          <w:rFonts w:ascii="Helvetica" w:eastAsia="Times New Roman" w:hAnsi="Helvetica" w:cs="Times New Roman"/>
          <w:color w:val="000000"/>
          <w:sz w:val="18"/>
          <w:szCs w:val="18"/>
        </w:rPr>
        <w:t xml:space="preserve">Pineda et al. 2021), which is estimated at an age of ~24 \pm 3 </w:t>
      </w:r>
      <w:proofErr w:type="spellStart"/>
      <w:r w:rsidR="00D415F6">
        <w:rPr>
          <w:rFonts w:ascii="Helvetica" w:eastAsia="Times New Roman" w:hAnsi="Helvetica" w:cs="Times New Roman"/>
          <w:color w:val="000000"/>
          <w:sz w:val="18"/>
          <w:szCs w:val="18"/>
        </w:rPr>
        <w:t>Myr</w:t>
      </w:r>
      <w:proofErr w:type="spellEnd"/>
      <w:r w:rsidR="00D415F6">
        <w:rPr>
          <w:rFonts w:ascii="Helvetica" w:eastAsia="Times New Roman" w:hAnsi="Helvetica" w:cs="Times New Roman"/>
          <w:color w:val="000000"/>
          <w:sz w:val="18"/>
          <w:szCs w:val="18"/>
        </w:rPr>
        <w:t xml:space="preserve"> based on isochrone fitting (Bell et al. 2015). </w:t>
      </w:r>
      <w:r w:rsidR="001B3838">
        <w:rPr>
          <w:rFonts w:ascii="Helvetica" w:eastAsia="Times New Roman" w:hAnsi="Helvetica" w:cs="Times New Roman"/>
          <w:color w:val="000000"/>
          <w:sz w:val="18"/>
          <w:szCs w:val="18"/>
        </w:rPr>
        <w:t>We have added a sentence to the introduction, stating this: “</w:t>
      </w:r>
      <w:r w:rsidR="001B3838" w:rsidRPr="001B3838">
        <w:rPr>
          <w:rFonts w:ascii="Helvetica" w:eastAsia="Times New Roman" w:hAnsi="Helvetica" w:cs="Times New Roman"/>
          <w:color w:val="000000"/>
          <w:sz w:val="18"/>
          <w:szCs w:val="18"/>
        </w:rPr>
        <w:t>The age</w:t>
      </w:r>
      <w:r w:rsidR="001B3838">
        <w:rPr>
          <w:rFonts w:ascii="Helvetica" w:eastAsia="Times New Roman" w:hAnsi="Helvetica" w:cs="Times New Roman"/>
          <w:color w:val="000000"/>
          <w:sz w:val="18"/>
          <w:szCs w:val="18"/>
        </w:rPr>
        <w:t xml:space="preserve"> </w:t>
      </w:r>
      <w:r w:rsidR="001B3838" w:rsidRPr="001B3838">
        <w:rPr>
          <w:rFonts w:ascii="Helvetica" w:eastAsia="Times New Roman" w:hAnsi="Helvetica" w:cs="Times New Roman"/>
          <w:color w:val="000000"/>
          <w:sz w:val="18"/>
          <w:szCs w:val="18"/>
        </w:rPr>
        <w:t xml:space="preserve">estimate for HIP23309 is based on its membership in the β </w:t>
      </w:r>
      <w:proofErr w:type="spellStart"/>
      <w:r w:rsidR="001B3838" w:rsidRPr="001B3838">
        <w:rPr>
          <w:rFonts w:ascii="Helvetica" w:eastAsia="Times New Roman" w:hAnsi="Helvetica" w:cs="Times New Roman"/>
          <w:color w:val="000000"/>
          <w:sz w:val="18"/>
          <w:szCs w:val="18"/>
        </w:rPr>
        <w:t>Pictoris</w:t>
      </w:r>
      <w:proofErr w:type="spellEnd"/>
      <w:r w:rsidR="001B3838" w:rsidRPr="001B3838">
        <w:rPr>
          <w:rFonts w:ascii="Helvetica" w:eastAsia="Times New Roman" w:hAnsi="Helvetica" w:cs="Times New Roman"/>
          <w:color w:val="000000"/>
          <w:sz w:val="18"/>
          <w:szCs w:val="18"/>
        </w:rPr>
        <w:t xml:space="preserve"> moving group (Messina et al. 2010;</w:t>
      </w:r>
      <w:r w:rsidR="001B3838">
        <w:rPr>
          <w:rFonts w:ascii="Helvetica" w:eastAsia="Times New Roman" w:hAnsi="Helvetica" w:cs="Times New Roman"/>
          <w:color w:val="000000"/>
          <w:sz w:val="18"/>
          <w:szCs w:val="18"/>
        </w:rPr>
        <w:t xml:space="preserve"> </w:t>
      </w:r>
      <w:r w:rsidR="001B3838" w:rsidRPr="001B3838">
        <w:rPr>
          <w:rFonts w:ascii="Helvetica" w:eastAsia="Times New Roman" w:hAnsi="Helvetica" w:cs="Times New Roman"/>
          <w:color w:val="000000"/>
          <w:sz w:val="18"/>
          <w:szCs w:val="18"/>
        </w:rPr>
        <w:t xml:space="preserve">Pineda et al. 2021), which is 24 ± 3 </w:t>
      </w:r>
      <w:proofErr w:type="spellStart"/>
      <w:r w:rsidR="001B3838" w:rsidRPr="001B3838">
        <w:rPr>
          <w:rFonts w:ascii="Helvetica" w:eastAsia="Times New Roman" w:hAnsi="Helvetica" w:cs="Times New Roman"/>
          <w:color w:val="000000"/>
          <w:sz w:val="18"/>
          <w:szCs w:val="18"/>
        </w:rPr>
        <w:t>Myr</w:t>
      </w:r>
      <w:proofErr w:type="spellEnd"/>
      <w:r w:rsidR="001B3838" w:rsidRPr="001B3838">
        <w:rPr>
          <w:rFonts w:ascii="Helvetica" w:eastAsia="Times New Roman" w:hAnsi="Helvetica" w:cs="Times New Roman"/>
          <w:color w:val="000000"/>
          <w:sz w:val="18"/>
          <w:szCs w:val="18"/>
        </w:rPr>
        <w:t xml:space="preserve"> old (Bell et al. 2015)</w:t>
      </w:r>
      <w:r w:rsidR="001B3838">
        <w:rPr>
          <w:rFonts w:ascii="Helvetica" w:eastAsia="Times New Roman" w:hAnsi="Helvetica" w:cs="Times New Roman"/>
          <w:color w:val="000000"/>
          <w:sz w:val="18"/>
          <w:szCs w:val="18"/>
        </w:rPr>
        <w:t>”</w:t>
      </w:r>
    </w:p>
    <w:p w:rsidR="00D04FC6" w:rsidRDefault="00D04FC6" w:rsidP="00E0775D">
      <w:pPr>
        <w:ind w:left="720"/>
        <w:rPr>
          <w:rFonts w:ascii="Helvetica" w:eastAsia="Times New Roman" w:hAnsi="Helvetica" w:cs="Times New Roman"/>
          <w:color w:val="000000"/>
          <w:sz w:val="18"/>
          <w:szCs w:val="18"/>
        </w:rPr>
      </w:pPr>
    </w:p>
    <w:p w:rsidR="00D04FC6" w:rsidRDefault="00D04FC6" w:rsidP="00E0775D">
      <w:pPr>
        <w:ind w:left="72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We have listed a rotation period of 8.6 \pm 0.07 days in Table 1, with credit to </w:t>
      </w:r>
      <w:r w:rsidR="00557F06">
        <w:rPr>
          <w:rFonts w:ascii="Helvetica" w:eastAsia="Times New Roman" w:hAnsi="Helvetica" w:cs="Times New Roman"/>
          <w:color w:val="000000"/>
          <w:sz w:val="18"/>
          <w:szCs w:val="18"/>
        </w:rPr>
        <w:t>Messina et al. 2010.</w:t>
      </w:r>
    </w:p>
    <w:p w:rsidR="00E0775D" w:rsidRPr="00E0775D" w:rsidRDefault="009B61EE" w:rsidP="002E4F1F">
      <w:pPr>
        <w:rPr>
          <w:rFonts w:ascii="Helvetica" w:eastAsia="Times New Roman" w:hAnsi="Helvetica" w:cs="Times New Roman"/>
          <w:i/>
          <w:iCs/>
          <w:color w:val="000000"/>
          <w:sz w:val="18"/>
          <w:szCs w:val="18"/>
        </w:rPr>
      </w:pPr>
      <w:r w:rsidRPr="009B61EE">
        <w:rPr>
          <w:rFonts w:ascii="Helvetica" w:eastAsia="Times New Roman" w:hAnsi="Helvetica" w:cs="Times New Roman"/>
          <w:color w:val="000000"/>
          <w:sz w:val="18"/>
          <w:szCs w:val="18"/>
        </w:rPr>
        <w:br/>
      </w:r>
      <w:r w:rsidRPr="009B61EE">
        <w:rPr>
          <w:rFonts w:ascii="Helvetica" w:eastAsia="Times New Roman" w:hAnsi="Helvetica" w:cs="Times New Roman"/>
          <w:i/>
          <w:iCs/>
          <w:color w:val="000000"/>
          <w:sz w:val="18"/>
          <w:szCs w:val="18"/>
          <w:shd w:val="clear" w:color="auto" w:fill="FFFFFF"/>
        </w:rPr>
        <w:t>2a. Okay I looked for TESS data on this system. There is clear rotational variability with a period of 8.5 {plus minus} 0.5 d from trough to trough in the data taken in September and October of 2018. You could add this to the text. A more precise period measurement is no doubt possible with a periodogram or similar analysis, but for the purposes of this paper, I don't think it is necessary.</w:t>
      </w:r>
      <w:r w:rsidRPr="009B61EE">
        <w:rPr>
          <w:rFonts w:ascii="Helvetica" w:eastAsia="Times New Roman" w:hAnsi="Helvetica" w:cs="Times New Roman"/>
          <w:i/>
          <w:iCs/>
          <w:color w:val="000000"/>
          <w:sz w:val="18"/>
          <w:szCs w:val="18"/>
        </w:rPr>
        <w:br/>
      </w:r>
    </w:p>
    <w:p w:rsidR="00E0775D" w:rsidRDefault="00C515B1" w:rsidP="00E0775D">
      <w:pPr>
        <w:ind w:left="72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We have added a rotation period to Table 1 (see above comment)</w:t>
      </w:r>
    </w:p>
    <w:p w:rsidR="00E0775D" w:rsidRPr="00E0775D" w:rsidRDefault="009B61EE" w:rsidP="002E4F1F">
      <w:pPr>
        <w:rPr>
          <w:rFonts w:ascii="Helvetica" w:eastAsia="Times New Roman" w:hAnsi="Helvetica" w:cs="Times New Roman"/>
          <w:i/>
          <w:iCs/>
          <w:color w:val="000000"/>
          <w:sz w:val="18"/>
          <w:szCs w:val="18"/>
        </w:rPr>
      </w:pPr>
      <w:r w:rsidRPr="009B61EE">
        <w:rPr>
          <w:rFonts w:ascii="Helvetica" w:eastAsia="Times New Roman" w:hAnsi="Helvetica" w:cs="Times New Roman"/>
          <w:color w:val="000000"/>
          <w:sz w:val="18"/>
          <w:szCs w:val="18"/>
        </w:rPr>
        <w:br/>
      </w:r>
      <w:r w:rsidRPr="009B61EE">
        <w:rPr>
          <w:rFonts w:ascii="Helvetica" w:eastAsia="Times New Roman" w:hAnsi="Helvetica" w:cs="Times New Roman"/>
          <w:i/>
          <w:iCs/>
          <w:color w:val="000000"/>
          <w:sz w:val="18"/>
          <w:szCs w:val="18"/>
          <w:shd w:val="clear" w:color="auto" w:fill="FFFFFF"/>
        </w:rPr>
        <w:t>3. I don't think interpreting the continuum flux offset as a noise floor is accurate and is a likely misconception of noise floor. The noise floor is the level below which flux (assuming a certain integration time) will be undetectable. However, it should be noise, which means it should average to zero. If integrating the continuum yields a value that is within ~1 sigma of zero then perhaps the offset is truly noise. If it yields a value that is over 2 sigma and over the HST data for the star, then this is likely a background subtraction or other issue with the instrument/data reduction.</w:t>
      </w:r>
      <w:r w:rsidRPr="009B61EE">
        <w:rPr>
          <w:rFonts w:ascii="Helvetica" w:eastAsia="Times New Roman" w:hAnsi="Helvetica" w:cs="Times New Roman"/>
          <w:i/>
          <w:iCs/>
          <w:color w:val="000000"/>
          <w:sz w:val="18"/>
          <w:szCs w:val="18"/>
        </w:rPr>
        <w:br/>
      </w:r>
    </w:p>
    <w:p w:rsidR="00E0775D" w:rsidRPr="00D907C8" w:rsidRDefault="00D907C8" w:rsidP="00E0775D">
      <w:pPr>
        <w:ind w:left="720"/>
        <w:rPr>
          <w:rFonts w:ascii="Helvetica" w:eastAsia="Times New Roman" w:hAnsi="Helvetica" w:cs="Times New Roman"/>
          <w:b/>
          <w:bCs/>
          <w:color w:val="000000"/>
          <w:sz w:val="18"/>
          <w:szCs w:val="18"/>
        </w:rPr>
      </w:pPr>
      <w:r>
        <w:rPr>
          <w:rFonts w:ascii="Helvetica" w:eastAsia="Times New Roman" w:hAnsi="Helvetica" w:cs="Times New Roman"/>
          <w:b/>
          <w:bCs/>
          <w:color w:val="000000"/>
          <w:sz w:val="18"/>
          <w:szCs w:val="18"/>
        </w:rPr>
        <w:t>Prasanta + Mayank, it sounds like they are saying this offset has to be due to reduction. Is this something we can track down? Or, should we just say that this is an issue and we don’t have a solution?</w:t>
      </w:r>
    </w:p>
    <w:p w:rsidR="00E0775D" w:rsidRPr="00E0775D" w:rsidRDefault="009B61EE" w:rsidP="002E4F1F">
      <w:pPr>
        <w:rPr>
          <w:rFonts w:ascii="Helvetica" w:eastAsia="Times New Roman" w:hAnsi="Helvetica" w:cs="Times New Roman"/>
          <w:i/>
          <w:iCs/>
          <w:color w:val="000000"/>
          <w:sz w:val="18"/>
          <w:szCs w:val="18"/>
          <w:shd w:val="clear" w:color="auto" w:fill="FFFFFF"/>
        </w:rPr>
      </w:pPr>
      <w:r w:rsidRPr="009B61EE">
        <w:rPr>
          <w:rFonts w:ascii="Helvetica" w:eastAsia="Times New Roman" w:hAnsi="Helvetica" w:cs="Times New Roman"/>
          <w:color w:val="000000"/>
          <w:sz w:val="18"/>
          <w:szCs w:val="18"/>
        </w:rPr>
        <w:br/>
      </w:r>
      <w:r w:rsidRPr="009B61EE">
        <w:rPr>
          <w:rFonts w:ascii="Helvetica" w:eastAsia="Times New Roman" w:hAnsi="Helvetica" w:cs="Times New Roman"/>
          <w:i/>
          <w:iCs/>
          <w:color w:val="000000"/>
          <w:sz w:val="18"/>
          <w:szCs w:val="18"/>
          <w:shd w:val="clear" w:color="auto" w:fill="FFFFFF"/>
        </w:rPr>
        <w:t xml:space="preserve">4. An alternative to systematics that could explain the flux variations is that the star's emission is actually varying (not flares but "quiescent" variations). I don't think this is likely to explain the 2x FUV continuum offset as both the lines and continuum would likely vary in step, but it is a good candidate for explaining the NUV variations. Rotation can cause ~10% variations in GJ 436, an M star that is less active than HIP 23309, (dos Santos et al. 2019). Factor few variations on timescales of ~10 min </w:t>
      </w:r>
      <w:proofErr w:type="gramStart"/>
      <w:r w:rsidRPr="009B61EE">
        <w:rPr>
          <w:rFonts w:ascii="Helvetica" w:eastAsia="Times New Roman" w:hAnsi="Helvetica" w:cs="Times New Roman"/>
          <w:i/>
          <w:iCs/>
          <w:color w:val="000000"/>
          <w:sz w:val="18"/>
          <w:szCs w:val="18"/>
          <w:shd w:val="clear" w:color="auto" w:fill="FFFFFF"/>
        </w:rPr>
        <w:t>are</w:t>
      </w:r>
      <w:proofErr w:type="gramEnd"/>
      <w:r w:rsidRPr="009B61EE">
        <w:rPr>
          <w:rFonts w:ascii="Helvetica" w:eastAsia="Times New Roman" w:hAnsi="Helvetica" w:cs="Times New Roman"/>
          <w:i/>
          <w:iCs/>
          <w:color w:val="000000"/>
          <w:sz w:val="18"/>
          <w:szCs w:val="18"/>
          <w:shd w:val="clear" w:color="auto" w:fill="FFFFFF"/>
        </w:rPr>
        <w:t xml:space="preserve"> also possible (the HAZMAT paper from </w:t>
      </w:r>
      <w:proofErr w:type="spellStart"/>
      <w:r w:rsidRPr="009B61EE">
        <w:rPr>
          <w:rFonts w:ascii="Helvetica" w:eastAsia="Times New Roman" w:hAnsi="Helvetica" w:cs="Times New Roman"/>
          <w:i/>
          <w:iCs/>
          <w:color w:val="000000"/>
          <w:sz w:val="18"/>
          <w:szCs w:val="18"/>
          <w:shd w:val="clear" w:color="auto" w:fill="FFFFFF"/>
        </w:rPr>
        <w:t>Loyd</w:t>
      </w:r>
      <w:proofErr w:type="spellEnd"/>
      <w:r w:rsidRPr="009B61EE">
        <w:rPr>
          <w:rFonts w:ascii="Helvetica" w:eastAsia="Times New Roman" w:hAnsi="Helvetica" w:cs="Times New Roman"/>
          <w:i/>
          <w:iCs/>
          <w:color w:val="000000"/>
          <w:sz w:val="18"/>
          <w:szCs w:val="18"/>
          <w:shd w:val="clear" w:color="auto" w:fill="FFFFFF"/>
        </w:rPr>
        <w:t xml:space="preserve"> et al. 2018). I think it would be worth addressing this possibility in the discussion. If the NUV variation is caused by an 8.5 d sinusoidal variation due to rotation, then I estimate the minimum amplitude of the variation (minimum since we don't know the phase of the signal) to be 60%, which I don't think rules out rotational variations.</w:t>
      </w:r>
    </w:p>
    <w:p w:rsidR="00E0775D" w:rsidRDefault="00E0775D" w:rsidP="002E4F1F">
      <w:pPr>
        <w:rPr>
          <w:rFonts w:ascii="Helvetica" w:eastAsia="Times New Roman" w:hAnsi="Helvetica" w:cs="Times New Roman"/>
          <w:color w:val="000000"/>
          <w:sz w:val="18"/>
          <w:szCs w:val="18"/>
          <w:shd w:val="clear" w:color="auto" w:fill="FFFFFF"/>
        </w:rPr>
      </w:pPr>
    </w:p>
    <w:p w:rsidR="00E0775D" w:rsidRDefault="00CD5C40" w:rsidP="00E0775D">
      <w:pPr>
        <w:ind w:left="72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We thank the referee for </w:t>
      </w:r>
      <w:r w:rsidR="00FB4739">
        <w:rPr>
          <w:rFonts w:ascii="Helvetica" w:eastAsia="Times New Roman" w:hAnsi="Helvetica" w:cs="Times New Roman"/>
          <w:color w:val="000000"/>
          <w:sz w:val="18"/>
          <w:szCs w:val="18"/>
        </w:rPr>
        <w:t xml:space="preserve">these valuable comments. We </w:t>
      </w:r>
      <w:r w:rsidR="00B67BB1">
        <w:rPr>
          <w:rFonts w:ascii="Helvetica" w:eastAsia="Times New Roman" w:hAnsi="Helvetica" w:cs="Times New Roman"/>
          <w:color w:val="000000"/>
          <w:sz w:val="18"/>
          <w:szCs w:val="18"/>
        </w:rPr>
        <w:t>indeed wonder</w:t>
      </w:r>
      <w:r w:rsidR="00920932">
        <w:rPr>
          <w:rFonts w:ascii="Helvetica" w:eastAsia="Times New Roman" w:hAnsi="Helvetica" w:cs="Times New Roman"/>
          <w:color w:val="000000"/>
          <w:sz w:val="18"/>
          <w:szCs w:val="18"/>
        </w:rPr>
        <w:t>ed</w:t>
      </w:r>
      <w:r w:rsidR="00B67BB1">
        <w:rPr>
          <w:rFonts w:ascii="Helvetica" w:eastAsia="Times New Roman" w:hAnsi="Helvetica" w:cs="Times New Roman"/>
          <w:color w:val="000000"/>
          <w:sz w:val="18"/>
          <w:szCs w:val="18"/>
        </w:rPr>
        <w:t xml:space="preserve"> if the NUV variations might be physical. The problem is that we did not locate any studies on the NUV variability of HIP 23309</w:t>
      </w:r>
      <w:r w:rsidR="00920932">
        <w:rPr>
          <w:rFonts w:ascii="Helvetica" w:eastAsia="Times New Roman" w:hAnsi="Helvetica" w:cs="Times New Roman"/>
          <w:color w:val="000000"/>
          <w:sz w:val="18"/>
          <w:szCs w:val="18"/>
        </w:rPr>
        <w:t xml:space="preserve"> or similar stars</w:t>
      </w:r>
      <w:r w:rsidR="00B67BB1">
        <w:rPr>
          <w:rFonts w:ascii="Helvetica" w:eastAsia="Times New Roman" w:hAnsi="Helvetica" w:cs="Times New Roman"/>
          <w:color w:val="000000"/>
          <w:sz w:val="18"/>
          <w:szCs w:val="18"/>
        </w:rPr>
        <w:t xml:space="preserve">, so we do not know the expected scale of variations. There is extensive work on the FUV variability of M-dwarfs, including the references cited by the referee, but it was not clear to us how to map the amplitude and timescale of the FUV variations to the NUV variations. </w:t>
      </w:r>
    </w:p>
    <w:p w:rsidR="00EF24FE" w:rsidRDefault="00EF24FE" w:rsidP="00E0775D">
      <w:pPr>
        <w:ind w:left="720"/>
        <w:rPr>
          <w:rFonts w:ascii="Helvetica" w:eastAsia="Times New Roman" w:hAnsi="Helvetica" w:cs="Times New Roman"/>
          <w:color w:val="000000"/>
          <w:sz w:val="18"/>
          <w:szCs w:val="18"/>
        </w:rPr>
      </w:pPr>
    </w:p>
    <w:p w:rsidR="00EF24FE" w:rsidRDefault="00EF24FE" w:rsidP="00E0775D">
      <w:pPr>
        <w:ind w:left="720"/>
        <w:rPr>
          <w:rFonts w:ascii="Helvetica" w:eastAsia="Times New Roman" w:hAnsi="Helvetica" w:cs="Times New Roman"/>
          <w:b/>
          <w:bCs/>
          <w:color w:val="000000"/>
          <w:sz w:val="18"/>
          <w:szCs w:val="18"/>
        </w:rPr>
      </w:pPr>
      <w:r>
        <w:rPr>
          <w:rFonts w:ascii="Helvetica" w:eastAsia="Times New Roman" w:hAnsi="Helvetica" w:cs="Times New Roman"/>
          <w:b/>
          <w:bCs/>
          <w:color w:val="000000"/>
          <w:sz w:val="18"/>
          <w:szCs w:val="18"/>
        </w:rPr>
        <w:t xml:space="preserve">Sebastian, </w:t>
      </w:r>
    </w:p>
    <w:p w:rsidR="00EF24FE" w:rsidRDefault="00EF24FE" w:rsidP="00EF24FE">
      <w:pPr>
        <w:pStyle w:val="ListParagraph"/>
        <w:numPr>
          <w:ilvl w:val="0"/>
          <w:numId w:val="3"/>
        </w:numPr>
        <w:rPr>
          <w:rFonts w:ascii="Helvetica" w:eastAsia="Times New Roman" w:hAnsi="Helvetica" w:cs="Times New Roman"/>
          <w:b/>
          <w:bCs/>
          <w:color w:val="000000"/>
          <w:sz w:val="18"/>
          <w:szCs w:val="18"/>
        </w:rPr>
      </w:pPr>
      <w:r>
        <w:rPr>
          <w:rFonts w:ascii="Helvetica" w:eastAsia="Times New Roman" w:hAnsi="Helvetica" w:cs="Times New Roman"/>
          <w:b/>
          <w:bCs/>
          <w:color w:val="000000"/>
          <w:sz w:val="18"/>
          <w:szCs w:val="18"/>
        </w:rPr>
        <w:t>I</w:t>
      </w:r>
      <w:r w:rsidRPr="00EF24FE">
        <w:rPr>
          <w:rFonts w:ascii="Helvetica" w:eastAsia="Times New Roman" w:hAnsi="Helvetica" w:cs="Times New Roman"/>
          <w:b/>
          <w:bCs/>
          <w:color w:val="000000"/>
          <w:sz w:val="18"/>
          <w:szCs w:val="18"/>
        </w:rPr>
        <w:t xml:space="preserve">s there any way to map FUV variability to NUV variability? </w:t>
      </w:r>
    </w:p>
    <w:p w:rsidR="00F3780C" w:rsidRDefault="00F3780C" w:rsidP="00EF24FE">
      <w:pPr>
        <w:pStyle w:val="ListParagraph"/>
        <w:numPr>
          <w:ilvl w:val="0"/>
          <w:numId w:val="3"/>
        </w:numPr>
        <w:rPr>
          <w:rFonts w:ascii="Helvetica" w:eastAsia="Times New Roman" w:hAnsi="Helvetica" w:cs="Times New Roman"/>
          <w:b/>
          <w:bCs/>
          <w:color w:val="000000"/>
          <w:sz w:val="18"/>
          <w:szCs w:val="18"/>
        </w:rPr>
      </w:pPr>
      <w:r>
        <w:rPr>
          <w:rFonts w:ascii="Helvetica" w:eastAsia="Times New Roman" w:hAnsi="Helvetica" w:cs="Times New Roman"/>
          <w:b/>
          <w:bCs/>
          <w:color w:val="000000"/>
          <w:sz w:val="18"/>
          <w:szCs w:val="18"/>
        </w:rPr>
        <w:t xml:space="preserve">Is this “Factor of a few </w:t>
      </w:r>
      <w:proofErr w:type="gramStart"/>
      <w:r>
        <w:rPr>
          <w:rFonts w:ascii="Helvetica" w:eastAsia="Times New Roman" w:hAnsi="Helvetica" w:cs="Times New Roman"/>
          <w:b/>
          <w:bCs/>
          <w:color w:val="000000"/>
          <w:sz w:val="18"/>
          <w:szCs w:val="18"/>
        </w:rPr>
        <w:t>variation</w:t>
      </w:r>
      <w:proofErr w:type="gramEnd"/>
      <w:r>
        <w:rPr>
          <w:rFonts w:ascii="Helvetica" w:eastAsia="Times New Roman" w:hAnsi="Helvetica" w:cs="Times New Roman"/>
          <w:b/>
          <w:bCs/>
          <w:color w:val="000000"/>
          <w:sz w:val="18"/>
          <w:szCs w:val="18"/>
        </w:rPr>
        <w:t xml:space="preserve"> on a timescale of minutes” from Figure 2 of </w:t>
      </w:r>
      <w:proofErr w:type="spellStart"/>
      <w:r>
        <w:rPr>
          <w:rFonts w:ascii="Helvetica" w:eastAsia="Times New Roman" w:hAnsi="Helvetica" w:cs="Times New Roman"/>
          <w:b/>
          <w:bCs/>
          <w:color w:val="000000"/>
          <w:sz w:val="18"/>
          <w:szCs w:val="18"/>
        </w:rPr>
        <w:t>Loyd</w:t>
      </w:r>
      <w:proofErr w:type="spellEnd"/>
      <w:r>
        <w:rPr>
          <w:rFonts w:ascii="Helvetica" w:eastAsia="Times New Roman" w:hAnsi="Helvetica" w:cs="Times New Roman"/>
          <w:b/>
          <w:bCs/>
          <w:color w:val="000000"/>
          <w:sz w:val="18"/>
          <w:szCs w:val="18"/>
        </w:rPr>
        <w:t xml:space="preserve"> et al. 2018?</w:t>
      </w:r>
    </w:p>
    <w:p w:rsidR="00EF24FE" w:rsidRPr="002B7B98" w:rsidRDefault="00EF24FE" w:rsidP="00EF24FE">
      <w:pPr>
        <w:pStyle w:val="ListParagraph"/>
        <w:numPr>
          <w:ilvl w:val="0"/>
          <w:numId w:val="3"/>
        </w:numPr>
        <w:rPr>
          <w:rFonts w:ascii="Helvetica" w:eastAsia="Times New Roman" w:hAnsi="Helvetica" w:cs="Times New Roman"/>
          <w:color w:val="000000"/>
          <w:sz w:val="18"/>
          <w:szCs w:val="18"/>
        </w:rPr>
      </w:pPr>
      <w:r>
        <w:rPr>
          <w:rFonts w:ascii="Helvetica" w:eastAsia="Times New Roman" w:hAnsi="Helvetica" w:cs="Times New Roman"/>
          <w:b/>
          <w:bCs/>
          <w:color w:val="000000"/>
          <w:sz w:val="18"/>
          <w:szCs w:val="18"/>
        </w:rPr>
        <w:t xml:space="preserve"> </w:t>
      </w:r>
      <w:r w:rsidR="00F3780C">
        <w:rPr>
          <w:rFonts w:ascii="Helvetica" w:eastAsia="Times New Roman" w:hAnsi="Helvetica" w:cs="Times New Roman"/>
          <w:b/>
          <w:bCs/>
          <w:color w:val="000000"/>
          <w:sz w:val="18"/>
          <w:szCs w:val="18"/>
        </w:rPr>
        <w:t>Do</w:t>
      </w:r>
      <w:r w:rsidRPr="00EF24FE">
        <w:rPr>
          <w:rFonts w:ascii="Helvetica" w:eastAsia="Times New Roman" w:hAnsi="Helvetica" w:cs="Times New Roman"/>
          <w:b/>
          <w:bCs/>
          <w:color w:val="000000"/>
          <w:sz w:val="18"/>
          <w:szCs w:val="18"/>
        </w:rPr>
        <w:t xml:space="preserve"> you understand how the referee got this 60% number?</w:t>
      </w:r>
      <w:r w:rsidR="002B7B98">
        <w:rPr>
          <w:rFonts w:ascii="Helvetica" w:eastAsia="Times New Roman" w:hAnsi="Helvetica" w:cs="Times New Roman"/>
          <w:b/>
          <w:bCs/>
          <w:color w:val="000000"/>
          <w:sz w:val="18"/>
          <w:szCs w:val="18"/>
        </w:rPr>
        <w:t xml:space="preserve"> </w:t>
      </w:r>
      <w:r w:rsidR="002B7B98" w:rsidRPr="002B7B98">
        <w:rPr>
          <w:rFonts w:ascii="Helvetica" w:eastAsia="Times New Roman" w:hAnsi="Helvetica" w:cs="Times New Roman"/>
          <w:color w:val="000000"/>
          <w:sz w:val="18"/>
          <w:szCs w:val="18"/>
        </w:rPr>
        <w:t>I tried writing the flux as F</w:t>
      </w:r>
      <w:r w:rsidR="002B7B98">
        <w:rPr>
          <w:rFonts w:ascii="Helvetica" w:eastAsia="Times New Roman" w:hAnsi="Helvetica" w:cs="Times New Roman"/>
          <w:color w:val="000000"/>
          <w:sz w:val="18"/>
          <w:szCs w:val="18"/>
        </w:rPr>
        <w:t>(T)</w:t>
      </w:r>
      <w:r w:rsidR="002B7B98" w:rsidRPr="002B7B98">
        <w:rPr>
          <w:rFonts w:ascii="Helvetica" w:eastAsia="Times New Roman" w:hAnsi="Helvetica" w:cs="Times New Roman"/>
          <w:color w:val="000000"/>
          <w:sz w:val="18"/>
          <w:szCs w:val="18"/>
        </w:rPr>
        <w:t>=F_0+</w:t>
      </w:r>
      <w:proofErr w:type="gramStart"/>
      <w:r w:rsidR="002B7B98" w:rsidRPr="002B7B98">
        <w:rPr>
          <w:rFonts w:ascii="Helvetica" w:eastAsia="Times New Roman" w:hAnsi="Helvetica" w:cs="Times New Roman"/>
          <w:color w:val="000000"/>
          <w:sz w:val="18"/>
          <w:szCs w:val="18"/>
        </w:rPr>
        <w:t>Asin(</w:t>
      </w:r>
      <w:proofErr w:type="gramEnd"/>
      <w:r w:rsidR="002B7B98" w:rsidRPr="002B7B98">
        <w:rPr>
          <w:rFonts w:ascii="Helvetica" w:eastAsia="Times New Roman" w:hAnsi="Helvetica" w:cs="Times New Roman"/>
          <w:color w:val="000000"/>
          <w:sz w:val="18"/>
          <w:szCs w:val="18"/>
        </w:rPr>
        <w:t>phi+</w:t>
      </w:r>
      <w:r w:rsidR="002B7B98">
        <w:rPr>
          <w:rFonts w:ascii="Helvetica" w:eastAsia="Times New Roman" w:hAnsi="Helvetica" w:cs="Times New Roman"/>
          <w:color w:val="000000"/>
          <w:sz w:val="18"/>
          <w:szCs w:val="18"/>
        </w:rPr>
        <w:t>2pi*T</w:t>
      </w:r>
      <w:r w:rsidR="002B7B98" w:rsidRPr="002B7B98">
        <w:rPr>
          <w:rFonts w:ascii="Helvetica" w:eastAsia="Times New Roman" w:hAnsi="Helvetica" w:cs="Times New Roman"/>
          <w:color w:val="000000"/>
          <w:sz w:val="18"/>
          <w:szCs w:val="18"/>
        </w:rPr>
        <w:t>/</w:t>
      </w:r>
      <w:r w:rsidR="002B7B98">
        <w:rPr>
          <w:rFonts w:ascii="Helvetica" w:eastAsia="Times New Roman" w:hAnsi="Helvetica" w:cs="Times New Roman"/>
          <w:color w:val="000000"/>
          <w:sz w:val="18"/>
          <w:szCs w:val="18"/>
        </w:rPr>
        <w:t>8.5 days</w:t>
      </w:r>
      <w:r w:rsidR="002B7B98" w:rsidRPr="002B7B98">
        <w:rPr>
          <w:rFonts w:ascii="Helvetica" w:eastAsia="Times New Roman" w:hAnsi="Helvetica" w:cs="Times New Roman"/>
          <w:color w:val="000000"/>
          <w:sz w:val="18"/>
          <w:szCs w:val="18"/>
        </w:rPr>
        <w:t xml:space="preserve">), </w:t>
      </w:r>
      <w:r w:rsidR="002B7B98">
        <w:rPr>
          <w:rFonts w:ascii="Helvetica" w:eastAsia="Times New Roman" w:hAnsi="Helvetica" w:cs="Times New Roman"/>
          <w:color w:val="000000"/>
          <w:sz w:val="18"/>
          <w:szCs w:val="18"/>
        </w:rPr>
        <w:t xml:space="preserve">evaluating at F1=F(0) and F2=F(12000 s=0.13 day), setting </w:t>
      </w:r>
      <w:r w:rsidR="0042689A">
        <w:rPr>
          <w:rFonts w:ascii="Helvetica" w:eastAsia="Times New Roman" w:hAnsi="Helvetica" w:cs="Times New Roman"/>
          <w:color w:val="000000"/>
          <w:sz w:val="18"/>
          <w:szCs w:val="18"/>
        </w:rPr>
        <w:t>0</w:t>
      </w:r>
      <w:r w:rsidR="002B7B98">
        <w:rPr>
          <w:rFonts w:ascii="Helvetica" w:eastAsia="Times New Roman" w:hAnsi="Helvetica" w:cs="Times New Roman"/>
          <w:color w:val="000000"/>
          <w:sz w:val="18"/>
          <w:szCs w:val="18"/>
        </w:rPr>
        <w:t xml:space="preserve">.1=(F2-F1)/F1, and solving for A/F_0 the fractional amplitude of variation. I got </w:t>
      </w:r>
      <w:r w:rsidR="0042689A">
        <w:rPr>
          <w:rFonts w:ascii="Helvetica" w:eastAsia="Times New Roman" w:hAnsi="Helvetica" w:cs="Times New Roman"/>
          <w:color w:val="000000"/>
          <w:sz w:val="18"/>
          <w:szCs w:val="18"/>
        </w:rPr>
        <w:t>A/F_</w:t>
      </w:r>
      <w:r w:rsidR="0030063C">
        <w:rPr>
          <w:rFonts w:ascii="Helvetica" w:eastAsia="Times New Roman" w:hAnsi="Helvetica" w:cs="Times New Roman"/>
          <w:color w:val="000000"/>
          <w:sz w:val="18"/>
          <w:szCs w:val="18"/>
        </w:rPr>
        <w:t xml:space="preserve">0=0.1/(sin(phi+0.096)-1.1sin(phi)), and numerically minimizing on Wolfram Alpha I saw a minimum of 70%. I have no idea how the referee decided 60% was a reasonable </w:t>
      </w:r>
      <w:r w:rsidR="008E0077">
        <w:rPr>
          <w:rFonts w:ascii="Helvetica" w:eastAsia="Times New Roman" w:hAnsi="Helvetica" w:cs="Times New Roman"/>
          <w:color w:val="000000"/>
          <w:sz w:val="18"/>
          <w:szCs w:val="18"/>
        </w:rPr>
        <w:t>variation</w:t>
      </w:r>
      <w:r w:rsidR="0030063C">
        <w:rPr>
          <w:rFonts w:ascii="Helvetica" w:eastAsia="Times New Roman" w:hAnsi="Helvetica" w:cs="Times New Roman"/>
          <w:color w:val="000000"/>
          <w:sz w:val="18"/>
          <w:szCs w:val="18"/>
        </w:rPr>
        <w:t xml:space="preserve">. </w:t>
      </w:r>
    </w:p>
    <w:p w:rsidR="00E0775D" w:rsidRPr="00E0775D" w:rsidRDefault="009B61EE" w:rsidP="002E4F1F">
      <w:pPr>
        <w:rPr>
          <w:rFonts w:ascii="Helvetica" w:eastAsia="Times New Roman" w:hAnsi="Helvetica" w:cs="Times New Roman"/>
          <w:i/>
          <w:iCs/>
          <w:color w:val="000000"/>
          <w:sz w:val="18"/>
          <w:szCs w:val="18"/>
          <w:shd w:val="clear" w:color="auto" w:fill="FFFFFF"/>
        </w:rPr>
      </w:pPr>
      <w:r w:rsidRPr="009B61EE">
        <w:rPr>
          <w:rFonts w:ascii="Helvetica" w:eastAsia="Times New Roman" w:hAnsi="Helvetica" w:cs="Times New Roman"/>
          <w:color w:val="000000"/>
          <w:sz w:val="18"/>
          <w:szCs w:val="18"/>
        </w:rPr>
        <w:br/>
      </w:r>
      <w:r w:rsidRPr="009B61EE">
        <w:rPr>
          <w:rFonts w:ascii="Helvetica" w:eastAsia="Times New Roman" w:hAnsi="Helvetica" w:cs="Times New Roman"/>
          <w:color w:val="000000"/>
          <w:sz w:val="18"/>
          <w:szCs w:val="18"/>
        </w:rPr>
        <w:br/>
      </w:r>
      <w:r w:rsidRPr="009B61EE">
        <w:rPr>
          <w:rFonts w:ascii="Helvetica" w:eastAsia="Times New Roman" w:hAnsi="Helvetica" w:cs="Times New Roman"/>
          <w:i/>
          <w:iCs/>
          <w:color w:val="000000"/>
          <w:sz w:val="18"/>
          <w:szCs w:val="18"/>
          <w:shd w:val="clear" w:color="auto" w:fill="FFFFFF"/>
        </w:rPr>
        <w:t xml:space="preserve">5. A brief aside: The discussion around line 180 regarding the radiative transfer assumptions of prebiotic chemistry is very intriguing. I presume there are not yet any updated results for M stars or you would have cited them. The </w:t>
      </w:r>
      <w:proofErr w:type="spellStart"/>
      <w:r w:rsidRPr="009B61EE">
        <w:rPr>
          <w:rFonts w:ascii="Helvetica" w:eastAsia="Times New Roman" w:hAnsi="Helvetica" w:cs="Times New Roman"/>
          <w:i/>
          <w:iCs/>
          <w:color w:val="000000"/>
          <w:sz w:val="18"/>
          <w:szCs w:val="18"/>
          <w:shd w:val="clear" w:color="auto" w:fill="FFFFFF"/>
        </w:rPr>
        <w:t>Rimmer</w:t>
      </w:r>
      <w:proofErr w:type="spellEnd"/>
      <w:r w:rsidRPr="009B61EE">
        <w:rPr>
          <w:rFonts w:ascii="Helvetica" w:eastAsia="Times New Roman" w:hAnsi="Helvetica" w:cs="Times New Roman"/>
          <w:i/>
          <w:iCs/>
          <w:color w:val="000000"/>
          <w:sz w:val="18"/>
          <w:szCs w:val="18"/>
          <w:shd w:val="clear" w:color="auto" w:fill="FFFFFF"/>
        </w:rPr>
        <w:t xml:space="preserve"> et al. 2021b reference appears to focus on the young Sun. I hope the authors are considering updating past results on M stars! By the way, listing the albedo as 0.9 &lt; 1 is confusing to me. Is this meant to imply that the correct albedo is 1? Or simply noting that albedos are only valid in the range of [0,1]? </w:t>
      </w:r>
    </w:p>
    <w:p w:rsidR="00E0775D" w:rsidRDefault="00E0775D" w:rsidP="00E0775D">
      <w:pPr>
        <w:ind w:left="720"/>
        <w:rPr>
          <w:rFonts w:ascii="Helvetica" w:eastAsia="Times New Roman" w:hAnsi="Helvetica" w:cs="Times New Roman"/>
          <w:color w:val="000000"/>
          <w:sz w:val="18"/>
          <w:szCs w:val="18"/>
        </w:rPr>
      </w:pPr>
    </w:p>
    <w:p w:rsidR="00E0775D" w:rsidRDefault="008D78D6" w:rsidP="008D78D6">
      <w:pPr>
        <w:pStyle w:val="ListParagraph"/>
        <w:numPr>
          <w:ilvl w:val="0"/>
          <w:numId w:val="1"/>
        </w:numPr>
        <w:rPr>
          <w:rFonts w:ascii="Helvetica" w:eastAsia="Times New Roman" w:hAnsi="Helvetica" w:cs="Times New Roman"/>
          <w:color w:val="000000"/>
          <w:sz w:val="18"/>
          <w:szCs w:val="18"/>
        </w:rPr>
      </w:pPr>
      <w:proofErr w:type="spellStart"/>
      <w:r>
        <w:rPr>
          <w:rFonts w:ascii="Helvetica" w:eastAsia="Times New Roman" w:hAnsi="Helvetica" w:cs="Times New Roman"/>
          <w:color w:val="000000"/>
          <w:sz w:val="18"/>
          <w:szCs w:val="18"/>
        </w:rPr>
        <w:lastRenderedPageBreak/>
        <w:t>Rimmer</w:t>
      </w:r>
      <w:proofErr w:type="spellEnd"/>
      <w:r>
        <w:rPr>
          <w:rFonts w:ascii="Helvetica" w:eastAsia="Times New Roman" w:hAnsi="Helvetica" w:cs="Times New Roman"/>
          <w:color w:val="000000"/>
          <w:sz w:val="18"/>
          <w:szCs w:val="18"/>
        </w:rPr>
        <w:t xml:space="preserve"> et al. are aware of the issue</w:t>
      </w:r>
      <w:r w:rsidR="00E06915">
        <w:rPr>
          <w:rFonts w:ascii="Helvetica" w:eastAsia="Times New Roman" w:hAnsi="Helvetica" w:cs="Times New Roman"/>
          <w:color w:val="000000"/>
          <w:sz w:val="18"/>
          <w:szCs w:val="18"/>
        </w:rPr>
        <w:t>.</w:t>
      </w:r>
      <w:r>
        <w:rPr>
          <w:rFonts w:ascii="Helvetica" w:eastAsia="Times New Roman" w:hAnsi="Helvetica" w:cs="Times New Roman"/>
          <w:color w:val="000000"/>
          <w:sz w:val="18"/>
          <w:szCs w:val="18"/>
        </w:rPr>
        <w:t xml:space="preserve"> We are leaving it up to them to update their past results</w:t>
      </w:r>
      <w:r w:rsidR="00CD5C40">
        <w:rPr>
          <w:rFonts w:ascii="Helvetica" w:eastAsia="Times New Roman" w:hAnsi="Helvetica" w:cs="Times New Roman"/>
          <w:color w:val="000000"/>
          <w:sz w:val="18"/>
          <w:szCs w:val="18"/>
        </w:rPr>
        <w:t xml:space="preserve"> at their own pace</w:t>
      </w:r>
      <w:r w:rsidR="00D04452">
        <w:rPr>
          <w:rFonts w:ascii="Helvetica" w:eastAsia="Times New Roman" w:hAnsi="Helvetica" w:cs="Times New Roman"/>
          <w:color w:val="000000"/>
          <w:sz w:val="18"/>
          <w:szCs w:val="18"/>
        </w:rPr>
        <w:t xml:space="preserve">. </w:t>
      </w:r>
      <w:r>
        <w:rPr>
          <w:rFonts w:ascii="Helvetica" w:eastAsia="Times New Roman" w:hAnsi="Helvetica" w:cs="Times New Roman"/>
          <w:color w:val="000000"/>
          <w:sz w:val="18"/>
          <w:szCs w:val="18"/>
        </w:rPr>
        <w:t>However</w:t>
      </w:r>
      <w:r w:rsidR="00E06915">
        <w:rPr>
          <w:rFonts w:ascii="Helvetica" w:eastAsia="Times New Roman" w:hAnsi="Helvetica" w:cs="Times New Roman"/>
          <w:color w:val="000000"/>
          <w:sz w:val="18"/>
          <w:szCs w:val="18"/>
        </w:rPr>
        <w:t xml:space="preserve">, when relevant to our own work, we are showing the results with the correct radiative transfer </w:t>
      </w:r>
      <w:r w:rsidR="00D04452">
        <w:rPr>
          <w:rFonts w:ascii="Helvetica" w:eastAsia="Times New Roman" w:hAnsi="Helvetica" w:cs="Times New Roman"/>
          <w:color w:val="000000"/>
          <w:sz w:val="18"/>
          <w:szCs w:val="18"/>
        </w:rPr>
        <w:t>calculation</w:t>
      </w:r>
      <w:r w:rsidR="00E06915">
        <w:rPr>
          <w:rFonts w:ascii="Helvetica" w:eastAsia="Times New Roman" w:hAnsi="Helvetica" w:cs="Times New Roman"/>
          <w:color w:val="000000"/>
          <w:sz w:val="18"/>
          <w:szCs w:val="18"/>
        </w:rPr>
        <w:t>.</w:t>
      </w:r>
    </w:p>
    <w:p w:rsidR="00D04452" w:rsidRDefault="00D04452" w:rsidP="00D04452">
      <w:pPr>
        <w:pStyle w:val="ListParagraph"/>
        <w:numPr>
          <w:ilvl w:val="1"/>
          <w:numId w:val="1"/>
        </w:num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Note that not updating </w:t>
      </w:r>
      <w:proofErr w:type="spellStart"/>
      <w:r>
        <w:rPr>
          <w:rFonts w:ascii="Helvetica" w:eastAsia="Times New Roman" w:hAnsi="Helvetica" w:cs="Times New Roman"/>
          <w:color w:val="000000"/>
          <w:sz w:val="18"/>
          <w:szCs w:val="18"/>
        </w:rPr>
        <w:t>Rimmer</w:t>
      </w:r>
      <w:proofErr w:type="spellEnd"/>
      <w:r>
        <w:rPr>
          <w:rFonts w:ascii="Helvetica" w:eastAsia="Times New Roman" w:hAnsi="Helvetica" w:cs="Times New Roman"/>
          <w:color w:val="000000"/>
          <w:sz w:val="18"/>
          <w:szCs w:val="18"/>
        </w:rPr>
        <w:t xml:space="preserve"> et al. 2018 is additionally justifiable because there is the possibility of a more stringent bottleneck elsewhere in the chemistry; </w:t>
      </w:r>
      <w:proofErr w:type="spellStart"/>
      <w:r>
        <w:rPr>
          <w:rFonts w:ascii="Helvetica" w:eastAsia="Times New Roman" w:hAnsi="Helvetica" w:cs="Times New Roman"/>
          <w:color w:val="000000"/>
          <w:sz w:val="18"/>
          <w:szCs w:val="18"/>
        </w:rPr>
        <w:t>Rimmer</w:t>
      </w:r>
      <w:proofErr w:type="spellEnd"/>
      <w:r>
        <w:rPr>
          <w:rFonts w:ascii="Helvetica" w:eastAsia="Times New Roman" w:hAnsi="Helvetica" w:cs="Times New Roman"/>
          <w:color w:val="000000"/>
          <w:sz w:val="18"/>
          <w:szCs w:val="18"/>
        </w:rPr>
        <w:t xml:space="preserve"> et al. are exploring this possibility as well. </w:t>
      </w:r>
      <w:r w:rsidR="00B473C6">
        <w:rPr>
          <w:rFonts w:ascii="Helvetica" w:eastAsia="Times New Roman" w:hAnsi="Helvetica" w:cs="Times New Roman"/>
          <w:color w:val="000000"/>
          <w:sz w:val="18"/>
          <w:szCs w:val="18"/>
        </w:rPr>
        <w:t xml:space="preserve">They view their 2018 criterion as a limit below which the chemistry will definitely fail, but it is possible that this limit can be made more stringent (increased, ruling out more stars). </w:t>
      </w:r>
      <w:proofErr w:type="spellStart"/>
      <w:r>
        <w:rPr>
          <w:rFonts w:ascii="Helvetica" w:eastAsia="Times New Roman" w:hAnsi="Helvetica" w:cs="Times New Roman"/>
          <w:color w:val="000000"/>
          <w:sz w:val="18"/>
          <w:szCs w:val="18"/>
        </w:rPr>
        <w:t>So</w:t>
      </w:r>
      <w:proofErr w:type="spellEnd"/>
      <w:r>
        <w:rPr>
          <w:rFonts w:ascii="Helvetica" w:eastAsia="Times New Roman" w:hAnsi="Helvetica" w:cs="Times New Roman"/>
          <w:color w:val="000000"/>
          <w:sz w:val="18"/>
          <w:szCs w:val="18"/>
        </w:rPr>
        <w:t xml:space="preserve">, there is a </w:t>
      </w:r>
      <w:r w:rsidR="003167D0">
        <w:rPr>
          <w:rFonts w:ascii="Helvetica" w:eastAsia="Times New Roman" w:hAnsi="Helvetica" w:cs="Times New Roman"/>
          <w:color w:val="000000"/>
          <w:sz w:val="18"/>
          <w:szCs w:val="18"/>
        </w:rPr>
        <w:t>case to be made for deferring an M-dwarf update paper</w:t>
      </w:r>
      <w:r w:rsidR="00B473C6">
        <w:rPr>
          <w:rFonts w:ascii="Helvetica" w:eastAsia="Times New Roman" w:hAnsi="Helvetica" w:cs="Times New Roman"/>
          <w:color w:val="000000"/>
          <w:sz w:val="18"/>
          <w:szCs w:val="18"/>
        </w:rPr>
        <w:t xml:space="preserve"> until the chemistry is more thoroughly explored.</w:t>
      </w:r>
    </w:p>
    <w:p w:rsidR="00E06915" w:rsidRDefault="00E06915" w:rsidP="008D78D6">
      <w:pPr>
        <w:pStyle w:val="ListParagraph"/>
        <w:numPr>
          <w:ilvl w:val="0"/>
          <w:numId w:val="1"/>
        </w:num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We cite </w:t>
      </w:r>
      <w:proofErr w:type="spellStart"/>
      <w:r>
        <w:rPr>
          <w:rFonts w:ascii="Helvetica" w:eastAsia="Times New Roman" w:hAnsi="Helvetica" w:cs="Times New Roman"/>
          <w:color w:val="000000"/>
          <w:sz w:val="18"/>
          <w:szCs w:val="18"/>
        </w:rPr>
        <w:t>Rimmer</w:t>
      </w:r>
      <w:proofErr w:type="spellEnd"/>
      <w:r>
        <w:rPr>
          <w:rFonts w:ascii="Helvetica" w:eastAsia="Times New Roman" w:hAnsi="Helvetica" w:cs="Times New Roman"/>
          <w:color w:val="000000"/>
          <w:sz w:val="18"/>
          <w:szCs w:val="18"/>
        </w:rPr>
        <w:t xml:space="preserve"> et al. 2021b because it is in this paper that they </w:t>
      </w:r>
      <w:r w:rsidR="00FB4739">
        <w:rPr>
          <w:rFonts w:ascii="Helvetica" w:eastAsia="Times New Roman" w:hAnsi="Helvetica" w:cs="Times New Roman"/>
          <w:color w:val="000000"/>
          <w:sz w:val="18"/>
          <w:szCs w:val="18"/>
        </w:rPr>
        <w:t>note</w:t>
      </w:r>
      <w:r>
        <w:rPr>
          <w:rFonts w:ascii="Helvetica" w:eastAsia="Times New Roman" w:hAnsi="Helvetica" w:cs="Times New Roman"/>
          <w:color w:val="000000"/>
          <w:sz w:val="18"/>
          <w:szCs w:val="18"/>
        </w:rPr>
        <w:t xml:space="preserve"> the error in their earlier radiative transfer treatment (page 17, first column, bottom of page). This citation is necessary because it </w:t>
      </w:r>
      <w:r w:rsidR="00C42B0B">
        <w:rPr>
          <w:rFonts w:ascii="Helvetica" w:eastAsia="Times New Roman" w:hAnsi="Helvetica" w:cs="Times New Roman"/>
          <w:color w:val="000000"/>
          <w:sz w:val="18"/>
          <w:szCs w:val="18"/>
        </w:rPr>
        <w:t>validates</w:t>
      </w:r>
      <w:r>
        <w:rPr>
          <w:rFonts w:ascii="Helvetica" w:eastAsia="Times New Roman" w:hAnsi="Helvetica" w:cs="Times New Roman"/>
          <w:color w:val="000000"/>
          <w:sz w:val="18"/>
          <w:szCs w:val="18"/>
        </w:rPr>
        <w:t xml:space="preserve"> our statement </w:t>
      </w:r>
      <w:r w:rsidR="00D04452">
        <w:rPr>
          <w:rFonts w:ascii="Helvetica" w:eastAsia="Times New Roman" w:hAnsi="Helvetica" w:cs="Times New Roman"/>
          <w:color w:val="000000"/>
          <w:sz w:val="18"/>
          <w:szCs w:val="18"/>
        </w:rPr>
        <w:t xml:space="preserve">in this paper. </w:t>
      </w:r>
    </w:p>
    <w:p w:rsidR="00E96970" w:rsidRDefault="00D04452" w:rsidP="00E96970">
      <w:pPr>
        <w:pStyle w:val="ListParagraph"/>
        <w:numPr>
          <w:ilvl w:val="0"/>
          <w:numId w:val="1"/>
        </w:numPr>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The </w:t>
      </w:r>
      <w:r w:rsidR="00C42B0B">
        <w:rPr>
          <w:rFonts w:ascii="Helvetica" w:eastAsia="Times New Roman" w:hAnsi="Helvetica" w:cs="Times New Roman"/>
          <w:color w:val="000000"/>
          <w:sz w:val="18"/>
          <w:szCs w:val="18"/>
        </w:rPr>
        <w:t xml:space="preserve">problem arises because the main treatment of two-stream radiative transfer is not valid for </w:t>
      </w:r>
      <w:r w:rsidR="00803A21">
        <w:rPr>
          <w:rFonts w:ascii="Helvetica" w:eastAsia="Times New Roman" w:hAnsi="Helvetica" w:cs="Times New Roman"/>
          <w:color w:val="000000"/>
          <w:sz w:val="18"/>
          <w:szCs w:val="18"/>
        </w:rPr>
        <w:t>omega_0</w:t>
      </w:r>
      <w:r w:rsidR="00C42B0B">
        <w:rPr>
          <w:rFonts w:ascii="Helvetica" w:eastAsia="Times New Roman" w:hAnsi="Helvetica" w:cs="Times New Roman"/>
          <w:color w:val="000000"/>
          <w:sz w:val="18"/>
          <w:szCs w:val="18"/>
        </w:rPr>
        <w:t xml:space="preserve">=1. The standard mitigation is </w:t>
      </w:r>
      <w:r w:rsidR="00E96970">
        <w:rPr>
          <w:rFonts w:ascii="Helvetica" w:eastAsia="Times New Roman" w:hAnsi="Helvetica" w:cs="Times New Roman"/>
          <w:color w:val="000000"/>
          <w:sz w:val="18"/>
          <w:szCs w:val="18"/>
        </w:rPr>
        <w:t>to impose a ceiling on</w:t>
      </w:r>
      <w:r w:rsidR="00C42B0B">
        <w:rPr>
          <w:rFonts w:ascii="Helvetica" w:eastAsia="Times New Roman" w:hAnsi="Helvetica" w:cs="Times New Roman"/>
          <w:color w:val="000000"/>
          <w:sz w:val="18"/>
          <w:szCs w:val="18"/>
        </w:rPr>
        <w:t xml:space="preserve"> </w:t>
      </w:r>
      <w:r w:rsidR="00E96970">
        <w:rPr>
          <w:rFonts w:ascii="Helvetica" w:eastAsia="Times New Roman" w:hAnsi="Helvetica" w:cs="Times New Roman"/>
          <w:color w:val="000000"/>
          <w:sz w:val="18"/>
          <w:szCs w:val="18"/>
        </w:rPr>
        <w:t xml:space="preserve">omega_0 of </w:t>
      </w:r>
      <w:r w:rsidR="00C42B0B">
        <w:rPr>
          <w:rFonts w:ascii="Helvetica" w:eastAsia="Times New Roman" w:hAnsi="Helvetica" w:cs="Times New Roman"/>
          <w:color w:val="000000"/>
          <w:sz w:val="18"/>
          <w:szCs w:val="18"/>
        </w:rPr>
        <w:t xml:space="preserve">1-epsilon, where epsilon is small. For example, in the codes ultimately derived from the </w:t>
      </w:r>
      <w:proofErr w:type="spellStart"/>
      <w:r w:rsidR="00C42B0B">
        <w:rPr>
          <w:rFonts w:ascii="Helvetica" w:eastAsia="Times New Roman" w:hAnsi="Helvetica" w:cs="Times New Roman"/>
          <w:color w:val="000000"/>
          <w:sz w:val="18"/>
          <w:szCs w:val="18"/>
        </w:rPr>
        <w:t>Kasting</w:t>
      </w:r>
      <w:proofErr w:type="spellEnd"/>
      <w:r w:rsidR="00C42B0B">
        <w:rPr>
          <w:rFonts w:ascii="Helvetica" w:eastAsia="Times New Roman" w:hAnsi="Helvetica" w:cs="Times New Roman"/>
          <w:color w:val="000000"/>
          <w:sz w:val="18"/>
          <w:szCs w:val="18"/>
        </w:rPr>
        <w:t xml:space="preserve"> model, such as </w:t>
      </w:r>
      <w:r w:rsidR="00E96970">
        <w:rPr>
          <w:rFonts w:ascii="Helvetica" w:eastAsia="Times New Roman" w:hAnsi="Helvetica" w:cs="Times New Roman"/>
          <w:color w:val="000000"/>
          <w:sz w:val="18"/>
          <w:szCs w:val="18"/>
        </w:rPr>
        <w:t>EXO-P</w:t>
      </w:r>
      <w:r w:rsidR="00C42B0B">
        <w:rPr>
          <w:rFonts w:ascii="Helvetica" w:eastAsia="Times New Roman" w:hAnsi="Helvetica" w:cs="Times New Roman"/>
          <w:color w:val="000000"/>
          <w:sz w:val="18"/>
          <w:szCs w:val="18"/>
        </w:rPr>
        <w:t xml:space="preserve">, epsilon=1E-3. In the earlier </w:t>
      </w:r>
      <w:proofErr w:type="spellStart"/>
      <w:r w:rsidR="00C42B0B">
        <w:rPr>
          <w:rFonts w:ascii="Helvetica" w:eastAsia="Times New Roman" w:hAnsi="Helvetica" w:cs="Times New Roman"/>
          <w:color w:val="000000"/>
          <w:sz w:val="18"/>
          <w:szCs w:val="18"/>
        </w:rPr>
        <w:t>Rimmer</w:t>
      </w:r>
      <w:proofErr w:type="spellEnd"/>
      <w:r w:rsidR="00C42B0B">
        <w:rPr>
          <w:rFonts w:ascii="Helvetica" w:eastAsia="Times New Roman" w:hAnsi="Helvetica" w:cs="Times New Roman"/>
          <w:color w:val="000000"/>
          <w:sz w:val="18"/>
          <w:szCs w:val="18"/>
        </w:rPr>
        <w:t xml:space="preserve"> code, epsilon=1E-1. </w:t>
      </w:r>
      <w:r w:rsidR="00CB581D">
        <w:rPr>
          <w:rFonts w:ascii="Helvetica" w:eastAsia="Times New Roman" w:hAnsi="Helvetica" w:cs="Times New Roman"/>
          <w:color w:val="000000"/>
          <w:sz w:val="18"/>
          <w:szCs w:val="18"/>
        </w:rPr>
        <w:t>This works fine when either the absorption optical depth &gt;&gt; the scattering optical depth, or the scattering optical depth &lt;&lt;1. However, for early Earth which lacks UV-absorbing ozone and oxygen, a regime is unveiled in the NUV where the scattering optical depth &gt;&gt; 1&gt;&gt; absorption optical depth. In this case, even epsilon=1E-3 leads to errors, and we instead set epsilon=1E-12</w:t>
      </w:r>
      <w:r w:rsidR="00803A21">
        <w:rPr>
          <w:rFonts w:ascii="Helvetica" w:eastAsia="Times New Roman" w:hAnsi="Helvetica" w:cs="Times New Roman"/>
          <w:color w:val="000000"/>
          <w:sz w:val="18"/>
          <w:szCs w:val="18"/>
        </w:rPr>
        <w:t xml:space="preserve">, which produces very good agreement with the pure scattering limit over the range of parameter space relevant to early Earth-like planets (Ranjan &amp; </w:t>
      </w:r>
      <w:proofErr w:type="spellStart"/>
      <w:r w:rsidR="00803A21">
        <w:rPr>
          <w:rFonts w:ascii="Helvetica" w:eastAsia="Times New Roman" w:hAnsi="Helvetica" w:cs="Times New Roman"/>
          <w:color w:val="000000"/>
          <w:sz w:val="18"/>
          <w:szCs w:val="18"/>
        </w:rPr>
        <w:t>Sasselov</w:t>
      </w:r>
      <w:proofErr w:type="spellEnd"/>
      <w:r w:rsidR="00803A21">
        <w:rPr>
          <w:rFonts w:ascii="Helvetica" w:eastAsia="Times New Roman" w:hAnsi="Helvetica" w:cs="Times New Roman"/>
          <w:color w:val="000000"/>
          <w:sz w:val="18"/>
          <w:szCs w:val="18"/>
        </w:rPr>
        <w:t xml:space="preserve"> 2017). </w:t>
      </w:r>
      <w:r w:rsidR="00E96970">
        <w:rPr>
          <w:rFonts w:ascii="Helvetica" w:eastAsia="Times New Roman" w:hAnsi="Helvetica" w:cs="Times New Roman"/>
          <w:color w:val="000000"/>
          <w:sz w:val="18"/>
          <w:szCs w:val="18"/>
        </w:rPr>
        <w:t xml:space="preserve"> </w:t>
      </w:r>
    </w:p>
    <w:p w:rsidR="00E96970" w:rsidRDefault="00E96970" w:rsidP="00E96970">
      <w:pPr>
        <w:ind w:left="720"/>
        <w:rPr>
          <w:rFonts w:ascii="Helvetica" w:eastAsia="Times New Roman" w:hAnsi="Helvetica" w:cs="Times New Roman"/>
          <w:color w:val="000000"/>
          <w:sz w:val="18"/>
          <w:szCs w:val="18"/>
        </w:rPr>
      </w:pPr>
    </w:p>
    <w:p w:rsidR="00E96970" w:rsidRDefault="00E96970" w:rsidP="00B473C6">
      <w:pPr>
        <w:tabs>
          <w:tab w:val="center" w:pos="5040"/>
        </w:tabs>
        <w:ind w:left="72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To clarify the matter, we have updated the text</w:t>
      </w:r>
      <w:r w:rsidR="00B473C6">
        <w:rPr>
          <w:rFonts w:ascii="Helvetica" w:eastAsia="Times New Roman" w:hAnsi="Helvetica" w:cs="Times New Roman"/>
          <w:color w:val="000000"/>
          <w:sz w:val="18"/>
          <w:szCs w:val="18"/>
        </w:rPr>
        <w:tab/>
      </w:r>
    </w:p>
    <w:p w:rsidR="00B473C6" w:rsidRDefault="00B473C6" w:rsidP="00B473C6">
      <w:pPr>
        <w:tabs>
          <w:tab w:val="center" w:pos="5040"/>
        </w:tabs>
        <w:ind w:left="72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w:t>
      </w:r>
      <w:proofErr w:type="gramStart"/>
      <w:r w:rsidRPr="00B473C6">
        <w:rPr>
          <w:rFonts w:ascii="Helvetica" w:eastAsia="Times New Roman" w:hAnsi="Helvetica" w:cs="Times New Roman"/>
          <w:color w:val="000000"/>
          <w:sz w:val="18"/>
          <w:szCs w:val="18"/>
        </w:rPr>
        <w:t>single</w:t>
      </w:r>
      <w:proofErr w:type="gramEnd"/>
      <w:r w:rsidRPr="00B473C6">
        <w:rPr>
          <w:rFonts w:ascii="Helvetica" w:eastAsia="Times New Roman" w:hAnsi="Helvetica" w:cs="Times New Roman"/>
          <w:color w:val="000000"/>
          <w:sz w:val="18"/>
          <w:szCs w:val="18"/>
        </w:rPr>
        <w:t>-scattering albedo ω0 = 0.9 &lt; 1 when calculating Rayleigh scattering</w:t>
      </w:r>
      <w:r>
        <w:rPr>
          <w:rFonts w:ascii="Helvetica" w:eastAsia="Times New Roman" w:hAnsi="Helvetica" w:cs="Times New Roman"/>
          <w:color w:val="000000"/>
          <w:sz w:val="18"/>
          <w:szCs w:val="18"/>
        </w:rPr>
        <w:t xml:space="preserve">, </w:t>
      </w:r>
      <w:r w:rsidRPr="00B473C6">
        <w:rPr>
          <w:rFonts w:ascii="Helvetica" w:eastAsia="Times New Roman" w:hAnsi="Helvetica" w:cs="Times New Roman"/>
          <w:color w:val="000000"/>
          <w:sz w:val="18"/>
          <w:szCs w:val="18"/>
        </w:rPr>
        <w:t>which underestimates surface UV in</w:t>
      </w:r>
      <w:r>
        <w:rPr>
          <w:rFonts w:ascii="Helvetica" w:eastAsia="Times New Roman" w:hAnsi="Helvetica" w:cs="Times New Roman"/>
          <w:color w:val="000000"/>
          <w:sz w:val="18"/>
          <w:szCs w:val="18"/>
        </w:rPr>
        <w:t xml:space="preserve"> </w:t>
      </w:r>
      <w:r w:rsidRPr="00B473C6">
        <w:rPr>
          <w:rFonts w:ascii="Helvetica" w:eastAsia="Times New Roman" w:hAnsi="Helvetica" w:cs="Times New Roman"/>
          <w:color w:val="000000"/>
          <w:sz w:val="18"/>
          <w:szCs w:val="18"/>
        </w:rPr>
        <w:t>the unique radiative transfer regime unveiled on anoxic early Earth-like planet</w:t>
      </w:r>
      <w:r>
        <w:rPr>
          <w:rFonts w:ascii="Helvetica" w:eastAsia="Times New Roman" w:hAnsi="Helvetica" w:cs="Times New Roman"/>
          <w:color w:val="000000"/>
          <w:sz w:val="18"/>
          <w:szCs w:val="18"/>
        </w:rPr>
        <w:t>s”</w:t>
      </w:r>
    </w:p>
    <w:p w:rsidR="00B473C6" w:rsidRDefault="00B473C6" w:rsidP="00B473C6">
      <w:pPr>
        <w:tabs>
          <w:tab w:val="center" w:pos="5040"/>
        </w:tabs>
        <w:ind w:left="72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To </w:t>
      </w:r>
    </w:p>
    <w:p w:rsidR="00B473C6" w:rsidRDefault="00B473C6" w:rsidP="00B473C6">
      <w:pPr>
        <w:tabs>
          <w:tab w:val="center" w:pos="5040"/>
        </w:tabs>
        <w:ind w:left="72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w:t>
      </w:r>
      <w:r w:rsidR="00D224AC" w:rsidRPr="00D224AC">
        <w:rPr>
          <w:rFonts w:ascii="Helvetica" w:eastAsia="Times New Roman" w:hAnsi="Helvetica" w:cs="Times New Roman"/>
          <w:color w:val="000000"/>
          <w:sz w:val="18"/>
          <w:szCs w:val="18"/>
        </w:rPr>
        <w:t>a ceiling</w:t>
      </w:r>
      <w:r w:rsidR="00D224AC">
        <w:rPr>
          <w:rFonts w:ascii="Helvetica" w:eastAsia="Times New Roman" w:hAnsi="Helvetica" w:cs="Times New Roman"/>
          <w:color w:val="000000"/>
          <w:sz w:val="18"/>
          <w:szCs w:val="18"/>
        </w:rPr>
        <w:t xml:space="preserve"> </w:t>
      </w:r>
      <w:r w:rsidR="00D224AC" w:rsidRPr="00D224AC">
        <w:rPr>
          <w:rFonts w:ascii="Helvetica" w:eastAsia="Times New Roman" w:hAnsi="Helvetica" w:cs="Times New Roman"/>
          <w:color w:val="000000"/>
          <w:sz w:val="18"/>
          <w:szCs w:val="18"/>
        </w:rPr>
        <w:t>on single-scattering albedo ω0 of 0.9</w:t>
      </w:r>
      <w:r w:rsidR="00D224AC" w:rsidRPr="00D224AC">
        <w:rPr>
          <w:rFonts w:ascii="Helvetica" w:eastAsia="Times New Roman" w:hAnsi="Helvetica" w:cs="Times New Roman"/>
          <w:color w:val="000000"/>
          <w:sz w:val="18"/>
          <w:szCs w:val="18"/>
          <w:vertAlign w:val="superscript"/>
        </w:rPr>
        <w:t>2</w:t>
      </w:r>
      <w:r w:rsidR="00D224AC" w:rsidRPr="00D224AC">
        <w:rPr>
          <w:rFonts w:ascii="Helvetica" w:eastAsia="Times New Roman" w:hAnsi="Helvetica" w:cs="Times New Roman"/>
          <w:color w:val="000000"/>
          <w:sz w:val="18"/>
          <w:szCs w:val="18"/>
        </w:rPr>
        <w:t xml:space="preserve"> when calculating two-stream radiative transfer, which underestimates</w:t>
      </w:r>
      <w:r w:rsidR="00D224AC">
        <w:rPr>
          <w:rFonts w:ascii="Helvetica" w:eastAsia="Times New Roman" w:hAnsi="Helvetica" w:cs="Times New Roman"/>
          <w:color w:val="000000"/>
          <w:sz w:val="18"/>
          <w:szCs w:val="18"/>
        </w:rPr>
        <w:t xml:space="preserve"> </w:t>
      </w:r>
      <w:r w:rsidR="00D224AC" w:rsidRPr="00D224AC">
        <w:rPr>
          <w:rFonts w:ascii="Helvetica" w:eastAsia="Times New Roman" w:hAnsi="Helvetica" w:cs="Times New Roman"/>
          <w:color w:val="000000"/>
          <w:sz w:val="18"/>
          <w:szCs w:val="18"/>
        </w:rPr>
        <w:t>surface UV in the unique regime unveiled on anoxic early Earth-like planets</w:t>
      </w:r>
      <w:r>
        <w:rPr>
          <w:rFonts w:ascii="Helvetica" w:eastAsia="Times New Roman" w:hAnsi="Helvetica" w:cs="Times New Roman"/>
          <w:color w:val="000000"/>
          <w:sz w:val="18"/>
          <w:szCs w:val="18"/>
        </w:rPr>
        <w:t>”</w:t>
      </w:r>
    </w:p>
    <w:p w:rsidR="00E96970" w:rsidRDefault="00E96970" w:rsidP="00E96970">
      <w:pPr>
        <w:ind w:left="720"/>
        <w:rPr>
          <w:rFonts w:ascii="Helvetica" w:eastAsia="Times New Roman" w:hAnsi="Helvetica" w:cs="Times New Roman"/>
          <w:color w:val="000000"/>
          <w:sz w:val="18"/>
          <w:szCs w:val="18"/>
        </w:rPr>
      </w:pPr>
    </w:p>
    <w:p w:rsidR="00602594" w:rsidRDefault="00E96970" w:rsidP="00E96970">
      <w:pPr>
        <w:ind w:left="72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We have also </w:t>
      </w:r>
      <w:r w:rsidR="00D224AC">
        <w:rPr>
          <w:rFonts w:ascii="Helvetica" w:eastAsia="Times New Roman" w:hAnsi="Helvetica" w:cs="Times New Roman"/>
          <w:color w:val="000000"/>
          <w:sz w:val="18"/>
          <w:szCs w:val="18"/>
        </w:rPr>
        <w:t>moved</w:t>
      </w:r>
      <w:r>
        <w:rPr>
          <w:rFonts w:ascii="Helvetica" w:eastAsia="Times New Roman" w:hAnsi="Helvetica" w:cs="Times New Roman"/>
          <w:color w:val="000000"/>
          <w:sz w:val="18"/>
          <w:szCs w:val="18"/>
        </w:rPr>
        <w:t xml:space="preserve"> the reference to the P. </w:t>
      </w:r>
      <w:proofErr w:type="spellStart"/>
      <w:r>
        <w:rPr>
          <w:rFonts w:ascii="Helvetica" w:eastAsia="Times New Roman" w:hAnsi="Helvetica" w:cs="Times New Roman"/>
          <w:color w:val="000000"/>
          <w:sz w:val="18"/>
          <w:szCs w:val="18"/>
        </w:rPr>
        <w:t>Rimmer</w:t>
      </w:r>
      <w:proofErr w:type="spellEnd"/>
      <w:r>
        <w:rPr>
          <w:rFonts w:ascii="Helvetica" w:eastAsia="Times New Roman" w:hAnsi="Helvetica" w:cs="Times New Roman"/>
          <w:color w:val="000000"/>
          <w:sz w:val="18"/>
          <w:szCs w:val="18"/>
        </w:rPr>
        <w:t xml:space="preserve"> personal communication </w:t>
      </w:r>
      <w:r w:rsidR="00D224AC">
        <w:rPr>
          <w:rFonts w:ascii="Helvetica" w:eastAsia="Times New Roman" w:hAnsi="Helvetica" w:cs="Times New Roman"/>
          <w:color w:val="000000"/>
          <w:sz w:val="18"/>
          <w:szCs w:val="18"/>
        </w:rPr>
        <w:t xml:space="preserve">to footnote 2 </w:t>
      </w:r>
      <w:r>
        <w:rPr>
          <w:rFonts w:ascii="Helvetica" w:eastAsia="Times New Roman" w:hAnsi="Helvetica" w:cs="Times New Roman"/>
          <w:color w:val="000000"/>
          <w:sz w:val="18"/>
          <w:szCs w:val="18"/>
        </w:rPr>
        <w:t>as</w:t>
      </w:r>
      <w:r w:rsidR="00D224AC">
        <w:rPr>
          <w:rFonts w:ascii="Helvetica" w:eastAsia="Times New Roman" w:hAnsi="Helvetica" w:cs="Times New Roman"/>
          <w:color w:val="000000"/>
          <w:sz w:val="18"/>
          <w:szCs w:val="18"/>
        </w:rPr>
        <w:t xml:space="preserve"> it is mostly</w:t>
      </w:r>
      <w:r>
        <w:rPr>
          <w:rFonts w:ascii="Helvetica" w:eastAsia="Times New Roman" w:hAnsi="Helvetica" w:cs="Times New Roman"/>
          <w:color w:val="000000"/>
          <w:sz w:val="18"/>
          <w:szCs w:val="18"/>
        </w:rPr>
        <w:t xml:space="preserve"> superfluous given the </w:t>
      </w:r>
      <w:proofErr w:type="spellStart"/>
      <w:r>
        <w:rPr>
          <w:rFonts w:ascii="Helvetica" w:eastAsia="Times New Roman" w:hAnsi="Helvetica" w:cs="Times New Roman"/>
          <w:color w:val="000000"/>
          <w:sz w:val="18"/>
          <w:szCs w:val="18"/>
        </w:rPr>
        <w:t>Rimmer</w:t>
      </w:r>
      <w:proofErr w:type="spellEnd"/>
      <w:r>
        <w:rPr>
          <w:rFonts w:ascii="Helvetica" w:eastAsia="Times New Roman" w:hAnsi="Helvetica" w:cs="Times New Roman"/>
          <w:color w:val="000000"/>
          <w:sz w:val="18"/>
          <w:szCs w:val="18"/>
        </w:rPr>
        <w:t xml:space="preserve"> et al. 2021b citation</w:t>
      </w:r>
      <w:r w:rsidR="00602594">
        <w:rPr>
          <w:rFonts w:ascii="Helvetica" w:eastAsia="Times New Roman" w:hAnsi="Helvetica" w:cs="Times New Roman"/>
          <w:color w:val="000000"/>
          <w:sz w:val="18"/>
          <w:szCs w:val="18"/>
        </w:rPr>
        <w:t xml:space="preserve">, and because upon re-reading it seemed a bit aggressive to us. </w:t>
      </w:r>
    </w:p>
    <w:p w:rsidR="00602594" w:rsidRDefault="00602594" w:rsidP="00E96970">
      <w:pPr>
        <w:ind w:left="720"/>
        <w:rPr>
          <w:rFonts w:ascii="Helvetica" w:eastAsia="Times New Roman" w:hAnsi="Helvetica" w:cs="Times New Roman"/>
          <w:color w:val="000000"/>
          <w:sz w:val="18"/>
          <w:szCs w:val="18"/>
        </w:rPr>
      </w:pPr>
    </w:p>
    <w:p w:rsidR="00E96970" w:rsidRPr="00E96970" w:rsidRDefault="00602594" w:rsidP="00E96970">
      <w:pPr>
        <w:ind w:left="72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Actually, we would appreciate feedback from the referee/editor as to whether any part of this discussion feels like an attack – that is not at all our intention, we respect </w:t>
      </w:r>
      <w:proofErr w:type="spellStart"/>
      <w:r>
        <w:rPr>
          <w:rFonts w:ascii="Helvetica" w:eastAsia="Times New Roman" w:hAnsi="Helvetica" w:cs="Times New Roman"/>
          <w:color w:val="000000"/>
          <w:sz w:val="18"/>
          <w:szCs w:val="18"/>
        </w:rPr>
        <w:t>Rimmer</w:t>
      </w:r>
      <w:proofErr w:type="spellEnd"/>
      <w:r>
        <w:rPr>
          <w:rFonts w:ascii="Helvetica" w:eastAsia="Times New Roman" w:hAnsi="Helvetica" w:cs="Times New Roman"/>
          <w:color w:val="000000"/>
          <w:sz w:val="18"/>
          <w:szCs w:val="18"/>
        </w:rPr>
        <w:t xml:space="preserve"> et al. very much, our goal is to make a constructive point about the value of characterizing M-dwarf UV fields</w:t>
      </w:r>
      <w:r w:rsidR="0063076A">
        <w:rPr>
          <w:rFonts w:ascii="Helvetica" w:eastAsia="Times New Roman" w:hAnsi="Helvetica" w:cs="Times New Roman"/>
          <w:color w:val="000000"/>
          <w:sz w:val="18"/>
          <w:szCs w:val="18"/>
        </w:rPr>
        <w:t xml:space="preserve"> as oppose to </w:t>
      </w:r>
      <w:r w:rsidR="00803A21">
        <w:rPr>
          <w:rFonts w:ascii="Helvetica" w:eastAsia="Times New Roman" w:hAnsi="Helvetica" w:cs="Times New Roman"/>
          <w:color w:val="000000"/>
          <w:sz w:val="18"/>
          <w:szCs w:val="18"/>
        </w:rPr>
        <w:t>criticizing their work</w:t>
      </w:r>
      <w:r w:rsidR="00D415F6">
        <w:rPr>
          <w:rFonts w:ascii="Helvetica" w:eastAsia="Times New Roman" w:hAnsi="Helvetica" w:cs="Times New Roman"/>
          <w:color w:val="000000"/>
          <w:sz w:val="18"/>
          <w:szCs w:val="18"/>
        </w:rPr>
        <w:t xml:space="preserve">. </w:t>
      </w:r>
    </w:p>
    <w:p w:rsidR="00E0775D" w:rsidRPr="00E0775D" w:rsidRDefault="009B61EE" w:rsidP="002E4F1F">
      <w:pPr>
        <w:rPr>
          <w:rFonts w:ascii="Helvetica" w:eastAsia="Times New Roman" w:hAnsi="Helvetica" w:cs="Times New Roman"/>
          <w:i/>
          <w:iCs/>
          <w:color w:val="000000"/>
          <w:sz w:val="18"/>
          <w:szCs w:val="18"/>
          <w:shd w:val="clear" w:color="auto" w:fill="FFFFFF"/>
        </w:rPr>
      </w:pPr>
      <w:r w:rsidRPr="009B61EE">
        <w:rPr>
          <w:rFonts w:ascii="Helvetica" w:eastAsia="Times New Roman" w:hAnsi="Helvetica" w:cs="Times New Roman"/>
          <w:color w:val="000000"/>
          <w:sz w:val="18"/>
          <w:szCs w:val="18"/>
        </w:rPr>
        <w:br/>
      </w:r>
      <w:r w:rsidRPr="009B61EE">
        <w:rPr>
          <w:rFonts w:ascii="Helvetica" w:eastAsia="Times New Roman" w:hAnsi="Helvetica" w:cs="Times New Roman"/>
          <w:color w:val="000000"/>
          <w:sz w:val="18"/>
          <w:szCs w:val="18"/>
        </w:rPr>
        <w:br/>
      </w:r>
      <w:r w:rsidRPr="009B61EE">
        <w:rPr>
          <w:rFonts w:ascii="Helvetica" w:eastAsia="Times New Roman" w:hAnsi="Helvetica" w:cs="Times New Roman"/>
          <w:i/>
          <w:iCs/>
          <w:color w:val="000000"/>
          <w:sz w:val="18"/>
          <w:szCs w:val="18"/>
          <w:shd w:val="clear" w:color="auto" w:fill="FFFFFF"/>
        </w:rPr>
        <w:t xml:space="preserve">6. The text mentions </w:t>
      </w:r>
      <w:proofErr w:type="spellStart"/>
      <w:r w:rsidRPr="009B61EE">
        <w:rPr>
          <w:rFonts w:ascii="Helvetica" w:eastAsia="Times New Roman" w:hAnsi="Helvetica" w:cs="Times New Roman"/>
          <w:i/>
          <w:iCs/>
          <w:color w:val="000000"/>
          <w:sz w:val="18"/>
          <w:szCs w:val="18"/>
          <w:shd w:val="clear" w:color="auto" w:fill="FFFFFF"/>
        </w:rPr>
        <w:t>Lya</w:t>
      </w:r>
      <w:proofErr w:type="spellEnd"/>
      <w:r w:rsidRPr="009B61EE">
        <w:rPr>
          <w:rFonts w:ascii="Helvetica" w:eastAsia="Times New Roman" w:hAnsi="Helvetica" w:cs="Times New Roman"/>
          <w:i/>
          <w:iCs/>
          <w:color w:val="000000"/>
          <w:sz w:val="18"/>
          <w:szCs w:val="18"/>
          <w:shd w:val="clear" w:color="auto" w:fill="FFFFFF"/>
        </w:rPr>
        <w:t xml:space="preserve"> as being a cause of error, but I did not catch any mention of how the modeling dealt with the lack of </w:t>
      </w:r>
      <w:proofErr w:type="spellStart"/>
      <w:r w:rsidRPr="009B61EE">
        <w:rPr>
          <w:rFonts w:ascii="Helvetica" w:eastAsia="Times New Roman" w:hAnsi="Helvetica" w:cs="Times New Roman"/>
          <w:i/>
          <w:iCs/>
          <w:color w:val="000000"/>
          <w:sz w:val="18"/>
          <w:szCs w:val="18"/>
          <w:shd w:val="clear" w:color="auto" w:fill="FFFFFF"/>
        </w:rPr>
        <w:t>Lya</w:t>
      </w:r>
      <w:proofErr w:type="spellEnd"/>
      <w:r w:rsidRPr="009B61EE">
        <w:rPr>
          <w:rFonts w:ascii="Helvetica" w:eastAsia="Times New Roman" w:hAnsi="Helvetica" w:cs="Times New Roman"/>
          <w:i/>
          <w:iCs/>
          <w:color w:val="000000"/>
          <w:sz w:val="18"/>
          <w:szCs w:val="18"/>
          <w:shd w:val="clear" w:color="auto" w:fill="FFFFFF"/>
        </w:rPr>
        <w:t xml:space="preserve"> in the UVIT spectra. Was the flux at all wavelengths shortward of the UVIT band set to zero? An explicit statement of how this was handled would help. </w:t>
      </w:r>
    </w:p>
    <w:p w:rsidR="00E0775D" w:rsidRDefault="00E0775D" w:rsidP="002E4F1F">
      <w:pPr>
        <w:rPr>
          <w:rFonts w:ascii="Helvetica" w:eastAsia="Times New Roman" w:hAnsi="Helvetica" w:cs="Times New Roman"/>
          <w:color w:val="000000"/>
          <w:sz w:val="18"/>
          <w:szCs w:val="18"/>
          <w:shd w:val="clear" w:color="auto" w:fill="FFFFFF"/>
        </w:rPr>
      </w:pPr>
    </w:p>
    <w:p w:rsidR="00E0775D" w:rsidRDefault="002C5E98" w:rsidP="00E0775D">
      <w:pPr>
        <w:ind w:left="72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Yes, that is correct. </w:t>
      </w:r>
      <w:r w:rsidR="005656DD">
        <w:rPr>
          <w:rFonts w:ascii="Helvetica" w:eastAsia="Times New Roman" w:hAnsi="Helvetica" w:cs="Times New Roman"/>
          <w:color w:val="000000"/>
          <w:sz w:val="18"/>
          <w:szCs w:val="18"/>
        </w:rPr>
        <w:t>To clarify, we have added the following sentence in Section 4.1, where we describe SED construction: “</w:t>
      </w:r>
      <w:r w:rsidR="005656DD" w:rsidRPr="005656DD">
        <w:rPr>
          <w:rFonts w:ascii="Helvetica" w:eastAsia="Times New Roman" w:hAnsi="Helvetica" w:cs="Times New Roman"/>
          <w:color w:val="000000"/>
          <w:sz w:val="18"/>
          <w:szCs w:val="18"/>
        </w:rPr>
        <w:t>We set the stellar flux at wavelengths shorter than the limits of the measured SED to 0.</w:t>
      </w:r>
      <w:r w:rsidR="005656DD">
        <w:rPr>
          <w:rFonts w:ascii="Helvetica" w:eastAsia="Times New Roman" w:hAnsi="Helvetica" w:cs="Times New Roman"/>
          <w:color w:val="000000"/>
          <w:sz w:val="18"/>
          <w:szCs w:val="18"/>
        </w:rPr>
        <w:t xml:space="preserve">” Section 4.2 states that it follows Section 4.1 in constructing the 2 additional SEDs. </w:t>
      </w:r>
    </w:p>
    <w:p w:rsidR="00E0775D" w:rsidRPr="00E0775D" w:rsidRDefault="009B61EE" w:rsidP="002E4F1F">
      <w:pPr>
        <w:rPr>
          <w:rFonts w:ascii="Helvetica" w:eastAsia="Times New Roman" w:hAnsi="Helvetica" w:cs="Times New Roman"/>
          <w:i/>
          <w:iCs/>
          <w:color w:val="000000"/>
          <w:sz w:val="18"/>
          <w:szCs w:val="18"/>
          <w:shd w:val="clear" w:color="auto" w:fill="FFFFFF"/>
        </w:rPr>
      </w:pPr>
      <w:r w:rsidRPr="009B61EE">
        <w:rPr>
          <w:rFonts w:ascii="Helvetica" w:eastAsia="Times New Roman" w:hAnsi="Helvetica" w:cs="Times New Roman"/>
          <w:color w:val="000000"/>
          <w:sz w:val="18"/>
          <w:szCs w:val="18"/>
        </w:rPr>
        <w:br/>
      </w:r>
      <w:r w:rsidRPr="009B61EE">
        <w:rPr>
          <w:rFonts w:ascii="Helvetica" w:eastAsia="Times New Roman" w:hAnsi="Helvetica" w:cs="Times New Roman"/>
          <w:color w:val="000000"/>
          <w:sz w:val="18"/>
          <w:szCs w:val="18"/>
        </w:rPr>
        <w:br/>
      </w:r>
      <w:r w:rsidRPr="009B61EE">
        <w:rPr>
          <w:rFonts w:ascii="Helvetica" w:eastAsia="Times New Roman" w:hAnsi="Helvetica" w:cs="Times New Roman"/>
          <w:i/>
          <w:iCs/>
          <w:color w:val="000000"/>
          <w:sz w:val="18"/>
          <w:szCs w:val="18"/>
          <w:shd w:val="clear" w:color="auto" w:fill="FFFFFF"/>
        </w:rPr>
        <w:t>7. Similarly to (6), were the rescaled HST spectra rescaled over their full wavelength range? If so, could this have affected the thermal structure of the atmosphere in a way that would propagate into the chemistry?</w:t>
      </w:r>
    </w:p>
    <w:p w:rsidR="00E0775D" w:rsidRDefault="00E0775D" w:rsidP="002E4F1F">
      <w:pPr>
        <w:rPr>
          <w:rFonts w:ascii="Helvetica" w:eastAsia="Times New Roman" w:hAnsi="Helvetica" w:cs="Times New Roman"/>
          <w:color w:val="000000"/>
          <w:sz w:val="18"/>
          <w:szCs w:val="18"/>
          <w:shd w:val="clear" w:color="auto" w:fill="FFFFFF"/>
        </w:rPr>
      </w:pPr>
    </w:p>
    <w:p w:rsidR="00704205" w:rsidRDefault="002C5E98" w:rsidP="00704205">
      <w:pPr>
        <w:ind w:left="72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Yes, that is correct (see Figure 7). However, we do not self-consistently calculate the T-P profile, and therefore do not capture this additional effect. As we note from lines 197-203, our calculations are</w:t>
      </w:r>
      <w:r w:rsidR="005656DD">
        <w:rPr>
          <w:rFonts w:ascii="Helvetica" w:eastAsia="Times New Roman" w:hAnsi="Helvetica" w:cs="Times New Roman"/>
          <w:color w:val="000000"/>
          <w:sz w:val="18"/>
          <w:szCs w:val="18"/>
        </w:rPr>
        <w:t xml:space="preserve"> photochemistry-only sensitivity tests following </w:t>
      </w:r>
      <w:proofErr w:type="spellStart"/>
      <w:r w:rsidR="005656DD">
        <w:rPr>
          <w:rFonts w:ascii="Helvetica" w:eastAsia="Times New Roman" w:hAnsi="Helvetica" w:cs="Times New Roman"/>
          <w:color w:val="000000"/>
          <w:sz w:val="18"/>
          <w:szCs w:val="18"/>
        </w:rPr>
        <w:t>Kasting</w:t>
      </w:r>
      <w:proofErr w:type="spellEnd"/>
      <w:r w:rsidR="005656DD">
        <w:rPr>
          <w:rFonts w:ascii="Helvetica" w:eastAsia="Times New Roman" w:hAnsi="Helvetica" w:cs="Times New Roman"/>
          <w:color w:val="000000"/>
          <w:sz w:val="18"/>
          <w:szCs w:val="18"/>
        </w:rPr>
        <w:t xml:space="preserve"> et al. 1997, designed to test the importance of accurate UV estimates only, as opposed to self-consistent climate-photochemistry calculations. </w:t>
      </w:r>
      <w:r w:rsidR="000B18C2">
        <w:rPr>
          <w:rFonts w:ascii="Helvetica" w:eastAsia="Times New Roman" w:hAnsi="Helvetica" w:cs="Times New Roman"/>
          <w:color w:val="000000"/>
          <w:sz w:val="18"/>
          <w:szCs w:val="18"/>
        </w:rPr>
        <w:t>In any case, it is unphysical to rescale the entire spectrum as we have done in this crude sensitivity test; to do this in full detail, one w</w:t>
      </w:r>
      <w:r w:rsidR="00593754">
        <w:rPr>
          <w:rFonts w:ascii="Helvetica" w:eastAsia="Times New Roman" w:hAnsi="Helvetica" w:cs="Times New Roman"/>
          <w:color w:val="000000"/>
          <w:sz w:val="18"/>
          <w:szCs w:val="18"/>
        </w:rPr>
        <w:t xml:space="preserve">ould need to build a stellar atmospheric model, determine which knobs to turn to match the observed FUV, and propagate those changes </w:t>
      </w:r>
      <w:r w:rsidR="000B18C2">
        <w:rPr>
          <w:rFonts w:ascii="Helvetica" w:eastAsia="Times New Roman" w:hAnsi="Helvetica" w:cs="Times New Roman"/>
          <w:color w:val="000000"/>
          <w:sz w:val="18"/>
          <w:szCs w:val="18"/>
        </w:rPr>
        <w:t xml:space="preserve">To clarify this, we have added the following sentence to the </w:t>
      </w:r>
      <w:r w:rsidR="00704205">
        <w:rPr>
          <w:rFonts w:ascii="Helvetica" w:eastAsia="Times New Roman" w:hAnsi="Helvetica" w:cs="Times New Roman"/>
          <w:color w:val="000000"/>
          <w:sz w:val="18"/>
          <w:szCs w:val="18"/>
        </w:rPr>
        <w:t>final</w:t>
      </w:r>
      <w:r w:rsidR="000B18C2">
        <w:rPr>
          <w:rFonts w:ascii="Helvetica" w:eastAsia="Times New Roman" w:hAnsi="Helvetica" w:cs="Times New Roman"/>
          <w:color w:val="000000"/>
          <w:sz w:val="18"/>
          <w:szCs w:val="18"/>
        </w:rPr>
        <w:t xml:space="preserve"> paragraph in Section 4.2</w:t>
      </w:r>
      <w:r w:rsidR="00704205">
        <w:rPr>
          <w:rFonts w:ascii="Helvetica" w:eastAsia="Times New Roman" w:hAnsi="Helvetica" w:cs="Times New Roman"/>
          <w:color w:val="000000"/>
          <w:sz w:val="18"/>
          <w:szCs w:val="18"/>
        </w:rPr>
        <w:t>: “For simplicity w</w:t>
      </w:r>
      <w:r w:rsidR="00704205" w:rsidRPr="00704205">
        <w:rPr>
          <w:rFonts w:ascii="Helvetica" w:eastAsia="Times New Roman" w:hAnsi="Helvetica" w:cs="Times New Roman"/>
          <w:color w:val="000000"/>
          <w:sz w:val="18"/>
          <w:szCs w:val="18"/>
        </w:rPr>
        <w:t xml:space="preserve">e scale the SEDs across all wavelengths, but only the UV </w:t>
      </w:r>
      <w:r w:rsidR="00704205" w:rsidRPr="00704205">
        <w:rPr>
          <w:rFonts w:ascii="Helvetica" w:eastAsia="Times New Roman" w:hAnsi="Helvetica" w:cs="Times New Roman"/>
          <w:color w:val="000000"/>
          <w:sz w:val="18"/>
          <w:szCs w:val="18"/>
        </w:rPr>
        <w:lastRenderedPageBreak/>
        <w:t>wavelengths have any impact on our models since our photochemistry-only sensitivity test neglects climate adjustments.</w:t>
      </w:r>
      <w:r w:rsidR="00704205">
        <w:rPr>
          <w:rFonts w:ascii="Helvetica" w:eastAsia="Times New Roman" w:hAnsi="Helvetica" w:cs="Times New Roman"/>
          <w:color w:val="000000"/>
          <w:sz w:val="18"/>
          <w:szCs w:val="18"/>
        </w:rPr>
        <w:t>”</w:t>
      </w:r>
    </w:p>
    <w:p w:rsidR="00E0775D" w:rsidRDefault="009B61EE" w:rsidP="002E4F1F">
      <w:pPr>
        <w:rPr>
          <w:rFonts w:ascii="Helvetica" w:eastAsia="Times New Roman" w:hAnsi="Helvetica" w:cs="Times New Roman"/>
          <w:color w:val="000000"/>
          <w:sz w:val="18"/>
          <w:szCs w:val="18"/>
          <w:shd w:val="clear" w:color="auto" w:fill="FFFFFF"/>
        </w:rPr>
      </w:pPr>
      <w:r w:rsidRPr="009B61EE">
        <w:rPr>
          <w:rFonts w:ascii="Helvetica" w:eastAsia="Times New Roman" w:hAnsi="Helvetica" w:cs="Times New Roman"/>
          <w:color w:val="000000"/>
          <w:sz w:val="18"/>
          <w:szCs w:val="18"/>
        </w:rPr>
        <w:br/>
      </w:r>
      <w:r w:rsidRPr="009B61EE">
        <w:rPr>
          <w:rFonts w:ascii="Helvetica" w:eastAsia="Times New Roman" w:hAnsi="Helvetica" w:cs="Times New Roman"/>
          <w:color w:val="000000"/>
          <w:sz w:val="18"/>
          <w:szCs w:val="18"/>
        </w:rPr>
        <w:br/>
      </w:r>
      <w:r w:rsidRPr="009B61EE">
        <w:rPr>
          <w:rFonts w:ascii="Helvetica" w:eastAsia="Times New Roman" w:hAnsi="Helvetica" w:cs="Times New Roman"/>
          <w:color w:val="000000"/>
          <w:sz w:val="18"/>
          <w:szCs w:val="18"/>
          <w:u w:val="single"/>
          <w:shd w:val="clear" w:color="auto" w:fill="FFFFFF"/>
        </w:rPr>
        <w:t># Language</w:t>
      </w:r>
      <w:r w:rsidRPr="009B61EE">
        <w:rPr>
          <w:rFonts w:ascii="Helvetica" w:eastAsia="Times New Roman" w:hAnsi="Helvetica" w:cs="Times New Roman"/>
          <w:color w:val="000000"/>
          <w:sz w:val="18"/>
          <w:szCs w:val="18"/>
        </w:rPr>
        <w:br/>
      </w:r>
      <w:r w:rsidRPr="009B61EE">
        <w:rPr>
          <w:rFonts w:ascii="Helvetica" w:eastAsia="Times New Roman" w:hAnsi="Helvetica" w:cs="Times New Roman"/>
          <w:color w:val="000000"/>
          <w:sz w:val="18"/>
          <w:szCs w:val="18"/>
        </w:rPr>
        <w:br/>
      </w:r>
      <w:r w:rsidRPr="009B61EE">
        <w:rPr>
          <w:rFonts w:ascii="Helvetica" w:eastAsia="Times New Roman" w:hAnsi="Helvetica" w:cs="Times New Roman"/>
          <w:i/>
          <w:iCs/>
          <w:color w:val="000000"/>
          <w:sz w:val="18"/>
          <w:szCs w:val="18"/>
          <w:shd w:val="clear" w:color="auto" w:fill="FFFFFF"/>
        </w:rPr>
        <w:t>8. Line 254 could be read to imply that NUV measurements are still possible, but that is not the case, right? If so, then presumably only archival measurements are available. I recommend you revise the text to avoid any confusion.</w:t>
      </w:r>
    </w:p>
    <w:p w:rsidR="00E0775D" w:rsidRDefault="00E0775D" w:rsidP="00E0775D">
      <w:pPr>
        <w:ind w:left="720"/>
        <w:rPr>
          <w:rFonts w:ascii="Helvetica" w:eastAsia="Times New Roman" w:hAnsi="Helvetica" w:cs="Times New Roman"/>
          <w:color w:val="000000"/>
          <w:sz w:val="18"/>
          <w:szCs w:val="18"/>
        </w:rPr>
      </w:pPr>
    </w:p>
    <w:p w:rsidR="00E0775D" w:rsidRDefault="002A09FD" w:rsidP="00E0775D">
      <w:pPr>
        <w:ind w:left="72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That is correct, new NUV </w:t>
      </w:r>
      <w:proofErr w:type="spellStart"/>
      <w:r>
        <w:rPr>
          <w:rFonts w:ascii="Helvetica" w:eastAsia="Times New Roman" w:hAnsi="Helvetica" w:cs="Times New Roman"/>
          <w:color w:val="000000"/>
          <w:sz w:val="18"/>
          <w:szCs w:val="18"/>
        </w:rPr>
        <w:t>grism</w:t>
      </w:r>
      <w:proofErr w:type="spellEnd"/>
      <w:r>
        <w:rPr>
          <w:rFonts w:ascii="Helvetica" w:eastAsia="Times New Roman" w:hAnsi="Helvetica" w:cs="Times New Roman"/>
          <w:color w:val="000000"/>
          <w:sz w:val="18"/>
          <w:szCs w:val="18"/>
        </w:rPr>
        <w:t xml:space="preserve"> measurements are no longer possible, but archival NUV </w:t>
      </w:r>
      <w:proofErr w:type="spellStart"/>
      <w:r>
        <w:rPr>
          <w:rFonts w:ascii="Helvetica" w:eastAsia="Times New Roman" w:hAnsi="Helvetica" w:cs="Times New Roman"/>
          <w:color w:val="000000"/>
          <w:sz w:val="18"/>
          <w:szCs w:val="18"/>
        </w:rPr>
        <w:t>grism</w:t>
      </w:r>
      <w:proofErr w:type="spellEnd"/>
      <w:r>
        <w:rPr>
          <w:rFonts w:ascii="Helvetica" w:eastAsia="Times New Roman" w:hAnsi="Helvetica" w:cs="Times New Roman"/>
          <w:color w:val="000000"/>
          <w:sz w:val="18"/>
          <w:szCs w:val="18"/>
        </w:rPr>
        <w:t xml:space="preserve"> analyses are possible, as are new NUV photometry measurements.</w:t>
      </w:r>
      <w:r w:rsidR="00CB107C">
        <w:rPr>
          <w:rFonts w:ascii="Helvetica" w:eastAsia="Times New Roman" w:hAnsi="Helvetica" w:cs="Times New Roman"/>
          <w:color w:val="000000"/>
          <w:sz w:val="18"/>
          <w:szCs w:val="18"/>
        </w:rPr>
        <w:t xml:space="preserve"> We attempted to clarify this in line 264, where we state “</w:t>
      </w:r>
      <w:r w:rsidR="009D3B91" w:rsidRPr="009D3B91">
        <w:rPr>
          <w:rFonts w:ascii="Helvetica" w:eastAsia="Times New Roman" w:hAnsi="Helvetica" w:cs="Times New Roman"/>
          <w:color w:val="000000"/>
          <w:sz w:val="18"/>
          <w:szCs w:val="18"/>
        </w:rPr>
        <w:t>Our work suggests a role for archival NUV observations and archival and future FUV observation</w:t>
      </w:r>
      <w:r w:rsidR="009D3B91">
        <w:rPr>
          <w:rFonts w:ascii="Helvetica" w:eastAsia="Times New Roman" w:hAnsi="Helvetica" w:cs="Times New Roman"/>
          <w:color w:val="000000"/>
          <w:sz w:val="18"/>
          <w:szCs w:val="18"/>
        </w:rPr>
        <w:t>s…</w:t>
      </w:r>
      <w:r w:rsidR="00CB107C">
        <w:rPr>
          <w:rFonts w:ascii="Helvetica" w:eastAsia="Times New Roman" w:hAnsi="Helvetica" w:cs="Times New Roman"/>
          <w:color w:val="000000"/>
          <w:sz w:val="18"/>
          <w:szCs w:val="18"/>
        </w:rPr>
        <w:t xml:space="preserve">” </w:t>
      </w:r>
    </w:p>
    <w:p w:rsidR="00753530" w:rsidRDefault="00753530" w:rsidP="00E0775D">
      <w:pPr>
        <w:ind w:left="720"/>
        <w:rPr>
          <w:rFonts w:ascii="Helvetica" w:eastAsia="Times New Roman" w:hAnsi="Helvetica" w:cs="Times New Roman"/>
          <w:color w:val="000000"/>
          <w:sz w:val="18"/>
          <w:szCs w:val="18"/>
        </w:rPr>
      </w:pPr>
    </w:p>
    <w:p w:rsidR="00753530" w:rsidRDefault="00753530" w:rsidP="00E0775D">
      <w:pPr>
        <w:ind w:left="72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To </w:t>
      </w:r>
      <w:r w:rsidR="003E7A49">
        <w:rPr>
          <w:rFonts w:ascii="Helvetica" w:eastAsia="Times New Roman" w:hAnsi="Helvetica" w:cs="Times New Roman"/>
          <w:color w:val="000000"/>
          <w:sz w:val="18"/>
          <w:szCs w:val="18"/>
        </w:rPr>
        <w:t xml:space="preserve">further </w:t>
      </w:r>
      <w:r>
        <w:rPr>
          <w:rFonts w:ascii="Helvetica" w:eastAsia="Times New Roman" w:hAnsi="Helvetica" w:cs="Times New Roman"/>
          <w:color w:val="000000"/>
          <w:sz w:val="18"/>
          <w:szCs w:val="18"/>
        </w:rPr>
        <w:t xml:space="preserve">clarify, we have </w:t>
      </w:r>
      <w:r w:rsidR="004D1515">
        <w:rPr>
          <w:rFonts w:ascii="Helvetica" w:eastAsia="Times New Roman" w:hAnsi="Helvetica" w:cs="Times New Roman"/>
          <w:color w:val="000000"/>
          <w:sz w:val="18"/>
          <w:szCs w:val="18"/>
        </w:rPr>
        <w:t xml:space="preserve">updated “Measurements from the UVIT NUV </w:t>
      </w:r>
      <w:proofErr w:type="spellStart"/>
      <w:r w:rsidR="004D1515">
        <w:rPr>
          <w:rFonts w:ascii="Helvetica" w:eastAsia="Times New Roman" w:hAnsi="Helvetica" w:cs="Times New Roman"/>
          <w:color w:val="000000"/>
          <w:sz w:val="18"/>
          <w:szCs w:val="18"/>
        </w:rPr>
        <w:t>grism</w:t>
      </w:r>
      <w:proofErr w:type="spellEnd"/>
      <w:r w:rsidR="004D1515">
        <w:rPr>
          <w:rFonts w:ascii="Helvetica" w:eastAsia="Times New Roman" w:hAnsi="Helvetica" w:cs="Times New Roman"/>
          <w:color w:val="000000"/>
          <w:sz w:val="18"/>
          <w:szCs w:val="18"/>
        </w:rPr>
        <w:t xml:space="preserve"> can inform studies of planetar</w:t>
      </w:r>
      <w:r w:rsidR="003147D7">
        <w:rPr>
          <w:rFonts w:ascii="Helvetica" w:eastAsia="Times New Roman" w:hAnsi="Helvetica" w:cs="Times New Roman"/>
          <w:color w:val="000000"/>
          <w:sz w:val="18"/>
          <w:szCs w:val="18"/>
        </w:rPr>
        <w:t>y habitability because it…” to “Archival m</w:t>
      </w:r>
      <w:r w:rsidR="003147D7">
        <w:rPr>
          <w:rFonts w:ascii="Helvetica" w:eastAsia="Times New Roman" w:hAnsi="Helvetica" w:cs="Times New Roman"/>
          <w:color w:val="000000"/>
          <w:sz w:val="18"/>
          <w:szCs w:val="18"/>
        </w:rPr>
        <w:t xml:space="preserve">easurements </w:t>
      </w:r>
      <w:r w:rsidR="003147D7">
        <w:rPr>
          <w:rFonts w:ascii="Helvetica" w:eastAsia="Times New Roman" w:hAnsi="Helvetica" w:cs="Times New Roman"/>
          <w:color w:val="000000"/>
          <w:sz w:val="18"/>
          <w:szCs w:val="18"/>
        </w:rPr>
        <w:t xml:space="preserve">of stellar UV </w:t>
      </w:r>
      <w:r w:rsidR="003147D7">
        <w:rPr>
          <w:rFonts w:ascii="Helvetica" w:eastAsia="Times New Roman" w:hAnsi="Helvetica" w:cs="Times New Roman"/>
          <w:color w:val="000000"/>
          <w:sz w:val="18"/>
          <w:szCs w:val="18"/>
        </w:rPr>
        <w:t xml:space="preserve">from the UVIT NUV </w:t>
      </w:r>
      <w:proofErr w:type="spellStart"/>
      <w:r w:rsidR="003147D7">
        <w:rPr>
          <w:rFonts w:ascii="Helvetica" w:eastAsia="Times New Roman" w:hAnsi="Helvetica" w:cs="Times New Roman"/>
          <w:color w:val="000000"/>
          <w:sz w:val="18"/>
          <w:szCs w:val="18"/>
        </w:rPr>
        <w:t>grism</w:t>
      </w:r>
      <w:proofErr w:type="spellEnd"/>
      <w:r w:rsidR="003147D7">
        <w:rPr>
          <w:rFonts w:ascii="Helvetica" w:eastAsia="Times New Roman" w:hAnsi="Helvetica" w:cs="Times New Roman"/>
          <w:color w:val="000000"/>
          <w:sz w:val="18"/>
          <w:szCs w:val="18"/>
        </w:rPr>
        <w:t xml:space="preserve"> can inform studies of planetary habitability because </w:t>
      </w:r>
      <w:r w:rsidR="003147D7">
        <w:rPr>
          <w:rFonts w:ascii="Helvetica" w:eastAsia="Times New Roman" w:hAnsi="Helvetica" w:cs="Times New Roman"/>
          <w:color w:val="000000"/>
          <w:sz w:val="18"/>
          <w:szCs w:val="18"/>
        </w:rPr>
        <w:t>they…”</w:t>
      </w:r>
      <w:r w:rsidR="00040FCB">
        <w:rPr>
          <w:rFonts w:ascii="Helvetica" w:eastAsia="Times New Roman" w:hAnsi="Helvetica" w:cs="Times New Roman"/>
          <w:color w:val="000000"/>
          <w:sz w:val="18"/>
          <w:szCs w:val="18"/>
        </w:rPr>
        <w:t>. Further, we have removed the word “ongoing” from the last sentence of the Introduction (</w:t>
      </w:r>
      <w:proofErr w:type="gramStart"/>
      <w:r w:rsidR="00040FCB">
        <w:rPr>
          <w:rFonts w:ascii="Helvetica" w:eastAsia="Times New Roman" w:hAnsi="Helvetica" w:cs="Times New Roman"/>
          <w:color w:val="000000"/>
          <w:sz w:val="18"/>
          <w:szCs w:val="18"/>
        </w:rPr>
        <w:t>i.e.</w:t>
      </w:r>
      <w:proofErr w:type="gramEnd"/>
      <w:r w:rsidR="00040FCB">
        <w:rPr>
          <w:rFonts w:ascii="Helvetica" w:eastAsia="Times New Roman" w:hAnsi="Helvetica" w:cs="Times New Roman"/>
          <w:color w:val="000000"/>
          <w:sz w:val="18"/>
          <w:szCs w:val="18"/>
        </w:rPr>
        <w:t xml:space="preserve"> “potential of UVIT for ongoing studies” </w:t>
      </w:r>
      <w:r w:rsidR="00040FCB" w:rsidRPr="00040FCB">
        <w:rPr>
          <w:rFonts w:ascii="Helvetica" w:eastAsia="Times New Roman" w:hAnsi="Helvetica" w:cs="Times New Roman"/>
          <w:color w:val="000000"/>
          <w:sz w:val="18"/>
          <w:szCs w:val="18"/>
        </w:rPr>
        <w:sym w:font="Wingdings" w:char="F0E0"/>
      </w:r>
      <w:r w:rsidR="00040FCB">
        <w:rPr>
          <w:rFonts w:ascii="Helvetica" w:eastAsia="Times New Roman" w:hAnsi="Helvetica" w:cs="Times New Roman"/>
          <w:color w:val="000000"/>
          <w:sz w:val="18"/>
          <w:szCs w:val="18"/>
        </w:rPr>
        <w:t xml:space="preserve"> “potential of UVIT for studies”) </w:t>
      </w:r>
    </w:p>
    <w:p w:rsidR="00E0775D" w:rsidRPr="00E0775D" w:rsidRDefault="009B61EE" w:rsidP="002E4F1F">
      <w:pPr>
        <w:rPr>
          <w:rFonts w:ascii="Helvetica" w:eastAsia="Times New Roman" w:hAnsi="Helvetica" w:cs="Times New Roman"/>
          <w:i/>
          <w:iCs/>
          <w:color w:val="000000"/>
          <w:sz w:val="18"/>
          <w:szCs w:val="18"/>
          <w:shd w:val="clear" w:color="auto" w:fill="FFFFFF"/>
        </w:rPr>
      </w:pPr>
      <w:r w:rsidRPr="009B61EE">
        <w:rPr>
          <w:rFonts w:ascii="Helvetica" w:eastAsia="Times New Roman" w:hAnsi="Helvetica" w:cs="Times New Roman"/>
          <w:i/>
          <w:iCs/>
          <w:color w:val="000000"/>
          <w:sz w:val="18"/>
          <w:szCs w:val="18"/>
        </w:rPr>
        <w:br/>
      </w:r>
      <w:r w:rsidRPr="009B61EE">
        <w:rPr>
          <w:rFonts w:ascii="Helvetica" w:eastAsia="Times New Roman" w:hAnsi="Helvetica" w:cs="Times New Roman"/>
          <w:i/>
          <w:iCs/>
          <w:color w:val="000000"/>
          <w:sz w:val="18"/>
          <w:szCs w:val="18"/>
        </w:rPr>
        <w:br/>
      </w:r>
      <w:r w:rsidRPr="009B61EE">
        <w:rPr>
          <w:rFonts w:ascii="Helvetica" w:eastAsia="Times New Roman" w:hAnsi="Helvetica" w:cs="Times New Roman"/>
          <w:i/>
          <w:iCs/>
          <w:color w:val="000000"/>
          <w:sz w:val="18"/>
          <w:szCs w:val="18"/>
          <w:shd w:val="clear" w:color="auto" w:fill="FFFFFF"/>
        </w:rPr>
        <w:t>9. The introduction mentions the paper will discuss implications for the INSIST and UV-SCOPE mission (concepts). However, the conclusions only mention INSIST.</w:t>
      </w:r>
    </w:p>
    <w:p w:rsidR="00E0775D" w:rsidRDefault="00E0775D" w:rsidP="002E4F1F">
      <w:pPr>
        <w:rPr>
          <w:rFonts w:ascii="Helvetica" w:eastAsia="Times New Roman" w:hAnsi="Helvetica" w:cs="Times New Roman"/>
          <w:color w:val="000000"/>
          <w:sz w:val="18"/>
          <w:szCs w:val="18"/>
          <w:shd w:val="clear" w:color="auto" w:fill="FFFFFF"/>
        </w:rPr>
      </w:pPr>
    </w:p>
    <w:p w:rsidR="00E0775D" w:rsidRDefault="00753530" w:rsidP="00E0775D">
      <w:pPr>
        <w:ind w:left="72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We thank the reviewer for pointing out this error. We had originally discussed UV-SCOPE in the manuscript as well, but as that mission concept was </w:t>
      </w:r>
      <w:r w:rsidR="00040FCB">
        <w:rPr>
          <w:rFonts w:ascii="Helvetica" w:eastAsia="Times New Roman" w:hAnsi="Helvetica" w:cs="Times New Roman"/>
          <w:color w:val="000000"/>
          <w:sz w:val="18"/>
          <w:szCs w:val="18"/>
        </w:rPr>
        <w:t xml:space="preserve">unfortunately </w:t>
      </w:r>
      <w:r>
        <w:rPr>
          <w:rFonts w:ascii="Helvetica" w:eastAsia="Times New Roman" w:hAnsi="Helvetica" w:cs="Times New Roman"/>
          <w:color w:val="000000"/>
          <w:sz w:val="18"/>
          <w:szCs w:val="18"/>
        </w:rPr>
        <w:t xml:space="preserve">not </w:t>
      </w:r>
      <w:proofErr w:type="gramStart"/>
      <w:r>
        <w:rPr>
          <w:rFonts w:ascii="Helvetica" w:eastAsia="Times New Roman" w:hAnsi="Helvetica" w:cs="Times New Roman"/>
          <w:color w:val="000000"/>
          <w:sz w:val="18"/>
          <w:szCs w:val="18"/>
        </w:rPr>
        <w:t>selected</w:t>
      </w:r>
      <w:proofErr w:type="gramEnd"/>
      <w:r>
        <w:rPr>
          <w:rFonts w:ascii="Helvetica" w:eastAsia="Times New Roman" w:hAnsi="Helvetica" w:cs="Times New Roman"/>
          <w:color w:val="000000"/>
          <w:sz w:val="18"/>
          <w:szCs w:val="18"/>
        </w:rPr>
        <w:t xml:space="preserve"> we removed that discussion. </w:t>
      </w:r>
      <w:r w:rsidR="00040FCB">
        <w:rPr>
          <w:rFonts w:ascii="Helvetica" w:eastAsia="Times New Roman" w:hAnsi="Helvetica" w:cs="Times New Roman"/>
          <w:color w:val="000000"/>
          <w:sz w:val="18"/>
          <w:szCs w:val="18"/>
        </w:rPr>
        <w:t xml:space="preserve">The text noted by the reviewer was retained by accident. </w:t>
      </w:r>
    </w:p>
    <w:p w:rsidR="00040FCB" w:rsidRDefault="00040FCB" w:rsidP="00E0775D">
      <w:pPr>
        <w:ind w:left="720"/>
        <w:rPr>
          <w:rFonts w:ascii="Helvetica" w:eastAsia="Times New Roman" w:hAnsi="Helvetica" w:cs="Times New Roman"/>
          <w:color w:val="000000"/>
          <w:sz w:val="18"/>
          <w:szCs w:val="18"/>
        </w:rPr>
      </w:pPr>
    </w:p>
    <w:p w:rsidR="00040FCB" w:rsidRDefault="00040FCB" w:rsidP="00E0775D">
      <w:pPr>
        <w:ind w:left="72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We have completed removal of mention of UV-SCOPE by removing “and UV-SCOPE” from the Introduction.</w:t>
      </w:r>
    </w:p>
    <w:p w:rsidR="00E0775D" w:rsidRPr="00E0775D" w:rsidRDefault="009B61EE" w:rsidP="002E4F1F">
      <w:pPr>
        <w:rPr>
          <w:rFonts w:ascii="Helvetica" w:eastAsia="Times New Roman" w:hAnsi="Helvetica" w:cs="Times New Roman"/>
          <w:i/>
          <w:iCs/>
          <w:color w:val="000000"/>
          <w:sz w:val="18"/>
          <w:szCs w:val="18"/>
          <w:shd w:val="clear" w:color="auto" w:fill="FFFFFF"/>
        </w:rPr>
      </w:pPr>
      <w:r w:rsidRPr="009B61EE">
        <w:rPr>
          <w:rFonts w:ascii="Helvetica" w:eastAsia="Times New Roman" w:hAnsi="Helvetica" w:cs="Times New Roman"/>
          <w:i/>
          <w:iCs/>
          <w:color w:val="000000"/>
          <w:sz w:val="18"/>
          <w:szCs w:val="18"/>
        </w:rPr>
        <w:br/>
      </w:r>
      <w:r w:rsidRPr="009B61EE">
        <w:rPr>
          <w:rFonts w:ascii="Helvetica" w:eastAsia="Times New Roman" w:hAnsi="Helvetica" w:cs="Times New Roman"/>
          <w:i/>
          <w:iCs/>
          <w:color w:val="000000"/>
          <w:sz w:val="18"/>
          <w:szCs w:val="18"/>
        </w:rPr>
        <w:br/>
      </w:r>
      <w:r w:rsidRPr="009B61EE">
        <w:rPr>
          <w:rFonts w:ascii="Helvetica" w:eastAsia="Times New Roman" w:hAnsi="Helvetica" w:cs="Times New Roman"/>
          <w:i/>
          <w:iCs/>
          <w:color w:val="000000"/>
          <w:sz w:val="18"/>
          <w:szCs w:val="18"/>
          <w:shd w:val="clear" w:color="auto" w:fill="FFFFFF"/>
        </w:rPr>
        <w:t>10. Line 59: "It remains preferred" seems vague.</w:t>
      </w:r>
    </w:p>
    <w:p w:rsidR="00E0775D" w:rsidRDefault="00E0775D" w:rsidP="002E4F1F">
      <w:pPr>
        <w:rPr>
          <w:rFonts w:ascii="Helvetica" w:eastAsia="Times New Roman" w:hAnsi="Helvetica" w:cs="Times New Roman"/>
          <w:color w:val="000000"/>
          <w:sz w:val="18"/>
          <w:szCs w:val="18"/>
          <w:shd w:val="clear" w:color="auto" w:fill="FFFFFF"/>
        </w:rPr>
      </w:pPr>
    </w:p>
    <w:p w:rsidR="00E0775D" w:rsidRDefault="00010CDC" w:rsidP="00E0775D">
      <w:pPr>
        <w:ind w:left="72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We aren’t sure how to do much better. The problem is that studies seeking to quantify the impact of using estimated SEDs compared to accurately measured SEDs are extremely scarce; the Teal et al. 2022 study we cite is the only thorough study we are aware of. Teal et al. 2022 concluded the </w:t>
      </w:r>
      <w:r w:rsidRPr="00010CDC">
        <w:rPr>
          <w:rFonts w:ascii="Helvetica" w:eastAsia="Times New Roman" w:hAnsi="Helvetica" w:cs="Times New Roman"/>
          <w:i/>
          <w:iCs/>
          <w:color w:val="000000"/>
          <w:sz w:val="18"/>
          <w:szCs w:val="18"/>
        </w:rPr>
        <w:t>necessity</w:t>
      </w:r>
      <w:r>
        <w:rPr>
          <w:rFonts w:ascii="Helvetica" w:eastAsia="Times New Roman" w:hAnsi="Helvetica" w:cs="Times New Roman"/>
          <w:color w:val="000000"/>
          <w:sz w:val="18"/>
          <w:szCs w:val="18"/>
        </w:rPr>
        <w:t xml:space="preserve"> of using measured SEDs, but we did not find their arguments fully convincing because significant effects on the observables were only found in one of the two endmembers they studied, and it is not clear how representative that endmember is. We do however fully support their qualitative point that it’s better to use measured SEDs when possible. For this reason, we chose this weaker phrasing. We would value alternative suggestions that the referee might</w:t>
      </w:r>
      <w:r w:rsidR="00C5635F">
        <w:rPr>
          <w:rFonts w:ascii="Helvetica" w:eastAsia="Times New Roman" w:hAnsi="Helvetica" w:cs="Times New Roman"/>
          <w:color w:val="000000"/>
          <w:sz w:val="18"/>
          <w:szCs w:val="18"/>
        </w:rPr>
        <w:t xml:space="preserve"> offer. </w:t>
      </w:r>
    </w:p>
    <w:p w:rsidR="00E0775D" w:rsidRPr="00E0775D" w:rsidRDefault="009B61EE" w:rsidP="002E4F1F">
      <w:pPr>
        <w:rPr>
          <w:rFonts w:ascii="Helvetica" w:eastAsia="Times New Roman" w:hAnsi="Helvetica" w:cs="Times New Roman"/>
          <w:i/>
          <w:iCs/>
          <w:color w:val="000000"/>
          <w:sz w:val="18"/>
          <w:szCs w:val="18"/>
          <w:shd w:val="clear" w:color="auto" w:fill="FFFFFF"/>
        </w:rPr>
      </w:pPr>
      <w:r w:rsidRPr="009B61EE">
        <w:rPr>
          <w:rFonts w:ascii="Helvetica" w:eastAsia="Times New Roman" w:hAnsi="Helvetica" w:cs="Times New Roman"/>
          <w:i/>
          <w:iCs/>
          <w:color w:val="000000"/>
          <w:sz w:val="18"/>
          <w:szCs w:val="18"/>
        </w:rPr>
        <w:br/>
      </w:r>
      <w:r w:rsidRPr="009B61EE">
        <w:rPr>
          <w:rFonts w:ascii="Helvetica" w:eastAsia="Times New Roman" w:hAnsi="Helvetica" w:cs="Times New Roman"/>
          <w:i/>
          <w:iCs/>
          <w:color w:val="000000"/>
          <w:sz w:val="18"/>
          <w:szCs w:val="18"/>
        </w:rPr>
        <w:br/>
      </w:r>
      <w:r w:rsidRPr="009B61EE">
        <w:rPr>
          <w:rFonts w:ascii="Helvetica" w:eastAsia="Times New Roman" w:hAnsi="Helvetica" w:cs="Times New Roman"/>
          <w:i/>
          <w:iCs/>
          <w:color w:val="000000"/>
          <w:sz w:val="18"/>
          <w:szCs w:val="18"/>
          <w:shd w:val="clear" w:color="auto" w:fill="FFFFFF"/>
        </w:rPr>
        <w:t xml:space="preserve">11. Line 76: Excellent agreement seems like a stretch given the continuum errors and flattening of the NUV flux at red wavelengths. Regardless, excellence is subjective so I think you should be </w:t>
      </w:r>
      <w:proofErr w:type="spellStart"/>
      <w:r w:rsidRPr="009B61EE">
        <w:rPr>
          <w:rFonts w:ascii="Helvetica" w:eastAsia="Times New Roman" w:hAnsi="Helvetica" w:cs="Times New Roman"/>
          <w:i/>
          <w:iCs/>
          <w:color w:val="000000"/>
          <w:sz w:val="18"/>
          <w:szCs w:val="18"/>
          <w:shd w:val="clear" w:color="auto" w:fill="FFFFFF"/>
        </w:rPr>
        <w:t>epxlicity</w:t>
      </w:r>
      <w:proofErr w:type="spellEnd"/>
      <w:r w:rsidRPr="009B61EE">
        <w:rPr>
          <w:rFonts w:ascii="Helvetica" w:eastAsia="Times New Roman" w:hAnsi="Helvetica" w:cs="Times New Roman"/>
          <w:i/>
          <w:iCs/>
          <w:color w:val="000000"/>
          <w:sz w:val="18"/>
          <w:szCs w:val="18"/>
          <w:shd w:val="clear" w:color="auto" w:fill="FFFFFF"/>
        </w:rPr>
        <w:t xml:space="preserve"> about who makes this judgment. How about "and find agreement at levels that we consider satisfactory for use in photochemical modeling."</w:t>
      </w:r>
    </w:p>
    <w:p w:rsidR="00E0775D" w:rsidRDefault="00E0775D" w:rsidP="002E4F1F">
      <w:pPr>
        <w:rPr>
          <w:rFonts w:ascii="Helvetica" w:eastAsia="Times New Roman" w:hAnsi="Helvetica" w:cs="Times New Roman"/>
          <w:color w:val="000000"/>
          <w:sz w:val="18"/>
          <w:szCs w:val="18"/>
          <w:shd w:val="clear" w:color="auto" w:fill="FFFFFF"/>
        </w:rPr>
      </w:pPr>
    </w:p>
    <w:p w:rsidR="00E0775D" w:rsidRDefault="005D65A5" w:rsidP="00E0775D">
      <w:pPr>
        <w:ind w:left="72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We have updated “show excellent agreement” </w:t>
      </w:r>
      <w:r w:rsidRPr="005D65A5">
        <w:rPr>
          <w:rFonts w:ascii="Helvetica" w:eastAsia="Times New Roman" w:hAnsi="Helvetica" w:cs="Times New Roman"/>
          <w:color w:val="000000"/>
          <w:sz w:val="18"/>
          <w:szCs w:val="18"/>
        </w:rPr>
        <w:sym w:font="Wingdings" w:char="F0E0"/>
      </w:r>
      <w:r>
        <w:rPr>
          <w:rFonts w:ascii="Helvetica" w:eastAsia="Times New Roman" w:hAnsi="Helvetica" w:cs="Times New Roman"/>
          <w:color w:val="000000"/>
          <w:sz w:val="18"/>
          <w:szCs w:val="18"/>
        </w:rPr>
        <w:t xml:space="preserve"> “</w:t>
      </w:r>
      <w:r w:rsidRPr="005D65A5">
        <w:rPr>
          <w:rFonts w:ascii="Helvetica" w:eastAsia="Times New Roman" w:hAnsi="Helvetica" w:cs="Times New Roman"/>
          <w:color w:val="000000"/>
          <w:sz w:val="18"/>
          <w:szCs w:val="18"/>
        </w:rPr>
        <w:t>find agreement at levels that we consider satisfactory for use in exoplanet photochemistry studies</w:t>
      </w:r>
      <w:r>
        <w:rPr>
          <w:rFonts w:ascii="Helvetica" w:eastAsia="Times New Roman" w:hAnsi="Helvetica" w:cs="Times New Roman"/>
          <w:color w:val="000000"/>
          <w:sz w:val="18"/>
          <w:szCs w:val="18"/>
        </w:rPr>
        <w:t>”</w:t>
      </w:r>
    </w:p>
    <w:p w:rsidR="00E0775D" w:rsidRPr="00E0775D" w:rsidRDefault="009B61EE" w:rsidP="002E4F1F">
      <w:pPr>
        <w:rPr>
          <w:rFonts w:ascii="Helvetica" w:eastAsia="Times New Roman" w:hAnsi="Helvetica" w:cs="Times New Roman"/>
          <w:i/>
          <w:iCs/>
          <w:color w:val="000000"/>
          <w:sz w:val="18"/>
          <w:szCs w:val="18"/>
          <w:shd w:val="clear" w:color="auto" w:fill="FFFFFF"/>
        </w:rPr>
      </w:pPr>
      <w:r w:rsidRPr="009B61EE">
        <w:rPr>
          <w:rFonts w:ascii="Helvetica" w:eastAsia="Times New Roman" w:hAnsi="Helvetica" w:cs="Times New Roman"/>
          <w:color w:val="000000"/>
          <w:sz w:val="18"/>
          <w:szCs w:val="18"/>
        </w:rPr>
        <w:br/>
      </w:r>
      <w:r w:rsidRPr="009B61EE">
        <w:rPr>
          <w:rFonts w:ascii="Helvetica" w:eastAsia="Times New Roman" w:hAnsi="Helvetica" w:cs="Times New Roman"/>
          <w:color w:val="000000"/>
          <w:sz w:val="18"/>
          <w:szCs w:val="18"/>
        </w:rPr>
        <w:br/>
      </w:r>
      <w:r w:rsidRPr="009B61EE">
        <w:rPr>
          <w:rFonts w:ascii="Helvetica" w:eastAsia="Times New Roman" w:hAnsi="Helvetica" w:cs="Times New Roman"/>
          <w:i/>
          <w:iCs/>
          <w:color w:val="000000"/>
          <w:sz w:val="18"/>
          <w:szCs w:val="18"/>
          <w:shd w:val="clear" w:color="auto" w:fill="FFFFFF"/>
        </w:rPr>
        <w:t>12. Your readership might not be familiar with the ISRO acronym. </w:t>
      </w:r>
    </w:p>
    <w:p w:rsidR="00E0775D" w:rsidRDefault="00E0775D" w:rsidP="002E4F1F">
      <w:pPr>
        <w:rPr>
          <w:rFonts w:ascii="Helvetica" w:eastAsia="Times New Roman" w:hAnsi="Helvetica" w:cs="Times New Roman"/>
          <w:color w:val="000000"/>
          <w:sz w:val="18"/>
          <w:szCs w:val="18"/>
          <w:shd w:val="clear" w:color="auto" w:fill="FFFFFF"/>
        </w:rPr>
      </w:pPr>
    </w:p>
    <w:p w:rsidR="00E0775D" w:rsidRDefault="002A09FD" w:rsidP="00E0775D">
      <w:pPr>
        <w:ind w:left="72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We have adjusted “ISRO” to “Indian Space Research Organization (ISRO)” </w:t>
      </w:r>
    </w:p>
    <w:p w:rsidR="00E0775D" w:rsidRPr="00E0775D" w:rsidRDefault="009B61EE" w:rsidP="002E4F1F">
      <w:pPr>
        <w:rPr>
          <w:rFonts w:ascii="Helvetica" w:eastAsia="Times New Roman" w:hAnsi="Helvetica" w:cs="Times New Roman"/>
          <w:i/>
          <w:iCs/>
          <w:color w:val="000000"/>
          <w:sz w:val="18"/>
          <w:szCs w:val="18"/>
          <w:shd w:val="clear" w:color="auto" w:fill="FFFFFF"/>
        </w:rPr>
      </w:pPr>
      <w:r w:rsidRPr="009B61EE">
        <w:rPr>
          <w:rFonts w:ascii="Helvetica" w:eastAsia="Times New Roman" w:hAnsi="Helvetica" w:cs="Times New Roman"/>
          <w:color w:val="000000"/>
          <w:sz w:val="18"/>
          <w:szCs w:val="18"/>
        </w:rPr>
        <w:br/>
      </w:r>
      <w:r w:rsidRPr="009B61EE">
        <w:rPr>
          <w:rFonts w:ascii="Helvetica" w:eastAsia="Times New Roman" w:hAnsi="Helvetica" w:cs="Times New Roman"/>
          <w:color w:val="000000"/>
          <w:sz w:val="18"/>
          <w:szCs w:val="18"/>
        </w:rPr>
        <w:br/>
      </w:r>
      <w:r w:rsidRPr="009B61EE">
        <w:rPr>
          <w:rFonts w:ascii="Helvetica" w:eastAsia="Times New Roman" w:hAnsi="Helvetica" w:cs="Times New Roman"/>
          <w:i/>
          <w:iCs/>
          <w:color w:val="000000"/>
          <w:sz w:val="18"/>
          <w:szCs w:val="18"/>
          <w:shd w:val="clear" w:color="auto" w:fill="FFFFFF"/>
        </w:rPr>
        <w:t>13. The wording in the second clause of the sentence on line 165 needs some work.</w:t>
      </w:r>
    </w:p>
    <w:p w:rsidR="00E0775D" w:rsidRDefault="00E0775D" w:rsidP="002E4F1F">
      <w:pPr>
        <w:rPr>
          <w:rFonts w:ascii="Helvetica" w:eastAsia="Times New Roman" w:hAnsi="Helvetica" w:cs="Times New Roman"/>
          <w:color w:val="000000"/>
          <w:sz w:val="18"/>
          <w:szCs w:val="18"/>
          <w:shd w:val="clear" w:color="auto" w:fill="FFFFFF"/>
        </w:rPr>
      </w:pPr>
    </w:p>
    <w:p w:rsidR="00E0775D" w:rsidRDefault="00982DC9" w:rsidP="00E0775D">
      <w:pPr>
        <w:ind w:left="72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We were not quite sure what work was needed. We have attempted to clarify the text as follows: we have changed</w:t>
      </w:r>
    </w:p>
    <w:p w:rsidR="00982DC9" w:rsidRDefault="00982DC9" w:rsidP="00E0775D">
      <w:pPr>
        <w:ind w:left="72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lastRenderedPageBreak/>
        <w:t>“</w:t>
      </w:r>
      <w:r w:rsidRPr="00982DC9">
        <w:rPr>
          <w:rFonts w:ascii="Helvetica" w:eastAsia="Times New Roman" w:hAnsi="Helvetica" w:cs="Times New Roman"/>
          <w:color w:val="000000"/>
          <w:sz w:val="18"/>
          <w:szCs w:val="18"/>
        </w:rPr>
        <w:t>Efforts to experimentally</w:t>
      </w:r>
      <w:r>
        <w:rPr>
          <w:rFonts w:ascii="Helvetica" w:eastAsia="Times New Roman" w:hAnsi="Helvetica" w:cs="Times New Roman"/>
          <w:color w:val="000000"/>
          <w:sz w:val="18"/>
          <w:szCs w:val="18"/>
        </w:rPr>
        <w:t xml:space="preserve"> </w:t>
      </w:r>
      <w:r w:rsidRPr="00982DC9">
        <w:rPr>
          <w:rFonts w:ascii="Helvetica" w:eastAsia="Times New Roman" w:hAnsi="Helvetica" w:cs="Times New Roman"/>
          <w:color w:val="000000"/>
          <w:sz w:val="18"/>
          <w:szCs w:val="18"/>
        </w:rPr>
        <w:t>determine if flare UV can substitute for quiescent UV are now under way1; if they cannot, then life search on exoplanets</w:t>
      </w:r>
      <w:r>
        <w:rPr>
          <w:rFonts w:ascii="Helvetica" w:eastAsia="Times New Roman" w:hAnsi="Helvetica" w:cs="Times New Roman"/>
          <w:color w:val="000000"/>
          <w:sz w:val="18"/>
          <w:szCs w:val="18"/>
        </w:rPr>
        <w:t xml:space="preserve"> </w:t>
      </w:r>
      <w:r w:rsidRPr="00982DC9">
        <w:rPr>
          <w:rFonts w:ascii="Helvetica" w:eastAsia="Times New Roman" w:hAnsi="Helvetica" w:cs="Times New Roman"/>
          <w:color w:val="000000"/>
          <w:sz w:val="18"/>
          <w:szCs w:val="18"/>
        </w:rPr>
        <w:t xml:space="preserve">may constrain the pathways towards the origin of life (Ranjan et al. 2017; </w:t>
      </w:r>
      <w:proofErr w:type="spellStart"/>
      <w:r w:rsidRPr="00982DC9">
        <w:rPr>
          <w:rFonts w:ascii="Helvetica" w:eastAsia="Times New Roman" w:hAnsi="Helvetica" w:cs="Times New Roman"/>
          <w:color w:val="000000"/>
          <w:sz w:val="18"/>
          <w:szCs w:val="18"/>
        </w:rPr>
        <w:t>Rimmer</w:t>
      </w:r>
      <w:proofErr w:type="spellEnd"/>
      <w:r w:rsidRPr="00982DC9">
        <w:rPr>
          <w:rFonts w:ascii="Helvetica" w:eastAsia="Times New Roman" w:hAnsi="Helvetica" w:cs="Times New Roman"/>
          <w:color w:val="000000"/>
          <w:sz w:val="18"/>
          <w:szCs w:val="18"/>
        </w:rPr>
        <w:t xml:space="preserve"> et al. 2018</w:t>
      </w:r>
      <w:r>
        <w:rPr>
          <w:rFonts w:ascii="Helvetica" w:eastAsia="Times New Roman" w:hAnsi="Helvetica" w:cs="Times New Roman"/>
          <w:color w:val="000000"/>
          <w:sz w:val="18"/>
          <w:szCs w:val="18"/>
        </w:rPr>
        <w:t>)”</w:t>
      </w:r>
    </w:p>
    <w:p w:rsidR="00982DC9" w:rsidRDefault="00982DC9" w:rsidP="00E0775D">
      <w:pPr>
        <w:ind w:left="72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To</w:t>
      </w:r>
    </w:p>
    <w:p w:rsidR="00982DC9" w:rsidRDefault="00982DC9" w:rsidP="00E0775D">
      <w:pPr>
        <w:ind w:left="72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w:t>
      </w:r>
      <w:r w:rsidRPr="00982DC9">
        <w:rPr>
          <w:rFonts w:ascii="Helvetica" w:eastAsia="Times New Roman" w:hAnsi="Helvetica" w:cs="Times New Roman"/>
          <w:color w:val="000000"/>
          <w:sz w:val="18"/>
          <w:szCs w:val="18"/>
        </w:rPr>
        <w:t>Laboratory efforts</w:t>
      </w:r>
      <w:r w:rsidR="00440251">
        <w:rPr>
          <w:rFonts w:ascii="Helvetica" w:eastAsia="Times New Roman" w:hAnsi="Helvetica" w:cs="Times New Roman"/>
          <w:color w:val="000000"/>
          <w:sz w:val="18"/>
          <w:szCs w:val="18"/>
        </w:rPr>
        <w:t xml:space="preserve"> </w:t>
      </w:r>
      <w:r w:rsidRPr="00982DC9">
        <w:rPr>
          <w:rFonts w:ascii="Helvetica" w:eastAsia="Times New Roman" w:hAnsi="Helvetica" w:cs="Times New Roman"/>
          <w:color w:val="000000"/>
          <w:sz w:val="18"/>
          <w:szCs w:val="18"/>
        </w:rPr>
        <w:t xml:space="preserve">to experimentally determine if flare UV can substitute for quiescent UV in HCN </w:t>
      </w:r>
      <w:proofErr w:type="spellStart"/>
      <w:r w:rsidRPr="00982DC9">
        <w:rPr>
          <w:rFonts w:ascii="Helvetica" w:eastAsia="Times New Roman" w:hAnsi="Helvetica" w:cs="Times New Roman"/>
          <w:color w:val="000000"/>
          <w:sz w:val="18"/>
          <w:szCs w:val="18"/>
        </w:rPr>
        <w:t>photohomologation</w:t>
      </w:r>
      <w:proofErr w:type="spellEnd"/>
      <w:r w:rsidR="00440251">
        <w:rPr>
          <w:rFonts w:ascii="Helvetica" w:eastAsia="Times New Roman" w:hAnsi="Helvetica" w:cs="Times New Roman"/>
          <w:color w:val="000000"/>
          <w:sz w:val="18"/>
          <w:szCs w:val="18"/>
        </w:rPr>
        <w:t xml:space="preserve"> </w:t>
      </w:r>
      <w:r w:rsidRPr="00982DC9">
        <w:rPr>
          <w:rFonts w:ascii="Helvetica" w:eastAsia="Times New Roman" w:hAnsi="Helvetica" w:cs="Times New Roman"/>
          <w:color w:val="000000"/>
          <w:sz w:val="18"/>
          <w:szCs w:val="18"/>
        </w:rPr>
        <w:t>are now under way</w:t>
      </w:r>
      <w:r w:rsidRPr="00440251">
        <w:rPr>
          <w:rFonts w:ascii="Helvetica" w:eastAsia="Times New Roman" w:hAnsi="Helvetica" w:cs="Times New Roman"/>
          <w:color w:val="000000"/>
          <w:sz w:val="18"/>
          <w:szCs w:val="18"/>
          <w:vertAlign w:val="superscript"/>
        </w:rPr>
        <w:t>1</w:t>
      </w:r>
      <w:r w:rsidRPr="00982DC9">
        <w:rPr>
          <w:rFonts w:ascii="Helvetica" w:eastAsia="Times New Roman" w:hAnsi="Helvetica" w:cs="Times New Roman"/>
          <w:color w:val="000000"/>
          <w:sz w:val="18"/>
          <w:szCs w:val="18"/>
        </w:rPr>
        <w:t>. If flares cannot compensate for low-steady state UV, then life search on M-dwarf</w:t>
      </w:r>
      <w:r w:rsidR="00440251">
        <w:rPr>
          <w:rFonts w:ascii="Helvetica" w:eastAsia="Times New Roman" w:hAnsi="Helvetica" w:cs="Times New Roman"/>
          <w:color w:val="000000"/>
          <w:sz w:val="18"/>
          <w:szCs w:val="18"/>
        </w:rPr>
        <w:t xml:space="preserve"> </w:t>
      </w:r>
      <w:r w:rsidRPr="00982DC9">
        <w:rPr>
          <w:rFonts w:ascii="Helvetica" w:eastAsia="Times New Roman" w:hAnsi="Helvetica" w:cs="Times New Roman"/>
          <w:color w:val="000000"/>
          <w:sz w:val="18"/>
          <w:szCs w:val="18"/>
        </w:rPr>
        <w:t>exoplanets may enable tests of theories the origin of life (</w:t>
      </w:r>
      <w:proofErr w:type="spellStart"/>
      <w:r w:rsidRPr="00982DC9">
        <w:rPr>
          <w:rFonts w:ascii="Helvetica" w:eastAsia="Times New Roman" w:hAnsi="Helvetica" w:cs="Times New Roman"/>
          <w:color w:val="000000"/>
          <w:sz w:val="18"/>
          <w:szCs w:val="18"/>
        </w:rPr>
        <w:t>Rimmer</w:t>
      </w:r>
      <w:proofErr w:type="spellEnd"/>
      <w:r w:rsidRPr="00982DC9">
        <w:rPr>
          <w:rFonts w:ascii="Helvetica" w:eastAsia="Times New Roman" w:hAnsi="Helvetica" w:cs="Times New Roman"/>
          <w:color w:val="000000"/>
          <w:sz w:val="18"/>
          <w:szCs w:val="18"/>
        </w:rPr>
        <w:t xml:space="preserve"> et al. 2021a)</w:t>
      </w:r>
      <w:r>
        <w:rPr>
          <w:rFonts w:ascii="Helvetica" w:eastAsia="Times New Roman" w:hAnsi="Helvetica" w:cs="Times New Roman"/>
          <w:color w:val="000000"/>
          <w:sz w:val="18"/>
          <w:szCs w:val="18"/>
        </w:rPr>
        <w:t>”</w:t>
      </w:r>
    </w:p>
    <w:p w:rsidR="00E0775D" w:rsidRPr="00E0775D" w:rsidRDefault="009B61EE" w:rsidP="002E4F1F">
      <w:pPr>
        <w:rPr>
          <w:rFonts w:ascii="Helvetica" w:eastAsia="Times New Roman" w:hAnsi="Helvetica" w:cs="Times New Roman"/>
          <w:i/>
          <w:iCs/>
          <w:color w:val="000000"/>
          <w:sz w:val="18"/>
          <w:szCs w:val="18"/>
          <w:shd w:val="clear" w:color="auto" w:fill="FFFFFF"/>
        </w:rPr>
      </w:pPr>
      <w:r w:rsidRPr="009B61EE">
        <w:rPr>
          <w:rFonts w:ascii="Helvetica" w:eastAsia="Times New Roman" w:hAnsi="Helvetica" w:cs="Times New Roman"/>
          <w:color w:val="000000"/>
          <w:sz w:val="18"/>
          <w:szCs w:val="18"/>
        </w:rPr>
        <w:br/>
      </w:r>
      <w:r w:rsidRPr="009B61EE">
        <w:rPr>
          <w:rFonts w:ascii="Helvetica" w:eastAsia="Times New Roman" w:hAnsi="Helvetica" w:cs="Times New Roman"/>
          <w:color w:val="000000"/>
          <w:sz w:val="18"/>
          <w:szCs w:val="18"/>
        </w:rPr>
        <w:br/>
      </w:r>
      <w:r w:rsidRPr="009B61EE">
        <w:rPr>
          <w:rFonts w:ascii="Helvetica" w:eastAsia="Times New Roman" w:hAnsi="Helvetica" w:cs="Times New Roman"/>
          <w:i/>
          <w:iCs/>
          <w:color w:val="000000"/>
          <w:sz w:val="18"/>
          <w:szCs w:val="18"/>
          <w:shd w:val="clear" w:color="auto" w:fill="FFFFFF"/>
        </w:rPr>
        <w:t>14. I had to look up "coterminous." Contemporaneous might be more easily understood to your readers. </w:t>
      </w:r>
    </w:p>
    <w:p w:rsidR="00E0775D" w:rsidRDefault="00E0775D" w:rsidP="002E4F1F">
      <w:pPr>
        <w:rPr>
          <w:rFonts w:ascii="Helvetica" w:eastAsia="Times New Roman" w:hAnsi="Helvetica" w:cs="Times New Roman"/>
          <w:color w:val="000000"/>
          <w:sz w:val="18"/>
          <w:szCs w:val="18"/>
          <w:shd w:val="clear" w:color="auto" w:fill="FFFFFF"/>
        </w:rPr>
      </w:pPr>
    </w:p>
    <w:p w:rsidR="00E0775D" w:rsidRDefault="00AE0BD1" w:rsidP="00E0775D">
      <w:pPr>
        <w:ind w:left="72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We have updated “coterminous” </w:t>
      </w:r>
      <w:r w:rsidRPr="00AE0BD1">
        <w:rPr>
          <w:rFonts w:ascii="Helvetica" w:eastAsia="Times New Roman" w:hAnsi="Helvetica" w:cs="Times New Roman"/>
          <w:color w:val="000000"/>
          <w:sz w:val="18"/>
          <w:szCs w:val="18"/>
        </w:rPr>
        <w:sym w:font="Wingdings" w:char="F0E0"/>
      </w:r>
      <w:r>
        <w:rPr>
          <w:rFonts w:ascii="Helvetica" w:eastAsia="Times New Roman" w:hAnsi="Helvetica" w:cs="Times New Roman"/>
          <w:color w:val="000000"/>
          <w:sz w:val="18"/>
          <w:szCs w:val="18"/>
        </w:rPr>
        <w:t xml:space="preserve"> “contemporaneous”. </w:t>
      </w:r>
    </w:p>
    <w:p w:rsidR="00E0775D" w:rsidRPr="00E0775D" w:rsidRDefault="009B61EE" w:rsidP="002E4F1F">
      <w:pPr>
        <w:rPr>
          <w:rFonts w:ascii="Helvetica" w:eastAsia="Times New Roman" w:hAnsi="Helvetica" w:cs="Times New Roman"/>
          <w:i/>
          <w:iCs/>
          <w:color w:val="000000"/>
          <w:sz w:val="18"/>
          <w:szCs w:val="18"/>
          <w:shd w:val="clear" w:color="auto" w:fill="FFFFFF"/>
        </w:rPr>
      </w:pPr>
      <w:r w:rsidRPr="009B61EE">
        <w:rPr>
          <w:rFonts w:ascii="Helvetica" w:eastAsia="Times New Roman" w:hAnsi="Helvetica" w:cs="Times New Roman"/>
          <w:color w:val="000000"/>
          <w:sz w:val="18"/>
          <w:szCs w:val="18"/>
        </w:rPr>
        <w:br/>
      </w:r>
      <w:r w:rsidRPr="009B61EE">
        <w:rPr>
          <w:rFonts w:ascii="Helvetica" w:eastAsia="Times New Roman" w:hAnsi="Helvetica" w:cs="Times New Roman"/>
          <w:color w:val="000000"/>
          <w:sz w:val="18"/>
          <w:szCs w:val="18"/>
        </w:rPr>
        <w:br/>
      </w:r>
      <w:r w:rsidRPr="009B61EE">
        <w:rPr>
          <w:rFonts w:ascii="Helvetica" w:eastAsia="Times New Roman" w:hAnsi="Helvetica" w:cs="Times New Roman"/>
          <w:i/>
          <w:iCs/>
          <w:color w:val="000000"/>
          <w:sz w:val="18"/>
          <w:szCs w:val="18"/>
          <w:shd w:val="clear" w:color="auto" w:fill="FFFFFF"/>
        </w:rPr>
        <w:t>15. Line 68. Consider stating here that NUV observations are no longer possible. I initially interpreted this to mean that only one NUV optic could be used any longer.</w:t>
      </w:r>
    </w:p>
    <w:p w:rsidR="00E0775D" w:rsidRDefault="00E0775D" w:rsidP="002E4F1F">
      <w:pPr>
        <w:rPr>
          <w:rFonts w:ascii="Helvetica" w:eastAsia="Times New Roman" w:hAnsi="Helvetica" w:cs="Times New Roman"/>
          <w:color w:val="000000"/>
          <w:sz w:val="18"/>
          <w:szCs w:val="18"/>
          <w:shd w:val="clear" w:color="auto" w:fill="FFFFFF"/>
        </w:rPr>
      </w:pPr>
    </w:p>
    <w:p w:rsidR="00E0775D" w:rsidRDefault="007B5B23" w:rsidP="00E0775D">
      <w:pPr>
        <w:ind w:left="72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We </w:t>
      </w:r>
      <w:r w:rsidR="002679DA">
        <w:rPr>
          <w:rFonts w:ascii="Helvetica" w:eastAsia="Times New Roman" w:hAnsi="Helvetica" w:cs="Times New Roman"/>
          <w:color w:val="000000"/>
          <w:sz w:val="18"/>
          <w:szCs w:val="18"/>
        </w:rPr>
        <w:t xml:space="preserve">have added the sentence </w:t>
      </w:r>
      <w:r>
        <w:rPr>
          <w:rFonts w:ascii="Helvetica" w:eastAsia="Times New Roman" w:hAnsi="Helvetica" w:cs="Times New Roman"/>
          <w:color w:val="000000"/>
          <w:sz w:val="18"/>
          <w:szCs w:val="18"/>
        </w:rPr>
        <w:t>“</w:t>
      </w:r>
      <w:r w:rsidR="002679DA" w:rsidRPr="002679DA">
        <w:rPr>
          <w:rFonts w:ascii="Helvetica" w:eastAsia="Times New Roman" w:hAnsi="Helvetica" w:cs="Times New Roman"/>
          <w:color w:val="000000"/>
          <w:sz w:val="18"/>
          <w:szCs w:val="18"/>
        </w:rPr>
        <w:t>The NUV channel is now inoperative and only archival studies are possible; the FUV channel remains operative</w:t>
      </w:r>
      <w:r>
        <w:rPr>
          <w:rFonts w:ascii="Helvetica" w:eastAsia="Times New Roman" w:hAnsi="Helvetica" w:cs="Times New Roman"/>
          <w:color w:val="000000"/>
          <w:sz w:val="18"/>
          <w:szCs w:val="18"/>
        </w:rPr>
        <w:t>”</w:t>
      </w:r>
      <w:r w:rsidR="002679DA">
        <w:rPr>
          <w:rFonts w:ascii="Helvetica" w:eastAsia="Times New Roman" w:hAnsi="Helvetica" w:cs="Times New Roman"/>
          <w:color w:val="000000"/>
          <w:sz w:val="18"/>
          <w:szCs w:val="18"/>
        </w:rPr>
        <w:t xml:space="preserve"> </w:t>
      </w:r>
      <w:r w:rsidR="00723A57">
        <w:rPr>
          <w:rFonts w:ascii="Helvetica" w:eastAsia="Times New Roman" w:hAnsi="Helvetica" w:cs="Times New Roman"/>
          <w:color w:val="000000"/>
          <w:sz w:val="18"/>
          <w:szCs w:val="18"/>
        </w:rPr>
        <w:t>t</w:t>
      </w:r>
      <w:r w:rsidR="002679DA">
        <w:rPr>
          <w:rFonts w:ascii="Helvetica" w:eastAsia="Times New Roman" w:hAnsi="Helvetica" w:cs="Times New Roman"/>
          <w:color w:val="000000"/>
          <w:sz w:val="18"/>
          <w:szCs w:val="18"/>
        </w:rPr>
        <w:t xml:space="preserve">o the end of the paragraph. </w:t>
      </w:r>
    </w:p>
    <w:p w:rsidR="00E0775D" w:rsidRDefault="009B61EE" w:rsidP="002E4F1F">
      <w:pPr>
        <w:rPr>
          <w:rFonts w:ascii="Helvetica" w:eastAsia="Times New Roman" w:hAnsi="Helvetica" w:cs="Times New Roman"/>
          <w:color w:val="000000"/>
          <w:sz w:val="18"/>
          <w:szCs w:val="18"/>
          <w:shd w:val="clear" w:color="auto" w:fill="FFFFFF"/>
        </w:rPr>
      </w:pPr>
      <w:r w:rsidRPr="009B61EE">
        <w:rPr>
          <w:rFonts w:ascii="Helvetica" w:eastAsia="Times New Roman" w:hAnsi="Helvetica" w:cs="Times New Roman"/>
          <w:color w:val="000000"/>
          <w:sz w:val="18"/>
          <w:szCs w:val="18"/>
        </w:rPr>
        <w:br/>
      </w:r>
      <w:r w:rsidRPr="009B61EE">
        <w:rPr>
          <w:rFonts w:ascii="Helvetica" w:eastAsia="Times New Roman" w:hAnsi="Helvetica" w:cs="Times New Roman"/>
          <w:color w:val="000000"/>
          <w:sz w:val="18"/>
          <w:szCs w:val="18"/>
        </w:rPr>
        <w:br/>
      </w:r>
      <w:r w:rsidRPr="009B61EE">
        <w:rPr>
          <w:rFonts w:ascii="Helvetica" w:eastAsia="Times New Roman" w:hAnsi="Helvetica" w:cs="Times New Roman"/>
          <w:color w:val="000000"/>
          <w:sz w:val="18"/>
          <w:szCs w:val="18"/>
          <w:u w:val="single"/>
          <w:shd w:val="clear" w:color="auto" w:fill="FFFFFF"/>
        </w:rPr>
        <w:t># Figures</w:t>
      </w:r>
      <w:r w:rsidRPr="009B61EE">
        <w:rPr>
          <w:rFonts w:ascii="Helvetica" w:eastAsia="Times New Roman" w:hAnsi="Helvetica" w:cs="Times New Roman"/>
          <w:color w:val="000000"/>
          <w:sz w:val="18"/>
          <w:szCs w:val="18"/>
        </w:rPr>
        <w:br/>
      </w:r>
      <w:r w:rsidRPr="009B61EE">
        <w:rPr>
          <w:rFonts w:ascii="Helvetica" w:eastAsia="Times New Roman" w:hAnsi="Helvetica" w:cs="Times New Roman"/>
          <w:color w:val="000000"/>
          <w:sz w:val="18"/>
          <w:szCs w:val="18"/>
        </w:rPr>
        <w:br/>
      </w:r>
      <w:r w:rsidRPr="009B61EE">
        <w:rPr>
          <w:rFonts w:ascii="Helvetica" w:eastAsia="Times New Roman" w:hAnsi="Helvetica" w:cs="Times New Roman"/>
          <w:i/>
          <w:iCs/>
          <w:color w:val="000000"/>
          <w:sz w:val="18"/>
          <w:szCs w:val="18"/>
          <w:shd w:val="clear" w:color="auto" w:fill="FFFFFF"/>
        </w:rPr>
        <w:t>16. The gray line in Figure 3 is quite challenging to see.</w:t>
      </w:r>
    </w:p>
    <w:p w:rsidR="00E0775D" w:rsidRDefault="00E0775D" w:rsidP="002E4F1F">
      <w:pPr>
        <w:rPr>
          <w:rFonts w:ascii="Helvetica" w:eastAsia="Times New Roman" w:hAnsi="Helvetica" w:cs="Times New Roman"/>
          <w:color w:val="000000"/>
          <w:sz w:val="18"/>
          <w:szCs w:val="18"/>
          <w:shd w:val="clear" w:color="auto" w:fill="FFFFFF"/>
        </w:rPr>
      </w:pPr>
    </w:p>
    <w:p w:rsidR="00E0775D" w:rsidRDefault="00B870EE" w:rsidP="00E0775D">
      <w:pPr>
        <w:ind w:left="72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Gray line in Figure 3 changed to </w:t>
      </w:r>
      <w:r w:rsidR="00BC2A4D">
        <w:rPr>
          <w:rFonts w:ascii="Helvetica" w:eastAsia="Times New Roman" w:hAnsi="Helvetica" w:cs="Times New Roman"/>
          <w:color w:val="000000"/>
          <w:sz w:val="18"/>
          <w:szCs w:val="18"/>
        </w:rPr>
        <w:t xml:space="preserve">green. </w:t>
      </w:r>
    </w:p>
    <w:p w:rsidR="00E0775D" w:rsidRPr="00E0775D" w:rsidRDefault="009B61EE" w:rsidP="002E4F1F">
      <w:pPr>
        <w:rPr>
          <w:rFonts w:ascii="Helvetica" w:eastAsia="Times New Roman" w:hAnsi="Helvetica" w:cs="Times New Roman"/>
          <w:i/>
          <w:iCs/>
          <w:color w:val="000000"/>
          <w:sz w:val="18"/>
          <w:szCs w:val="18"/>
          <w:shd w:val="clear" w:color="auto" w:fill="FFFFFF"/>
        </w:rPr>
      </w:pPr>
      <w:r w:rsidRPr="009B61EE">
        <w:rPr>
          <w:rFonts w:ascii="Helvetica" w:eastAsia="Times New Roman" w:hAnsi="Helvetica" w:cs="Times New Roman"/>
          <w:i/>
          <w:iCs/>
          <w:color w:val="000000"/>
          <w:sz w:val="18"/>
          <w:szCs w:val="18"/>
        </w:rPr>
        <w:br/>
      </w:r>
      <w:r w:rsidRPr="009B61EE">
        <w:rPr>
          <w:rFonts w:ascii="Helvetica" w:eastAsia="Times New Roman" w:hAnsi="Helvetica" w:cs="Times New Roman"/>
          <w:i/>
          <w:iCs/>
          <w:color w:val="000000"/>
          <w:sz w:val="18"/>
          <w:szCs w:val="18"/>
        </w:rPr>
        <w:br/>
      </w:r>
      <w:r w:rsidRPr="009B61EE">
        <w:rPr>
          <w:rFonts w:ascii="Helvetica" w:eastAsia="Times New Roman" w:hAnsi="Helvetica" w:cs="Times New Roman"/>
          <w:i/>
          <w:iCs/>
          <w:color w:val="000000"/>
          <w:sz w:val="18"/>
          <w:szCs w:val="18"/>
          <w:shd w:val="clear" w:color="auto" w:fill="FFFFFF"/>
        </w:rPr>
        <w:t>17. The error bars in all figures add a great deal of clutter. Consider using them on a subset of data points or plotting errors as separate lines (e.g., dotted lines of the same color). </w:t>
      </w:r>
    </w:p>
    <w:p w:rsidR="00E0775D" w:rsidRDefault="00E0775D" w:rsidP="002E4F1F">
      <w:pPr>
        <w:rPr>
          <w:rFonts w:ascii="Helvetica" w:eastAsia="Times New Roman" w:hAnsi="Helvetica" w:cs="Times New Roman"/>
          <w:color w:val="000000"/>
          <w:sz w:val="18"/>
          <w:szCs w:val="18"/>
          <w:shd w:val="clear" w:color="auto" w:fill="FFFFFF"/>
        </w:rPr>
      </w:pPr>
    </w:p>
    <w:p w:rsidR="00E0775D" w:rsidRDefault="00A364AC" w:rsidP="00E0775D">
      <w:pPr>
        <w:ind w:left="72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We thank the referee for this suggestion. We prefer to retain the </w:t>
      </w:r>
      <w:r w:rsidR="00066042">
        <w:rPr>
          <w:rFonts w:ascii="Helvetica" w:eastAsia="Times New Roman" w:hAnsi="Helvetica" w:cs="Times New Roman"/>
          <w:color w:val="000000"/>
          <w:sz w:val="18"/>
          <w:szCs w:val="18"/>
        </w:rPr>
        <w:t>point-by-point error bars without alteration, so that we are not accused of hiding any aspect of our data. However, we also see the referee’s point regarding clarity.</w:t>
      </w:r>
    </w:p>
    <w:p w:rsidR="00066042" w:rsidRDefault="00066042" w:rsidP="00E0775D">
      <w:pPr>
        <w:ind w:left="720"/>
        <w:rPr>
          <w:rFonts w:ascii="Helvetica" w:eastAsia="Times New Roman" w:hAnsi="Helvetica" w:cs="Times New Roman"/>
          <w:color w:val="000000"/>
          <w:sz w:val="18"/>
          <w:szCs w:val="18"/>
        </w:rPr>
      </w:pPr>
    </w:p>
    <w:p w:rsidR="00066042" w:rsidRDefault="00066042" w:rsidP="00E0775D">
      <w:pPr>
        <w:ind w:left="72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We propose the following solution: </w:t>
      </w:r>
      <w:r w:rsidR="00BF7AA2">
        <w:rPr>
          <w:rFonts w:ascii="Helvetica" w:eastAsia="Times New Roman" w:hAnsi="Helvetica" w:cs="Times New Roman"/>
          <w:color w:val="000000"/>
          <w:sz w:val="18"/>
          <w:szCs w:val="18"/>
        </w:rPr>
        <w:t>We expand Figure 3 into two plots: a top plot showing the data in linear scale with error bars, and a bottom plot showing the data in log scale without error bars. We believe this is more readable without compromising on showing the errors. We have correspondingly updated the caption to Figure 3</w:t>
      </w:r>
      <w:r w:rsidR="00123937">
        <w:rPr>
          <w:rFonts w:ascii="Helvetica" w:eastAsia="Times New Roman" w:hAnsi="Helvetica" w:cs="Times New Roman"/>
          <w:color w:val="000000"/>
          <w:sz w:val="18"/>
          <w:szCs w:val="18"/>
        </w:rPr>
        <w:t xml:space="preserve"> with the sentence “</w:t>
      </w:r>
      <w:r w:rsidR="00123937" w:rsidRPr="00123937">
        <w:rPr>
          <w:rFonts w:ascii="Helvetica" w:eastAsia="Times New Roman" w:hAnsi="Helvetica" w:cs="Times New Roman"/>
          <w:color w:val="000000"/>
          <w:sz w:val="18"/>
          <w:szCs w:val="18"/>
        </w:rPr>
        <w:t>Top plot shows data in linear y-scale with error bars; bottom plot is identical to top plot except with log y-scale and omission of error bars for easier viewing.</w:t>
      </w:r>
      <w:r w:rsidR="00123937">
        <w:rPr>
          <w:rFonts w:ascii="Helvetica" w:eastAsia="Times New Roman" w:hAnsi="Helvetica" w:cs="Times New Roman"/>
          <w:color w:val="000000"/>
          <w:sz w:val="18"/>
          <w:szCs w:val="18"/>
        </w:rPr>
        <w:t xml:space="preserve">” </w:t>
      </w:r>
    </w:p>
    <w:p w:rsidR="00E0775D" w:rsidRPr="00E0775D" w:rsidRDefault="009B61EE" w:rsidP="002E4F1F">
      <w:pPr>
        <w:rPr>
          <w:rFonts w:ascii="Helvetica" w:eastAsia="Times New Roman" w:hAnsi="Helvetica" w:cs="Times New Roman"/>
          <w:i/>
          <w:iCs/>
          <w:color w:val="000000"/>
          <w:sz w:val="18"/>
          <w:szCs w:val="18"/>
          <w:shd w:val="clear" w:color="auto" w:fill="FFFFFF"/>
        </w:rPr>
      </w:pPr>
      <w:r w:rsidRPr="009B61EE">
        <w:rPr>
          <w:rFonts w:ascii="Helvetica" w:eastAsia="Times New Roman" w:hAnsi="Helvetica" w:cs="Times New Roman"/>
          <w:i/>
          <w:iCs/>
          <w:color w:val="000000"/>
          <w:sz w:val="18"/>
          <w:szCs w:val="18"/>
        </w:rPr>
        <w:br/>
      </w:r>
      <w:r w:rsidRPr="009B61EE">
        <w:rPr>
          <w:rFonts w:ascii="Helvetica" w:eastAsia="Times New Roman" w:hAnsi="Helvetica" w:cs="Times New Roman"/>
          <w:i/>
          <w:iCs/>
          <w:color w:val="000000"/>
          <w:sz w:val="18"/>
          <w:szCs w:val="18"/>
        </w:rPr>
        <w:br/>
      </w:r>
      <w:r w:rsidRPr="009B61EE">
        <w:rPr>
          <w:rFonts w:ascii="Helvetica" w:eastAsia="Times New Roman" w:hAnsi="Helvetica" w:cs="Times New Roman"/>
          <w:i/>
          <w:iCs/>
          <w:color w:val="000000"/>
          <w:sz w:val="18"/>
          <w:szCs w:val="18"/>
          <w:shd w:val="clear" w:color="auto" w:fill="FFFFFF"/>
        </w:rPr>
        <w:t>18. The error bars in Fig 5 are especially distracting. Consider setting a floor to the error bars so that they impinge less on other lines on a log scale.</w:t>
      </w:r>
    </w:p>
    <w:p w:rsidR="00E0775D" w:rsidRDefault="00E0775D" w:rsidP="002E4F1F">
      <w:pPr>
        <w:rPr>
          <w:rFonts w:ascii="Helvetica" w:eastAsia="Times New Roman" w:hAnsi="Helvetica" w:cs="Times New Roman"/>
          <w:color w:val="000000"/>
          <w:sz w:val="18"/>
          <w:szCs w:val="18"/>
          <w:shd w:val="clear" w:color="auto" w:fill="FFFFFF"/>
        </w:rPr>
      </w:pPr>
    </w:p>
    <w:p w:rsidR="00E0775D" w:rsidRDefault="00066042" w:rsidP="00E0775D">
      <w:pPr>
        <w:ind w:left="72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Figure 5 contains no error bars (</w:t>
      </w:r>
      <w:r w:rsidR="009417F3">
        <w:rPr>
          <w:rFonts w:ascii="Helvetica" w:eastAsia="Times New Roman" w:hAnsi="Helvetica" w:cs="Times New Roman"/>
          <w:color w:val="000000"/>
          <w:sz w:val="18"/>
          <w:szCs w:val="18"/>
        </w:rPr>
        <w:t>none of our log plots did, they were unreadable</w:t>
      </w:r>
      <w:r>
        <w:rPr>
          <w:rFonts w:ascii="Helvetica" w:eastAsia="Times New Roman" w:hAnsi="Helvetica" w:cs="Times New Roman"/>
          <w:color w:val="000000"/>
          <w:sz w:val="18"/>
          <w:szCs w:val="18"/>
        </w:rPr>
        <w:t xml:space="preserve"> with error bars). Instead, what the referee is likely noticing in the </w:t>
      </w:r>
      <w:r w:rsidR="00D4210A">
        <w:rPr>
          <w:rFonts w:ascii="Helvetica" w:eastAsia="Times New Roman" w:hAnsi="Helvetica" w:cs="Times New Roman"/>
          <w:color w:val="000000"/>
          <w:sz w:val="18"/>
          <w:szCs w:val="18"/>
        </w:rPr>
        <w:t xml:space="preserve">left panel of Figure 5 are points where the </w:t>
      </w:r>
      <w:proofErr w:type="spellStart"/>
      <w:r w:rsidR="002B4DF3">
        <w:rPr>
          <w:rFonts w:ascii="Helvetica" w:eastAsia="Times New Roman" w:hAnsi="Helvetica" w:cs="Times New Roman"/>
          <w:color w:val="000000"/>
          <w:sz w:val="18"/>
          <w:szCs w:val="18"/>
        </w:rPr>
        <w:t>unbinned</w:t>
      </w:r>
      <w:proofErr w:type="spellEnd"/>
      <w:r w:rsidR="00D4210A">
        <w:rPr>
          <w:rFonts w:ascii="Helvetica" w:eastAsia="Times New Roman" w:hAnsi="Helvetica" w:cs="Times New Roman"/>
          <w:color w:val="000000"/>
          <w:sz w:val="18"/>
          <w:szCs w:val="18"/>
        </w:rPr>
        <w:t xml:space="preserve"> UVIT FUV fluxes are &lt;</w:t>
      </w:r>
      <w:r w:rsidR="009417F3">
        <w:rPr>
          <w:rFonts w:ascii="Helvetica" w:eastAsia="Times New Roman" w:hAnsi="Helvetica" w:cs="Times New Roman"/>
          <w:color w:val="000000"/>
          <w:sz w:val="18"/>
          <w:szCs w:val="18"/>
        </w:rPr>
        <w:t>=</w:t>
      </w:r>
      <w:r w:rsidR="00D4210A">
        <w:rPr>
          <w:rFonts w:ascii="Helvetica" w:eastAsia="Times New Roman" w:hAnsi="Helvetica" w:cs="Times New Roman"/>
          <w:color w:val="000000"/>
          <w:sz w:val="18"/>
          <w:szCs w:val="18"/>
        </w:rPr>
        <w:t>0.</w:t>
      </w:r>
    </w:p>
    <w:p w:rsidR="00D4210A" w:rsidRDefault="00D4210A" w:rsidP="00E0775D">
      <w:pPr>
        <w:ind w:left="720"/>
        <w:rPr>
          <w:rFonts w:ascii="Helvetica" w:eastAsia="Times New Roman" w:hAnsi="Helvetica" w:cs="Times New Roman"/>
          <w:color w:val="000000"/>
          <w:sz w:val="18"/>
          <w:szCs w:val="18"/>
        </w:rPr>
      </w:pPr>
    </w:p>
    <w:p w:rsidR="00D4210A" w:rsidRDefault="00D4210A" w:rsidP="00E0775D">
      <w:pPr>
        <w:ind w:left="720"/>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 xml:space="preserve">To alleviate this problem, we replace the </w:t>
      </w:r>
      <w:proofErr w:type="spellStart"/>
      <w:r>
        <w:rPr>
          <w:rFonts w:ascii="Helvetica" w:eastAsia="Times New Roman" w:hAnsi="Helvetica" w:cs="Times New Roman"/>
          <w:color w:val="000000"/>
          <w:sz w:val="18"/>
          <w:szCs w:val="18"/>
        </w:rPr>
        <w:t>unbinned</w:t>
      </w:r>
      <w:proofErr w:type="spellEnd"/>
      <w:r>
        <w:rPr>
          <w:rFonts w:ascii="Helvetica" w:eastAsia="Times New Roman" w:hAnsi="Helvetica" w:cs="Times New Roman"/>
          <w:color w:val="000000"/>
          <w:sz w:val="18"/>
          <w:szCs w:val="18"/>
        </w:rPr>
        <w:t xml:space="preserve"> UVIT FUV fluxes with the binned UVIT FUV fluxes from Figure</w:t>
      </w:r>
      <w:r w:rsidR="00505476">
        <w:rPr>
          <w:rFonts w:ascii="Helvetica" w:eastAsia="Times New Roman" w:hAnsi="Helvetica" w:cs="Times New Roman"/>
          <w:color w:val="000000"/>
          <w:sz w:val="18"/>
          <w:szCs w:val="18"/>
        </w:rPr>
        <w:t>s</w:t>
      </w:r>
      <w:r>
        <w:rPr>
          <w:rFonts w:ascii="Helvetica" w:eastAsia="Times New Roman" w:hAnsi="Helvetica" w:cs="Times New Roman"/>
          <w:color w:val="000000"/>
          <w:sz w:val="18"/>
          <w:szCs w:val="18"/>
        </w:rPr>
        <w:t xml:space="preserve"> 3</w:t>
      </w:r>
      <w:r w:rsidR="00505476">
        <w:rPr>
          <w:rFonts w:ascii="Helvetica" w:eastAsia="Times New Roman" w:hAnsi="Helvetica" w:cs="Times New Roman"/>
          <w:color w:val="000000"/>
          <w:sz w:val="18"/>
          <w:szCs w:val="18"/>
        </w:rPr>
        <w:t xml:space="preserve"> and 7</w:t>
      </w:r>
      <w:r>
        <w:rPr>
          <w:rFonts w:ascii="Helvetica" w:eastAsia="Times New Roman" w:hAnsi="Helvetica" w:cs="Times New Roman"/>
          <w:color w:val="000000"/>
          <w:sz w:val="18"/>
          <w:szCs w:val="18"/>
        </w:rPr>
        <w:t xml:space="preserve">. We have further restricted the </w:t>
      </w:r>
      <w:r w:rsidR="002B4DF3">
        <w:rPr>
          <w:rFonts w:ascii="Helvetica" w:eastAsia="Times New Roman" w:hAnsi="Helvetica" w:cs="Times New Roman"/>
          <w:color w:val="000000"/>
          <w:sz w:val="18"/>
          <w:szCs w:val="18"/>
        </w:rPr>
        <w:t xml:space="preserve">wavelength ranges of the figures to 1290-1710 A and 2000-2950 A, to match Figure 7 and the inputs into the prebiotic chemistry and atmospheric chemistry calculations. </w:t>
      </w:r>
    </w:p>
    <w:p w:rsidR="009B61EE" w:rsidRPr="009B61EE" w:rsidRDefault="009B61EE" w:rsidP="002E4F1F">
      <w:pPr>
        <w:rPr>
          <w:rFonts w:ascii="Helvetica" w:eastAsia="Times New Roman" w:hAnsi="Helvetica" w:cs="Times New Roman"/>
          <w:color w:val="000000"/>
          <w:sz w:val="18"/>
          <w:szCs w:val="18"/>
        </w:rPr>
      </w:pPr>
      <w:r w:rsidRPr="009B61EE">
        <w:rPr>
          <w:rFonts w:ascii="Helvetica" w:eastAsia="Times New Roman" w:hAnsi="Helvetica" w:cs="Times New Roman"/>
          <w:color w:val="000000"/>
          <w:sz w:val="18"/>
          <w:szCs w:val="18"/>
        </w:rPr>
        <w:br/>
      </w:r>
    </w:p>
    <w:p w:rsidR="003147D7" w:rsidRDefault="003E7A49" w:rsidP="003E7A49">
      <w:pPr>
        <w:rPr>
          <w:rFonts w:ascii="Helvetica" w:eastAsia="Times New Roman" w:hAnsi="Helvetica" w:cs="Times New Roman"/>
          <w:color w:val="000000"/>
          <w:sz w:val="18"/>
          <w:szCs w:val="18"/>
          <w:shd w:val="clear" w:color="auto" w:fill="FFFFFF"/>
        </w:rPr>
      </w:pPr>
      <w:r w:rsidRPr="009B61EE">
        <w:rPr>
          <w:rFonts w:ascii="Helvetica" w:eastAsia="Times New Roman" w:hAnsi="Helvetica" w:cs="Times New Roman"/>
          <w:color w:val="000000"/>
          <w:sz w:val="18"/>
          <w:szCs w:val="18"/>
        </w:rPr>
        <w:br/>
      </w:r>
      <w:r w:rsidRPr="009B61EE">
        <w:rPr>
          <w:rFonts w:ascii="Helvetica" w:eastAsia="Times New Roman" w:hAnsi="Helvetica" w:cs="Times New Roman"/>
          <w:color w:val="000000"/>
          <w:sz w:val="18"/>
          <w:szCs w:val="18"/>
        </w:rPr>
        <w:br/>
      </w:r>
      <w:r w:rsidRPr="009B61EE">
        <w:rPr>
          <w:rFonts w:ascii="Helvetica" w:eastAsia="Times New Roman" w:hAnsi="Helvetica" w:cs="Times New Roman"/>
          <w:color w:val="000000"/>
          <w:sz w:val="18"/>
          <w:szCs w:val="18"/>
          <w:u w:val="single"/>
          <w:shd w:val="clear" w:color="auto" w:fill="FFFFFF"/>
        </w:rPr>
        <w:t>#</w:t>
      </w:r>
      <w:r>
        <w:rPr>
          <w:rFonts w:ascii="Helvetica" w:eastAsia="Times New Roman" w:hAnsi="Helvetica" w:cs="Times New Roman"/>
          <w:color w:val="000000"/>
          <w:sz w:val="18"/>
          <w:szCs w:val="18"/>
          <w:u w:val="single"/>
          <w:shd w:val="clear" w:color="auto" w:fill="FFFFFF"/>
        </w:rPr>
        <w:t xml:space="preserve"> CHANGES INITIATED INDEPENDENT OF REFEREE COMMENTS</w:t>
      </w:r>
      <w:r w:rsidRPr="009B61EE">
        <w:rPr>
          <w:rFonts w:ascii="Helvetica" w:eastAsia="Times New Roman" w:hAnsi="Helvetica" w:cs="Times New Roman"/>
          <w:color w:val="000000"/>
          <w:sz w:val="18"/>
          <w:szCs w:val="18"/>
        </w:rPr>
        <w:br/>
      </w:r>
      <w:r w:rsidRPr="009B61EE">
        <w:rPr>
          <w:rFonts w:ascii="Helvetica" w:eastAsia="Times New Roman" w:hAnsi="Helvetica" w:cs="Times New Roman"/>
          <w:color w:val="000000"/>
          <w:sz w:val="18"/>
          <w:szCs w:val="18"/>
        </w:rPr>
        <w:lastRenderedPageBreak/>
        <w:br/>
      </w:r>
      <w:r>
        <w:rPr>
          <w:rFonts w:ascii="Helvetica" w:eastAsia="Times New Roman" w:hAnsi="Helvetica" w:cs="Times New Roman"/>
          <w:color w:val="000000"/>
          <w:sz w:val="18"/>
          <w:szCs w:val="18"/>
          <w:shd w:val="clear" w:color="auto" w:fill="FFFFFF"/>
        </w:rPr>
        <w:tab/>
        <w:t xml:space="preserve">Line 237: “useless” </w:t>
      </w:r>
      <w:r w:rsidRPr="003E7A49">
        <w:rPr>
          <w:rFonts w:ascii="Helvetica" w:eastAsia="Times New Roman" w:hAnsi="Helvetica" w:cs="Times New Roman"/>
          <w:color w:val="000000"/>
          <w:sz w:val="18"/>
          <w:szCs w:val="18"/>
          <w:shd w:val="clear" w:color="auto" w:fill="FFFFFF"/>
        </w:rPr>
        <w:sym w:font="Wingdings" w:char="F0E0"/>
      </w:r>
      <w:r>
        <w:rPr>
          <w:rFonts w:ascii="Helvetica" w:eastAsia="Times New Roman" w:hAnsi="Helvetica" w:cs="Times New Roman"/>
          <w:color w:val="000000"/>
          <w:sz w:val="18"/>
          <w:szCs w:val="18"/>
          <w:shd w:val="clear" w:color="auto" w:fill="FFFFFF"/>
        </w:rPr>
        <w:t xml:space="preserve"> “of limited utility” [since archival observations may still yield useful results</w:t>
      </w:r>
      <w:r w:rsidR="003147D7">
        <w:rPr>
          <w:rFonts w:ascii="Helvetica" w:eastAsia="Times New Roman" w:hAnsi="Helvetica" w:cs="Times New Roman"/>
          <w:color w:val="000000"/>
          <w:sz w:val="18"/>
          <w:szCs w:val="18"/>
          <w:shd w:val="clear" w:color="auto" w:fill="FFFFFF"/>
        </w:rPr>
        <w:t>].</w:t>
      </w:r>
    </w:p>
    <w:p w:rsidR="003147D7" w:rsidRPr="003E7A49" w:rsidRDefault="003147D7" w:rsidP="003E7A49">
      <w:pPr>
        <w:rPr>
          <w:rFonts w:ascii="Helvetica" w:eastAsia="Times New Roman" w:hAnsi="Helvetica" w:cs="Times New Roman"/>
          <w:color w:val="000000"/>
          <w:sz w:val="18"/>
          <w:szCs w:val="18"/>
          <w:shd w:val="clear" w:color="auto" w:fill="FFFFFF"/>
        </w:rPr>
      </w:pPr>
      <w:r>
        <w:rPr>
          <w:rFonts w:ascii="Helvetica" w:eastAsia="Times New Roman" w:hAnsi="Helvetica" w:cs="Times New Roman"/>
          <w:color w:val="000000"/>
          <w:sz w:val="18"/>
          <w:szCs w:val="18"/>
          <w:shd w:val="clear" w:color="auto" w:fill="FFFFFF"/>
        </w:rPr>
        <w:tab/>
        <w:t xml:space="preserve">Line XXX: “permit limited accurate photochemical modeling” </w:t>
      </w:r>
      <w:r w:rsidRPr="003147D7">
        <w:rPr>
          <w:rFonts w:ascii="Helvetica" w:eastAsia="Times New Roman" w:hAnsi="Helvetica" w:cs="Times New Roman"/>
          <w:color w:val="000000"/>
          <w:sz w:val="18"/>
          <w:szCs w:val="18"/>
          <w:shd w:val="clear" w:color="auto" w:fill="FFFFFF"/>
        </w:rPr>
        <w:sym w:font="Wingdings" w:char="F0E0"/>
      </w:r>
      <w:r>
        <w:rPr>
          <w:rFonts w:ascii="Helvetica" w:eastAsia="Times New Roman" w:hAnsi="Helvetica" w:cs="Times New Roman"/>
          <w:color w:val="000000"/>
          <w:sz w:val="18"/>
          <w:szCs w:val="18"/>
          <w:shd w:val="clear" w:color="auto" w:fill="FFFFFF"/>
        </w:rPr>
        <w:t xml:space="preserve"> “permit limited accuracy in photochemical modeling” [Eliminate awkward phrasing].</w:t>
      </w:r>
    </w:p>
    <w:p w:rsidR="00FA6C54" w:rsidRDefault="00000000" w:rsidP="003E7A49"/>
    <w:sectPr w:rsidR="00FA6C54" w:rsidSect="00230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218D9"/>
    <w:multiLevelType w:val="hybridMultilevel"/>
    <w:tmpl w:val="0038DDD6"/>
    <w:lvl w:ilvl="0" w:tplc="6DA268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2530EC2"/>
    <w:multiLevelType w:val="hybridMultilevel"/>
    <w:tmpl w:val="B77CC9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5D317A9"/>
    <w:multiLevelType w:val="hybridMultilevel"/>
    <w:tmpl w:val="A42828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67805374">
    <w:abstractNumId w:val="0"/>
  </w:num>
  <w:num w:numId="2" w16cid:durableId="1755976740">
    <w:abstractNumId w:val="1"/>
  </w:num>
  <w:num w:numId="3" w16cid:durableId="6431988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9E7"/>
    <w:rsid w:val="00010CDC"/>
    <w:rsid w:val="00040FCB"/>
    <w:rsid w:val="00050556"/>
    <w:rsid w:val="00063E6E"/>
    <w:rsid w:val="00066042"/>
    <w:rsid w:val="000B18C2"/>
    <w:rsid w:val="00123937"/>
    <w:rsid w:val="001B3838"/>
    <w:rsid w:val="00215B94"/>
    <w:rsid w:val="00230626"/>
    <w:rsid w:val="002679DA"/>
    <w:rsid w:val="002A09FD"/>
    <w:rsid w:val="002B4DF3"/>
    <w:rsid w:val="002B7B98"/>
    <w:rsid w:val="002C5E98"/>
    <w:rsid w:val="002E4F1F"/>
    <w:rsid w:val="0030063C"/>
    <w:rsid w:val="003147D7"/>
    <w:rsid w:val="003167D0"/>
    <w:rsid w:val="003E7A49"/>
    <w:rsid w:val="00416F84"/>
    <w:rsid w:val="0042689A"/>
    <w:rsid w:val="00440251"/>
    <w:rsid w:val="004501EF"/>
    <w:rsid w:val="004C1358"/>
    <w:rsid w:val="004D1515"/>
    <w:rsid w:val="00505476"/>
    <w:rsid w:val="005358B3"/>
    <w:rsid w:val="00557F06"/>
    <w:rsid w:val="005656DD"/>
    <w:rsid w:val="00593754"/>
    <w:rsid w:val="005D65A5"/>
    <w:rsid w:val="00602594"/>
    <w:rsid w:val="0063076A"/>
    <w:rsid w:val="00686EBA"/>
    <w:rsid w:val="006D14F9"/>
    <w:rsid w:val="00704205"/>
    <w:rsid w:val="00723A57"/>
    <w:rsid w:val="00753530"/>
    <w:rsid w:val="007B5B23"/>
    <w:rsid w:val="007F7497"/>
    <w:rsid w:val="00803A21"/>
    <w:rsid w:val="0086564E"/>
    <w:rsid w:val="008D78D6"/>
    <w:rsid w:val="008E0077"/>
    <w:rsid w:val="00903F44"/>
    <w:rsid w:val="00920932"/>
    <w:rsid w:val="009417F3"/>
    <w:rsid w:val="00970D40"/>
    <w:rsid w:val="00982DC9"/>
    <w:rsid w:val="009A00A8"/>
    <w:rsid w:val="009A6365"/>
    <w:rsid w:val="009B61EE"/>
    <w:rsid w:val="009D3B91"/>
    <w:rsid w:val="00A039E7"/>
    <w:rsid w:val="00A364AC"/>
    <w:rsid w:val="00AE0BD1"/>
    <w:rsid w:val="00AF7DBA"/>
    <w:rsid w:val="00B473C6"/>
    <w:rsid w:val="00B67BB1"/>
    <w:rsid w:val="00B870EE"/>
    <w:rsid w:val="00BA333F"/>
    <w:rsid w:val="00BC2A4D"/>
    <w:rsid w:val="00BF7AA2"/>
    <w:rsid w:val="00C16DA1"/>
    <w:rsid w:val="00C42B0B"/>
    <w:rsid w:val="00C515B1"/>
    <w:rsid w:val="00C5635F"/>
    <w:rsid w:val="00C82342"/>
    <w:rsid w:val="00CB107C"/>
    <w:rsid w:val="00CB581D"/>
    <w:rsid w:val="00CD5C40"/>
    <w:rsid w:val="00D04452"/>
    <w:rsid w:val="00D04FC6"/>
    <w:rsid w:val="00D224AC"/>
    <w:rsid w:val="00D415F6"/>
    <w:rsid w:val="00D4210A"/>
    <w:rsid w:val="00D907C8"/>
    <w:rsid w:val="00E06915"/>
    <w:rsid w:val="00E0775D"/>
    <w:rsid w:val="00E913A2"/>
    <w:rsid w:val="00E943B1"/>
    <w:rsid w:val="00E96970"/>
    <w:rsid w:val="00EF24FE"/>
    <w:rsid w:val="00F3780C"/>
    <w:rsid w:val="00FB4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C284A2"/>
  <w15:chartTrackingRefBased/>
  <w15:docId w15:val="{A027D5C8-F349-6643-9086-95D9334D0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B61EE"/>
  </w:style>
  <w:style w:type="paragraph" w:styleId="ListParagraph">
    <w:name w:val="List Paragraph"/>
    <w:basedOn w:val="Normal"/>
    <w:uiPriority w:val="34"/>
    <w:qFormat/>
    <w:rsid w:val="008D78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493897">
      <w:bodyDiv w:val="1"/>
      <w:marLeft w:val="0"/>
      <w:marRight w:val="0"/>
      <w:marTop w:val="0"/>
      <w:marBottom w:val="0"/>
      <w:divBdr>
        <w:top w:val="none" w:sz="0" w:space="0" w:color="auto"/>
        <w:left w:val="none" w:sz="0" w:space="0" w:color="auto"/>
        <w:bottom w:val="none" w:sz="0" w:space="0" w:color="auto"/>
        <w:right w:val="none" w:sz="0" w:space="0" w:color="auto"/>
      </w:divBdr>
      <w:divsChild>
        <w:div w:id="1896426591">
          <w:marLeft w:val="0"/>
          <w:marRight w:val="0"/>
          <w:marTop w:val="0"/>
          <w:marBottom w:val="0"/>
          <w:divBdr>
            <w:top w:val="none" w:sz="0" w:space="0" w:color="auto"/>
            <w:left w:val="none" w:sz="0" w:space="0" w:color="auto"/>
            <w:bottom w:val="none" w:sz="0" w:space="0" w:color="auto"/>
            <w:right w:val="none" w:sz="0" w:space="0" w:color="auto"/>
          </w:divBdr>
          <w:divsChild>
            <w:div w:id="394856430">
              <w:marLeft w:val="0"/>
              <w:marRight w:val="0"/>
              <w:marTop w:val="0"/>
              <w:marBottom w:val="0"/>
              <w:divBdr>
                <w:top w:val="none" w:sz="0" w:space="0" w:color="auto"/>
                <w:left w:val="none" w:sz="0" w:space="0" w:color="auto"/>
                <w:bottom w:val="none" w:sz="0" w:space="0" w:color="auto"/>
                <w:right w:val="none" w:sz="0" w:space="0" w:color="auto"/>
              </w:divBdr>
              <w:divsChild>
                <w:div w:id="349455769">
                  <w:marLeft w:val="0"/>
                  <w:marRight w:val="0"/>
                  <w:marTop w:val="0"/>
                  <w:marBottom w:val="0"/>
                  <w:divBdr>
                    <w:top w:val="none" w:sz="0" w:space="0" w:color="auto"/>
                    <w:left w:val="none" w:sz="0" w:space="0" w:color="auto"/>
                    <w:bottom w:val="none" w:sz="0" w:space="0" w:color="auto"/>
                    <w:right w:val="none" w:sz="0" w:space="0" w:color="auto"/>
                  </w:divBdr>
                  <w:divsChild>
                    <w:div w:id="159023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3204">
              <w:marLeft w:val="0"/>
              <w:marRight w:val="0"/>
              <w:marTop w:val="0"/>
              <w:marBottom w:val="0"/>
              <w:divBdr>
                <w:top w:val="none" w:sz="0" w:space="0" w:color="auto"/>
                <w:left w:val="none" w:sz="0" w:space="0" w:color="auto"/>
                <w:bottom w:val="none" w:sz="0" w:space="0" w:color="auto"/>
                <w:right w:val="none" w:sz="0" w:space="0" w:color="auto"/>
              </w:divBdr>
              <w:divsChild>
                <w:div w:id="79895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93469">
          <w:marLeft w:val="0"/>
          <w:marRight w:val="0"/>
          <w:marTop w:val="0"/>
          <w:marBottom w:val="0"/>
          <w:divBdr>
            <w:top w:val="none" w:sz="0" w:space="0" w:color="auto"/>
            <w:left w:val="none" w:sz="0" w:space="0" w:color="auto"/>
            <w:bottom w:val="none" w:sz="0" w:space="0" w:color="auto"/>
            <w:right w:val="none" w:sz="0" w:space="0" w:color="auto"/>
          </w:divBdr>
          <w:divsChild>
            <w:div w:id="52698951">
              <w:marLeft w:val="0"/>
              <w:marRight w:val="0"/>
              <w:marTop w:val="0"/>
              <w:marBottom w:val="0"/>
              <w:divBdr>
                <w:top w:val="none" w:sz="0" w:space="0" w:color="auto"/>
                <w:left w:val="none" w:sz="0" w:space="0" w:color="auto"/>
                <w:bottom w:val="none" w:sz="0" w:space="0" w:color="auto"/>
                <w:right w:val="none" w:sz="0" w:space="0" w:color="auto"/>
              </w:divBdr>
              <w:divsChild>
                <w:div w:id="1359353307">
                  <w:marLeft w:val="0"/>
                  <w:marRight w:val="0"/>
                  <w:marTop w:val="0"/>
                  <w:marBottom w:val="0"/>
                  <w:divBdr>
                    <w:top w:val="none" w:sz="0" w:space="0" w:color="auto"/>
                    <w:left w:val="none" w:sz="0" w:space="0" w:color="auto"/>
                    <w:bottom w:val="none" w:sz="0" w:space="0" w:color="auto"/>
                    <w:right w:val="none" w:sz="0" w:space="0" w:color="auto"/>
                  </w:divBdr>
                </w:div>
              </w:divsChild>
            </w:div>
            <w:div w:id="44069594">
              <w:marLeft w:val="0"/>
              <w:marRight w:val="0"/>
              <w:marTop w:val="0"/>
              <w:marBottom w:val="0"/>
              <w:divBdr>
                <w:top w:val="none" w:sz="0" w:space="0" w:color="auto"/>
                <w:left w:val="none" w:sz="0" w:space="0" w:color="auto"/>
                <w:bottom w:val="none" w:sz="0" w:space="0" w:color="auto"/>
                <w:right w:val="none" w:sz="0" w:space="0" w:color="auto"/>
              </w:divBdr>
              <w:divsChild>
                <w:div w:id="1185245436">
                  <w:marLeft w:val="0"/>
                  <w:marRight w:val="0"/>
                  <w:marTop w:val="0"/>
                  <w:marBottom w:val="0"/>
                  <w:divBdr>
                    <w:top w:val="none" w:sz="0" w:space="0" w:color="auto"/>
                    <w:left w:val="none" w:sz="0" w:space="0" w:color="auto"/>
                    <w:bottom w:val="none" w:sz="0" w:space="0" w:color="auto"/>
                    <w:right w:val="none" w:sz="0" w:space="0" w:color="auto"/>
                  </w:divBdr>
                  <w:divsChild>
                    <w:div w:id="1961953386">
                      <w:marLeft w:val="0"/>
                      <w:marRight w:val="0"/>
                      <w:marTop w:val="0"/>
                      <w:marBottom w:val="0"/>
                      <w:divBdr>
                        <w:top w:val="none" w:sz="0" w:space="0" w:color="auto"/>
                        <w:left w:val="none" w:sz="0" w:space="0" w:color="auto"/>
                        <w:bottom w:val="none" w:sz="0" w:space="0" w:color="auto"/>
                        <w:right w:val="none" w:sz="0" w:space="0" w:color="auto"/>
                      </w:divBdr>
                    </w:div>
                  </w:divsChild>
                </w:div>
                <w:div w:id="1797522129">
                  <w:marLeft w:val="0"/>
                  <w:marRight w:val="0"/>
                  <w:marTop w:val="0"/>
                  <w:marBottom w:val="0"/>
                  <w:divBdr>
                    <w:top w:val="none" w:sz="0" w:space="0" w:color="auto"/>
                    <w:left w:val="none" w:sz="0" w:space="0" w:color="auto"/>
                    <w:bottom w:val="none" w:sz="0" w:space="0" w:color="auto"/>
                    <w:right w:val="none" w:sz="0" w:space="0" w:color="auto"/>
                  </w:divBdr>
                  <w:divsChild>
                    <w:div w:id="108542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64764">
          <w:marLeft w:val="0"/>
          <w:marRight w:val="0"/>
          <w:marTop w:val="0"/>
          <w:marBottom w:val="0"/>
          <w:divBdr>
            <w:top w:val="none" w:sz="0" w:space="0" w:color="auto"/>
            <w:left w:val="none" w:sz="0" w:space="0" w:color="auto"/>
            <w:bottom w:val="none" w:sz="0" w:space="0" w:color="auto"/>
            <w:right w:val="none" w:sz="0" w:space="0" w:color="auto"/>
          </w:divBdr>
          <w:divsChild>
            <w:div w:id="1001734671">
              <w:marLeft w:val="0"/>
              <w:marRight w:val="0"/>
              <w:marTop w:val="0"/>
              <w:marBottom w:val="0"/>
              <w:divBdr>
                <w:top w:val="none" w:sz="0" w:space="0" w:color="auto"/>
                <w:left w:val="none" w:sz="0" w:space="0" w:color="auto"/>
                <w:bottom w:val="none" w:sz="0" w:space="0" w:color="auto"/>
                <w:right w:val="none" w:sz="0" w:space="0" w:color="auto"/>
              </w:divBdr>
              <w:divsChild>
                <w:div w:id="1408921019">
                  <w:marLeft w:val="0"/>
                  <w:marRight w:val="0"/>
                  <w:marTop w:val="0"/>
                  <w:marBottom w:val="0"/>
                  <w:divBdr>
                    <w:top w:val="none" w:sz="0" w:space="0" w:color="auto"/>
                    <w:left w:val="none" w:sz="0" w:space="0" w:color="auto"/>
                    <w:bottom w:val="none" w:sz="0" w:space="0" w:color="auto"/>
                    <w:right w:val="none" w:sz="0" w:space="0" w:color="auto"/>
                  </w:divBdr>
                  <w:divsChild>
                    <w:div w:id="4935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56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2769</Words>
  <Characters>15786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18518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Sukrit - (sukrit)</dc:creator>
  <cp:keywords/>
  <dc:description/>
  <cp:lastModifiedBy>Ranjan, Sukrit - (sukrit)</cp:lastModifiedBy>
  <cp:revision>47</cp:revision>
  <dcterms:created xsi:type="dcterms:W3CDTF">2023-04-05T20:15:00Z</dcterms:created>
  <dcterms:modified xsi:type="dcterms:W3CDTF">2023-04-07T02:21:00Z</dcterms:modified>
</cp:coreProperties>
</file>