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CE792">
      <w:pPr>
        <w:pStyle w:val="2"/>
        <w:spacing w:before="71"/>
        <w:ind w:left="778" w:right="716"/>
        <w:jc w:val="center"/>
      </w:pPr>
      <w:r>
        <w:t>T.C.</w:t>
      </w:r>
    </w:p>
    <w:p w14:paraId="23FB13B4">
      <w:pPr>
        <w:ind w:left="1479" w:right="1417" w:hanging="2"/>
        <w:jc w:val="center"/>
        <w:rPr>
          <w:b/>
          <w:sz w:val="24"/>
        </w:rPr>
      </w:pPr>
      <w:r>
        <w:rPr>
          <w:b/>
          <w:sz w:val="24"/>
        </w:rPr>
        <w:t xml:space="preserve">HARRAN ÜNİVERSİTESİ MÜHENDİSLİK FAKÜLTESİ YAZILIM MÜHENDİSLİĞİ BÖLÜMÜ ÖĞRENCİLERİ </w:t>
      </w:r>
      <w:bookmarkStart w:id="0" w:name="BİTİRME_ÖDEVİ_VE_MAKİNA_PROJESİ_FAALİYET"/>
      <w:bookmarkEnd w:id="0"/>
      <w:r>
        <w:rPr>
          <w:b/>
          <w:sz w:val="24"/>
        </w:rPr>
        <w:t xml:space="preserve"> </w:t>
      </w:r>
      <w:r>
        <w:rPr>
          <w:b/>
          <w:bCs/>
        </w:rPr>
        <w:t>ÇOK DİSİPLİNLİ MÜHENDİSLİK PROJESİ</w:t>
      </w:r>
      <w:r>
        <w:rPr>
          <w:b/>
          <w:sz w:val="24"/>
        </w:rPr>
        <w:t xml:space="preserve"> FAALİYET İZLEME FORMU</w:t>
      </w:r>
      <w:r>
        <w:rPr>
          <w:b/>
          <w:position w:val="8"/>
          <w:sz w:val="16"/>
        </w:rPr>
        <w:t>1</w:t>
      </w:r>
    </w:p>
    <w:p w14:paraId="722FA9F8">
      <w:pPr>
        <w:pStyle w:val="5"/>
        <w:spacing w:before="2"/>
        <w:ind w:left="0"/>
        <w:rPr>
          <w:b/>
          <w:sz w:val="16"/>
        </w:rPr>
      </w:pPr>
      <w:r>
        <w:rPr>
          <w:sz w:val="22"/>
        </w:rPr>
        <mc:AlternateContent>
          <mc:Choice Requires="wps">
            <w:drawing>
              <wp:anchor distT="0" distB="0" distL="114300" distR="114300" simplePos="0" relativeHeight="251659264" behindDoc="0" locked="0" layoutInCell="1" allowOverlap="1">
                <wp:simplePos x="0" y="0"/>
                <wp:positionH relativeFrom="page">
                  <wp:posOffset>1292860</wp:posOffset>
                </wp:positionH>
                <wp:positionV relativeFrom="paragraph">
                  <wp:posOffset>32385</wp:posOffset>
                </wp:positionV>
                <wp:extent cx="4976495" cy="0"/>
                <wp:effectExtent l="16510" t="13335" r="7620" b="15240"/>
                <wp:wrapNone/>
                <wp:docPr id="406345810" name="Line 11"/>
                <wp:cNvGraphicFramePr/>
                <a:graphic xmlns:a="http://schemas.openxmlformats.org/drawingml/2006/main">
                  <a:graphicData uri="http://schemas.microsoft.com/office/word/2010/wordprocessingShape">
                    <wps:wsp>
                      <wps:cNvCnPr>
                        <a:cxnSpLocks noChangeShapeType="1"/>
                      </wps:cNvCnPr>
                      <wps:spPr bwMode="auto">
                        <a:xfrm>
                          <a:off x="0" y="0"/>
                          <a:ext cx="4976495" cy="0"/>
                        </a:xfrm>
                        <a:prstGeom prst="line">
                          <a:avLst/>
                        </a:prstGeom>
                        <a:noFill/>
                        <a:ln w="15240">
                          <a:solidFill>
                            <a:srgbClr val="000000"/>
                          </a:solidFill>
                          <a:round/>
                        </a:ln>
                      </wps:spPr>
                      <wps:bodyPr/>
                    </wps:wsp>
                  </a:graphicData>
                </a:graphic>
              </wp:anchor>
            </w:drawing>
          </mc:Choice>
          <mc:Fallback>
            <w:pict>
              <v:line id="Line 11" o:spid="_x0000_s1026" o:spt="20" style="position:absolute;left:0pt;margin-left:101.8pt;margin-top:2.55pt;height:0pt;width:391.85pt;mso-position-horizontal-relative:page;z-index:251659264;mso-width-relative:page;mso-height-relative:page;" filled="f" stroked="t" coordsize="21600,21600" o:gfxdata="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daArvTAAAABwEAAA8AAAAAAAAAAQAgAAAAIgAAAGRy&#10;cy9kb3ducmV2LnhtbFBLAQIUABQAAAAIAIdO4kD8ddNo0QEAAKkDAAAOAAAAAAAAAAEAIAAAACIB&#10;AABkcnMvZTJvRG9jLnhtbFBLBQYAAAAABgAGAFkBAABlBQAAAAA=&#10;">
                <v:fill on="f" focussize="0,0"/>
                <v:stroke weight="1.2pt" color="#000000" joinstyle="round"/>
                <v:imagedata o:title=""/>
                <o:lock v:ext="edit" aspectratio="f"/>
              </v:line>
            </w:pict>
          </mc:Fallback>
        </mc:AlternateContent>
      </w:r>
    </w:p>
    <w:p w14:paraId="592091FF">
      <w:pPr>
        <w:spacing w:before="90" w:after="120"/>
        <w:ind w:left="176"/>
        <w:rPr>
          <w:b/>
        </w:rPr>
      </w:pPr>
      <w:r>
        <w:rPr>
          <w:spacing w:val="-60"/>
          <w:sz w:val="24"/>
          <w:u w:val="thick"/>
        </w:rPr>
        <w:t xml:space="preserve"> </w:t>
      </w:r>
      <w:r>
        <w:rPr>
          <w:b/>
          <w:sz w:val="24"/>
          <w:u w:val="thick"/>
        </w:rPr>
        <w:t>ÖĞRENCİNİN:</w:t>
      </w:r>
    </w:p>
    <w:tbl>
      <w:tblPr>
        <w:tblStyle w:val="8"/>
        <w:tblW w:w="9616" w:type="dxa"/>
        <w:tblInd w:w="1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6"/>
        <w:gridCol w:w="1170"/>
        <w:gridCol w:w="1440"/>
        <w:gridCol w:w="3960"/>
        <w:gridCol w:w="1890"/>
      </w:tblGrid>
      <w:tr w14:paraId="3B09A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156" w:type="dxa"/>
            <w:tcBorders>
              <w:bottom w:val="double" w:color="000000" w:sz="0" w:space="0"/>
            </w:tcBorders>
          </w:tcPr>
          <w:p w14:paraId="518DDA9F">
            <w:pPr>
              <w:pStyle w:val="10"/>
              <w:spacing w:line="258" w:lineRule="exact"/>
              <w:rPr>
                <w:sz w:val="24"/>
              </w:rPr>
            </w:pPr>
            <w:r>
              <w:rPr>
                <w:sz w:val="24"/>
              </w:rPr>
              <w:t>No</w:t>
            </w:r>
          </w:p>
        </w:tc>
        <w:tc>
          <w:tcPr>
            <w:tcW w:w="1170" w:type="dxa"/>
            <w:tcBorders>
              <w:bottom w:val="double" w:color="000000" w:sz="0" w:space="0"/>
            </w:tcBorders>
          </w:tcPr>
          <w:p w14:paraId="4A08F0AF">
            <w:pPr>
              <w:pStyle w:val="10"/>
              <w:spacing w:line="258" w:lineRule="exact"/>
              <w:ind w:left="68"/>
              <w:rPr>
                <w:sz w:val="24"/>
              </w:rPr>
            </w:pPr>
            <w:r>
              <w:rPr>
                <w:sz w:val="24"/>
              </w:rPr>
              <w:t>Adı</w:t>
            </w:r>
          </w:p>
        </w:tc>
        <w:tc>
          <w:tcPr>
            <w:tcW w:w="1440" w:type="dxa"/>
            <w:tcBorders>
              <w:bottom w:val="double" w:color="000000" w:sz="0" w:space="0"/>
            </w:tcBorders>
          </w:tcPr>
          <w:p w14:paraId="54064B21">
            <w:pPr>
              <w:pStyle w:val="10"/>
              <w:spacing w:line="258" w:lineRule="exact"/>
              <w:ind w:left="68"/>
              <w:rPr>
                <w:sz w:val="24"/>
              </w:rPr>
            </w:pPr>
            <w:r>
              <w:rPr>
                <w:sz w:val="24"/>
              </w:rPr>
              <w:t>Soyadı</w:t>
            </w:r>
          </w:p>
        </w:tc>
        <w:tc>
          <w:tcPr>
            <w:tcW w:w="3960" w:type="dxa"/>
            <w:tcBorders>
              <w:bottom w:val="double" w:color="000000" w:sz="2" w:space="0"/>
            </w:tcBorders>
          </w:tcPr>
          <w:p w14:paraId="107D1DDD">
            <w:pPr>
              <w:pStyle w:val="10"/>
              <w:spacing w:line="258" w:lineRule="exact"/>
              <w:ind w:left="66"/>
              <w:rPr>
                <w:sz w:val="24"/>
              </w:rPr>
            </w:pPr>
            <w:r>
              <w:rPr>
                <w:sz w:val="24"/>
              </w:rPr>
              <w:t>Yaptığı çalışma</w:t>
            </w:r>
          </w:p>
        </w:tc>
        <w:tc>
          <w:tcPr>
            <w:tcW w:w="1890" w:type="dxa"/>
            <w:tcBorders>
              <w:bottom w:val="double" w:color="000000" w:sz="0" w:space="0"/>
            </w:tcBorders>
          </w:tcPr>
          <w:p w14:paraId="2AEF57D7">
            <w:pPr>
              <w:pStyle w:val="10"/>
              <w:spacing w:line="258" w:lineRule="exact"/>
              <w:ind w:left="63"/>
              <w:rPr>
                <w:sz w:val="24"/>
              </w:rPr>
            </w:pPr>
            <w:r>
              <w:rPr>
                <w:sz w:val="24"/>
              </w:rPr>
              <w:t>Danışmanı</w:t>
            </w:r>
          </w:p>
        </w:tc>
      </w:tr>
      <w:tr w14:paraId="5E6C3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5" w:hRule="atLeast"/>
        </w:trPr>
        <w:tc>
          <w:tcPr>
            <w:tcW w:w="1156" w:type="dxa"/>
            <w:tcBorders>
              <w:top w:val="double" w:color="000000" w:sz="0" w:space="0"/>
            </w:tcBorders>
          </w:tcPr>
          <w:p w14:paraId="7B87A53D">
            <w:pPr>
              <w:pStyle w:val="10"/>
              <w:ind w:left="0"/>
              <w:rPr>
                <w:rFonts w:hint="default"/>
                <w:lang w:val="tr-TR"/>
              </w:rPr>
            </w:pPr>
            <w:r>
              <w:rPr>
                <w:rFonts w:hint="default"/>
                <w:lang w:val="tr-TR"/>
              </w:rPr>
              <w:t>230517036</w:t>
            </w:r>
          </w:p>
          <w:p w14:paraId="1334CD71">
            <w:pPr>
              <w:pStyle w:val="10"/>
              <w:ind w:left="0"/>
              <w:rPr>
                <w:rFonts w:hint="default"/>
                <w:lang w:val="tr-TR"/>
              </w:rPr>
            </w:pPr>
          </w:p>
        </w:tc>
        <w:tc>
          <w:tcPr>
            <w:tcW w:w="1170" w:type="dxa"/>
            <w:tcBorders>
              <w:top w:val="double" w:color="000000" w:sz="0" w:space="0"/>
            </w:tcBorders>
          </w:tcPr>
          <w:p w14:paraId="1DDB2181">
            <w:pPr>
              <w:pStyle w:val="10"/>
              <w:ind w:left="0"/>
              <w:rPr>
                <w:rFonts w:hint="default"/>
                <w:lang w:val="tr-TR"/>
              </w:rPr>
            </w:pPr>
            <w:r>
              <w:rPr>
                <w:lang w:val="tr-TR"/>
              </w:rPr>
              <w:t>Ş</w:t>
            </w:r>
            <w:r>
              <w:rPr>
                <w:rFonts w:hint="default"/>
                <w:lang w:val="tr-TR"/>
              </w:rPr>
              <w:t>ükrü</w:t>
            </w:r>
          </w:p>
        </w:tc>
        <w:tc>
          <w:tcPr>
            <w:tcW w:w="1440" w:type="dxa"/>
            <w:tcBorders>
              <w:top w:val="double" w:color="000000" w:sz="0" w:space="0"/>
            </w:tcBorders>
          </w:tcPr>
          <w:p w14:paraId="7AA10D94">
            <w:pPr>
              <w:pStyle w:val="10"/>
              <w:ind w:left="0"/>
              <w:rPr>
                <w:rFonts w:hint="default"/>
                <w:lang w:val="tr-TR"/>
              </w:rPr>
            </w:pPr>
            <w:r>
              <w:rPr>
                <w:rFonts w:hint="default"/>
                <w:lang w:val="tr-TR"/>
              </w:rPr>
              <w:t>BAŞ</w:t>
            </w:r>
          </w:p>
        </w:tc>
        <w:tc>
          <w:tcPr>
            <w:tcW w:w="3960" w:type="dxa"/>
            <w:tcBorders>
              <w:top w:val="double" w:color="000000" w:sz="2" w:space="0"/>
              <w:bottom w:val="single" w:color="auto" w:sz="4" w:space="0"/>
            </w:tcBorders>
          </w:tcPr>
          <w:p w14:paraId="0F92DE0E">
            <w:pPr>
              <w:pStyle w:val="10"/>
              <w:numPr>
                <w:ilvl w:val="0"/>
                <w:numId w:val="1"/>
              </w:numPr>
              <w:spacing w:line="359" w:lineRule="exact"/>
              <w:rPr>
                <w:sz w:val="24"/>
              </w:rPr>
            </w:pPr>
            <w:r>
              <w:rPr>
                <w:sz w:val="24"/>
              </w:rPr>
              <w:t>Bitirme Projesi 1</w:t>
            </w:r>
          </w:p>
          <w:p w14:paraId="1375C753">
            <w:pPr>
              <w:pStyle w:val="10"/>
              <w:numPr>
                <w:ilvl w:val="0"/>
                <w:numId w:val="1"/>
              </w:numPr>
              <w:spacing w:line="357" w:lineRule="exact"/>
              <w:rPr>
                <w:sz w:val="24"/>
              </w:rPr>
            </w:pPr>
            <w:r>
              <w:rPr>
                <w:sz w:val="24"/>
              </w:rPr>
              <w:t>Bitirme Projesi 2</w:t>
            </w:r>
          </w:p>
          <w:p w14:paraId="35405BF3">
            <w:pPr>
              <w:pStyle w:val="10"/>
              <w:numPr>
                <w:ilvl w:val="0"/>
                <w:numId w:val="1"/>
              </w:numPr>
              <w:spacing w:line="357" w:lineRule="exact"/>
              <w:rPr>
                <w:color w:val="FF0000"/>
                <w:sz w:val="24"/>
              </w:rPr>
            </w:pPr>
            <w:r>
              <w:t>Disiplin İçi Mühendislik Projesi</w:t>
            </w:r>
          </w:p>
          <w:p w14:paraId="105D7929">
            <w:pPr>
              <w:pStyle w:val="10"/>
              <w:numPr>
                <w:ilvl w:val="0"/>
                <w:numId w:val="2"/>
              </w:numPr>
              <w:tabs>
                <w:tab w:val="clear" w:pos="420"/>
              </w:tabs>
              <w:spacing w:line="357" w:lineRule="exact"/>
              <w:ind w:left="420" w:leftChars="0" w:hanging="420" w:firstLineChars="0"/>
              <w:rPr>
                <w:color w:val="FF0000"/>
                <w:sz w:val="24"/>
              </w:rPr>
            </w:pPr>
            <w:r>
              <w:t>Çok Disiplinli Mühendislik Projesi</w:t>
            </w:r>
          </w:p>
        </w:tc>
        <w:tc>
          <w:tcPr>
            <w:tcW w:w="1890" w:type="dxa"/>
            <w:tcBorders>
              <w:top w:val="double" w:color="000000" w:sz="0" w:space="0"/>
            </w:tcBorders>
          </w:tcPr>
          <w:p w14:paraId="6CFDC49A">
            <w:pPr>
              <w:pStyle w:val="10"/>
              <w:ind w:left="0"/>
              <w:rPr>
                <w:rFonts w:hint="default"/>
                <w:lang w:val="tr-TR"/>
              </w:rPr>
            </w:pPr>
            <w:r>
              <w:rPr>
                <w:rFonts w:hint="default"/>
                <w:lang w:val="tr-TR"/>
              </w:rPr>
              <w:t>Öğr.Gör. Yasin BADUR</w:t>
            </w:r>
          </w:p>
        </w:tc>
      </w:tr>
      <w:tr w14:paraId="7703A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616" w:type="dxa"/>
            <w:gridSpan w:val="5"/>
            <w:tcBorders>
              <w:bottom w:val="double" w:color="000000" w:sz="0" w:space="0"/>
            </w:tcBorders>
          </w:tcPr>
          <w:p w14:paraId="786C8A54">
            <w:pPr>
              <w:pStyle w:val="10"/>
              <w:spacing w:line="255" w:lineRule="exact"/>
              <w:rPr>
                <w:sz w:val="24"/>
              </w:rPr>
            </w:pPr>
            <w:r>
              <w:rPr>
                <w:sz w:val="24"/>
              </w:rPr>
              <w:t>Çalışmanın ana başlığı</w:t>
            </w:r>
          </w:p>
        </w:tc>
      </w:tr>
      <w:tr w14:paraId="33FC2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9616" w:type="dxa"/>
            <w:gridSpan w:val="5"/>
            <w:tcBorders>
              <w:top w:val="double" w:color="000000" w:sz="0" w:space="0"/>
            </w:tcBorders>
          </w:tcPr>
          <w:p w14:paraId="4946962E">
            <w:pPr>
              <w:pStyle w:val="10"/>
              <w:spacing w:line="266" w:lineRule="exact"/>
              <w:rPr>
                <w:sz w:val="24"/>
              </w:rPr>
            </w:pPr>
            <w:r>
              <w:rPr>
                <w:rFonts w:hint="default"/>
                <w:sz w:val="24"/>
              </w:rPr>
              <w:t>Web Tabanlı Tarımsal Maliyet ve Girdi Yönetim Sistemi</w:t>
            </w:r>
          </w:p>
        </w:tc>
      </w:tr>
    </w:tbl>
    <w:p w14:paraId="6C24FBFE">
      <w:pPr>
        <w:pStyle w:val="5"/>
        <w:spacing w:before="8"/>
        <w:ind w:left="0"/>
        <w:rPr>
          <w:b/>
          <w:sz w:val="22"/>
        </w:rPr>
      </w:pPr>
      <w:r>
        <mc:AlternateContent>
          <mc:Choice Requires="wps">
            <w:drawing>
              <wp:anchor distT="0" distB="0" distL="0" distR="0" simplePos="0" relativeHeight="251659264" behindDoc="1" locked="0" layoutInCell="1" allowOverlap="1">
                <wp:simplePos x="0" y="0"/>
                <wp:positionH relativeFrom="page">
                  <wp:posOffset>859790</wp:posOffset>
                </wp:positionH>
                <wp:positionV relativeFrom="paragraph">
                  <wp:posOffset>181610</wp:posOffset>
                </wp:positionV>
                <wp:extent cx="5800090" cy="181610"/>
                <wp:effectExtent l="2540" t="635" r="0" b="0"/>
                <wp:wrapTopAndBottom/>
                <wp:docPr id="1455996380" name="Text Box 6"/>
                <wp:cNvGraphicFramePr/>
                <a:graphic xmlns:a="http://schemas.openxmlformats.org/drawingml/2006/main">
                  <a:graphicData uri="http://schemas.microsoft.com/office/word/2010/wordprocessingShape">
                    <wps:wsp>
                      <wps:cNvSpPr txBox="1">
                        <a:spLocks noChangeArrowheads="1"/>
                      </wps:cNvSpPr>
                      <wps:spPr bwMode="auto">
                        <a:xfrm>
                          <a:off x="0" y="0"/>
                          <a:ext cx="5800090" cy="181610"/>
                        </a:xfrm>
                        <a:prstGeom prst="rect">
                          <a:avLst/>
                        </a:prstGeom>
                        <a:noFill/>
                        <a:ln>
                          <a:noFill/>
                        </a:ln>
                      </wps:spPr>
                      <wps:txbx>
                        <w:txbxContent>
                          <w:p w14:paraId="359852EA">
                            <w:pPr>
                              <w:pStyle w:val="5"/>
                              <w:spacing w:line="268" w:lineRule="exact"/>
                            </w:pPr>
                            <w:r>
                              <w:t>Öğrencinin son rapor dönemi içerisinde yapmış olduğu çalışmalar</w:t>
                            </w:r>
                          </w:p>
                        </w:txbxContent>
                      </wps:txbx>
                      <wps:bodyPr rot="0" vert="horz" wrap="square" lIns="0" tIns="0" rIns="0" bIns="0" anchor="t" anchorCtr="0" upright="1">
                        <a:noAutofit/>
                      </wps:bodyPr>
                    </wps:wsp>
                  </a:graphicData>
                </a:graphic>
              </wp:anchor>
            </w:drawing>
          </mc:Choice>
          <mc:Fallback>
            <w:pict>
              <v:shape id="Text Box 6" o:spid="_x0000_s1026" o:spt="202" type="#_x0000_t202" style="position:absolute;left:0pt;margin-left:67.7pt;margin-top:14.3pt;height:14.3pt;width:456.7pt;mso-position-horizontal-relative:page;mso-wrap-distance-bottom:0pt;mso-wrap-distance-top:0pt;z-index:-251657216;mso-width-relative:page;mso-height-relative:page;" filled="f" stroked="f" coordsize="21600,21600" o:gfxdata="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&#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ARawzZAAAACgEAAA8AAAAAAAAAAQAgAAAAIgAAAGRy&#10;cy9kb3ducmV2LnhtbFBLAQIUABQAAAAIAIdO4kAdZoZsBAIAAA0EAAAOAAAAAAAAAAEAIAAAACgB&#10;AABkcnMvZTJvRG9jLnhtbFBLBQYAAAAABgAGAFkBAACeBQAAAAA=&#10;">
                <v:fill on="f" focussize="0,0"/>
                <v:stroke on="f"/>
                <v:imagedata o:title=""/>
                <o:lock v:ext="edit" aspectratio="f"/>
                <v:textbox inset="0mm,0mm,0mm,0mm">
                  <w:txbxContent>
                    <w:p w14:paraId="359852EA">
                      <w:pPr>
                        <w:pStyle w:val="5"/>
                        <w:spacing w:line="268" w:lineRule="exact"/>
                      </w:pPr>
                      <w:r>
                        <w:t>Öğrencinin son rapor dönemi içerisinde yapmış olduğu çalışmalar</w:t>
                      </w:r>
                    </w:p>
                  </w:txbxContent>
                </v:textbox>
                <w10:wrap type="topAndBottom"/>
              </v:shape>
            </w:pict>
          </mc:Fallback>
        </mc:AlternateContent>
      </w:r>
    </w:p>
    <w:p w14:paraId="61E41F2E">
      <w:pPr>
        <w:pStyle w:val="5"/>
        <w:ind w:left="114"/>
        <w:rPr>
          <w:sz w:val="20"/>
        </w:rPr>
      </w:pPr>
      <w:r>
        <w:rPr>
          <w:sz w:val="20"/>
        </w:rPr>
        <mc:AlternateContent>
          <mc:Choice Requires="wps">
            <w:drawing>
              <wp:inline distT="0" distB="0" distL="0" distR="0">
                <wp:extent cx="5800090" cy="6174740"/>
                <wp:effectExtent l="15875" t="15875" r="20955" b="27305"/>
                <wp:docPr id="1720552490" name="Text Box 12"/>
                <wp:cNvGraphicFramePr/>
                <a:graphic xmlns:a="http://schemas.openxmlformats.org/drawingml/2006/main">
                  <a:graphicData uri="http://schemas.microsoft.com/office/word/2010/wordprocessingShape">
                    <wps:wsp>
                      <wps:cNvSpPr txBox="1">
                        <a:spLocks noChangeArrowheads="1"/>
                      </wps:cNvSpPr>
                      <wps:spPr bwMode="auto">
                        <a:xfrm>
                          <a:off x="0" y="0"/>
                          <a:ext cx="5800090" cy="6174740"/>
                        </a:xfrm>
                        <a:prstGeom prst="rect">
                          <a:avLst/>
                        </a:prstGeom>
                        <a:solidFill>
                          <a:schemeClr val="lt1">
                            <a:lumMod val="100000"/>
                            <a:lumOff val="0"/>
                          </a:schemeClr>
                        </a:solidFill>
                        <a:ln w="31750">
                          <a:solidFill>
                            <a:schemeClr val="dk1">
                              <a:lumMod val="100000"/>
                              <a:lumOff val="0"/>
                            </a:schemeClr>
                          </a:solidFill>
                          <a:miter lim="800000"/>
                        </a:ln>
                        <a:effectLst/>
                      </wps:spPr>
                      <wps:txbx>
                        <w:txbxContent>
                          <w:p w14:paraId="24F08358">
                            <w:pPr>
                              <w:pStyle w:val="6"/>
                              <w:keepNext w:val="0"/>
                              <w:keepLines w:val="0"/>
                              <w:widowControl/>
                              <w:suppressLineNumbers w:val="0"/>
                            </w:pPr>
                            <w:r>
                              <w:t>Bu rapor dönemi içerisinde, "Web Tabanlı Tarımsal Maliyet ve Girdi Yönetim Sistemi" projesi kapsamında sistem mimarisi ve altyapı geliştirme çalışmaları yürütülmüştür. Yapılan çalışmalar aşağıda maddeler halinde özetlenmiştir:</w:t>
                            </w:r>
                          </w:p>
                          <w:p w14:paraId="333C693F">
                            <w:pPr>
                              <w:pStyle w:val="6"/>
                              <w:keepNext w:val="0"/>
                              <w:keepLines w:val="0"/>
                              <w:widowControl/>
                              <w:suppressLineNumbers w:val="0"/>
                            </w:pPr>
                            <w:r>
                              <w:rPr>
                                <w:rStyle w:val="7"/>
                              </w:rPr>
                              <w:t>1. Gereksinim Analizi ve Multidisipliner Koordinasyon:</w:t>
                            </w:r>
                            <w:r>
                              <w:t xml:space="preserve"> Ziraat fakültesindeki proje ortağım tarafından belirlenen tarımsal girdi parametreleri (tohum, gübre, yakıt tüketimi) analiz edilerek, yazılım sisteminin ihtiyaç duyduğu veri modelleri (Data Models) ve CRUD (Create, Read, Update, Delete) operasyonlarının kapsamı belirlenmiştir. Sistemde karmaşık şirket hiyerarşileri yerine "bireysel üretici" odaklı, sade bir kullanıcı akışı tasarlanmıştır.</w:t>
                            </w:r>
                          </w:p>
                          <w:p w14:paraId="4459FEC1">
                            <w:pPr>
                              <w:pStyle w:val="6"/>
                              <w:keepNext w:val="0"/>
                              <w:keepLines w:val="0"/>
                              <w:widowControl/>
                              <w:suppressLineNumbers w:val="0"/>
                            </w:pPr>
                            <w:r>
                              <w:rPr>
                                <w:rStyle w:val="7"/>
                              </w:rPr>
                              <w:t>2. Sistem Mimarisi ve Geliştirme Ortamının Kurulması:</w:t>
                            </w:r>
                            <w:r>
                              <w:t xml:space="preserve"> Projenin temel amacı doğrultusunda sistem; Node.js ve Express.js (Back-end), React.js (Front-end) ve MongoDB (Veritabanı) kullanılarak MERN Stack mimarisinde ayağa kaldırılmıştır. Projenin sürüm kontrolü ve yedeklenmesi için bir GitHub deposu oluşturulmuş ve temel klasör dizilimi (MVC mimarisine uygun olarak) yapılandırılmıştır.</w:t>
                            </w:r>
                          </w:p>
                          <w:p w14:paraId="6ECBEF2B">
                            <w:pPr>
                              <w:pStyle w:val="6"/>
                              <w:keepNext w:val="0"/>
                              <w:keepLines w:val="0"/>
                              <w:widowControl/>
                              <w:suppressLineNumbers w:val="0"/>
                            </w:pPr>
                            <w:r>
                              <w:rPr>
                                <w:rStyle w:val="7"/>
                              </w:rPr>
                              <w:t>3. Veritabanı Tasarımı ve Bulut Entegrasyonu (Kısıt Yönetimi):</w:t>
                            </w:r>
                            <w:r>
                              <w:t xml:space="preserve"> Proje önerisinde belirtilen "sıfır bütçe" kısıtına uygun olarak, veritabanı mimarisi MongoDB Atlas Free Tier üzerinde yapılandırılmıştır. Tarla bilgileri, dönemsel maliyetler ve kullanıcı hesapları için NoSQL şemaları (Mongoose Schemas) tasarlanarak bulut veritabanı bağlantıları başarıyla test edilmiştir.</w:t>
                            </w:r>
                          </w:p>
                          <w:p w14:paraId="2339834B">
                            <w:pPr>
                              <w:pStyle w:val="6"/>
                              <w:keepNext w:val="0"/>
                              <w:keepLines w:val="0"/>
                              <w:widowControl/>
                              <w:suppressLineNumbers w:val="0"/>
                            </w:pPr>
                            <w:r>
                              <w:rPr>
                                <w:rStyle w:val="7"/>
                              </w:rPr>
                              <w:t>4. Backend (API) Geliştirmeleri:</w:t>
                            </w:r>
                            <w:r>
                              <w:t xml:space="preserve"> Kullanıcıların tarla ve girdi maliyetlerini sisteme manuel olarak kaydedebilmesi için gerekli olan RESTful API uç noktalarının (endpoints) kodlanmasına başlanmıştır. "Dekar başına maliyet" gibi hesaplamaların arka planda yapılabilmesi için gerekli controller ve routing (yönlendirme) yapıları oluşturulmaktadır.</w:t>
                            </w:r>
                          </w:p>
                          <w:p w14:paraId="4D0C44C9">
                            <w:pPr>
                              <w:pStyle w:val="6"/>
                              <w:keepNext w:val="0"/>
                              <w:keepLines w:val="0"/>
                              <w:widowControl/>
                              <w:suppressLineNumbers w:val="0"/>
                            </w:pPr>
                            <w:r>
                              <w:rPr>
                                <w:rStyle w:val="7"/>
                              </w:rPr>
                              <w:t>5. Arayüz (UI) Planlaması:</w:t>
                            </w:r>
                            <w:r>
                              <w:t xml:space="preserve"> Çiftçilerin mobil cihazlardan da erişebileceği, otomatik hesaplamaların görselleştirileceği interaktif Dashboard (gösterge paneli) ekranlarının kavramsal tasarımları (wireframing) yapılmıştır. IoT ve yapay zeka entegrasyonu projenin kapsamı dışında bırakıldığından, arayüz tamamen kullanıcı dostu bir manuel veri yönetim platformu olarak kurgulanmıştır.</w:t>
                            </w:r>
                          </w:p>
                          <w:p w14:paraId="06266F0C">
                            <w:pPr>
                              <w:pStyle w:val="5"/>
                              <w:spacing w:before="1"/>
                              <w:ind w:left="0" w:leftChars="0" w:firstLine="0" w:firstLineChars="0"/>
                            </w:pPr>
                          </w:p>
                        </w:txbxContent>
                      </wps:txbx>
                      <wps:bodyPr rot="0" vert="horz" wrap="square" lIns="0" tIns="0" rIns="0" bIns="0" anchor="t" anchorCtr="0" upright="1">
                        <a:noAutofit/>
                      </wps:bodyPr>
                    </wps:wsp>
                  </a:graphicData>
                </a:graphic>
              </wp:inline>
            </w:drawing>
          </mc:Choice>
          <mc:Fallback>
            <w:pict>
              <v:shape id="Text Box 12" o:spid="_x0000_s1026" o:spt="202" type="#_x0000_t202" style="height:486.2pt;width:456.7pt;" fillcolor="#FFFFFF [3217]" filled="t" stroked="t" coordsize="21600,21600" o:gfxdata="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49uNI1AAAAAUBAAAPAAAA&#10;AAAAAAEAIAAAACIAAABkcnMvZG93bnJldi54bWxQSwECFAAUAAAACACHTuJALVPW0lICAAD8BAAA&#10;DgAAAAAAAAABACAAAAAjAQAAZHJzL2Uyb0RvYy54bWxQSwUGAAAAAAYABgBZAQAA5wUAAAAA&#10;">
                <v:fill on="t" focussize="0,0"/>
                <v:stroke weight="2.5pt" color="#000000 [3216]" miterlimit="8" joinstyle="miter"/>
                <v:imagedata o:title=""/>
                <o:lock v:ext="edit" aspectratio="f"/>
                <v:textbox inset="0mm,0mm,0mm,0mm">
                  <w:txbxContent>
                    <w:p w14:paraId="24F08358">
                      <w:pPr>
                        <w:pStyle w:val="6"/>
                        <w:keepNext w:val="0"/>
                        <w:keepLines w:val="0"/>
                        <w:widowControl/>
                        <w:suppressLineNumbers w:val="0"/>
                      </w:pPr>
                      <w:r>
                        <w:t>Bu rapor dönemi içerisinde, "Web Tabanlı Tarımsal Maliyet ve Girdi Yönetim Sistemi" projesi kapsamında sistem mimarisi ve altyapı geliştirme çalışmaları yürütülmüştür. Yapılan çalışmalar aşağıda maddeler halinde özetlenmiştir:</w:t>
                      </w:r>
                    </w:p>
                    <w:p w14:paraId="333C693F">
                      <w:pPr>
                        <w:pStyle w:val="6"/>
                        <w:keepNext w:val="0"/>
                        <w:keepLines w:val="0"/>
                        <w:widowControl/>
                        <w:suppressLineNumbers w:val="0"/>
                      </w:pPr>
                      <w:r>
                        <w:rPr>
                          <w:rStyle w:val="7"/>
                        </w:rPr>
                        <w:t>1. Gereksinim Analizi ve Multidisipliner Koordinasyon:</w:t>
                      </w:r>
                      <w:r>
                        <w:t xml:space="preserve"> Ziraat fakültesindeki proje ortağım tarafından belirlenen tarımsal girdi parametreleri (tohum, gübre, yakıt tüketimi) analiz edilerek, yazılım sisteminin ihtiyaç duyduğu veri modelleri (Data Models) ve CRUD (Create, Read, Update, Delete) operasyonlarının kapsamı belirlenmiştir. Sistemde karmaşık şirket hiyerarşileri yerine "bireysel üretici" odaklı, sade bir kullanıcı akışı tasarlanmıştır.</w:t>
                      </w:r>
                    </w:p>
                    <w:p w14:paraId="4459FEC1">
                      <w:pPr>
                        <w:pStyle w:val="6"/>
                        <w:keepNext w:val="0"/>
                        <w:keepLines w:val="0"/>
                        <w:widowControl/>
                        <w:suppressLineNumbers w:val="0"/>
                      </w:pPr>
                      <w:r>
                        <w:rPr>
                          <w:rStyle w:val="7"/>
                        </w:rPr>
                        <w:t>2. Sistem Mimarisi ve Geliştirme Ortamının Kurulması:</w:t>
                      </w:r>
                      <w:r>
                        <w:t xml:space="preserve"> Projenin temel amacı doğrultusunda sistem; Node.js ve Express.js (Back-end), React.js (Front-end) ve MongoDB (Veritabanı) kullanılarak MERN Stack mimarisinde ayağa kaldırılmıştır. Projenin sürüm kontrolü ve yedeklenmesi için bir GitHub deposu oluşturulmuş ve temel klasör dizilimi (MVC mimarisine uygun olarak) yapılandırılmıştır.</w:t>
                      </w:r>
                    </w:p>
                    <w:p w14:paraId="6ECBEF2B">
                      <w:pPr>
                        <w:pStyle w:val="6"/>
                        <w:keepNext w:val="0"/>
                        <w:keepLines w:val="0"/>
                        <w:widowControl/>
                        <w:suppressLineNumbers w:val="0"/>
                      </w:pPr>
                      <w:r>
                        <w:rPr>
                          <w:rStyle w:val="7"/>
                        </w:rPr>
                        <w:t>3. Veritabanı Tasarımı ve Bulut Entegrasyonu (Kısıt Yönetimi):</w:t>
                      </w:r>
                      <w:r>
                        <w:t xml:space="preserve"> Proje önerisinde belirtilen "sıfır bütçe" kısıtına uygun olarak, veritabanı mimarisi MongoDB Atlas Free Tier üzerinde yapılandırılmıştır. Tarla bilgileri, dönemsel maliyetler ve kullanıcı hesapları için NoSQL şemaları (Mongoose Schemas) tasarlanarak bulut veritabanı bağlantıları başarıyla test edilmiştir.</w:t>
                      </w:r>
                    </w:p>
                    <w:p w14:paraId="2339834B">
                      <w:pPr>
                        <w:pStyle w:val="6"/>
                        <w:keepNext w:val="0"/>
                        <w:keepLines w:val="0"/>
                        <w:widowControl/>
                        <w:suppressLineNumbers w:val="0"/>
                      </w:pPr>
                      <w:r>
                        <w:rPr>
                          <w:rStyle w:val="7"/>
                        </w:rPr>
                        <w:t>4. Backend (API) Geliştirmeleri:</w:t>
                      </w:r>
                      <w:r>
                        <w:t xml:space="preserve"> Kullanıcıların tarla ve girdi maliyetlerini sisteme manuel olarak kaydedebilmesi için gerekli olan RESTful API uç noktalarının (endpoints) kodlanmasına başlanmıştır. "Dekar başına maliyet" gibi hesaplamaların arka planda yapılabilmesi için gerekli controller ve routing (yönlendirme) yapıları oluşturulmaktadır.</w:t>
                      </w:r>
                    </w:p>
                    <w:p w14:paraId="4D0C44C9">
                      <w:pPr>
                        <w:pStyle w:val="6"/>
                        <w:keepNext w:val="0"/>
                        <w:keepLines w:val="0"/>
                        <w:widowControl/>
                        <w:suppressLineNumbers w:val="0"/>
                      </w:pPr>
                      <w:r>
                        <w:rPr>
                          <w:rStyle w:val="7"/>
                        </w:rPr>
                        <w:t>5. Arayüz (UI) Planlaması:</w:t>
                      </w:r>
                      <w:r>
                        <w:t xml:space="preserve"> Çiftçilerin mobil cihazlardan da erişebileceği, otomatik hesaplamaların görselleştirileceği interaktif Dashboard (gösterge paneli) ekranlarının kavramsal tasarımları (wireframing) yapılmıştır. IoT ve yapay zeka entegrasyonu projenin kapsamı dışında bırakıldığından, arayüz tamamen kullanıcı dostu bir manuel veri yönetim platformu olarak kurgulanmıştır.</w:t>
                      </w:r>
                    </w:p>
                    <w:p w14:paraId="06266F0C">
                      <w:pPr>
                        <w:pStyle w:val="5"/>
                        <w:spacing w:before="1"/>
                        <w:ind w:left="0" w:leftChars="0" w:firstLine="0" w:firstLineChars="0"/>
                      </w:pPr>
                    </w:p>
                  </w:txbxContent>
                </v:textbox>
                <w10:wrap type="none"/>
                <w10:anchorlock/>
              </v:shape>
            </w:pict>
          </mc:Fallback>
        </mc:AlternateContent>
      </w:r>
    </w:p>
    <w:p w14:paraId="078D14BC">
      <w:pPr>
        <w:pStyle w:val="5"/>
        <w:spacing w:line="20" w:lineRule="exact"/>
        <w:ind w:left="109"/>
        <w:rPr>
          <w:sz w:val="2"/>
        </w:rPr>
      </w:pPr>
      <w:r>
        <w:rPr>
          <w:sz w:val="2"/>
        </w:rPr>
        <mc:AlternateContent>
          <mc:Choice Requires="wpg">
            <w:drawing>
              <wp:inline distT="0" distB="0" distL="0" distR="0">
                <wp:extent cx="5800090" cy="6350"/>
                <wp:effectExtent l="9525" t="9525" r="10160" b="3175"/>
                <wp:docPr id="128793993" name="Group 3"/>
                <wp:cNvGraphicFramePr/>
                <a:graphic xmlns:a="http://schemas.openxmlformats.org/drawingml/2006/main">
                  <a:graphicData uri="http://schemas.microsoft.com/office/word/2010/wordprocessingGroup">
                    <wpg:wgp>
                      <wpg:cNvGrpSpPr/>
                      <wpg:grpSpPr>
                        <a:xfrm>
                          <a:off x="0" y="0"/>
                          <a:ext cx="5800090" cy="6350"/>
                          <a:chOff x="0" y="0"/>
                          <a:chExt cx="9134" cy="10"/>
                        </a:xfrm>
                      </wpg:grpSpPr>
                      <wps:wsp>
                        <wps:cNvPr id="1915159252" name="Line 4"/>
                        <wps:cNvCnPr>
                          <a:cxnSpLocks noChangeShapeType="1"/>
                        </wps:cNvCnPr>
                        <wps:spPr bwMode="auto">
                          <a:xfrm>
                            <a:off x="0" y="5"/>
                            <a:ext cx="9133" cy="0"/>
                          </a:xfrm>
                          <a:prstGeom prst="line">
                            <a:avLst/>
                          </a:prstGeom>
                          <a:noFill/>
                          <a:ln w="6096">
                            <a:solidFill>
                              <a:srgbClr val="000000"/>
                            </a:solidFill>
                            <a:round/>
                          </a:ln>
                        </wps:spPr>
                        <wps:bodyPr/>
                      </wps:wsp>
                    </wpg:wgp>
                  </a:graphicData>
                </a:graphic>
              </wp:inline>
            </w:drawing>
          </mc:Choice>
          <mc:Fallback>
            <w:pict>
              <v:group id="Group 3" o:spid="_x0000_s1026" o:spt="203" style="height:0.5pt;width:456.7pt;" coordsize="9134,10" o:gfxdata="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N+utbUAAAAAwEAAA8AAAAAAAAAAQAgAAAAIgAAAGRycy9kb3ducmV2Lnht&#10;bFBLAQIUABQAAAAIAIdO4kD1tk4oNgIAANIEAAAOAAAAAAAAAAEAIAAAACMBAABkcnMvZTJvRG9j&#10;LnhtbFBLBQYAAAAABgAGAFkBAADLBQAAAAA=&#10;">
                <o:lock v:ext="edit" aspectratio="f"/>
                <v:line id="Line 4" o:spid="_x0000_s1026" o:spt="20" style="position:absolute;left:0;top:5;height:0;width:9133;" filled="f" stroked="t" coordsize="21600,21600" o:gfxdata="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AEm&#10;lcEAAADjAAAADwAAAAAAAAABACAAAAAiAAAAZHJzL2Rvd25yZXYueG1sUEsBAhQAFAAAAAgAh07i&#10;QDMvBZ47AAAAOQAAABAAAAAAAAAAAQAgAAAAEAEAAGRycy9zaGFwZXhtbC54bWxQSwUGAAAAAAYA&#10;BgBbAQAAugMAAAAA&#10;">
                  <v:fill on="f" focussize="0,0"/>
                  <v:stroke weight="0.48pt" color="#000000" joinstyle="round"/>
                  <v:imagedata o:title=""/>
                  <o:lock v:ext="edit" aspectratio="f"/>
                </v:line>
                <w10:wrap type="none"/>
                <w10:anchorlock/>
              </v:group>
            </w:pict>
          </mc:Fallback>
        </mc:AlternateContent>
      </w:r>
    </w:p>
    <w:p w14:paraId="4A612EC9">
      <w:pPr>
        <w:pStyle w:val="5"/>
        <w:spacing w:before="3"/>
        <w:ind w:left="0"/>
        <w:rPr>
          <w:b/>
          <w:sz w:val="22"/>
        </w:rPr>
      </w:pPr>
    </w:p>
    <w:p w14:paraId="0D4CC198">
      <w:pPr>
        <w:spacing w:before="1" w:after="120"/>
        <w:ind w:left="176"/>
        <w:rPr>
          <w:b/>
          <w:sz w:val="24"/>
        </w:rPr>
      </w:pPr>
      <w:r>
        <w:rPr>
          <w:b/>
          <w:sz w:val="24"/>
        </w:rPr>
        <w:t>Alttaki kısım öğrenci tarafından doldurulacaktır-(Uygun kutucuğu işaretleyiniz).</w:t>
      </w:r>
    </w:p>
    <w:tbl>
      <w:tblPr>
        <w:tblStyle w:val="8"/>
        <w:tblW w:w="0" w:type="auto"/>
        <w:tblInd w:w="1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15"/>
        <w:gridCol w:w="1844"/>
        <w:gridCol w:w="1700"/>
        <w:gridCol w:w="1986"/>
      </w:tblGrid>
      <w:tr w14:paraId="6728B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3615" w:type="dxa"/>
          </w:tcPr>
          <w:p w14:paraId="54AB9F43">
            <w:pPr>
              <w:pStyle w:val="10"/>
              <w:spacing w:line="268" w:lineRule="exact"/>
              <w:rPr>
                <w:sz w:val="24"/>
              </w:rPr>
            </w:pPr>
            <w:r>
              <w:rPr>
                <w:sz w:val="24"/>
              </w:rPr>
              <w:t>Danışmanınız ile görüşme sıklığınız</w:t>
            </w:r>
          </w:p>
        </w:tc>
        <w:tc>
          <w:tcPr>
            <w:tcW w:w="1844" w:type="dxa"/>
          </w:tcPr>
          <w:p w14:paraId="5709AC46">
            <w:pPr>
              <w:pStyle w:val="10"/>
              <w:numPr>
                <w:ilvl w:val="0"/>
                <w:numId w:val="3"/>
              </w:numPr>
              <w:spacing w:line="304" w:lineRule="exact"/>
              <w:ind w:left="420" w:leftChars="0" w:hanging="420" w:firstLineChars="0"/>
              <w:rPr>
                <w:sz w:val="24"/>
              </w:rPr>
            </w:pPr>
            <w:r>
              <w:rPr>
                <w:sz w:val="24"/>
              </w:rPr>
              <w:t>15 Günde bir</w:t>
            </w:r>
          </w:p>
        </w:tc>
        <w:tc>
          <w:tcPr>
            <w:tcW w:w="1700" w:type="dxa"/>
          </w:tcPr>
          <w:p w14:paraId="2922D897">
            <w:pPr>
              <w:pStyle w:val="10"/>
              <w:spacing w:line="304" w:lineRule="exact"/>
              <w:ind w:left="68"/>
              <w:rPr>
                <w:sz w:val="24"/>
              </w:rPr>
            </w:pPr>
            <w:r>
              <w:rPr>
                <w:sz w:val="28"/>
              </w:rPr>
              <w:t xml:space="preserve">O </w:t>
            </w:r>
            <w:r>
              <w:rPr>
                <w:sz w:val="24"/>
              </w:rPr>
              <w:t>Haftada bir</w:t>
            </w:r>
          </w:p>
        </w:tc>
        <w:tc>
          <w:tcPr>
            <w:tcW w:w="1986" w:type="dxa"/>
          </w:tcPr>
          <w:p w14:paraId="38DBE68F">
            <w:pPr>
              <w:pStyle w:val="10"/>
              <w:spacing w:line="304" w:lineRule="exact"/>
              <w:ind w:left="68"/>
              <w:rPr>
                <w:sz w:val="24"/>
              </w:rPr>
            </w:pPr>
            <w:r>
              <w:rPr>
                <w:sz w:val="28"/>
              </w:rPr>
              <w:t xml:space="preserve">O </w:t>
            </w:r>
            <w:r>
              <w:rPr>
                <w:sz w:val="24"/>
              </w:rPr>
              <w:t>Diğer: ............</w:t>
            </w:r>
          </w:p>
        </w:tc>
      </w:tr>
      <w:tr w14:paraId="3EF49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615" w:type="dxa"/>
          </w:tcPr>
          <w:p w14:paraId="127F483B">
            <w:pPr>
              <w:pStyle w:val="10"/>
              <w:tabs>
                <w:tab w:val="left" w:pos="1122"/>
                <w:tab w:val="left" w:pos="1806"/>
                <w:tab w:val="left" w:pos="2607"/>
              </w:tabs>
              <w:spacing w:line="268" w:lineRule="exact"/>
              <w:rPr>
                <w:sz w:val="24"/>
              </w:rPr>
            </w:pPr>
            <w:r>
              <w:rPr>
                <w:sz w:val="24"/>
              </w:rPr>
              <w:t>Geçen</w:t>
            </w:r>
            <w:r>
              <w:rPr>
                <w:sz w:val="24"/>
              </w:rPr>
              <w:tab/>
            </w:r>
            <w:r>
              <w:rPr>
                <w:sz w:val="24"/>
              </w:rPr>
              <w:t>rapor dönemi</w:t>
            </w:r>
            <w:r>
              <w:rPr>
                <w:sz w:val="24"/>
              </w:rPr>
              <w:tab/>
            </w:r>
            <w:r>
              <w:rPr>
                <w:sz w:val="24"/>
              </w:rPr>
              <w:t>içerisinde çalışmanızdaki gelişme (size göre)</w:t>
            </w:r>
          </w:p>
        </w:tc>
        <w:tc>
          <w:tcPr>
            <w:tcW w:w="1844" w:type="dxa"/>
          </w:tcPr>
          <w:p w14:paraId="3802C63E">
            <w:pPr>
              <w:pStyle w:val="10"/>
              <w:spacing w:before="112"/>
              <w:rPr>
                <w:sz w:val="24"/>
              </w:rPr>
            </w:pPr>
            <w:r>
              <w:rPr>
                <w:sz w:val="28"/>
              </w:rPr>
              <w:t xml:space="preserve">O </w:t>
            </w:r>
            <w:r>
              <w:rPr>
                <w:sz w:val="24"/>
              </w:rPr>
              <w:t>Çok iyi</w:t>
            </w:r>
          </w:p>
        </w:tc>
        <w:tc>
          <w:tcPr>
            <w:tcW w:w="1700" w:type="dxa"/>
          </w:tcPr>
          <w:p w14:paraId="5D7C04F3">
            <w:pPr>
              <w:pStyle w:val="10"/>
              <w:numPr>
                <w:ilvl w:val="0"/>
                <w:numId w:val="3"/>
              </w:numPr>
              <w:spacing w:before="112"/>
              <w:ind w:left="420" w:leftChars="0" w:hanging="420" w:firstLineChars="0"/>
              <w:rPr>
                <w:sz w:val="24"/>
              </w:rPr>
            </w:pPr>
            <w:r>
              <w:rPr>
                <w:sz w:val="28"/>
              </w:rPr>
              <w:t xml:space="preserve"> </w:t>
            </w:r>
            <w:r>
              <w:rPr>
                <w:sz w:val="24"/>
              </w:rPr>
              <w:t>İyi</w:t>
            </w:r>
          </w:p>
        </w:tc>
        <w:tc>
          <w:tcPr>
            <w:tcW w:w="1986" w:type="dxa"/>
          </w:tcPr>
          <w:p w14:paraId="79D6C29A">
            <w:pPr>
              <w:pStyle w:val="10"/>
              <w:spacing w:before="112"/>
              <w:ind w:left="68"/>
              <w:rPr>
                <w:sz w:val="24"/>
              </w:rPr>
            </w:pPr>
            <w:r>
              <w:rPr>
                <w:sz w:val="28"/>
              </w:rPr>
              <w:t xml:space="preserve">O </w:t>
            </w:r>
            <w:r>
              <w:rPr>
                <w:sz w:val="24"/>
              </w:rPr>
              <w:t>Yetersiz</w:t>
            </w:r>
          </w:p>
        </w:tc>
      </w:tr>
    </w:tbl>
    <w:p w14:paraId="483D2B45">
      <w:pPr>
        <w:pStyle w:val="5"/>
        <w:ind w:left="0"/>
        <w:rPr>
          <w:b/>
        </w:rPr>
      </w:pPr>
    </w:p>
    <w:tbl>
      <w:tblPr>
        <w:tblStyle w:val="8"/>
        <w:tblW w:w="0" w:type="auto"/>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5"/>
        <w:gridCol w:w="1428"/>
        <w:gridCol w:w="4597"/>
      </w:tblGrid>
      <w:tr w14:paraId="73970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3105" w:type="dxa"/>
          </w:tcPr>
          <w:p w14:paraId="6DB1E050">
            <w:pPr>
              <w:pStyle w:val="10"/>
              <w:spacing w:line="256" w:lineRule="exact"/>
              <w:rPr>
                <w:sz w:val="24"/>
              </w:rPr>
            </w:pPr>
            <w:r>
              <w:rPr>
                <w:sz w:val="24"/>
              </w:rPr>
              <w:t>Öğrencinin imzası</w:t>
            </w:r>
          </w:p>
        </w:tc>
        <w:tc>
          <w:tcPr>
            <w:tcW w:w="1428" w:type="dxa"/>
          </w:tcPr>
          <w:p w14:paraId="5BF74CA1">
            <w:pPr>
              <w:pStyle w:val="10"/>
              <w:spacing w:line="256" w:lineRule="exact"/>
              <w:rPr>
                <w:sz w:val="24"/>
              </w:rPr>
            </w:pPr>
            <w:r>
              <w:rPr>
                <w:sz w:val="24"/>
              </w:rPr>
              <w:t>Tarih</w:t>
            </w:r>
          </w:p>
        </w:tc>
        <w:tc>
          <w:tcPr>
            <w:tcW w:w="4597" w:type="dxa"/>
          </w:tcPr>
          <w:p w14:paraId="3943A829">
            <w:pPr>
              <w:pStyle w:val="10"/>
              <w:spacing w:line="256" w:lineRule="exact"/>
              <w:ind w:left="0"/>
              <w:rPr>
                <w:sz w:val="24"/>
              </w:rPr>
            </w:pPr>
            <w:r>
              <w:rPr>
                <w:sz w:val="24"/>
              </w:rPr>
              <w:t>Değerlendirme Formunun ait olduğu dönem</w:t>
            </w:r>
          </w:p>
        </w:tc>
      </w:tr>
      <w:tr w14:paraId="41C46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3105" w:type="dxa"/>
          </w:tcPr>
          <w:p w14:paraId="04040ACF">
            <w:pPr>
              <w:pStyle w:val="10"/>
              <w:ind w:left="0"/>
              <w:rPr>
                <w:sz w:val="20"/>
              </w:rPr>
            </w:pPr>
          </w:p>
        </w:tc>
        <w:tc>
          <w:tcPr>
            <w:tcW w:w="1428" w:type="dxa"/>
          </w:tcPr>
          <w:p w14:paraId="2A1F5B93">
            <w:pPr>
              <w:pStyle w:val="10"/>
              <w:ind w:left="0" w:firstLine="100" w:firstLineChars="50"/>
              <w:rPr>
                <w:rFonts w:hint="default"/>
                <w:sz w:val="20"/>
                <w:lang w:val="tr-TR"/>
              </w:rPr>
            </w:pPr>
            <w:bookmarkStart w:id="1" w:name="_GoBack"/>
            <w:bookmarkEnd w:id="1"/>
            <w:r>
              <w:rPr>
                <w:rFonts w:hint="default"/>
                <w:sz w:val="20"/>
                <w:lang w:val="tr-TR"/>
              </w:rPr>
              <w:t>23.04.2026</w:t>
            </w:r>
          </w:p>
        </w:tc>
        <w:tc>
          <w:tcPr>
            <w:tcW w:w="4597" w:type="dxa"/>
          </w:tcPr>
          <w:p w14:paraId="1008EEF9">
            <w:pPr>
              <w:pStyle w:val="10"/>
              <w:ind w:left="0"/>
              <w:rPr>
                <w:sz w:val="20"/>
              </w:rPr>
            </w:pPr>
            <w:r>
              <w:rPr>
                <w:rFonts w:hint="default"/>
                <w:sz w:val="20"/>
              </w:rPr>
              <w:t xml:space="preserve"> 202</w:t>
            </w:r>
            <w:r>
              <w:rPr>
                <w:rFonts w:hint="default"/>
                <w:sz w:val="20"/>
                <w:lang w:val="tr-TR"/>
              </w:rPr>
              <w:t>5</w:t>
            </w:r>
            <w:r>
              <w:rPr>
                <w:rFonts w:hint="default"/>
                <w:sz w:val="20"/>
              </w:rPr>
              <w:t>-202</w:t>
            </w:r>
            <w:r>
              <w:rPr>
                <w:rFonts w:hint="default"/>
                <w:sz w:val="20"/>
                <w:lang w:val="tr-TR"/>
              </w:rPr>
              <w:t>6</w:t>
            </w:r>
            <w:r>
              <w:rPr>
                <w:rFonts w:hint="default"/>
                <w:sz w:val="20"/>
              </w:rPr>
              <w:t xml:space="preserve"> Bahar Yarıyılı / 1. Ara Rapor Dönemi</w:t>
            </w:r>
          </w:p>
        </w:tc>
      </w:tr>
    </w:tbl>
    <w:p w14:paraId="27CBEB6A">
      <w:pPr>
        <w:pStyle w:val="5"/>
        <w:spacing w:before="8"/>
        <w:ind w:left="0"/>
        <w:rPr>
          <w:b/>
          <w:sz w:val="23"/>
        </w:rPr>
      </w:pPr>
    </w:p>
    <w:p w14:paraId="5513095D">
      <w:pPr>
        <w:spacing w:before="1" w:after="120"/>
        <w:ind w:left="176"/>
        <w:rPr>
          <w:b/>
          <w:sz w:val="24"/>
        </w:rPr>
      </w:pPr>
      <w:r>
        <w:rPr>
          <w:b/>
          <w:sz w:val="24"/>
        </w:rPr>
        <w:t>Bu kısım danışman tarafından doldurulacaktır.</w:t>
      </w:r>
    </w:p>
    <w:tbl>
      <w:tblPr>
        <w:tblStyle w:val="8"/>
        <w:tblW w:w="9296" w:type="dxa"/>
        <w:tblInd w:w="1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89"/>
        <w:gridCol w:w="1732"/>
        <w:gridCol w:w="1438"/>
        <w:gridCol w:w="1298"/>
        <w:gridCol w:w="1439"/>
      </w:tblGrid>
      <w:tr w14:paraId="77C0E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5121" w:type="dxa"/>
            <w:gridSpan w:val="2"/>
          </w:tcPr>
          <w:p w14:paraId="565B160B">
            <w:pPr>
              <w:pStyle w:val="10"/>
              <w:spacing w:line="268" w:lineRule="exact"/>
              <w:rPr>
                <w:sz w:val="24"/>
              </w:rPr>
            </w:pPr>
            <w:r>
              <w:rPr>
                <w:sz w:val="24"/>
              </w:rPr>
              <w:t>Öğrenci çalışma raporunu zamanında getiriyor mu</w:t>
            </w:r>
          </w:p>
        </w:tc>
        <w:tc>
          <w:tcPr>
            <w:tcW w:w="1438" w:type="dxa"/>
          </w:tcPr>
          <w:p w14:paraId="7F6974FD">
            <w:pPr>
              <w:pStyle w:val="10"/>
              <w:spacing w:line="304" w:lineRule="exact"/>
              <w:ind w:left="72"/>
              <w:rPr>
                <w:sz w:val="24"/>
              </w:rPr>
            </w:pPr>
            <w:r>
              <w:rPr>
                <w:sz w:val="28"/>
              </w:rPr>
              <w:t xml:space="preserve">O </w:t>
            </w:r>
            <w:r>
              <w:rPr>
                <w:sz w:val="24"/>
              </w:rPr>
              <w:t>Evet</w:t>
            </w:r>
          </w:p>
        </w:tc>
        <w:tc>
          <w:tcPr>
            <w:tcW w:w="1298" w:type="dxa"/>
          </w:tcPr>
          <w:p w14:paraId="0BBA1BAE">
            <w:pPr>
              <w:pStyle w:val="10"/>
              <w:spacing w:line="304" w:lineRule="exact"/>
              <w:ind w:left="74"/>
              <w:rPr>
                <w:sz w:val="24"/>
              </w:rPr>
            </w:pPr>
            <w:r>
              <w:rPr>
                <w:sz w:val="28"/>
              </w:rPr>
              <w:t xml:space="preserve">O </w:t>
            </w:r>
            <w:r>
              <w:rPr>
                <w:sz w:val="24"/>
              </w:rPr>
              <w:t>Hayır</w:t>
            </w:r>
          </w:p>
        </w:tc>
        <w:tc>
          <w:tcPr>
            <w:tcW w:w="1439" w:type="dxa"/>
          </w:tcPr>
          <w:p w14:paraId="7DC488CC">
            <w:pPr>
              <w:pStyle w:val="10"/>
              <w:ind w:left="0"/>
            </w:pPr>
          </w:p>
        </w:tc>
      </w:tr>
      <w:tr w14:paraId="10B18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121" w:type="dxa"/>
            <w:gridSpan w:val="2"/>
          </w:tcPr>
          <w:p w14:paraId="3EB1DF04">
            <w:pPr>
              <w:pStyle w:val="10"/>
              <w:spacing w:line="268" w:lineRule="exact"/>
              <w:rPr>
                <w:sz w:val="24"/>
              </w:rPr>
            </w:pPr>
            <w:r>
              <w:rPr>
                <w:sz w:val="24"/>
              </w:rPr>
              <w:t>Öğrencinin genel performansı</w:t>
            </w:r>
          </w:p>
        </w:tc>
        <w:tc>
          <w:tcPr>
            <w:tcW w:w="1438" w:type="dxa"/>
          </w:tcPr>
          <w:p w14:paraId="48C584FA">
            <w:pPr>
              <w:pStyle w:val="10"/>
              <w:spacing w:line="301" w:lineRule="exact"/>
              <w:ind w:left="72"/>
              <w:rPr>
                <w:sz w:val="24"/>
              </w:rPr>
            </w:pPr>
            <w:r>
              <w:rPr>
                <w:sz w:val="28"/>
              </w:rPr>
              <w:t xml:space="preserve">O </w:t>
            </w:r>
            <w:r>
              <w:rPr>
                <w:sz w:val="24"/>
              </w:rPr>
              <w:t>Çok iyi</w:t>
            </w:r>
          </w:p>
        </w:tc>
        <w:tc>
          <w:tcPr>
            <w:tcW w:w="1298" w:type="dxa"/>
          </w:tcPr>
          <w:p w14:paraId="5C8B5392">
            <w:pPr>
              <w:pStyle w:val="10"/>
              <w:spacing w:line="301" w:lineRule="exact"/>
              <w:ind w:left="74"/>
              <w:rPr>
                <w:sz w:val="24"/>
              </w:rPr>
            </w:pPr>
            <w:r>
              <w:rPr>
                <w:sz w:val="28"/>
              </w:rPr>
              <w:t xml:space="preserve">O </w:t>
            </w:r>
            <w:r>
              <w:rPr>
                <w:sz w:val="24"/>
              </w:rPr>
              <w:t>İyi</w:t>
            </w:r>
          </w:p>
        </w:tc>
        <w:tc>
          <w:tcPr>
            <w:tcW w:w="1439" w:type="dxa"/>
          </w:tcPr>
          <w:p w14:paraId="6811DF54">
            <w:pPr>
              <w:pStyle w:val="10"/>
              <w:spacing w:line="301" w:lineRule="exact"/>
              <w:ind w:left="75"/>
              <w:rPr>
                <w:sz w:val="24"/>
              </w:rPr>
            </w:pPr>
            <w:r>
              <w:rPr>
                <w:sz w:val="28"/>
              </w:rPr>
              <w:t xml:space="preserve">O </w:t>
            </w:r>
            <w:r>
              <w:rPr>
                <w:sz w:val="24"/>
              </w:rPr>
              <w:t>Yetersiz</w:t>
            </w:r>
          </w:p>
        </w:tc>
      </w:tr>
      <w:tr w14:paraId="01C22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3389" w:type="dxa"/>
          </w:tcPr>
          <w:p w14:paraId="0626F341">
            <w:pPr>
              <w:pStyle w:val="10"/>
              <w:spacing w:before="6"/>
              <w:ind w:left="0"/>
              <w:rPr>
                <w:b/>
                <w:sz w:val="30"/>
              </w:rPr>
            </w:pPr>
          </w:p>
          <w:p w14:paraId="1F4EC61A">
            <w:pPr>
              <w:pStyle w:val="10"/>
              <w:rPr>
                <w:sz w:val="24"/>
              </w:rPr>
            </w:pPr>
            <w:r>
              <w:rPr>
                <w:sz w:val="24"/>
              </w:rPr>
              <w:t>Öğrenci hakkında diğer görüşler</w:t>
            </w:r>
          </w:p>
        </w:tc>
        <w:tc>
          <w:tcPr>
            <w:tcW w:w="5907" w:type="dxa"/>
            <w:gridSpan w:val="4"/>
          </w:tcPr>
          <w:p w14:paraId="2C12A3D8">
            <w:pPr>
              <w:pStyle w:val="10"/>
              <w:spacing w:line="268" w:lineRule="exact"/>
              <w:ind w:left="71"/>
              <w:rPr>
                <w:sz w:val="24"/>
              </w:rPr>
            </w:pPr>
            <w:r>
              <w:rPr>
                <w:sz w:val="24"/>
              </w:rPr>
              <w:t>..............................................................................................</w:t>
            </w:r>
          </w:p>
          <w:p w14:paraId="62246B7C">
            <w:pPr>
              <w:pStyle w:val="10"/>
              <w:ind w:left="71"/>
              <w:rPr>
                <w:sz w:val="24"/>
              </w:rPr>
            </w:pPr>
            <w:r>
              <w:rPr>
                <w:sz w:val="24"/>
              </w:rPr>
              <w:t>..............................................................................................</w:t>
            </w:r>
          </w:p>
          <w:p w14:paraId="2A3C61F8">
            <w:pPr>
              <w:pStyle w:val="10"/>
              <w:ind w:left="71"/>
              <w:rPr>
                <w:sz w:val="24"/>
              </w:rPr>
            </w:pPr>
            <w:r>
              <w:rPr>
                <w:sz w:val="24"/>
              </w:rPr>
              <w:t>..............................................................................................</w:t>
            </w:r>
          </w:p>
          <w:p w14:paraId="69872C7A">
            <w:pPr>
              <w:pStyle w:val="10"/>
              <w:spacing w:line="264" w:lineRule="exact"/>
              <w:ind w:left="71"/>
              <w:rPr>
                <w:sz w:val="24"/>
              </w:rPr>
            </w:pPr>
            <w:r>
              <w:rPr>
                <w:sz w:val="24"/>
              </w:rPr>
              <w:t>..............................................................................................</w:t>
            </w:r>
          </w:p>
        </w:tc>
      </w:tr>
    </w:tbl>
    <w:p w14:paraId="6B6F69D9">
      <w:pPr>
        <w:pStyle w:val="5"/>
        <w:spacing w:before="2"/>
        <w:ind w:left="0"/>
        <w:rPr>
          <w:b/>
          <w:sz w:val="29"/>
        </w:rPr>
      </w:pPr>
      <w:r>
        <mc:AlternateContent>
          <mc:Choice Requires="wps">
            <w:drawing>
              <wp:anchor distT="0" distB="0" distL="0" distR="0" simplePos="0" relativeHeight="251659264" behindDoc="1" locked="0" layoutInCell="1" allowOverlap="1">
                <wp:simplePos x="0" y="0"/>
                <wp:positionH relativeFrom="page">
                  <wp:posOffset>901065</wp:posOffset>
                </wp:positionH>
                <wp:positionV relativeFrom="paragraph">
                  <wp:posOffset>241300</wp:posOffset>
                </wp:positionV>
                <wp:extent cx="1828800" cy="0"/>
                <wp:effectExtent l="5715" t="12700" r="13335" b="6350"/>
                <wp:wrapTopAndBottom/>
                <wp:docPr id="755382570" name="Line 2"/>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6096">
                          <a:solidFill>
                            <a:srgbClr val="000000"/>
                          </a:solidFill>
                          <a:round/>
                        </a:ln>
                      </wps:spPr>
                      <wps:bodyPr/>
                    </wps:wsp>
                  </a:graphicData>
                </a:graphic>
              </wp:anchor>
            </w:drawing>
          </mc:Choice>
          <mc:Fallback>
            <w:pict>
              <v:line id="Line 2" o:spid="_x0000_s1026" o:spt="20" style="position:absolute;left:0pt;margin-left:70.95pt;margin-top:19pt;height:0pt;width:144pt;mso-position-horizontal-relative:page;mso-wrap-distance-bottom:0pt;mso-wrap-distance-top:0pt;z-index:-251657216;mso-width-relative:page;mso-height-relative:page;" filled="f" stroked="t" coordsize="21600,21600" o:gfxdata="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C2qV3nXAAAACQEAAA8AAAAAAAAAAQAgAAAAIgAA&#10;AGRycy9kb3ducmV2LnhtbFBLAQIUABQAAAAIAIdO4kCpOUnZ0AEAAKcDAAAOAAAAAAAAAAEAIAAA&#10;ACYBAABkcnMvZTJvRG9jLnhtbFBLBQYAAAAABgAGAFkBAABoBQAAAAA=&#10;">
                <v:fill on="f" focussize="0,0"/>
                <v:stroke weight="0.48pt" color="#000000" joinstyle="round"/>
                <v:imagedata o:title=""/>
                <o:lock v:ext="edit" aspectratio="f"/>
                <w10:wrap type="topAndBottom"/>
              </v:line>
            </w:pict>
          </mc:Fallback>
        </mc:AlternateContent>
      </w:r>
    </w:p>
    <w:p w14:paraId="2C3CA730">
      <w:pPr>
        <w:spacing w:before="50"/>
        <w:ind w:left="178" w:right="116"/>
        <w:jc w:val="both"/>
        <w:rPr>
          <w:sz w:val="20"/>
          <w:szCs w:val="20"/>
        </w:rPr>
      </w:pPr>
      <w:r>
        <w:rPr>
          <w:position w:val="7"/>
          <w:sz w:val="13"/>
          <w:szCs w:val="13"/>
        </w:rPr>
        <w:t xml:space="preserve">1 </w:t>
      </w:r>
      <w:r>
        <w:rPr>
          <w:sz w:val="20"/>
          <w:szCs w:val="20"/>
        </w:rPr>
        <w:t>Bu formun web sitesinde ilan edilen rapor dönemlerinde öğrenci tarafından doldurularak danışmanına verilmesi gerekmektedir. Proje notlarının değerlendirmesi belirlenen tarihlerde verilen raporlar ile birlikte yazım kurallarına göre yazdığınız Bitirme Projesi 1 ve Bitirme Projesi 2 kitapçığı ve komisyon önünde sunumunuza göre danışman ve bölüm jüri üyeleri tarafından verilir.</w:t>
      </w:r>
    </w:p>
    <w:sectPr>
      <w:type w:val="continuous"/>
      <w:pgSz w:w="11910" w:h="16840"/>
      <w:pgMar w:top="1040" w:right="1300" w:bottom="280" w:left="124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A0BE12"/>
    <w:multiLevelType w:val="singleLevel"/>
    <w:tmpl w:val="EAA0BE12"/>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1">
    <w:nsid w:val="4BA18281"/>
    <w:multiLevelType w:val="singleLevel"/>
    <w:tmpl w:val="4BA182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36B4853"/>
    <w:multiLevelType w:val="multilevel"/>
    <w:tmpl w:val="636B4853"/>
    <w:lvl w:ilvl="0" w:tentative="0">
      <w:start w:val="1"/>
      <w:numFmt w:val="bullet"/>
      <w:lvlText w:val="o"/>
      <w:lvlJc w:val="left"/>
      <w:pPr>
        <w:ind w:left="786" w:hanging="360"/>
      </w:pPr>
      <w:rPr>
        <w:rFonts w:hint="default" w:ascii="Courier New" w:hAnsi="Courier New" w:cs="Courier New"/>
        <w:color w:val="auto"/>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hyphenationZone w:val="425"/>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98D"/>
    <w:rsid w:val="00016DF0"/>
    <w:rsid w:val="00075CC9"/>
    <w:rsid w:val="000B0DED"/>
    <w:rsid w:val="000C79BC"/>
    <w:rsid w:val="0015202B"/>
    <w:rsid w:val="001653A7"/>
    <w:rsid w:val="001737EF"/>
    <w:rsid w:val="00177005"/>
    <w:rsid w:val="00190270"/>
    <w:rsid w:val="001949D7"/>
    <w:rsid w:val="0031415E"/>
    <w:rsid w:val="003502A3"/>
    <w:rsid w:val="003D5188"/>
    <w:rsid w:val="003E0930"/>
    <w:rsid w:val="004C16EF"/>
    <w:rsid w:val="005004C5"/>
    <w:rsid w:val="00561E1C"/>
    <w:rsid w:val="005964C2"/>
    <w:rsid w:val="006363BF"/>
    <w:rsid w:val="00637603"/>
    <w:rsid w:val="006E408D"/>
    <w:rsid w:val="00785D85"/>
    <w:rsid w:val="008D397B"/>
    <w:rsid w:val="008D6A1E"/>
    <w:rsid w:val="00930600"/>
    <w:rsid w:val="00A64DDE"/>
    <w:rsid w:val="00AC0C11"/>
    <w:rsid w:val="00AE17F8"/>
    <w:rsid w:val="00B77884"/>
    <w:rsid w:val="00BA706C"/>
    <w:rsid w:val="00BF542A"/>
    <w:rsid w:val="00CD048C"/>
    <w:rsid w:val="00CF398D"/>
    <w:rsid w:val="00D10298"/>
    <w:rsid w:val="00D96437"/>
    <w:rsid w:val="00DC3656"/>
    <w:rsid w:val="00E513B3"/>
    <w:rsid w:val="00EB2463"/>
    <w:rsid w:val="00F755B9"/>
    <w:rsid w:val="00F9293B"/>
    <w:rsid w:val="00FC55C2"/>
    <w:rsid w:val="00FD1B83"/>
    <w:rsid w:val="00FE123E"/>
    <w:rsid w:val="2C7B5430"/>
    <w:rsid w:val="3D103DF2"/>
    <w:rsid w:val="449DF1A5"/>
    <w:rsid w:val="638938E7"/>
    <w:rsid w:val="7C873492"/>
    <w:rsid w:val="7F26AD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tr-TR" w:eastAsia="tr-TR" w:bidi="tr-TR"/>
    </w:rPr>
  </w:style>
  <w:style w:type="paragraph" w:styleId="2">
    <w:name w:val="heading 1"/>
    <w:basedOn w:val="1"/>
    <w:qFormat/>
    <w:uiPriority w:val="9"/>
    <w:pPr>
      <w:ind w:left="178"/>
      <w:outlineLvl w:val="0"/>
    </w:pPr>
    <w:rPr>
      <w:b/>
      <w:bCs/>
      <w:sz w:val="24"/>
      <w:szCs w:val="2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pPr>
      <w:ind w:left="64"/>
    </w:pPr>
    <w:rPr>
      <w:sz w:val="24"/>
      <w:szCs w:val="24"/>
    </w:r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22"/>
    <w:rPr>
      <w:b/>
      <w:bCs/>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style>
  <w:style w:type="paragraph" w:customStyle="1" w:styleId="10">
    <w:name w:val="Table Paragraph"/>
    <w:basedOn w:val="1"/>
    <w:qFormat/>
    <w:uiPriority w:val="1"/>
    <w:pPr>
      <w:ind w:left="69"/>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289</Words>
  <Characters>1651</Characters>
  <Lines>13</Lines>
  <Paragraphs>3</Paragraphs>
  <TotalTime>5</TotalTime>
  <ScaleCrop>false</ScaleCrop>
  <LinksUpToDate>false</LinksUpToDate>
  <CharactersWithSpaces>1937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2026-03-04T09:47:00Z</dcterms:created>
  <dc:creator>sukru</dc:creator>
  <cp:lastModifiedBy>sukru</cp:lastModifiedBy>
  <dcterms:modified xsi:type="dcterms:W3CDTF">2026-04-23T12:47:19Z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2018-03-01T00:00:00Z</vt:filetime>
  </property>
  <property fmtid="{D5CDD505-2E9C-101B-9397-08002B2CF9AE}" pid="3" name="LastSaved">
    <vt:filetime>2019-02-11T00:00:00Z</vt:filetime>
  </property>
  <property fmtid="{D5CDD505-2E9C-101B-9397-08002B2CF9AE}" pid="4" name="KSOProductBuildVer">
    <vt:lpwstr>1033-12.2.0.23202</vt:lpwstr>
  </property>
  <property fmtid="{D5CDD505-2E9C-101B-9397-08002B2CF9AE}" pid="5" name="ICV">
    <vt:lpwstr>1D5F69B2495143B588617B8A65FA824B_13</vt:lpwstr>
  </property>
</Properties>
</file>