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AC477" w14:textId="006CD4C7" w:rsidR="00E613EA" w:rsidRPr="00E613EA" w:rsidRDefault="00E613EA" w:rsidP="00E613EA">
      <w:r w:rsidRPr="00E613EA">
        <w:rPr>
          <w:b/>
          <w:bCs/>
        </w:rPr>
        <w:t>LinkedIn Post — P005</w:t>
      </w:r>
    </w:p>
    <w:p w14:paraId="5C7FDA3A" w14:textId="77777777" w:rsidR="00E613EA" w:rsidRPr="00E613EA" w:rsidRDefault="00E613EA" w:rsidP="00E613EA"/>
    <w:p w14:paraId="2FE3CA79" w14:textId="4EC8979A" w:rsidR="00E613EA" w:rsidRPr="00E613EA" w:rsidRDefault="00E613EA" w:rsidP="00E613EA">
      <w:r w:rsidRPr="00E613EA">
        <w:rPr>
          <w:rFonts w:ascii="Segoe UI Emoji" w:hAnsi="Segoe UI Emoji" w:cs="Segoe UI Emoji"/>
        </w:rPr>
        <w:t>📚</w:t>
      </w:r>
      <w:r w:rsidRPr="00E613EA">
        <w:t xml:space="preserve"> </w:t>
      </w:r>
      <w:r w:rsidRPr="00E613EA">
        <w:rPr>
          <w:b/>
          <w:bCs/>
        </w:rPr>
        <w:t>Research Progress: P005 Completed</w:t>
      </w:r>
    </w:p>
    <w:p w14:paraId="50DB50E8" w14:textId="77777777" w:rsidR="00E613EA" w:rsidRPr="00E613EA" w:rsidRDefault="00E613EA" w:rsidP="00E613EA"/>
    <w:p w14:paraId="08BBC307" w14:textId="2A36C76D" w:rsidR="00E613EA" w:rsidRPr="00E613EA" w:rsidRDefault="00E613EA" w:rsidP="00E613EA">
      <w:r w:rsidRPr="00E613EA">
        <w:t xml:space="preserve">I have completed the review and documentation of </w:t>
      </w:r>
      <w:r w:rsidRPr="00E613EA">
        <w:rPr>
          <w:b/>
          <w:bCs/>
        </w:rPr>
        <w:t>P005</w:t>
      </w:r>
      <w:r w:rsidRPr="00E613EA">
        <w:t xml:space="preserve"> as part of my ongoing literature review on:</w:t>
      </w:r>
    </w:p>
    <w:p w14:paraId="2635A8DB" w14:textId="77777777" w:rsidR="00E613EA" w:rsidRPr="00E613EA" w:rsidRDefault="00E613EA" w:rsidP="00E613EA"/>
    <w:p w14:paraId="739B8DB5" w14:textId="20347323" w:rsidR="00E613EA" w:rsidRPr="00E613EA" w:rsidRDefault="00E613EA" w:rsidP="00E613EA">
      <w:r w:rsidRPr="00E613EA">
        <w:rPr>
          <w:b/>
          <w:bCs/>
        </w:rPr>
        <w:t>AI in Business Analytics and Decision-Making</w:t>
      </w:r>
    </w:p>
    <w:p w14:paraId="319842C7" w14:textId="77777777" w:rsidR="00E613EA" w:rsidRPr="00E613EA" w:rsidRDefault="00E613EA" w:rsidP="00E613EA"/>
    <w:p w14:paraId="3946A708" w14:textId="4C15E632" w:rsidR="00E613EA" w:rsidRPr="00E613EA" w:rsidRDefault="00E613EA" w:rsidP="00E613EA">
      <w:r w:rsidRPr="00E613EA">
        <w:t xml:space="preserve">The paper, </w:t>
      </w:r>
      <w:r w:rsidRPr="00E613EA">
        <w:rPr>
          <w:i/>
          <w:iCs/>
        </w:rPr>
        <w:t>“AI-Enhanced Business Intelligence Dashboards for Predictive Market Strategy in U.S. Enterprises,”</w:t>
      </w:r>
      <w:r w:rsidRPr="00E613EA">
        <w:t xml:space="preserve"> examines how AI-enhanced BI dashboards can support predictive analytics, decision-making and strategic business performance.</w:t>
      </w:r>
    </w:p>
    <w:p w14:paraId="6682B678" w14:textId="77777777" w:rsidR="00E613EA" w:rsidRPr="00E613EA" w:rsidRDefault="00E613EA" w:rsidP="00E613EA"/>
    <w:p w14:paraId="3F9F0E42" w14:textId="74AB8F46" w:rsidR="00E613EA" w:rsidRPr="00E613EA" w:rsidRDefault="00E613EA" w:rsidP="00E613EA">
      <w:r w:rsidRPr="00E613EA">
        <w:rPr>
          <w:b/>
          <w:bCs/>
        </w:rPr>
        <w:t>Key takeaways from P005</w:t>
      </w:r>
    </w:p>
    <w:p w14:paraId="53F2CCB2" w14:textId="77777777" w:rsidR="00E613EA" w:rsidRPr="00E613EA" w:rsidRDefault="00E613EA" w:rsidP="00E613EA"/>
    <w:p w14:paraId="24A3B6E3" w14:textId="77777777" w:rsidR="00E613EA" w:rsidRPr="00E613EA" w:rsidRDefault="00E613EA" w:rsidP="00E613EA">
      <w:r w:rsidRPr="00E613EA">
        <w:rPr>
          <w:rFonts w:ascii="Segoe UI Emoji" w:hAnsi="Segoe UI Emoji" w:cs="Segoe UI Emoji"/>
        </w:rPr>
        <w:t>🔹</w:t>
      </w:r>
      <w:r w:rsidRPr="00E613EA">
        <w:t xml:space="preserve"> AI-enabled dashboards can move BI beyond descriptive reporting toward predictive and prescriptive decision support.</w:t>
      </w:r>
    </w:p>
    <w:p w14:paraId="37ABDD5C" w14:textId="77777777" w:rsidR="00E613EA" w:rsidRPr="00E613EA" w:rsidRDefault="00E613EA" w:rsidP="00E613EA"/>
    <w:p w14:paraId="5757E36B" w14:textId="77777777" w:rsidR="00E613EA" w:rsidRPr="00E613EA" w:rsidRDefault="00E613EA" w:rsidP="00E613EA">
      <w:r w:rsidRPr="00E613EA">
        <w:rPr>
          <w:rFonts w:ascii="Segoe UI Emoji" w:hAnsi="Segoe UI Emoji" w:cs="Segoe UI Emoji"/>
        </w:rPr>
        <w:t>🔹</w:t>
      </w:r>
      <w:r w:rsidRPr="00E613EA">
        <w:t xml:space="preserve"> The study connects machine learning, NLP, anomaly detection and predictive recommendations with measurable business and dashboard outcomes.</w:t>
      </w:r>
    </w:p>
    <w:p w14:paraId="61BC6745" w14:textId="77777777" w:rsidR="00E613EA" w:rsidRPr="00E613EA" w:rsidRDefault="00E613EA" w:rsidP="00E613EA"/>
    <w:p w14:paraId="13D2B562" w14:textId="77777777" w:rsidR="00E613EA" w:rsidRPr="00E613EA" w:rsidRDefault="00E613EA" w:rsidP="00E613EA">
      <w:r w:rsidRPr="00E613EA">
        <w:rPr>
          <w:rFonts w:ascii="Segoe UI Emoji" w:hAnsi="Segoe UI Emoji" w:cs="Segoe UI Emoji"/>
        </w:rPr>
        <w:t>🔹</w:t>
      </w:r>
      <w:r w:rsidRPr="00E613EA">
        <w:t xml:space="preserve"> User adoption and dashboard usability are important links between AI capability and business value.</w:t>
      </w:r>
    </w:p>
    <w:p w14:paraId="158538FC" w14:textId="77777777" w:rsidR="00E613EA" w:rsidRPr="00E613EA" w:rsidRDefault="00E613EA" w:rsidP="00E613EA"/>
    <w:p w14:paraId="32E7E0DB" w14:textId="77777777" w:rsidR="00E613EA" w:rsidRPr="00E613EA" w:rsidRDefault="00E613EA" w:rsidP="00E613EA">
      <w:r w:rsidRPr="00E613EA">
        <w:rPr>
          <w:rFonts w:ascii="Segoe UI Emoji" w:hAnsi="Segoe UI Emoji" w:cs="Segoe UI Emoji"/>
        </w:rPr>
        <w:t>🔹</w:t>
      </w:r>
      <w:r w:rsidRPr="00E613EA">
        <w:t xml:space="preserve"> Data quality, governance, model transparency and explainability remain important conditions for effective AI-enabled analytics.</w:t>
      </w:r>
    </w:p>
    <w:p w14:paraId="04AA0C13" w14:textId="77777777" w:rsidR="00E613EA" w:rsidRPr="00E613EA" w:rsidRDefault="00E613EA" w:rsidP="00E613EA"/>
    <w:p w14:paraId="0A9DF891" w14:textId="77777777" w:rsidR="00E613EA" w:rsidRPr="00E613EA" w:rsidRDefault="00E613EA" w:rsidP="00E613EA">
      <w:r w:rsidRPr="00E613EA">
        <w:rPr>
          <w:rFonts w:ascii="Segoe UI Emoji" w:hAnsi="Segoe UI Emoji" w:cs="Segoe UI Emoji"/>
        </w:rPr>
        <w:t>🔹</w:t>
      </w:r>
      <w:r w:rsidRPr="00E613EA">
        <w:t xml:space="preserve"> The literature still needs stronger evidence on long-term business impact, causal relationships, global contexts, SMEs, trust calibration and responsible AI.</w:t>
      </w:r>
    </w:p>
    <w:p w14:paraId="695586F9" w14:textId="77777777" w:rsidR="00E613EA" w:rsidRPr="00E613EA" w:rsidRDefault="00E613EA" w:rsidP="00E613EA"/>
    <w:p w14:paraId="1127F66C" w14:textId="38FD9E38" w:rsidR="00E613EA" w:rsidRPr="00E613EA" w:rsidRDefault="00E613EA" w:rsidP="00E613EA">
      <w:r w:rsidRPr="00E613EA">
        <w:lastRenderedPageBreak/>
        <w:t xml:space="preserve">One thing I particularly noted during the review was the importance of </w:t>
      </w:r>
      <w:r w:rsidRPr="00E613EA">
        <w:rPr>
          <w:b/>
          <w:bCs/>
        </w:rPr>
        <w:t>critical reading</w:t>
      </w:r>
      <w:r w:rsidRPr="00E613EA">
        <w:t>. The paper describes its methodology differently across sections, so I recorded the inconsistency rather than treating the study design as unambiguous.</w:t>
      </w:r>
    </w:p>
    <w:p w14:paraId="4525394B" w14:textId="77777777" w:rsidR="00E613EA" w:rsidRPr="00E613EA" w:rsidRDefault="00E613EA" w:rsidP="00E613EA"/>
    <w:p w14:paraId="4013C498" w14:textId="77777777" w:rsidR="00E613EA" w:rsidRPr="00E613EA" w:rsidRDefault="00E613EA" w:rsidP="00E613EA">
      <w:r w:rsidRPr="00E613EA">
        <w:t>This paper has helped strengthen the emerging research direction of my literature review:</w:t>
      </w:r>
    </w:p>
    <w:p w14:paraId="5169C699" w14:textId="77777777" w:rsidR="00E613EA" w:rsidRPr="00E613EA" w:rsidRDefault="00E613EA" w:rsidP="00E613EA"/>
    <w:p w14:paraId="61F4AB14" w14:textId="66F0B18C" w:rsidR="00E613EA" w:rsidRPr="00E613EA" w:rsidRDefault="00E613EA" w:rsidP="00E613EA">
      <w:r w:rsidRPr="00E613EA">
        <w:rPr>
          <w:b/>
          <w:bCs/>
        </w:rPr>
        <w:t>AI capability → Data &amp; Governance → Explainability → User Adoption → Decision Quality → Business Outcomes</w:t>
      </w:r>
    </w:p>
    <w:p w14:paraId="025413C2" w14:textId="77777777" w:rsidR="00E613EA" w:rsidRPr="00E613EA" w:rsidRDefault="00E613EA" w:rsidP="00E613EA"/>
    <w:p w14:paraId="6E86A5C2" w14:textId="77777777" w:rsidR="00E613EA" w:rsidRPr="00E613EA" w:rsidRDefault="00E613EA" w:rsidP="00E613EA">
      <w:r w:rsidRPr="00E613EA">
        <w:rPr>
          <w:rFonts w:ascii="Segoe UI Emoji" w:hAnsi="Segoe UI Emoji" w:cs="Segoe UI Emoji"/>
        </w:rPr>
        <w:t>🔗</w:t>
      </w:r>
      <w:r w:rsidRPr="00E613EA">
        <w:t xml:space="preserve"> Research repository:  </w:t>
      </w:r>
    </w:p>
    <w:p w14:paraId="3E91EABB" w14:textId="77777777" w:rsidR="00E613EA" w:rsidRPr="00E613EA" w:rsidRDefault="00E613EA" w:rsidP="00E613EA">
      <w:r w:rsidRPr="00E613EA">
        <w:t>https://github.com/sukruth-vicky/AI-in-Business-Analytics-and-Decision-Making-A-Systematic-Review</w:t>
      </w:r>
    </w:p>
    <w:p w14:paraId="7EE6DE06" w14:textId="77777777" w:rsidR="00E613EA" w:rsidRPr="00E613EA" w:rsidRDefault="00E613EA" w:rsidP="00E613EA"/>
    <w:p w14:paraId="79E08111" w14:textId="10EB6719" w:rsidR="00E613EA" w:rsidRPr="00E613EA" w:rsidRDefault="00E613EA" w:rsidP="00E613EA">
      <w:r w:rsidRPr="00E613EA">
        <w:t xml:space="preserve">With P005 completed, the literature review now covers </w:t>
      </w:r>
      <w:r w:rsidRPr="00E613EA">
        <w:rPr>
          <w:b/>
          <w:bCs/>
        </w:rPr>
        <w:t>P001–P005</w:t>
      </w:r>
      <w:r w:rsidRPr="00E613EA">
        <w:t>. The next step is P006.</w:t>
      </w:r>
    </w:p>
    <w:p w14:paraId="34C450CD" w14:textId="77777777" w:rsidR="00E613EA" w:rsidRPr="00E613EA" w:rsidRDefault="00E613EA" w:rsidP="00E613EA"/>
    <w:p w14:paraId="2344A9FD" w14:textId="1F71A920" w:rsidR="00BC7228" w:rsidRDefault="00E613EA">
      <w:r w:rsidRPr="00E613EA">
        <w:t>#BusinessAnalytics #ArtificialIntelligence #BusinessIntelligence #DataAnalytics #PredictiveAnalytics #Research #LiteratureReview #DecisionMaking #AI #Analytics</w:t>
      </w:r>
    </w:p>
    <w:sectPr w:rsidR="00BC7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3EA"/>
    <w:rsid w:val="007966A8"/>
    <w:rsid w:val="00972C6A"/>
    <w:rsid w:val="00972D22"/>
    <w:rsid w:val="00BC7228"/>
    <w:rsid w:val="00E613EA"/>
    <w:rsid w:val="00F3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FC74B"/>
  <w15:chartTrackingRefBased/>
  <w15:docId w15:val="{D5EBA349-5B39-48A7-9215-4B720F595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3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3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3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3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3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Sukruth M</dc:creator>
  <cp:keywords/>
  <dc:description/>
  <cp:lastModifiedBy>Sukruth M</cp:lastModifiedBy>
  <cp:revision>1</cp:revision>
  <dcterms:created xsi:type="dcterms:W3CDTF">2026-08-16T16:28:00Z</dcterms:created>
  <dcterms:modified xsi:type="dcterms:W3CDTF">2026-08-16T16:29:00Z</dcterms:modified>
</cp:coreProperties>
</file>