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6FA1D" w14:textId="214BEFE3" w:rsidR="00813B9E" w:rsidRPr="00813B9E" w:rsidRDefault="00813B9E" w:rsidP="00813B9E">
      <w:r w:rsidRPr="00813B9E">
        <w:rPr>
          <w:b/>
          <w:bCs/>
        </w:rPr>
        <w:t>P005 Paper Summary</w:t>
      </w:r>
    </w:p>
    <w:p w14:paraId="20F60B32" w14:textId="77777777" w:rsidR="00813B9E" w:rsidRPr="00813B9E" w:rsidRDefault="00813B9E" w:rsidP="00813B9E"/>
    <w:p w14:paraId="1A183CC8" w14:textId="471163A9" w:rsidR="00813B9E" w:rsidRPr="00813B9E" w:rsidRDefault="00813B9E" w:rsidP="00813B9E">
      <w:r w:rsidRPr="00813B9E">
        <w:rPr>
          <w:b/>
          <w:bCs/>
        </w:rPr>
        <w:t>Title:</w:t>
      </w:r>
      <w:r w:rsidRPr="00813B9E">
        <w:t xml:space="preserve"> AI-Enhanced Business Intelligence Dashboards for Predictive Market Strategy in U.S. Enterprises</w:t>
      </w:r>
    </w:p>
    <w:p w14:paraId="2EE0804D" w14:textId="7CB767C2" w:rsidR="00813B9E" w:rsidRPr="00813B9E" w:rsidRDefault="00813B9E" w:rsidP="00813B9E">
      <w:r w:rsidRPr="00813B9E">
        <w:rPr>
          <w:b/>
          <w:bCs/>
        </w:rPr>
        <w:t>Author:</w:t>
      </w:r>
      <w:r w:rsidRPr="00813B9E">
        <w:t xml:space="preserve"> Md. Jobayer Ibne Saidur</w:t>
      </w:r>
    </w:p>
    <w:p w14:paraId="75A6D3ED" w14:textId="372BF0FE" w:rsidR="00813B9E" w:rsidRPr="00813B9E" w:rsidRDefault="00813B9E" w:rsidP="00813B9E">
      <w:r w:rsidRPr="00813B9E">
        <w:rPr>
          <w:b/>
          <w:bCs/>
        </w:rPr>
        <w:t>Year:</w:t>
      </w:r>
      <w:r w:rsidRPr="00813B9E">
        <w:t xml:space="preserve"> 2025</w:t>
      </w:r>
    </w:p>
    <w:p w14:paraId="1C1D0FA7" w14:textId="7189E2E2" w:rsidR="00813B9E" w:rsidRPr="00813B9E" w:rsidRDefault="00813B9E" w:rsidP="00813B9E">
      <w:r w:rsidRPr="00813B9E">
        <w:rPr>
          <w:b/>
          <w:bCs/>
        </w:rPr>
        <w:t>Journal:</w:t>
      </w:r>
      <w:r w:rsidRPr="00813B9E">
        <w:t xml:space="preserve"> International Journal of Business and Economics Insights, 5(3), 603–648</w:t>
      </w:r>
    </w:p>
    <w:p w14:paraId="21EE4A85" w14:textId="1D9D260F" w:rsidR="00813B9E" w:rsidRPr="00813B9E" w:rsidRDefault="00813B9E" w:rsidP="00813B9E">
      <w:r w:rsidRPr="00813B9E">
        <w:rPr>
          <w:b/>
          <w:bCs/>
        </w:rPr>
        <w:t>DOI:</w:t>
      </w:r>
      <w:r w:rsidRPr="00813B9E">
        <w:t xml:space="preserve"> https://doi.org/10.63125/8cvgn369</w:t>
      </w:r>
    </w:p>
    <w:p w14:paraId="4DAD836B" w14:textId="77777777" w:rsidR="00813B9E" w:rsidRPr="00813B9E" w:rsidRDefault="00813B9E" w:rsidP="00813B9E"/>
    <w:p w14:paraId="14977511" w14:textId="15A04B92" w:rsidR="00813B9E" w:rsidRPr="00813B9E" w:rsidRDefault="00813B9E" w:rsidP="00813B9E">
      <w:r w:rsidRPr="00813B9E">
        <w:rPr>
          <w:b/>
          <w:bCs/>
        </w:rPr>
        <w:t>Research Problem and Context</w:t>
      </w:r>
    </w:p>
    <w:p w14:paraId="1172D4CF" w14:textId="77777777" w:rsidR="00813B9E" w:rsidRPr="00813B9E" w:rsidRDefault="00813B9E" w:rsidP="00813B9E">
      <w:r w:rsidRPr="00813B9E">
        <w:t>- The study examines whether AI-enhanced business intelligence dashboards measurably improve predictive market strategy in U.S. enterprises. It places the problem at the intersection of business intelligence, predictive analytics, dashboard adoption, managerial decision support, and strategic performance.</w:t>
      </w:r>
    </w:p>
    <w:p w14:paraId="7D5AD58C" w14:textId="77777777" w:rsidR="00813B9E" w:rsidRPr="00813B9E" w:rsidRDefault="00813B9E" w:rsidP="00813B9E">
      <w:r w:rsidRPr="00813B9E">
        <w:t>- The paper argues that traditional BI is increasingly being extended with machine-learning forecasting, natural-language querying, anomaly detection, predictive recommendations, and interactive dashboard capabilities. The central concern is whether these capabilities translate into measurable improvements in decision quality and organizational outcomes.</w:t>
      </w:r>
    </w:p>
    <w:p w14:paraId="20BF5F96" w14:textId="77777777" w:rsidR="00813B9E" w:rsidRPr="00813B9E" w:rsidRDefault="00813B9E" w:rsidP="00813B9E"/>
    <w:p w14:paraId="68C2BD8E" w14:textId="5DDA7086" w:rsidR="00813B9E" w:rsidRPr="00813B9E" w:rsidRDefault="00813B9E" w:rsidP="00813B9E">
      <w:r w:rsidRPr="00813B9E">
        <w:rPr>
          <w:b/>
          <w:bCs/>
        </w:rPr>
        <w:t>Research Objective</w:t>
      </w:r>
    </w:p>
    <w:p w14:paraId="11EED60B" w14:textId="77777777" w:rsidR="00813B9E" w:rsidRPr="00813B9E" w:rsidRDefault="00813B9E" w:rsidP="00813B9E">
      <w:r w:rsidRPr="00813B9E">
        <w:t>- The primary objective is to quantitatively evaluate how AI-enhanced BI dashboards influence predictive market strategy, decision-making quality, and organizational performance within U.S. enterprises.</w:t>
      </w:r>
    </w:p>
    <w:p w14:paraId="1296153A" w14:textId="77777777" w:rsidR="00813B9E" w:rsidRPr="00813B9E" w:rsidRDefault="00813B9E" w:rsidP="00813B9E">
      <w:r w:rsidRPr="00813B9E">
        <w:t>- Specific objectives include examining AI capabilities such as machine-learning forecasting, NLP, anomaly detection and predictive modeling; assessing relationships with revenue growth, market share, marketing ROI and customer retention; examining the influence of firm size, digital maturity and industry context; and comparing AI-integrated dashboards with traditional analytics systems.</w:t>
      </w:r>
    </w:p>
    <w:p w14:paraId="22B91283" w14:textId="77777777" w:rsidR="00813B9E" w:rsidRPr="00813B9E" w:rsidRDefault="00813B9E" w:rsidP="00813B9E"/>
    <w:p w14:paraId="3107E729" w14:textId="353256C6" w:rsidR="00813B9E" w:rsidRPr="00813B9E" w:rsidRDefault="00813B9E" w:rsidP="00813B9E">
      <w:r w:rsidRPr="00813B9E">
        <w:rPr>
          <w:b/>
          <w:bCs/>
        </w:rPr>
        <w:t>Research Questions / Hypotheses</w:t>
      </w:r>
    </w:p>
    <w:p w14:paraId="173BD2E2" w14:textId="77777777" w:rsidR="00813B9E" w:rsidRPr="00813B9E" w:rsidRDefault="00813B9E" w:rsidP="00813B9E">
      <w:r w:rsidRPr="00813B9E">
        <w:t>- H1: AI-enhanced BI dashboards significantly improve predictive market strategy effectiveness compared with traditional dashboards.</w:t>
      </w:r>
    </w:p>
    <w:p w14:paraId="6D15EA69" w14:textId="77777777" w:rsidR="00813B9E" w:rsidRPr="00813B9E" w:rsidRDefault="00813B9E" w:rsidP="00813B9E">
      <w:r w:rsidRPr="00813B9E">
        <w:lastRenderedPageBreak/>
        <w:t>- H2: ML forecasting accuracy, NLP automation and predictive recommendation strength are positively associated with KPIs such as ROI, market share and conversion rates.</w:t>
      </w:r>
    </w:p>
    <w:p w14:paraId="7CCEB4D4" w14:textId="77777777" w:rsidR="00813B9E" w:rsidRPr="00813B9E" w:rsidRDefault="00813B9E" w:rsidP="00813B9E">
      <w:r w:rsidRPr="00813B9E">
        <w:t>- H3: Firm size, sector and digital maturity influence the adoption of AI-enhanced dashboards.</w:t>
      </w:r>
    </w:p>
    <w:p w14:paraId="20FC1E6E" w14:textId="77777777" w:rsidR="00813B9E" w:rsidRPr="00813B9E" w:rsidRDefault="00813B9E" w:rsidP="00813B9E">
      <w:r w:rsidRPr="00813B9E">
        <w:t>- H4: Usability and utilization metrics mediate the relationship between AI capabilities and strategic outcomes.</w:t>
      </w:r>
    </w:p>
    <w:p w14:paraId="03282DB8" w14:textId="77777777" w:rsidR="00813B9E" w:rsidRPr="00813B9E" w:rsidRDefault="00813B9E" w:rsidP="00813B9E"/>
    <w:p w14:paraId="376E9175" w14:textId="27935845" w:rsidR="00813B9E" w:rsidRPr="00813B9E" w:rsidRDefault="00813B9E" w:rsidP="00813B9E">
      <w:r w:rsidRPr="00813B9E">
        <w:rPr>
          <w:b/>
          <w:bCs/>
        </w:rPr>
        <w:t>Research Methodology</w:t>
      </w:r>
    </w:p>
    <w:p w14:paraId="27CF1664" w14:textId="77777777" w:rsidR="00813B9E" w:rsidRPr="00813B9E" w:rsidRDefault="00813B9E" w:rsidP="00813B9E">
      <w:r w:rsidRPr="00813B9E">
        <w:t>- The paper reports a quantitative evaluation framework combining statistical analysis, predictive analytics and machine-learning evaluation.</w:t>
      </w:r>
    </w:p>
    <w:p w14:paraId="4E9ABF7D" w14:textId="77777777" w:rsidR="00813B9E" w:rsidRPr="00813B9E" w:rsidRDefault="00813B9E" w:rsidP="00813B9E">
      <w:r w:rsidRPr="00813B9E">
        <w:t>- The abstract describes a multi-site quantitative evaluation combining a cluster randomized controlled trial with complementary observational analyses. Later sections describe a quantitative explanatory cross-sectional design and also report enterprise-level 24-month pre/post data. Because these descriptions are not perfectly aligned, the methodological characterization should be recorded as reported rather than simplified to one design.</w:t>
      </w:r>
    </w:p>
    <w:p w14:paraId="21B0EAFD" w14:textId="77777777" w:rsidR="00813B9E" w:rsidRPr="00813B9E" w:rsidRDefault="00813B9E" w:rsidP="00813B9E">
      <w:r w:rsidRPr="00813B9E">
        <w:t>- The paper reports data from 150 medium-to-large U.S. enterprises across technology, retail, finance and manufacturing, including financial records, CRM and marketing logs, customer segmentation profiles and market forecasting datasets.</w:t>
      </w:r>
    </w:p>
    <w:p w14:paraId="1B33B7D1" w14:textId="77777777" w:rsidR="00813B9E" w:rsidRPr="00813B9E" w:rsidRDefault="00813B9E" w:rsidP="00813B9E">
      <w:r w:rsidRPr="00813B9E">
        <w:t>- SPSS and R were used for correlation, regression, ANOVA, MANOVA and logistic modeling. Python was used for Random Forest, XGBoost and neural-network models. Power BI and Tableau were used for visualization and dashboard presentation.</w:t>
      </w:r>
    </w:p>
    <w:p w14:paraId="2A1F807A" w14:textId="77777777" w:rsidR="00813B9E" w:rsidRPr="00813B9E" w:rsidRDefault="00813B9E" w:rsidP="00813B9E"/>
    <w:p w14:paraId="1590A0F7" w14:textId="72E969BE" w:rsidR="00813B9E" w:rsidRPr="00813B9E" w:rsidRDefault="00813B9E" w:rsidP="00813B9E">
      <w:r w:rsidRPr="00813B9E">
        <w:rPr>
          <w:b/>
          <w:bCs/>
        </w:rPr>
        <w:t>AI and Analytics Techniques</w:t>
      </w:r>
    </w:p>
    <w:p w14:paraId="687BD2A2" w14:textId="77777777" w:rsidR="00813B9E" w:rsidRPr="00813B9E" w:rsidRDefault="00813B9E" w:rsidP="00813B9E">
      <w:r w:rsidRPr="00813B9E">
        <w:t>- Machine-learning forecasting</w:t>
      </w:r>
    </w:p>
    <w:p w14:paraId="714C85D0" w14:textId="77777777" w:rsidR="00813B9E" w:rsidRPr="00813B9E" w:rsidRDefault="00813B9E" w:rsidP="00813B9E">
      <w:r w:rsidRPr="00813B9E">
        <w:t>- Natural-language processing and automated insight generation</w:t>
      </w:r>
    </w:p>
    <w:p w14:paraId="1FB66B29" w14:textId="77777777" w:rsidR="00813B9E" w:rsidRPr="00813B9E" w:rsidRDefault="00813B9E" w:rsidP="00813B9E">
      <w:r w:rsidRPr="00813B9E">
        <w:t>- Anomaly detection</w:t>
      </w:r>
    </w:p>
    <w:p w14:paraId="3439BB45" w14:textId="77777777" w:rsidR="00813B9E" w:rsidRPr="00813B9E" w:rsidRDefault="00813B9E" w:rsidP="00813B9E">
      <w:r w:rsidRPr="00813B9E">
        <w:t>- Predictive recommendation engines</w:t>
      </w:r>
    </w:p>
    <w:p w14:paraId="25D20276" w14:textId="77777777" w:rsidR="00813B9E" w:rsidRPr="00813B9E" w:rsidRDefault="00813B9E" w:rsidP="00813B9E">
      <w:r w:rsidRPr="00813B9E">
        <w:t>- Random Forest</w:t>
      </w:r>
    </w:p>
    <w:p w14:paraId="04B52BC8" w14:textId="77777777" w:rsidR="00813B9E" w:rsidRPr="00813B9E" w:rsidRDefault="00813B9E" w:rsidP="00813B9E">
      <w:r w:rsidRPr="00813B9E">
        <w:t>- XGBoost</w:t>
      </w:r>
    </w:p>
    <w:p w14:paraId="355D5300" w14:textId="77777777" w:rsidR="00813B9E" w:rsidRPr="00813B9E" w:rsidRDefault="00813B9E" w:rsidP="00813B9E">
      <w:r w:rsidRPr="00813B9E">
        <w:t>- Feedforward neural networks</w:t>
      </w:r>
    </w:p>
    <w:p w14:paraId="5845FB71" w14:textId="77777777" w:rsidR="00813B9E" w:rsidRPr="00813B9E" w:rsidRDefault="00813B9E" w:rsidP="00813B9E">
      <w:r w:rsidRPr="00813B9E">
        <w:t>- Clustering and predictive scoring for customer segmentation</w:t>
      </w:r>
    </w:p>
    <w:p w14:paraId="0FCC1318" w14:textId="77777777" w:rsidR="00813B9E" w:rsidRPr="00813B9E" w:rsidRDefault="00813B9E" w:rsidP="00813B9E">
      <w:r w:rsidRPr="00813B9E">
        <w:t>- Predictive scenario simulation for pricing and product-launch timing</w:t>
      </w:r>
    </w:p>
    <w:p w14:paraId="2305288F" w14:textId="77777777" w:rsidR="00813B9E" w:rsidRPr="00813B9E" w:rsidRDefault="00813B9E" w:rsidP="00813B9E"/>
    <w:p w14:paraId="17F1A934" w14:textId="77B54B57" w:rsidR="00813B9E" w:rsidRPr="00813B9E" w:rsidRDefault="00813B9E" w:rsidP="00813B9E">
      <w:r w:rsidRPr="00813B9E">
        <w:rPr>
          <w:b/>
          <w:bCs/>
        </w:rPr>
        <w:t>Dataset and Data Sources</w:t>
      </w:r>
    </w:p>
    <w:p w14:paraId="2CF4ECA9" w14:textId="77777777" w:rsidR="00813B9E" w:rsidRPr="00813B9E" w:rsidRDefault="00813B9E" w:rsidP="00813B9E">
      <w:r w:rsidRPr="00813B9E">
        <w:t>- The reported empirical dataset covers 150 U.S. enterprises and a 24-month observation period around AI dashboard deployment.</w:t>
      </w:r>
    </w:p>
    <w:p w14:paraId="4B27CEC9" w14:textId="77777777" w:rsidR="00813B9E" w:rsidRPr="00813B9E" w:rsidRDefault="00813B9E" w:rsidP="00813B9E">
      <w:r w:rsidRPr="00813B9E">
        <w:t>- Financial data: quarterly revenue, profit margins and ROI.</w:t>
      </w:r>
    </w:p>
    <w:p w14:paraId="5134C21F" w14:textId="77777777" w:rsidR="00813B9E" w:rsidRPr="00813B9E" w:rsidRDefault="00813B9E" w:rsidP="00813B9E">
      <w:r w:rsidRPr="00813B9E">
        <w:t>- CRM and marketing data: customer acquisition cost, churn, campaign performance and conversion rates.</w:t>
      </w:r>
    </w:p>
    <w:p w14:paraId="7007F594" w14:textId="77777777" w:rsidR="00813B9E" w:rsidRPr="00813B9E" w:rsidRDefault="00813B9E" w:rsidP="00813B9E">
      <w:r w:rsidRPr="00813B9E">
        <w:t>- Market forecasting data: demand trends, competitor benchmarks and social-media sentiment.</w:t>
      </w:r>
    </w:p>
    <w:p w14:paraId="7C651231" w14:textId="77777777" w:rsidR="00813B9E" w:rsidRPr="00813B9E" w:rsidRDefault="00813B9E" w:rsidP="00813B9E">
      <w:r w:rsidRPr="00813B9E">
        <w:t>- Customer segmentation data and dashboard telemetry were also incorporated. The paper states that data were standardized and anonymized.</w:t>
      </w:r>
    </w:p>
    <w:p w14:paraId="4C77E380" w14:textId="77777777" w:rsidR="00813B9E" w:rsidRPr="00813B9E" w:rsidRDefault="00813B9E" w:rsidP="00813B9E"/>
    <w:p w14:paraId="2E5F8F86" w14:textId="189D947E" w:rsidR="00813B9E" w:rsidRPr="00813B9E" w:rsidRDefault="00813B9E" w:rsidP="00813B9E">
      <w:r w:rsidRPr="00813B9E">
        <w:rPr>
          <w:b/>
          <w:bCs/>
        </w:rPr>
        <w:t>Key Quantitative Findings</w:t>
      </w:r>
    </w:p>
    <w:p w14:paraId="2311E258" w14:textId="77777777" w:rsidR="00813B9E" w:rsidRPr="00813B9E" w:rsidRDefault="00813B9E" w:rsidP="00813B9E">
      <w:r w:rsidRPr="00813B9E">
        <w:t>- Mean predictive accuracy: 82.4% (SD = 7.6).</w:t>
      </w:r>
    </w:p>
    <w:p w14:paraId="00251B92" w14:textId="77777777" w:rsidR="00813B9E" w:rsidRPr="00813B9E" w:rsidRDefault="00813B9E" w:rsidP="00813B9E">
      <w:r w:rsidRPr="00813B9E">
        <w:t>- Mean automation index: 0.73 (SD = 0.14).</w:t>
      </w:r>
    </w:p>
    <w:p w14:paraId="2A9F5C19" w14:textId="77777777" w:rsidR="00813B9E" w:rsidRPr="00813B9E" w:rsidRDefault="00813B9E" w:rsidP="00813B9E">
      <w:r w:rsidRPr="00813B9E">
        <w:t>- Mean market performance score: 78.2 (SD = 8.9).</w:t>
      </w:r>
    </w:p>
    <w:p w14:paraId="3E9CFD6E" w14:textId="77777777" w:rsidR="00813B9E" w:rsidRPr="00813B9E" w:rsidRDefault="00813B9E" w:rsidP="00813B9E">
      <w:r w:rsidRPr="00813B9E">
        <w:t>- Mean revenue growth: 12.8%; mean customer retention: 84.1%.</w:t>
      </w:r>
    </w:p>
    <w:p w14:paraId="27B33EBA" w14:textId="77777777" w:rsidR="00813B9E" w:rsidRPr="00813B9E" w:rsidRDefault="00813B9E" w:rsidP="00813B9E">
      <w:r w:rsidRPr="00813B9E">
        <w:t>- Reported AI-dashboard adoption: finance 88%, retail 79%, manufacturing 72%.</w:t>
      </w:r>
    </w:p>
    <w:p w14:paraId="227A3047" w14:textId="77777777" w:rsidR="00813B9E" w:rsidRPr="00813B9E" w:rsidRDefault="00813B9E" w:rsidP="00813B9E">
      <w:r w:rsidRPr="00813B9E">
        <w:t>- Dashboard responsiveness improved by 47%, with load time falling from 2.1 seconds to 1.1 seconds.</w:t>
      </w:r>
    </w:p>
    <w:p w14:paraId="449ACAF1" w14:textId="77777777" w:rsidR="00813B9E" w:rsidRPr="00813B9E" w:rsidRDefault="00813B9E" w:rsidP="00813B9E">
      <w:r w:rsidRPr="00813B9E">
        <w:t>- Update latency fell from 12.4 seconds to 5.7 seconds, reported as a 54% reduction.</w:t>
      </w:r>
    </w:p>
    <w:p w14:paraId="01684D68" w14:textId="77777777" w:rsidR="00813B9E" w:rsidRPr="00813B9E" w:rsidRDefault="00813B9E" w:rsidP="00813B9E">
      <w:r w:rsidRPr="00813B9E">
        <w:t>- Real-time insight accuracy increased from 85.2% to 94.6%.</w:t>
      </w:r>
    </w:p>
    <w:p w14:paraId="196E37B2" w14:textId="77777777" w:rsidR="00813B9E" w:rsidRPr="00813B9E" w:rsidRDefault="00813B9E" w:rsidP="00813B9E">
      <w:r w:rsidRPr="00813B9E">
        <w:t>- Mean time-to-insight fell from 27.6 minutes to 14.2 minutes, reported as a 48.6% reduction.</w:t>
      </w:r>
    </w:p>
    <w:p w14:paraId="345B61E3" w14:textId="77777777" w:rsidR="00813B9E" w:rsidRPr="00813B9E" w:rsidRDefault="00813B9E" w:rsidP="00813B9E">
      <w:r w:rsidRPr="00813B9E">
        <w:t>- Random Forest achieved reported classification accuracy of 92.3% with F1 = 0.91.</w:t>
      </w:r>
    </w:p>
    <w:p w14:paraId="30C7059D" w14:textId="77777777" w:rsidR="00813B9E" w:rsidRPr="00813B9E" w:rsidRDefault="00813B9E" w:rsidP="00813B9E">
      <w:r w:rsidRPr="00813B9E">
        <w:t>- XGBoost reported RMSE = 0.184 and MAE = 0.138 for regression forecasting.</w:t>
      </w:r>
    </w:p>
    <w:p w14:paraId="5E2F2672" w14:textId="77777777" w:rsidR="00813B9E" w:rsidRPr="00813B9E" w:rsidRDefault="00813B9E" w:rsidP="00813B9E">
      <w:r w:rsidRPr="00813B9E">
        <w:t>- Feedforward neural network reported predictive accuracy of 89.7% for nonlinear demand forecasting.</w:t>
      </w:r>
    </w:p>
    <w:p w14:paraId="51E2D3C5" w14:textId="77777777" w:rsidR="00813B9E" w:rsidRPr="00813B9E" w:rsidRDefault="00813B9E" w:rsidP="00813B9E"/>
    <w:p w14:paraId="05E30164" w14:textId="2D335C29" w:rsidR="00813B9E" w:rsidRPr="00813B9E" w:rsidRDefault="00813B9E" w:rsidP="00813B9E">
      <w:r w:rsidRPr="00813B9E">
        <w:rPr>
          <w:b/>
          <w:bCs/>
        </w:rPr>
        <w:t>Predictive Scenario Results</w:t>
      </w:r>
    </w:p>
    <w:p w14:paraId="70B8FE1E" w14:textId="77777777" w:rsidR="00813B9E" w:rsidRPr="00813B9E" w:rsidRDefault="00813B9E" w:rsidP="00813B9E">
      <w:r w:rsidRPr="00813B9E">
        <w:lastRenderedPageBreak/>
        <w:t>- Pricing optimization: baseline revenue growth of +7.4% versus AI-enhanced +11.5%, reported as +55.4% improvement.</w:t>
      </w:r>
    </w:p>
    <w:p w14:paraId="03F9A5DC" w14:textId="77777777" w:rsidR="00813B9E" w:rsidRPr="00813B9E" w:rsidRDefault="00813B9E" w:rsidP="00813B9E">
      <w:r w:rsidRPr="00813B9E">
        <w:t>- Customer segmentation: targeting accuracy increased from 68% to 78.2%, reported as +15.0%.</w:t>
      </w:r>
    </w:p>
    <w:p w14:paraId="1B5C9E33" w14:textId="77777777" w:rsidR="00813B9E" w:rsidRPr="00813B9E" w:rsidRDefault="00813B9E" w:rsidP="00813B9E">
      <w:r w:rsidRPr="00813B9E">
        <w:t>- Product launch timing: launch success increased from 72% to 85.6%, reported as +19.0%.</w:t>
      </w:r>
    </w:p>
    <w:p w14:paraId="4B2DC39F" w14:textId="77777777" w:rsidR="00813B9E" w:rsidRPr="00813B9E" w:rsidRDefault="00813B9E" w:rsidP="00813B9E"/>
    <w:p w14:paraId="35B69456" w14:textId="4FA8554F" w:rsidR="00813B9E" w:rsidRPr="00813B9E" w:rsidRDefault="00813B9E" w:rsidP="00813B9E">
      <w:r w:rsidRPr="00813B9E">
        <w:rPr>
          <w:b/>
          <w:bCs/>
        </w:rPr>
        <w:t>Dashboard Adoption and Strategic Outcomes</w:t>
      </w:r>
    </w:p>
    <w:p w14:paraId="38657E76" w14:textId="77777777" w:rsidR="00813B9E" w:rsidRPr="00813B9E" w:rsidRDefault="00813B9E" w:rsidP="00813B9E">
      <w:r w:rsidRPr="00813B9E">
        <w:t>- Average session duration increased from 14.3 to 23.7 minutes (+65.7%).</w:t>
      </w:r>
    </w:p>
    <w:p w14:paraId="28B138D4" w14:textId="77777777" w:rsidR="00813B9E" w:rsidRPr="00813B9E" w:rsidRDefault="00813B9E" w:rsidP="00813B9E">
      <w:r w:rsidRPr="00813B9E">
        <w:t>- Weekly usage frequency increased from 3.2 to 5.6 sessions (+75.0%).</w:t>
      </w:r>
    </w:p>
    <w:p w14:paraId="31DDED31" w14:textId="77777777" w:rsidR="00813B9E" w:rsidRPr="00813B9E" w:rsidRDefault="00813B9E" w:rsidP="00813B9E">
      <w:r w:rsidRPr="00813B9E">
        <w:t>- Advanced feature adoption increased from 38% to 81% (+113.2%).</w:t>
      </w:r>
    </w:p>
    <w:p w14:paraId="29E131EA" w14:textId="77777777" w:rsidR="00813B9E" w:rsidRPr="00813B9E" w:rsidRDefault="00813B9E" w:rsidP="00813B9E">
      <w:r w:rsidRPr="00813B9E">
        <w:t>- Perceived strategic value increased from 52% to 87% (+67.3%).</w:t>
      </w:r>
    </w:p>
    <w:p w14:paraId="3F44B1EE" w14:textId="77777777" w:rsidR="00813B9E" w:rsidRPr="00813B9E" w:rsidRDefault="00813B9E" w:rsidP="00813B9E">
      <w:r w:rsidRPr="00813B9E">
        <w:t>- Revenue growth increased from 8.4% pre-AI to 13.6% post-AI (+61.9%).</w:t>
      </w:r>
    </w:p>
    <w:p w14:paraId="496ABBB8" w14:textId="77777777" w:rsidR="00813B9E" w:rsidRPr="00813B9E" w:rsidRDefault="00813B9E" w:rsidP="00813B9E">
      <w:r w:rsidRPr="00813B9E">
        <w:t>- Marketing ROI increased from 124% to 168% (+35.5%).</w:t>
      </w:r>
    </w:p>
    <w:p w14:paraId="1EB06DE5" w14:textId="77777777" w:rsidR="00813B9E" w:rsidRPr="00813B9E" w:rsidRDefault="00813B9E" w:rsidP="00813B9E">
      <w:r w:rsidRPr="00813B9E">
        <w:t>- Forecast accuracy increased from 78.1% to 91.2% (+16.8%).</w:t>
      </w:r>
    </w:p>
    <w:p w14:paraId="71749AD1" w14:textId="77777777" w:rsidR="00813B9E" w:rsidRPr="00813B9E" w:rsidRDefault="00813B9E" w:rsidP="00813B9E"/>
    <w:p w14:paraId="21643FB6" w14:textId="022908DB" w:rsidR="00813B9E" w:rsidRPr="00813B9E" w:rsidRDefault="00813B9E" w:rsidP="00813B9E">
      <w:r w:rsidRPr="00813B9E">
        <w:rPr>
          <w:b/>
          <w:bCs/>
        </w:rPr>
        <w:t>Main Conclusions</w:t>
      </w:r>
    </w:p>
    <w:p w14:paraId="1DECDF4B" w14:textId="77777777" w:rsidR="00813B9E" w:rsidRPr="00813B9E" w:rsidRDefault="00813B9E" w:rsidP="00813B9E">
      <w:r w:rsidRPr="00813B9E">
        <w:t>- AI-enhanced dashboards are positioned as decision-support systems rather than purely descriptive reporting tools.</w:t>
      </w:r>
    </w:p>
    <w:p w14:paraId="233F003D" w14:textId="77777777" w:rsidR="00813B9E" w:rsidRPr="00813B9E" w:rsidRDefault="00813B9E" w:rsidP="00813B9E">
      <w:r w:rsidRPr="00813B9E">
        <w:t>- The paper reports improvements in predictive precision, dashboard responsiveness, time-to-insight, user adoption and strategic KPI performance.</w:t>
      </w:r>
    </w:p>
    <w:p w14:paraId="42F8DC48" w14:textId="77777777" w:rsidR="00813B9E" w:rsidRPr="00813B9E" w:rsidRDefault="00813B9E" w:rsidP="00813B9E">
      <w:r w:rsidRPr="00813B9E">
        <w:t>- The value of AI dashboards is presented as dependent not only on model capability but also on data quality, governance, usability, explainability, user adoption and alignment with organizational goals.</w:t>
      </w:r>
    </w:p>
    <w:p w14:paraId="602791DE" w14:textId="77777777" w:rsidR="00813B9E" w:rsidRPr="00813B9E" w:rsidRDefault="00813B9E" w:rsidP="00813B9E">
      <w:r w:rsidRPr="00813B9E">
        <w:t>- The study supports the broader shift from descriptive BI toward predictive and prescriptive decision support.</w:t>
      </w:r>
    </w:p>
    <w:p w14:paraId="6913D813" w14:textId="77777777" w:rsidR="00813B9E" w:rsidRPr="00813B9E" w:rsidRDefault="00813B9E" w:rsidP="00813B9E"/>
    <w:p w14:paraId="3955365B" w14:textId="7579B2EC" w:rsidR="00813B9E" w:rsidRPr="00813B9E" w:rsidRDefault="00813B9E" w:rsidP="00813B9E">
      <w:r w:rsidRPr="00813B9E">
        <w:rPr>
          <w:b/>
          <w:bCs/>
        </w:rPr>
        <w:t>Limitations and Research Gaps</w:t>
      </w:r>
    </w:p>
    <w:p w14:paraId="151318A7" w14:textId="77777777" w:rsidR="00813B9E" w:rsidRPr="00813B9E" w:rsidRDefault="00813B9E" w:rsidP="00813B9E">
      <w:r w:rsidRPr="00813B9E">
        <w:t>- The U.S.-only focus may restrict applicability to other cultural, regulatory and economic contexts.</w:t>
      </w:r>
    </w:p>
    <w:p w14:paraId="18A57F1C" w14:textId="77777777" w:rsidR="00813B9E" w:rsidRPr="00813B9E" w:rsidRDefault="00813B9E" w:rsidP="00813B9E">
      <w:r w:rsidRPr="00813B9E">
        <w:t>- The paper identifies a need for more evidence from diverse global markets and SMEs.</w:t>
      </w:r>
    </w:p>
    <w:p w14:paraId="200A10BE" w14:textId="77777777" w:rsidR="00813B9E" w:rsidRPr="00813B9E" w:rsidRDefault="00813B9E" w:rsidP="00813B9E">
      <w:r w:rsidRPr="00813B9E">
        <w:lastRenderedPageBreak/>
        <w:t>- Algorithmic transparency, bias, accountability, fairness and explainability require further study.</w:t>
      </w:r>
    </w:p>
    <w:p w14:paraId="3D310C03" w14:textId="77777777" w:rsidR="00813B9E" w:rsidRPr="00813B9E" w:rsidRDefault="00813B9E" w:rsidP="00813B9E">
      <w:r w:rsidRPr="00813B9E">
        <w:t>- Long-term effects and implementation practices require additional research.</w:t>
      </w:r>
    </w:p>
    <w:p w14:paraId="1DA69167" w14:textId="77777777" w:rsidR="00813B9E" w:rsidRPr="00813B9E" w:rsidRDefault="00813B9E" w:rsidP="00813B9E">
      <w:r w:rsidRPr="00813B9E">
        <w:t>- The paper identifies a need to clarify which dashboard characteristics most strongly predict strategic performance, particularly data governance, interactivity, model transparency and cognitive support.</w:t>
      </w:r>
    </w:p>
    <w:p w14:paraId="1A24ECBE" w14:textId="77777777" w:rsidR="00813B9E" w:rsidRPr="00813B9E" w:rsidRDefault="00813B9E" w:rsidP="00813B9E">
      <w:r w:rsidRPr="00813B9E">
        <w:t>- Within the paper's wider literature discussion, cognitive load, trust calibration, long-horizon ROI and stronger causal identification are identified as underdeveloped areas.</w:t>
      </w:r>
    </w:p>
    <w:p w14:paraId="159B0413" w14:textId="77777777" w:rsidR="00813B9E" w:rsidRPr="00813B9E" w:rsidRDefault="00813B9E" w:rsidP="00813B9E"/>
    <w:p w14:paraId="76F81894" w14:textId="3C7B8600" w:rsidR="00813B9E" w:rsidRPr="00813B9E" w:rsidRDefault="00813B9E" w:rsidP="00813B9E">
      <w:r w:rsidRPr="00813B9E">
        <w:rPr>
          <w:b/>
          <w:bCs/>
        </w:rPr>
        <w:t>Relevance to Our Research</w:t>
      </w:r>
    </w:p>
    <w:p w14:paraId="26D3D124" w14:textId="77777777" w:rsidR="00813B9E" w:rsidRPr="00813B9E" w:rsidRDefault="00813B9E" w:rsidP="00813B9E">
      <w:r w:rsidRPr="00813B9E">
        <w:t>- P005 is highly relevant to the AI + Business Analytics + Business Intelligence + Decision-Making theme.</w:t>
      </w:r>
    </w:p>
    <w:p w14:paraId="270B10CC" w14:textId="77777777" w:rsidR="00813B9E" w:rsidRPr="00813B9E" w:rsidRDefault="00813B9E" w:rsidP="00813B9E">
      <w:r w:rsidRPr="00813B9E">
        <w:t>- It provides quantitative evidence linking AI-enabled BI capabilities with predictive performance, dashboard usability, adoption and business outcomes.</w:t>
      </w:r>
    </w:p>
    <w:p w14:paraId="6E9016DB" w14:textId="77777777" w:rsidR="00813B9E" w:rsidRPr="00813B9E" w:rsidRDefault="00813B9E" w:rsidP="00813B9E">
      <w:r w:rsidRPr="00813B9E">
        <w:t>- It strengthens the argument that AI in business analytics should be studied as an organizational decision-support capability, not only as a technical modeling problem.</w:t>
      </w:r>
    </w:p>
    <w:p w14:paraId="28C9CAF8" w14:textId="77777777" w:rsidR="00813B9E" w:rsidRPr="00813B9E" w:rsidRDefault="00813B9E" w:rsidP="00813B9E">
      <w:r w:rsidRPr="00813B9E">
        <w:t>- Its limitations are directly useful for developing our research gap around generalizability, governance, explainability, adoption and long-term organizational outcomes.</w:t>
      </w:r>
    </w:p>
    <w:p w14:paraId="607C45DD" w14:textId="77777777" w:rsidR="00813B9E" w:rsidRPr="00813B9E" w:rsidRDefault="00813B9E" w:rsidP="00813B9E"/>
    <w:p w14:paraId="1A910ADA" w14:textId="2293D04A" w:rsidR="00813B9E" w:rsidRPr="00813B9E" w:rsidRDefault="00813B9E" w:rsidP="00813B9E">
      <w:r w:rsidRPr="00813B9E">
        <w:rPr>
          <w:b/>
          <w:bCs/>
        </w:rPr>
        <w:t>Critical Reading Assessment</w:t>
      </w:r>
    </w:p>
    <w:p w14:paraId="4959FF52" w14:textId="77777777" w:rsidR="00813B9E" w:rsidRPr="00813B9E" w:rsidRDefault="00813B9E" w:rsidP="00813B9E">
      <w:r w:rsidRPr="00813B9E">
        <w:t>- Strength: strong integration of dashboard technology, predictive analytics, statistical analysis, machine learning and business KPIs.</w:t>
      </w:r>
    </w:p>
    <w:p w14:paraId="1CA4DA7D" w14:textId="77777777" w:rsidR="00813B9E" w:rsidRPr="00813B9E" w:rsidRDefault="00813B9E" w:rsidP="00813B9E">
      <w:r w:rsidRPr="00813B9E">
        <w:t>- Strength: connects technical AI capabilities with adoption and strategic outcomes.</w:t>
      </w:r>
    </w:p>
    <w:p w14:paraId="7B5E9DE3" w14:textId="77777777" w:rsidR="00813B9E" w:rsidRPr="00813B9E" w:rsidRDefault="00813B9E" w:rsidP="00813B9E">
      <w:r w:rsidRPr="00813B9E">
        <w:t>- Caution: the paper contains different methodological descriptions across sections. This should be retained as a critical-review note rather than silently reconciled.</w:t>
      </w:r>
    </w:p>
    <w:p w14:paraId="77DBFB4F" w14:textId="77777777" w:rsidR="00813B9E" w:rsidRPr="00813B9E" w:rsidRDefault="00813B9E" w:rsidP="00813B9E">
      <w:r w:rsidRPr="00813B9E">
        <w:t>- Caution: reported performance improvements are findings of this study and should not automatically be generalized to all organizations or industries.</w:t>
      </w:r>
    </w:p>
    <w:p w14:paraId="4D44EAA1" w14:textId="77777777" w:rsidR="00813B9E" w:rsidRPr="00813B9E" w:rsidRDefault="00813B9E" w:rsidP="00813B9E">
      <w:r w:rsidRPr="00813B9E">
        <w:t>- Overall relevance: HIGH.</w:t>
      </w:r>
    </w:p>
    <w:p w14:paraId="67E9EFBD" w14:textId="77777777" w:rsidR="00813B9E" w:rsidRPr="00813B9E" w:rsidRDefault="00813B9E" w:rsidP="00813B9E"/>
    <w:p w14:paraId="149F09EB" w14:textId="738E411F" w:rsidR="00813B9E" w:rsidRPr="00813B9E" w:rsidRDefault="00813B9E" w:rsidP="00813B9E">
      <w:r w:rsidRPr="00813B9E">
        <w:rPr>
          <w:b/>
          <w:bCs/>
        </w:rPr>
        <w:t>Source Reference</w:t>
      </w:r>
    </w:p>
    <w:p w14:paraId="344C3132" w14:textId="77777777" w:rsidR="00813B9E" w:rsidRPr="00813B9E" w:rsidRDefault="00813B9E" w:rsidP="00813B9E">
      <w:r w:rsidRPr="00813B9E">
        <w:lastRenderedPageBreak/>
        <w:t xml:space="preserve">Saidur, M. J. I. (2025). </w:t>
      </w:r>
      <w:r w:rsidRPr="00813B9E">
        <w:rPr>
          <w:i/>
          <w:iCs/>
        </w:rPr>
        <w:t>*AI-Enhanced Business Intelligence Dashboards for Predictive Market Strategy in U.S. Enterprises*</w:t>
      </w:r>
      <w:r w:rsidRPr="00813B9E">
        <w:t>. International Journal of Business and Economics Insights, 5(3), 603–648. https://doi.org/10.63125/8cvgn369</w:t>
      </w:r>
    </w:p>
    <w:p w14:paraId="2D21F43F" w14:textId="77777777" w:rsidR="00BC7228" w:rsidRDefault="00BC7228"/>
    <w:sectPr w:rsidR="00BC72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DA5"/>
    <w:rsid w:val="00164041"/>
    <w:rsid w:val="007966A8"/>
    <w:rsid w:val="00813B9E"/>
    <w:rsid w:val="00972D22"/>
    <w:rsid w:val="00BC7228"/>
    <w:rsid w:val="00E8276F"/>
    <w:rsid w:val="00E87B3B"/>
    <w:rsid w:val="00ED0DA5"/>
    <w:rsid w:val="00F372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B4C9F"/>
  <w15:chartTrackingRefBased/>
  <w15:docId w15:val="{96253EB8-97E8-4E3A-B628-AE6A1FCDD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0D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0D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0D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0D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0D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0D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D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D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D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D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0D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0D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0D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0D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0D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0D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0D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0DA5"/>
    <w:rPr>
      <w:rFonts w:eastAsiaTheme="majorEastAsia" w:cstheme="majorBidi"/>
      <w:color w:val="272727" w:themeColor="text1" w:themeTint="D8"/>
    </w:rPr>
  </w:style>
  <w:style w:type="paragraph" w:styleId="Title">
    <w:name w:val="Title"/>
    <w:basedOn w:val="Normal"/>
    <w:next w:val="Normal"/>
    <w:link w:val="TitleChar"/>
    <w:uiPriority w:val="10"/>
    <w:qFormat/>
    <w:rsid w:val="00ED0D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0D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0D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0D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0DA5"/>
    <w:pPr>
      <w:spacing w:before="160"/>
      <w:jc w:val="center"/>
    </w:pPr>
    <w:rPr>
      <w:i/>
      <w:iCs/>
      <w:color w:val="404040" w:themeColor="text1" w:themeTint="BF"/>
    </w:rPr>
  </w:style>
  <w:style w:type="character" w:customStyle="1" w:styleId="QuoteChar">
    <w:name w:val="Quote Char"/>
    <w:basedOn w:val="DefaultParagraphFont"/>
    <w:link w:val="Quote"/>
    <w:uiPriority w:val="29"/>
    <w:rsid w:val="00ED0DA5"/>
    <w:rPr>
      <w:i/>
      <w:iCs/>
      <w:color w:val="404040" w:themeColor="text1" w:themeTint="BF"/>
    </w:rPr>
  </w:style>
  <w:style w:type="paragraph" w:styleId="ListParagraph">
    <w:name w:val="List Paragraph"/>
    <w:basedOn w:val="Normal"/>
    <w:uiPriority w:val="34"/>
    <w:qFormat/>
    <w:rsid w:val="00ED0DA5"/>
    <w:pPr>
      <w:ind w:left="720"/>
      <w:contextualSpacing/>
    </w:pPr>
  </w:style>
  <w:style w:type="character" w:styleId="IntenseEmphasis">
    <w:name w:val="Intense Emphasis"/>
    <w:basedOn w:val="DefaultParagraphFont"/>
    <w:uiPriority w:val="21"/>
    <w:qFormat/>
    <w:rsid w:val="00ED0DA5"/>
    <w:rPr>
      <w:i/>
      <w:iCs/>
      <w:color w:val="2F5496" w:themeColor="accent1" w:themeShade="BF"/>
    </w:rPr>
  </w:style>
  <w:style w:type="paragraph" w:styleId="IntenseQuote">
    <w:name w:val="Intense Quote"/>
    <w:basedOn w:val="Normal"/>
    <w:next w:val="Normal"/>
    <w:link w:val="IntenseQuoteChar"/>
    <w:uiPriority w:val="30"/>
    <w:qFormat/>
    <w:rsid w:val="00ED0D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0DA5"/>
    <w:rPr>
      <w:i/>
      <w:iCs/>
      <w:color w:val="2F5496" w:themeColor="accent1" w:themeShade="BF"/>
    </w:rPr>
  </w:style>
  <w:style w:type="character" w:styleId="IntenseReference">
    <w:name w:val="Intense Reference"/>
    <w:basedOn w:val="DefaultParagraphFont"/>
    <w:uiPriority w:val="32"/>
    <w:qFormat/>
    <w:rsid w:val="00ED0D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6</Pages>
  <Words>1300</Words>
  <Characters>7415</Characters>
  <Application>Microsoft Office Word</Application>
  <DocSecurity>0</DocSecurity>
  <Lines>61</Lines>
  <Paragraphs>17</Paragraphs>
  <ScaleCrop>false</ScaleCrop>
  <Company/>
  <LinksUpToDate>false</LinksUpToDate>
  <CharactersWithSpaces>8698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Sukruth M</dc:creator>
  <cp:keywords/>
  <dc:description/>
  <cp:lastModifiedBy>Sukruth M</cp:lastModifiedBy>
  <cp:revision>4</cp:revision>
  <dcterms:created xsi:type="dcterms:W3CDTF">2026-08-16T11:11:00Z</dcterms:created>
  <dcterms:modified xsi:type="dcterms:W3CDTF">2026-08-16T11:35:00Z</dcterms:modified>
</cp:coreProperties>
</file>