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7DF6" w14:textId="77777777" w:rsidR="00001B5D" w:rsidRDefault="00001B5D" w:rsidP="00001B5D">
      <w:r>
        <w:t># Literature Themes</w:t>
      </w:r>
    </w:p>
    <w:p w14:paraId="1C381FAF" w14:textId="77777777" w:rsidR="00001B5D" w:rsidRDefault="00001B5D" w:rsidP="00001B5D"/>
    <w:p w14:paraId="302443D5" w14:textId="77777777" w:rsidR="00001B5D" w:rsidRDefault="00001B5D" w:rsidP="00001B5D">
      <w:r>
        <w:t>## Research Topic</w:t>
      </w:r>
    </w:p>
    <w:p w14:paraId="7A4B1240" w14:textId="77777777" w:rsidR="00001B5D" w:rsidRDefault="00001B5D" w:rsidP="00001B5D"/>
    <w:p w14:paraId="2D081338" w14:textId="77777777" w:rsidR="00001B5D" w:rsidRDefault="00001B5D" w:rsidP="00001B5D">
      <w:r>
        <w:t>**The Role of Artificial Intelligence in Enhancing Business Analytics and Decision-Making: A Systematic Review**</w:t>
      </w:r>
    </w:p>
    <w:p w14:paraId="29D60976" w14:textId="77777777" w:rsidR="00001B5D" w:rsidRDefault="00001B5D" w:rsidP="00001B5D"/>
    <w:p w14:paraId="1335BD9A" w14:textId="77777777" w:rsidR="00001B5D" w:rsidRDefault="00001B5D" w:rsidP="00001B5D">
      <w:r>
        <w:t>---</w:t>
      </w:r>
    </w:p>
    <w:p w14:paraId="0FB7663C" w14:textId="77777777" w:rsidR="00001B5D" w:rsidRDefault="00001B5D" w:rsidP="00001B5D"/>
    <w:p w14:paraId="09D9C280" w14:textId="77777777" w:rsidR="00001B5D" w:rsidRDefault="00001B5D" w:rsidP="00001B5D">
      <w:r>
        <w:t>## Purpose</w:t>
      </w:r>
    </w:p>
    <w:p w14:paraId="02074C8B" w14:textId="77777777" w:rsidR="00001B5D" w:rsidRDefault="00001B5D" w:rsidP="00001B5D"/>
    <w:p w14:paraId="6D103221" w14:textId="77777777" w:rsidR="00001B5D" w:rsidRDefault="00001B5D" w:rsidP="00001B5D">
      <w:r>
        <w:t>This document records the major research themes identified during the literature review. These themes will evolve as additional journal papers are reviewed.</w:t>
      </w:r>
    </w:p>
    <w:p w14:paraId="216020B1" w14:textId="77777777" w:rsidR="00001B5D" w:rsidRDefault="00001B5D" w:rsidP="00001B5D"/>
    <w:p w14:paraId="7FD2E4B6" w14:textId="77777777" w:rsidR="00001B5D" w:rsidRDefault="00001B5D" w:rsidP="00001B5D">
      <w:r>
        <w:t>---</w:t>
      </w:r>
    </w:p>
    <w:p w14:paraId="589D2615" w14:textId="77777777" w:rsidR="00001B5D" w:rsidRDefault="00001B5D" w:rsidP="00001B5D"/>
    <w:p w14:paraId="1FCAD929" w14:textId="77777777" w:rsidR="00001B5D" w:rsidRDefault="00001B5D" w:rsidP="00001B5D">
      <w:r>
        <w:t># Theme 1</w:t>
      </w:r>
    </w:p>
    <w:p w14:paraId="43F9B217" w14:textId="77777777" w:rsidR="00001B5D" w:rsidRDefault="00001B5D" w:rsidP="00001B5D">
      <w:r>
        <w:t>## Business Analytics Implementation</w:t>
      </w:r>
    </w:p>
    <w:p w14:paraId="5D31FF09" w14:textId="77777777" w:rsidR="00001B5D" w:rsidRDefault="00001B5D" w:rsidP="00001B5D"/>
    <w:p w14:paraId="6211DE93" w14:textId="77777777" w:rsidR="00001B5D" w:rsidRDefault="00001B5D" w:rsidP="00001B5D">
      <w:r>
        <w:t>Description</w:t>
      </w:r>
    </w:p>
    <w:p w14:paraId="6294933A" w14:textId="77777777" w:rsidR="00001B5D" w:rsidRDefault="00001B5D" w:rsidP="00001B5D"/>
    <w:p w14:paraId="78E11280" w14:textId="77777777" w:rsidR="00001B5D" w:rsidRDefault="00001B5D" w:rsidP="00001B5D">
      <w:r>
        <w:t>Business Analytics implementation requires more than technological infrastructure. Successful implementation depends on organizational readiness, management support, data quality, employee capabilities, and organizational culture.</w:t>
      </w:r>
    </w:p>
    <w:p w14:paraId="6D8FB10F" w14:textId="77777777" w:rsidR="00001B5D" w:rsidRDefault="00001B5D" w:rsidP="00001B5D"/>
    <w:p w14:paraId="3C887054" w14:textId="77777777" w:rsidR="00001B5D" w:rsidRDefault="00001B5D" w:rsidP="00001B5D">
      <w:r>
        <w:t>Key Concepts</w:t>
      </w:r>
    </w:p>
    <w:p w14:paraId="594A254C" w14:textId="77777777" w:rsidR="00001B5D" w:rsidRDefault="00001B5D" w:rsidP="00001B5D"/>
    <w:p w14:paraId="0C85CC33" w14:textId="77777777" w:rsidR="00001B5D" w:rsidRDefault="00001B5D" w:rsidP="00001B5D">
      <w:r>
        <w:t>- Management Support</w:t>
      </w:r>
    </w:p>
    <w:p w14:paraId="03F7701C" w14:textId="77777777" w:rsidR="00001B5D" w:rsidRDefault="00001B5D" w:rsidP="00001B5D">
      <w:r>
        <w:t>- Organizational Culture</w:t>
      </w:r>
    </w:p>
    <w:p w14:paraId="4694A2C3" w14:textId="77777777" w:rsidR="00001B5D" w:rsidRDefault="00001B5D" w:rsidP="00001B5D">
      <w:r>
        <w:lastRenderedPageBreak/>
        <w:t>- Data Infrastructure</w:t>
      </w:r>
    </w:p>
    <w:p w14:paraId="4F34DC58" w14:textId="77777777" w:rsidR="00001B5D" w:rsidRDefault="00001B5D" w:rsidP="00001B5D">
      <w:r>
        <w:t>- Technology Readiness</w:t>
      </w:r>
    </w:p>
    <w:p w14:paraId="39F5FD14" w14:textId="77777777" w:rsidR="00001B5D" w:rsidRDefault="00001B5D" w:rsidP="00001B5D">
      <w:r>
        <w:t>- Skilled Workforce</w:t>
      </w:r>
    </w:p>
    <w:p w14:paraId="2CFAAB54" w14:textId="77777777" w:rsidR="00001B5D" w:rsidRDefault="00001B5D" w:rsidP="00001B5D">
      <w:r>
        <w:t>- Analytics Adoption</w:t>
      </w:r>
    </w:p>
    <w:p w14:paraId="278B7ECC" w14:textId="77777777" w:rsidR="00001B5D" w:rsidRDefault="00001B5D" w:rsidP="00001B5D"/>
    <w:p w14:paraId="2D8C2450" w14:textId="77777777" w:rsidR="00001B5D" w:rsidRDefault="00001B5D" w:rsidP="00001B5D">
      <w:r>
        <w:t>Supporting Paper(s)</w:t>
      </w:r>
    </w:p>
    <w:p w14:paraId="7459E07C" w14:textId="77777777" w:rsidR="00001B5D" w:rsidRDefault="00001B5D" w:rsidP="00001B5D"/>
    <w:p w14:paraId="3705E391" w14:textId="77777777" w:rsidR="00001B5D" w:rsidRDefault="00001B5D" w:rsidP="00001B5D">
      <w:r>
        <w:t>- P001</w:t>
      </w:r>
    </w:p>
    <w:p w14:paraId="77F80884" w14:textId="77777777" w:rsidR="00001B5D" w:rsidRDefault="00001B5D" w:rsidP="00001B5D"/>
    <w:p w14:paraId="016B9DCD" w14:textId="77777777" w:rsidR="00001B5D" w:rsidRDefault="00001B5D" w:rsidP="00001B5D">
      <w:r>
        <w:t>Importance</w:t>
      </w:r>
    </w:p>
    <w:p w14:paraId="1891800A" w14:textId="77777777" w:rsidR="00001B5D" w:rsidRDefault="00001B5D" w:rsidP="00001B5D"/>
    <w:p w14:paraId="20E9CCD0" w14:textId="77777777" w:rsidR="00001B5D" w:rsidRDefault="00001B5D" w:rsidP="00001B5D">
      <w:r>
        <w:t>This theme establishes the organizational foundation necessary before Artificial Intelligence can effectively enhance Business Analytics.</w:t>
      </w:r>
    </w:p>
    <w:p w14:paraId="446309FD" w14:textId="77777777" w:rsidR="00001B5D" w:rsidRDefault="00001B5D" w:rsidP="00001B5D"/>
    <w:p w14:paraId="2682F682" w14:textId="77777777" w:rsidR="00001B5D" w:rsidRDefault="00001B5D" w:rsidP="00001B5D">
      <w:r>
        <w:t>---</w:t>
      </w:r>
    </w:p>
    <w:p w14:paraId="09378EE1" w14:textId="77777777" w:rsidR="00001B5D" w:rsidRDefault="00001B5D" w:rsidP="00001B5D"/>
    <w:p w14:paraId="75A261A2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Theme 2 – AI-Driven Business Intelligence Architectures</w:t>
      </w:r>
    </w:p>
    <w:p w14:paraId="718871D8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Description</w:t>
      </w:r>
    </w:p>
    <w:p w14:paraId="1A845E30" w14:textId="77777777" w:rsidR="00186593" w:rsidRPr="00186593" w:rsidRDefault="00186593" w:rsidP="00186593">
      <w:r w:rsidRPr="00186593">
        <w:t>AI-driven Business Intelligence architectures integrate machine learning, predictive analytics, natural language processing, and intelligent automation to transform organizational data into actionable insights for strategic decision-making.</w:t>
      </w:r>
    </w:p>
    <w:p w14:paraId="631E0E82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Supporting Paper</w:t>
      </w:r>
    </w:p>
    <w:p w14:paraId="131F7E7A" w14:textId="77777777" w:rsidR="00186593" w:rsidRPr="00186593" w:rsidRDefault="00186593" w:rsidP="00186593">
      <w:pPr>
        <w:numPr>
          <w:ilvl w:val="0"/>
          <w:numId w:val="2"/>
        </w:numPr>
      </w:pPr>
      <w:r w:rsidRPr="00186593">
        <w:t xml:space="preserve">P002 </w:t>
      </w:r>
    </w:p>
    <w:p w14:paraId="3A43BB5A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Importance</w:t>
      </w:r>
    </w:p>
    <w:p w14:paraId="53774BE7" w14:textId="77777777" w:rsidR="00186593" w:rsidRPr="00186593" w:rsidRDefault="00186593" w:rsidP="00186593">
      <w:r w:rsidRPr="00186593">
        <w:t>This theme highlights how AI technologies enhance Business Intelligence by improving data processing, prediction accuracy, and organizational performance.</w:t>
      </w:r>
    </w:p>
    <w:p w14:paraId="22A7BF73" w14:textId="77777777" w:rsidR="00186593" w:rsidRPr="00186593" w:rsidRDefault="00000000" w:rsidP="00186593">
      <w:r>
        <w:pict w14:anchorId="5DADF525">
          <v:rect id="_x0000_i1025" style="width:0;height:1.5pt" o:hralign="center" o:hrstd="t" o:hr="t" fillcolor="#a0a0a0" stroked="f"/>
        </w:pict>
      </w:r>
    </w:p>
    <w:p w14:paraId="18687326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Theme 3 – AI for Strategic Decision-Making</w:t>
      </w:r>
    </w:p>
    <w:p w14:paraId="7A164082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Description</w:t>
      </w:r>
    </w:p>
    <w:p w14:paraId="42B5B4E9" w14:textId="77777777" w:rsidR="00186593" w:rsidRPr="00186593" w:rsidRDefault="00186593" w:rsidP="00186593">
      <w:r w:rsidRPr="00186593">
        <w:lastRenderedPageBreak/>
        <w:t>Artificial Intelligence enables organizations to make faster, more accurate, and evidence-based strategic decisions through predictive models, real-time analytics, and intelligent decision-support systems.</w:t>
      </w:r>
    </w:p>
    <w:p w14:paraId="4FEA27E2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Supporting Paper</w:t>
      </w:r>
    </w:p>
    <w:p w14:paraId="6508EFC0" w14:textId="77777777" w:rsidR="00186593" w:rsidRPr="00186593" w:rsidRDefault="00186593" w:rsidP="00186593">
      <w:pPr>
        <w:numPr>
          <w:ilvl w:val="0"/>
          <w:numId w:val="3"/>
        </w:numPr>
      </w:pPr>
      <w:r w:rsidRPr="00186593">
        <w:t xml:space="preserve">P002 </w:t>
      </w:r>
    </w:p>
    <w:p w14:paraId="22E2931C" w14:textId="77777777" w:rsidR="00186593" w:rsidRPr="00186593" w:rsidRDefault="00186593" w:rsidP="00186593">
      <w:pPr>
        <w:rPr>
          <w:b/>
          <w:bCs/>
        </w:rPr>
      </w:pPr>
      <w:r w:rsidRPr="00186593">
        <w:rPr>
          <w:b/>
          <w:bCs/>
        </w:rPr>
        <w:t>Importance</w:t>
      </w:r>
    </w:p>
    <w:p w14:paraId="59ACFBD2" w14:textId="29B58839" w:rsidR="00BC7228" w:rsidRDefault="00186593" w:rsidP="00186593">
      <w:r w:rsidRPr="00186593">
        <w:t>Strategic decision-making is one of the major outcomes of AI adoption in Business Intelligence systems and directly aligns with the research topic.</w:t>
      </w:r>
    </w:p>
    <w:p w14:paraId="44DB4609" w14:textId="77777777" w:rsidR="003F55D6" w:rsidRDefault="003F55D6" w:rsidP="00186593"/>
    <w:p w14:paraId="35D4B5AB" w14:textId="77777777" w:rsidR="003F55D6" w:rsidRDefault="003F55D6" w:rsidP="00186593"/>
    <w:p w14:paraId="28BE3443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Theme 4</w:t>
      </w:r>
    </w:p>
    <w:p w14:paraId="23E7A3D7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Generative AI in Business Intelligence</w:t>
      </w:r>
    </w:p>
    <w:p w14:paraId="08853D1C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Description</w:t>
      </w:r>
    </w:p>
    <w:p w14:paraId="7A861204" w14:textId="77777777" w:rsidR="003F55D6" w:rsidRPr="003F55D6" w:rsidRDefault="003F55D6" w:rsidP="003F55D6">
      <w:r w:rsidRPr="003F55D6">
        <w:t>Generative AI enables natural language interaction with business data, automates knowledge generation, and improves accessibility of analytical insights.</w:t>
      </w:r>
    </w:p>
    <w:p w14:paraId="046E2229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Supporting Papers</w:t>
      </w:r>
    </w:p>
    <w:p w14:paraId="1021385E" w14:textId="77777777" w:rsidR="003F55D6" w:rsidRPr="003F55D6" w:rsidRDefault="003F55D6" w:rsidP="003F55D6">
      <w:pPr>
        <w:numPr>
          <w:ilvl w:val="0"/>
          <w:numId w:val="4"/>
        </w:numPr>
      </w:pPr>
      <w:r w:rsidRPr="003F55D6">
        <w:t xml:space="preserve">P003 </w:t>
      </w:r>
    </w:p>
    <w:p w14:paraId="657C2DD6" w14:textId="77777777" w:rsidR="003F55D6" w:rsidRPr="003F55D6" w:rsidRDefault="003F55D6" w:rsidP="003F55D6">
      <w:r w:rsidRPr="003F55D6">
        <w:pict w14:anchorId="0D1CE65D">
          <v:rect id="_x0000_i1032" style="width:0;height:1.5pt" o:hralign="center" o:hrstd="t" o:hr="t" fillcolor="#a0a0a0" stroked="f"/>
        </w:pict>
      </w:r>
    </w:p>
    <w:p w14:paraId="67F753B7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Theme 5</w:t>
      </w:r>
    </w:p>
    <w:p w14:paraId="16537FAE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Process Mining and Decision Support</w:t>
      </w:r>
    </w:p>
    <w:p w14:paraId="1C55F4C7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Description</w:t>
      </w:r>
    </w:p>
    <w:p w14:paraId="289C4379" w14:textId="77777777" w:rsidR="003F55D6" w:rsidRPr="003F55D6" w:rsidRDefault="003F55D6" w:rsidP="003F55D6">
      <w:r w:rsidRPr="003F55D6">
        <w:t>Process Mining enhances Business Process Management by analyzing operational workflows, identifying bottlenecks, predicting outcomes, and supporting managerial decision-making.</w:t>
      </w:r>
    </w:p>
    <w:p w14:paraId="0DD52FE2" w14:textId="77777777" w:rsidR="003F55D6" w:rsidRPr="003F55D6" w:rsidRDefault="003F55D6" w:rsidP="003F55D6">
      <w:pPr>
        <w:rPr>
          <w:b/>
          <w:bCs/>
        </w:rPr>
      </w:pPr>
      <w:r w:rsidRPr="003F55D6">
        <w:rPr>
          <w:b/>
          <w:bCs/>
        </w:rPr>
        <w:t>Supporting Papers</w:t>
      </w:r>
    </w:p>
    <w:p w14:paraId="02A5D081" w14:textId="1855F589" w:rsidR="003F55D6" w:rsidRDefault="003F55D6" w:rsidP="00186593">
      <w:pPr>
        <w:numPr>
          <w:ilvl w:val="0"/>
          <w:numId w:val="5"/>
        </w:numPr>
      </w:pPr>
      <w:r w:rsidRPr="003F55D6">
        <w:t>P003</w:t>
      </w:r>
    </w:p>
    <w:sectPr w:rsidR="003F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72F9"/>
    <w:multiLevelType w:val="multilevel"/>
    <w:tmpl w:val="1A4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94659"/>
    <w:multiLevelType w:val="multilevel"/>
    <w:tmpl w:val="067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6E55"/>
    <w:multiLevelType w:val="multilevel"/>
    <w:tmpl w:val="096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20552"/>
    <w:multiLevelType w:val="multilevel"/>
    <w:tmpl w:val="999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56A10"/>
    <w:multiLevelType w:val="multilevel"/>
    <w:tmpl w:val="8A8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0301">
    <w:abstractNumId w:val="1"/>
  </w:num>
  <w:num w:numId="2" w16cid:durableId="213659912">
    <w:abstractNumId w:val="2"/>
  </w:num>
  <w:num w:numId="3" w16cid:durableId="1717390946">
    <w:abstractNumId w:val="3"/>
  </w:num>
  <w:num w:numId="4" w16cid:durableId="1602639236">
    <w:abstractNumId w:val="0"/>
  </w:num>
  <w:num w:numId="5" w16cid:durableId="1116750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5D"/>
    <w:rsid w:val="00001B5D"/>
    <w:rsid w:val="00186593"/>
    <w:rsid w:val="00334F51"/>
    <w:rsid w:val="003F55D6"/>
    <w:rsid w:val="007966A8"/>
    <w:rsid w:val="00870A96"/>
    <w:rsid w:val="00972D22"/>
    <w:rsid w:val="00A54F3D"/>
    <w:rsid w:val="00BC7228"/>
    <w:rsid w:val="00C67B20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F922"/>
  <w15:chartTrackingRefBased/>
  <w15:docId w15:val="{4A8E94F4-CBDB-458D-BDC0-9003037D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18</cp:revision>
  <dcterms:created xsi:type="dcterms:W3CDTF">2026-07-11T19:13:00Z</dcterms:created>
  <dcterms:modified xsi:type="dcterms:W3CDTF">2026-07-26T11:56:00Z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f7e8184a-a0ed-497d-8c7d-08bfcc586795</vt:lpwstr>
  </property>
</Properties>
</file>