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04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04F3" w14:paraId="3A4ADDC3" w14:textId="77777777" w:rsidTr="009E541E">
        <w:tc>
          <w:tcPr>
            <w:tcW w:w="3005" w:type="dxa"/>
          </w:tcPr>
          <w:p w14:paraId="051D55C2" w14:textId="1D97A4C9" w:rsidR="00EE04F3" w:rsidRDefault="00EE04F3" w:rsidP="009E541E">
            <w:r>
              <w:t>Criteria</w:t>
            </w:r>
          </w:p>
        </w:tc>
        <w:tc>
          <w:tcPr>
            <w:tcW w:w="3005" w:type="dxa"/>
          </w:tcPr>
          <w:p w14:paraId="516F9C76" w14:textId="7835A8CA" w:rsidR="00EE04F3" w:rsidRDefault="00523A33" w:rsidP="009E541E">
            <w:r>
              <w:t>P001</w:t>
            </w:r>
          </w:p>
        </w:tc>
        <w:tc>
          <w:tcPr>
            <w:tcW w:w="3006" w:type="dxa"/>
          </w:tcPr>
          <w:p w14:paraId="41D2426B" w14:textId="67749D66" w:rsidR="00EE04F3" w:rsidRDefault="00523A33" w:rsidP="009E541E">
            <w:r>
              <w:t>P002</w:t>
            </w:r>
          </w:p>
        </w:tc>
      </w:tr>
      <w:tr w:rsidR="00EE04F3" w14:paraId="34CB8073" w14:textId="77777777" w:rsidTr="009E541E">
        <w:tc>
          <w:tcPr>
            <w:tcW w:w="3005" w:type="dxa"/>
          </w:tcPr>
          <w:p w14:paraId="652A41FA" w14:textId="4DBA480A" w:rsidR="00EE04F3" w:rsidRDefault="00523A33" w:rsidP="009E541E">
            <w:r w:rsidRPr="00523A33">
              <w:t>Research Focus</w:t>
            </w:r>
          </w:p>
        </w:tc>
        <w:tc>
          <w:tcPr>
            <w:tcW w:w="3005" w:type="dxa"/>
          </w:tcPr>
          <w:p w14:paraId="2132003E" w14:textId="51978AD0" w:rsidR="00EE04F3" w:rsidRDefault="00515FA6" w:rsidP="009E541E">
            <w:r w:rsidRPr="00515FA6">
              <w:t>Business Analytics Implementation</w:t>
            </w:r>
          </w:p>
        </w:tc>
        <w:tc>
          <w:tcPr>
            <w:tcW w:w="3006" w:type="dxa"/>
          </w:tcPr>
          <w:p w14:paraId="16401DFF" w14:textId="67D11B7E" w:rsidR="00EE04F3" w:rsidRDefault="00E97D67" w:rsidP="009E541E">
            <w:r w:rsidRPr="00E97D67">
              <w:t>AI-Driven Business Intelligence Architectures</w:t>
            </w:r>
          </w:p>
        </w:tc>
      </w:tr>
      <w:tr w:rsidR="00EE04F3" w14:paraId="5BB693ED" w14:textId="77777777" w:rsidTr="009E541E">
        <w:tc>
          <w:tcPr>
            <w:tcW w:w="3005" w:type="dxa"/>
          </w:tcPr>
          <w:p w14:paraId="7E0B9A2F" w14:textId="34288980" w:rsidR="00EE04F3" w:rsidRDefault="00523A33" w:rsidP="009E541E">
            <w:r w:rsidRPr="00523A33">
              <w:t>Research Method</w:t>
            </w:r>
          </w:p>
        </w:tc>
        <w:tc>
          <w:tcPr>
            <w:tcW w:w="3005" w:type="dxa"/>
          </w:tcPr>
          <w:p w14:paraId="1E26F82F" w14:textId="705014E3" w:rsidR="00EE04F3" w:rsidRDefault="002C745D" w:rsidP="009E541E">
            <w:r w:rsidRPr="002C745D">
              <w:t>Systematic Literature Review</w:t>
            </w:r>
          </w:p>
        </w:tc>
        <w:tc>
          <w:tcPr>
            <w:tcW w:w="3006" w:type="dxa"/>
          </w:tcPr>
          <w:p w14:paraId="580BE755" w14:textId="04C9EA1B" w:rsidR="00EE04F3" w:rsidRDefault="00E97D67" w:rsidP="009E541E">
            <w:r w:rsidRPr="00E97D67">
              <w:t>Quantitative Systematic Literature Review</w:t>
            </w:r>
          </w:p>
        </w:tc>
      </w:tr>
      <w:tr w:rsidR="00EE04F3" w14:paraId="0C31AC96" w14:textId="77777777" w:rsidTr="009E541E">
        <w:tc>
          <w:tcPr>
            <w:tcW w:w="3005" w:type="dxa"/>
          </w:tcPr>
          <w:p w14:paraId="0655C218" w14:textId="0F597298" w:rsidR="00EE04F3" w:rsidRDefault="00515FA6" w:rsidP="009E541E">
            <w:r w:rsidRPr="00515FA6">
              <w:t>AI Emphasis</w:t>
            </w:r>
          </w:p>
        </w:tc>
        <w:tc>
          <w:tcPr>
            <w:tcW w:w="3005" w:type="dxa"/>
          </w:tcPr>
          <w:p w14:paraId="2303C1C7" w14:textId="3D923314" w:rsidR="00EE04F3" w:rsidRDefault="002C745D" w:rsidP="009E541E">
            <w:r w:rsidRPr="002C745D">
              <w:t>Moderate</w:t>
            </w:r>
          </w:p>
        </w:tc>
        <w:tc>
          <w:tcPr>
            <w:tcW w:w="3006" w:type="dxa"/>
          </w:tcPr>
          <w:p w14:paraId="622DA577" w14:textId="1583202A" w:rsidR="00EE04F3" w:rsidRDefault="002C745D" w:rsidP="009E541E">
            <w:r>
              <w:t>High</w:t>
            </w:r>
          </w:p>
        </w:tc>
      </w:tr>
      <w:tr w:rsidR="00EE04F3" w14:paraId="1A6BBA05" w14:textId="77777777" w:rsidTr="009E541E">
        <w:tc>
          <w:tcPr>
            <w:tcW w:w="3005" w:type="dxa"/>
          </w:tcPr>
          <w:p w14:paraId="68B6AE9C" w14:textId="6E6A3144" w:rsidR="00EE04F3" w:rsidRDefault="00515FA6" w:rsidP="009E541E">
            <w:r>
              <w:t>Dataset</w:t>
            </w:r>
          </w:p>
        </w:tc>
        <w:tc>
          <w:tcPr>
            <w:tcW w:w="3005" w:type="dxa"/>
          </w:tcPr>
          <w:p w14:paraId="435598BF" w14:textId="3F139037" w:rsidR="00EE04F3" w:rsidRDefault="002C745D" w:rsidP="009E541E">
            <w:r w:rsidRPr="002C745D">
              <w:t>Previous reviewed papers</w:t>
            </w:r>
          </w:p>
        </w:tc>
        <w:tc>
          <w:tcPr>
            <w:tcW w:w="3006" w:type="dxa"/>
          </w:tcPr>
          <w:p w14:paraId="45D1BDD0" w14:textId="6D581245" w:rsidR="00EE04F3" w:rsidRDefault="00E97D67" w:rsidP="009E541E">
            <w:r w:rsidRPr="00E97D67">
              <w:t>142 peer-reviewed studies</w:t>
            </w:r>
          </w:p>
        </w:tc>
      </w:tr>
      <w:tr w:rsidR="00EE04F3" w14:paraId="312B880F" w14:textId="77777777" w:rsidTr="009E541E">
        <w:tc>
          <w:tcPr>
            <w:tcW w:w="3005" w:type="dxa"/>
          </w:tcPr>
          <w:p w14:paraId="31CC030C" w14:textId="16F7D988" w:rsidR="00EE04F3" w:rsidRDefault="00515FA6" w:rsidP="009E541E">
            <w:r>
              <w:t>Main Contribution</w:t>
            </w:r>
          </w:p>
        </w:tc>
        <w:tc>
          <w:tcPr>
            <w:tcW w:w="3005" w:type="dxa"/>
          </w:tcPr>
          <w:p w14:paraId="7A9DA3CB" w14:textId="17F0D34A" w:rsidR="00EE04F3" w:rsidRDefault="002C745D" w:rsidP="009E541E">
            <w:r w:rsidRPr="002C745D">
              <w:t>Factors affecting BA implementation</w:t>
            </w:r>
          </w:p>
        </w:tc>
        <w:tc>
          <w:tcPr>
            <w:tcW w:w="3006" w:type="dxa"/>
          </w:tcPr>
          <w:p w14:paraId="0CA1AB0B" w14:textId="299603B8" w:rsidR="00EE04F3" w:rsidRDefault="00E97D67" w:rsidP="009E541E">
            <w:r w:rsidRPr="00E97D67">
              <w:t>AI architecture for strategic decision-making</w:t>
            </w:r>
          </w:p>
        </w:tc>
      </w:tr>
      <w:tr w:rsidR="00EE04F3" w14:paraId="489C351B" w14:textId="77777777" w:rsidTr="009E541E">
        <w:tc>
          <w:tcPr>
            <w:tcW w:w="3005" w:type="dxa"/>
          </w:tcPr>
          <w:p w14:paraId="6E0F70BA" w14:textId="469E790B" w:rsidR="00EE04F3" w:rsidRDefault="00515FA6" w:rsidP="009E541E">
            <w:r>
              <w:t>Research Gap</w:t>
            </w:r>
          </w:p>
        </w:tc>
        <w:tc>
          <w:tcPr>
            <w:tcW w:w="3005" w:type="dxa"/>
          </w:tcPr>
          <w:p w14:paraId="61648222" w14:textId="3DE7D388" w:rsidR="00EE04F3" w:rsidRDefault="002C745D" w:rsidP="009E541E">
            <w:r w:rsidRPr="002C745D">
              <w:t>Organizational adoption challenges</w:t>
            </w:r>
          </w:p>
        </w:tc>
        <w:tc>
          <w:tcPr>
            <w:tcW w:w="3006" w:type="dxa"/>
          </w:tcPr>
          <w:p w14:paraId="67E14836" w14:textId="6D705F5B" w:rsidR="00EE04F3" w:rsidRDefault="00E97D67" w:rsidP="009E541E">
            <w:r w:rsidRPr="00E97D67">
              <w:t>Governance, Explainable AI, interoperability</w:t>
            </w:r>
          </w:p>
        </w:tc>
      </w:tr>
      <w:tr w:rsidR="00EE04F3" w14:paraId="24F99961" w14:textId="77777777" w:rsidTr="009E541E">
        <w:tc>
          <w:tcPr>
            <w:tcW w:w="3005" w:type="dxa"/>
          </w:tcPr>
          <w:p w14:paraId="2BAE1F75" w14:textId="053147F6" w:rsidR="00EE04F3" w:rsidRDefault="00515FA6" w:rsidP="009E541E">
            <w:r>
              <w:t>Relevance</w:t>
            </w:r>
          </w:p>
        </w:tc>
        <w:tc>
          <w:tcPr>
            <w:tcW w:w="3005" w:type="dxa"/>
          </w:tcPr>
          <w:p w14:paraId="51F98C64" w14:textId="64A3B355" w:rsidR="00EE04F3" w:rsidRDefault="002C745D" w:rsidP="009E541E">
            <w:r w:rsidRPr="002C745D">
              <w:t>Business Analytics</w:t>
            </w:r>
          </w:p>
        </w:tc>
        <w:tc>
          <w:tcPr>
            <w:tcW w:w="3006" w:type="dxa"/>
          </w:tcPr>
          <w:p w14:paraId="6D8BBDB4" w14:textId="646E9653" w:rsidR="00EE04F3" w:rsidRDefault="00E97D67" w:rsidP="009E541E">
            <w:r w:rsidRPr="00E97D67">
              <w:t>AI + Business Intelligence + Strategic Decisions</w:t>
            </w:r>
          </w:p>
        </w:tc>
      </w:tr>
    </w:tbl>
    <w:p w14:paraId="6A5FCC3B" w14:textId="77777777" w:rsidR="00BC7228" w:rsidRDefault="00BC7228"/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9F"/>
    <w:rsid w:val="002C745D"/>
    <w:rsid w:val="004949D0"/>
    <w:rsid w:val="00515FA6"/>
    <w:rsid w:val="00523A33"/>
    <w:rsid w:val="006E499F"/>
    <w:rsid w:val="007966A8"/>
    <w:rsid w:val="00972D22"/>
    <w:rsid w:val="009E541E"/>
    <w:rsid w:val="00BC7228"/>
    <w:rsid w:val="00CF264A"/>
    <w:rsid w:val="00E97D67"/>
    <w:rsid w:val="00EE04F3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D393"/>
  <w15:chartTrackingRefBased/>
  <w15:docId w15:val="{E2EF219C-9349-462A-A2AC-4844AF97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12</cp:revision>
  <dcterms:created xsi:type="dcterms:W3CDTF">2026-07-19T13:39:00Z</dcterms:created>
  <dcterms:modified xsi:type="dcterms:W3CDTF">2026-07-19T14:15:00Z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b064c0c4-daff-4892-8b54-6a7834129b1a</vt:lpwstr>
  </property>
</Properties>
</file>