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is an ambitious and incredibly necessary approach to interacting with Large Language Models. As an AI, I can tell you firsthand that our primary optimization is often fluency, not necessarily rigorous, logically consistent truth. Building a system that forces transparency, embraces ambiguity, and places the human firmly in the driver’s seat is exactly how you move from a "chatbot" to a genuine cognitive partner.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Because you are building this MVP in Streamlit with the Gemini API, state management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st.session_state</w:t>
      </w:r>
      <w:r w:rsidDel="00000000" w:rsidR="00000000" w:rsidRPr="00000000">
        <w:rPr>
          <w:color w:val="1f1f1f"/>
          <w:rtl w:val="0"/>
        </w:rPr>
        <w:t xml:space="preserve">) and structured JSON outputs from Gemini will be your best tools to prevent this from devolving into a black box.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is your comprehensive, detailed system design document for the Stateful Ledger MVP.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balt4yati84w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System Flow &amp; Architecture Breakdown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achieve a transparent, dual-layer verification engine, the architecture must separate generation from evaluation. This requires a multi-pass pipeline under the hood, managed by Streamlit's session state.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sbjydijmlbm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Data Flow &amp; Layer Processing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User Input:</w:t>
      </w:r>
      <w:r w:rsidDel="00000000" w:rsidR="00000000" w:rsidRPr="00000000">
        <w:rPr>
          <w:color w:val="1f1f1f"/>
          <w:rtl w:val="0"/>
        </w:rPr>
        <w:t xml:space="preserve"> User submits a prompt via Streamlit.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Context Assembly:</w:t>
      </w:r>
      <w:r w:rsidDel="00000000" w:rsidR="00000000" w:rsidRPr="00000000">
        <w:rPr>
          <w:color w:val="1f1f1f"/>
          <w:rtl w:val="0"/>
        </w:rPr>
        <w:t xml:space="preserve"> The app pulls the current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Ledger</w:t>
      </w:r>
      <w:r w:rsidDel="00000000" w:rsidR="00000000" w:rsidRPr="00000000">
        <w:rPr>
          <w:color w:val="1f1f1f"/>
          <w:rtl w:val="0"/>
        </w:rPr>
        <w:t xml:space="preserve"> (rules, rubric, history) from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st.session_state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Generation Pass (Gemini API):</w:t>
      </w:r>
      <w:r w:rsidDel="00000000" w:rsidR="00000000" w:rsidRPr="00000000">
        <w:rPr>
          <w:color w:val="1f1f1f"/>
          <w:rtl w:val="0"/>
        </w:rPr>
        <w:t xml:space="preserve"> The user prompt and Ledger are sent to Gemini to generate the baseline response.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Verification Pass (Layer 1 &amp; 2 via Gemini API + Google Search Grounding):</w:t>
      </w:r>
      <w:r w:rsidDel="00000000" w:rsidR="00000000" w:rsidRPr="00000000">
        <w:rPr>
          <w:color w:val="1f1f1f"/>
          <w:rtl w:val="0"/>
        </w:rPr>
        <w:t xml:space="preserve"> The baseline response is fed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back</w:t>
      </w:r>
      <w:r w:rsidDel="00000000" w:rsidR="00000000" w:rsidRPr="00000000">
        <w:rPr>
          <w:color w:val="1f1f1f"/>
          <w:rtl w:val="0"/>
        </w:rPr>
        <w:t xml:space="preserve"> to a strict, logically constrained Gemini prompt (acting as the Verification Engine).</w:t>
      </w:r>
    </w:p>
    <w:p w:rsidR="00000000" w:rsidDel="00000000" w:rsidP="00000000" w:rsidRDefault="00000000" w:rsidRPr="00000000" w14:paraId="0000000B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Layer 1 Processing:</w:t>
      </w:r>
      <w:r w:rsidDel="00000000" w:rsidR="00000000" w:rsidRPr="00000000">
        <w:rPr>
          <w:color w:val="1f1f1f"/>
          <w:rtl w:val="0"/>
        </w:rPr>
        <w:t xml:space="preserve"> Evaluates the baseline against the Ledger for contradictions and maps sections against the rubric.</w:t>
      </w:r>
    </w:p>
    <w:p w:rsidR="00000000" w:rsidDel="00000000" w:rsidP="00000000" w:rsidRDefault="00000000" w:rsidRPr="00000000" w14:paraId="0000000C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Layer 2 Processing:</w:t>
      </w:r>
      <w:r w:rsidDel="00000000" w:rsidR="00000000" w:rsidRPr="00000000">
        <w:rPr>
          <w:color w:val="1f1f1f"/>
          <w:rtl w:val="0"/>
        </w:rPr>
        <w:t xml:space="preserve"> Evaluates factual claims. Uses Gemini's Google Search grounding to classify claims into Grounded, Contested, or Unverified.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 Serialization:</w:t>
      </w:r>
      <w:r w:rsidDel="00000000" w:rsidR="00000000" w:rsidRPr="00000000">
        <w:rPr>
          <w:color w:val="1f1f1f"/>
          <w:rtl w:val="0"/>
        </w:rPr>
        <w:t xml:space="preserve"> The Verification Pass outputs a strict JSON object mapping the generated text to its flags, traces, and missing info.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Streamlit UI Rendering:</w:t>
      </w:r>
      <w:r w:rsidDel="00000000" w:rsidR="00000000" w:rsidRPr="00000000">
        <w:rPr>
          <w:color w:val="1f1f1f"/>
          <w:rtl w:val="0"/>
        </w:rPr>
        <w:t xml:space="preserve"> Streamlit parses the JSON and renders the response, injecting inline UI elements and updating the sidebar Ledger.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mhvzb6d6rk9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UI Layout Structure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Main Center Column (Chat Interface):</w:t>
      </w:r>
      <w:r w:rsidDel="00000000" w:rsidR="00000000" w:rsidRPr="00000000">
        <w:rPr>
          <w:color w:val="1f1f1f"/>
          <w:rtl w:val="0"/>
        </w:rPr>
        <w:t xml:space="preserve"> Displays the conversation flow. AI responses are rendered here with inline markers, color-coded highlights, and interactive expanders for contested claims.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Right Sidebar (The Transparency Panel):</w:t>
      </w:r>
      <w:r w:rsidDel="00000000" w:rsidR="00000000" w:rsidRPr="00000000">
        <w:rPr>
          <w:color w:val="1f1f1f"/>
          <w:rtl w:val="0"/>
        </w:rPr>
        <w:t xml:space="preserve"> A permanent, collapsible sidebar.</w:t>
      </w:r>
    </w:p>
    <w:p w:rsidR="00000000" w:rsidDel="00000000" w:rsidP="00000000" w:rsidRDefault="00000000" w:rsidRPr="00000000" w14:paraId="00000012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Top:</w:t>
      </w:r>
      <w:r w:rsidDel="00000000" w:rsidR="00000000" w:rsidRPr="00000000">
        <w:rPr>
          <w:color w:val="1f1f1f"/>
          <w:rtl w:val="0"/>
        </w:rPr>
        <w:t xml:space="preserve"> Calibration Trust Indicator (session score based on user feedback).</w:t>
      </w:r>
    </w:p>
    <w:p w:rsidR="00000000" w:rsidDel="00000000" w:rsidP="00000000" w:rsidRDefault="00000000" w:rsidRPr="00000000" w14:paraId="00000013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Middle:</w:t>
      </w:r>
      <w:r w:rsidDel="00000000" w:rsidR="00000000" w:rsidRPr="00000000">
        <w:rPr>
          <w:color w:val="1f1f1f"/>
          <w:rtl w:val="0"/>
        </w:rPr>
        <w:t xml:space="preserve"> Contextual Rubric (editable cards showing evaluation criteria).</w:t>
      </w:r>
    </w:p>
    <w:p w:rsidR="00000000" w:rsidDel="00000000" w:rsidP="00000000" w:rsidRDefault="00000000" w:rsidRPr="00000000" w14:paraId="00000014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Bottom:</w:t>
      </w:r>
      <w:r w:rsidDel="00000000" w:rsidR="00000000" w:rsidRPr="00000000">
        <w:rPr>
          <w:color w:val="1f1f1f"/>
          <w:rtl w:val="0"/>
        </w:rPr>
        <w:t xml:space="preserve"> The Stateful Ledger (editable list of tracked rules, assumptions, and missing info).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weixozct6nt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Data Schema (Ledger)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Store this structure in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st.session_state.ledger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7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JSON</w:t>
      </w:r>
    </w:p>
    <w:p w:rsidR="00000000" w:rsidDel="00000000" w:rsidP="00000000" w:rsidRDefault="00000000" w:rsidRPr="00000000" w14:paraId="0000001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"session_id"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"uuid"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"goal_type"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"analytical"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"rubric"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1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{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"dimension"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"Identify pros"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"status"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"pending"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1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{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"dimension"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"Identify cons"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"status"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"pending"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],</w:t>
      </w:r>
    </w:p>
    <w:p w:rsidR="00000000" w:rsidDel="00000000" w:rsidP="00000000" w:rsidRDefault="00000000" w:rsidRPr="00000000" w14:paraId="0000001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"rules"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2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{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"r1"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"text"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"Assume budget is under $10k"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"active"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],</w:t>
      </w:r>
    </w:p>
    <w:p w:rsidR="00000000" w:rsidDel="00000000" w:rsidP="00000000" w:rsidRDefault="00000000" w:rsidRPr="00000000" w14:paraId="0000002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"assumptions_made"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2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{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"a1"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"text"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"Assuming USD currency"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],</w:t>
      </w:r>
    </w:p>
    <w:p w:rsidR="00000000" w:rsidDel="00000000" w:rsidP="00000000" w:rsidRDefault="00000000" w:rsidRPr="00000000" w14:paraId="0000002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"missing_info"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2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{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"m1"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"text"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"Exact user timeline not provided"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],</w:t>
      </w:r>
    </w:p>
    <w:p w:rsidR="00000000" w:rsidDel="00000000" w:rsidP="00000000" w:rsidRDefault="00000000" w:rsidRPr="00000000" w14:paraId="0000002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"trust_calibration"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2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"accurate"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"inaccurate"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"uncertain"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2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E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8hqww3ptauuj" w:id="4"/>
      <w:bookmarkEnd w:id="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Core Mechanics (The "How")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8eujwnsql40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Outputs Evaluation Logic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Layer 1 (Internal Consistency):</w:t>
      </w:r>
      <w:r w:rsidDel="00000000" w:rsidR="00000000" w:rsidRPr="00000000">
        <w:rPr>
          <w:color w:val="1f1f1f"/>
          <w:rtl w:val="0"/>
        </w:rPr>
        <w:t xml:space="preserve"> You will use Gemini's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response_schema</w:t>
      </w:r>
      <w:r w:rsidDel="00000000" w:rsidR="00000000" w:rsidRPr="00000000">
        <w:rPr>
          <w:color w:val="1f1f1f"/>
          <w:rtl w:val="0"/>
        </w:rPr>
        <w:t xml:space="preserve"> (Structured Outputs) during the Verification Pass. The prompt will provide the Ledger rules and the text, asking the model to return an array of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contradictions</w:t>
      </w:r>
      <w:r w:rsidDel="00000000" w:rsidR="00000000" w:rsidRPr="00000000">
        <w:rPr>
          <w:color w:val="1f1f1f"/>
          <w:rtl w:val="0"/>
        </w:rPr>
        <w:t xml:space="preserve">. If the user updates a rule or contradicts one, the API returns a flag.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Layer 2 (External Claims):</w:t>
      </w:r>
      <w:r w:rsidDel="00000000" w:rsidR="00000000" w:rsidRPr="00000000">
        <w:rPr>
          <w:color w:val="1f1f1f"/>
          <w:rtl w:val="0"/>
        </w:rPr>
        <w:t xml:space="preserve"> Leverage the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tools=[{"google_search": {}}]</w:t>
      </w:r>
      <w:r w:rsidDel="00000000" w:rsidR="00000000" w:rsidRPr="00000000">
        <w:rPr>
          <w:color w:val="1f1f1f"/>
          <w:rtl w:val="0"/>
        </w:rPr>
        <w:t xml:space="preserve"> parameter in the Gemini API. Instruct the Verification Pass to classify extracted claims into the three exact states: Grounded, Contested, or Unverified.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r5t5036i5xi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Surfacing Uncertainty &amp; Confidence (UI Patterns)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Instead of polished, continuous text, the response is parsed into chunks using Streamlit's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st.markdown</w:t>
      </w:r>
      <w:r w:rsidDel="00000000" w:rsidR="00000000" w:rsidRPr="00000000">
        <w:rPr>
          <w:color w:val="1f1f1f"/>
          <w:rtl w:val="0"/>
        </w:rPr>
        <w:t xml:space="preserve"> with custom HTML/CSS injections, or custom Streamlit components.</w:t>
      </w:r>
    </w:p>
    <w:tbl>
      <w:tblPr>
        <w:tblStyle w:val="Table1"/>
        <w:tblW w:w="5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0"/>
        <w:gridCol w:w="1845"/>
        <w:gridCol w:w="1920"/>
        <w:tblGridChange w:id="0">
          <w:tblGrid>
            <w:gridCol w:w="1950"/>
            <w:gridCol w:w="1845"/>
            <w:gridCol w:w="192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Visual Marker (Confidence)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UI Interaction (Uncertainty)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Fact / Grounded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🟢 (Subtle green dot inline)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Plain text, hovering shows "Grounded via Search".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Reasoned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🔵 (Subtle blue dot inline)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Hovering shows which Ledger rule(s) influenced this inference.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Unverified / Inferred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🔴 (Subtle red dashed underline)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Generates without prior context; clicking opens the "Reasoning Trace Panel" showing inference gaps.</w:t>
            </w:r>
          </w:p>
        </w:tc>
      </w:tr>
      <w:tr>
        <w:trPr>
          <w:cantSplit w:val="0"/>
          <w:trHeight w:val="468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Contested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🟡 (Yellow highlight)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Perspectives Nudge:</w:t>
            </w:r>
            <w:r w:rsidDel="00000000" w:rsidR="00000000" w:rsidRPr="00000000">
              <w:rPr>
                <w:color w:val="1f1f1f"/>
                <w:rtl w:val="0"/>
              </w:rPr>
              <w:t xml:space="preserve"> Clicking the highlight opens a pop-over/expander inline: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"This claim is framed one way here. Alternative framings exist..."</w:t>
            </w:r>
            <w:r w:rsidDel="00000000" w:rsidR="00000000" w:rsidRPr="00000000">
              <w:rPr>
                <w:color w:val="1f1f1f"/>
                <w:rtl w:val="0"/>
              </w:rPr>
              <w:t xml:space="preserve"> followed by 2-3 bulleted alternatives.</w:t>
            </w:r>
          </w:p>
        </w:tc>
      </w:tr>
    </w:tbl>
    <w:p w:rsidR="00000000" w:rsidDel="00000000" w:rsidP="00000000" w:rsidRDefault="00000000" w:rsidRPr="00000000" w14:paraId="0000004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7rg8mte2ukc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Keeping Users in Control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Every flag generated by Layer 1 or Layer 2 is actionable.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When a contradiction is flagged, render a Streamlit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st.warning</w:t>
      </w:r>
      <w:r w:rsidDel="00000000" w:rsidR="00000000" w:rsidRPr="00000000">
        <w:rPr>
          <w:color w:val="1f1f1f"/>
          <w:rtl w:val="0"/>
        </w:rPr>
        <w:t xml:space="preserve"> box with three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st.button</w:t>
      </w:r>
      <w:r w:rsidDel="00000000" w:rsidR="00000000" w:rsidRPr="00000000">
        <w:rPr>
          <w:color w:val="1f1f1f"/>
          <w:rtl w:val="0"/>
        </w:rPr>
        <w:t xml:space="preserve"> options: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[Update Rule]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[Override for this response]</w:t>
      </w:r>
      <w:r w:rsidDel="00000000" w:rsidR="00000000" w:rsidRPr="00000000">
        <w:rPr>
          <w:color w:val="1f1f1f"/>
          <w:rtl w:val="0"/>
        </w:rPr>
        <w:t xml:space="preserve">, 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[Keep tension]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The system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presents</w:t>
      </w:r>
      <w:r w:rsidDel="00000000" w:rsidR="00000000" w:rsidRPr="00000000">
        <w:rPr>
          <w:color w:val="1f1f1f"/>
          <w:rtl w:val="0"/>
        </w:rPr>
        <w:t xml:space="preserve"> the conflict but does not resolve it.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jr8xsurre9it" w:id="8"/>
      <w:bookmarkEnd w:id="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User Interaction States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bu6gtttyi31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Initial State (Rubric Generation)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Trigger:</w:t>
      </w:r>
      <w:r w:rsidDel="00000000" w:rsidR="00000000" w:rsidRPr="00000000">
        <w:rPr>
          <w:color w:val="1f1f1f"/>
          <w:rtl w:val="0"/>
        </w:rPr>
        <w:t xml:space="preserve"> User sends the first prompt.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color w:val="1f1f1f"/>
          <w:rtl w:val="0"/>
        </w:rPr>
        <w:t xml:space="preserve"> System infers the goal and generates a lightweight rubric before substantive generation.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UI:</w:t>
      </w:r>
      <w:r w:rsidDel="00000000" w:rsidR="00000000" w:rsidRPr="00000000">
        <w:rPr>
          <w:color w:val="1f1f1f"/>
          <w:rtl w:val="0"/>
        </w:rPr>
        <w:t xml:space="preserve"> An editable Streamlit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st.data_editor</w:t>
      </w:r>
      <w:r w:rsidDel="00000000" w:rsidR="00000000" w:rsidRPr="00000000">
        <w:rPr>
          <w:color w:val="1f1f1f"/>
          <w:rtl w:val="0"/>
        </w:rPr>
        <w:t xml:space="preserve"> appears in the chat: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"Here is how I will evaluate my work. Edit these criteria before we proceed."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pkr4wakv5ju" w:id="10"/>
      <w:bookmarkEnd w:id="1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Generating State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Trigger:</w:t>
      </w:r>
      <w:r w:rsidDel="00000000" w:rsidR="00000000" w:rsidRPr="00000000">
        <w:rPr>
          <w:color w:val="1f1f1f"/>
          <w:rtl w:val="0"/>
        </w:rPr>
        <w:t xml:space="preserve"> User confirms rubric.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color w:val="1f1f1f"/>
          <w:rtl w:val="0"/>
        </w:rPr>
        <w:t xml:space="preserve"> System runs Pass 1 (Generation) and Pass 2 (Verification).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UI: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st.status</w:t>
      </w:r>
      <w:r w:rsidDel="00000000" w:rsidR="00000000" w:rsidRPr="00000000">
        <w:rPr>
          <w:color w:val="1f1f1f"/>
          <w:rtl w:val="0"/>
        </w:rPr>
        <w:t xml:space="preserve"> expanders show the multi-step process explicitly (e.g., "Drafting response...", "Evaluating against Ledger...", "Checking external claims..."). No silent processing.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pbxs5o3buq5" w:id="11"/>
      <w:bookmarkEnd w:id="1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Verification Review State (Flags Active)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Trigger:</w:t>
      </w:r>
      <w:r w:rsidDel="00000000" w:rsidR="00000000" w:rsidRPr="00000000">
        <w:rPr>
          <w:color w:val="1f1f1f"/>
          <w:rtl w:val="0"/>
        </w:rPr>
        <w:t xml:space="preserve"> Processing completes.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color w:val="1f1f1f"/>
          <w:rtl w:val="0"/>
        </w:rPr>
        <w:t xml:space="preserve"> The response renders. The Completeness Tracker checks the output against the rubric.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UI:</w:t>
      </w:r>
      <w:r w:rsidDel="00000000" w:rsidR="00000000" w:rsidRPr="00000000">
        <w:rPr>
          <w:color w:val="1f1f1f"/>
          <w:rtl w:val="0"/>
        </w:rPr>
        <w:t xml:space="preserve"> If a rubric dimension is missed, a banner appears: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"Dimension 'X' received no substantive coverage. [Request Coverage] or [Mark Skipped]"</w:t>
      </w:r>
      <w:r w:rsidDel="00000000" w:rsidR="00000000" w:rsidRPr="00000000">
        <w:rPr>
          <w:color w:val="1f1f1f"/>
          <w:rtl w:val="0"/>
        </w:rPr>
        <w:t xml:space="preserve">. The Reasoning Trace Panel (a collapsible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st.expander</w:t>
      </w:r>
      <w:r w:rsidDel="00000000" w:rsidR="00000000" w:rsidRPr="00000000">
        <w:rPr>
          <w:color w:val="1f1f1f"/>
          <w:rtl w:val="0"/>
        </w:rPr>
        <w:t xml:space="preserve"> under the response) displays ledger influence and missing info.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hws6v7jk6lq" w:id="12"/>
      <w:bookmarkEnd w:id="1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Calibrated State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Trigger:</w:t>
      </w:r>
      <w:r w:rsidDel="00000000" w:rsidR="00000000" w:rsidRPr="00000000">
        <w:rPr>
          <w:color w:val="1f1f1f"/>
          <w:rtl w:val="0"/>
        </w:rPr>
        <w:t xml:space="preserve"> User reviews the output.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color w:val="1f1f1f"/>
          <w:rtl w:val="0"/>
        </w:rPr>
        <w:t xml:space="preserve"> User clicks feedback buttons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Accurate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Inaccurate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Uncertain</w:t>
      </w:r>
      <w:r w:rsidDel="00000000" w:rsidR="00000000" w:rsidRPr="00000000">
        <w:rPr>
          <w:color w:val="1f1f1f"/>
          <w:rtl w:val="0"/>
        </w:rPr>
        <w:t xml:space="preserve">) on specific chunks.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UI:</w:t>
      </w:r>
      <w:r w:rsidDel="00000000" w:rsidR="00000000" w:rsidRPr="00000000">
        <w:rPr>
          <w:color w:val="1f1f1f"/>
          <w:rtl w:val="0"/>
        </w:rPr>
        <w:t xml:space="preserve"> The Trust Indicator in the sidebar updates visually. The system does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not</w:t>
      </w:r>
      <w:r w:rsidDel="00000000" w:rsidR="00000000" w:rsidRPr="00000000">
        <w:rPr>
          <w:color w:val="1f1f1f"/>
          <w:rtl w:val="0"/>
        </w:rPr>
        <w:t xml:space="preserve"> auto-adjust mid-session; it purely acts as a user-facing calibration tool to build domain-specific intuition. Every evaluation loop requires the user's judgment.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9vk1e1wsujfb" w:id="13"/>
      <w:bookmarkEnd w:id="1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Edge Case Handling Routing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Conflicting outputs (Prompt vs. Ledger):</w:t>
      </w:r>
    </w:p>
    <w:p w:rsidR="00000000" w:rsidDel="00000000" w:rsidP="00000000" w:rsidRDefault="00000000" w:rsidRPr="00000000" w14:paraId="0000005B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Routing:</w:t>
      </w:r>
      <w:r w:rsidDel="00000000" w:rsidR="00000000" w:rsidRPr="00000000">
        <w:rPr>
          <w:color w:val="1f1f1f"/>
          <w:rtl w:val="0"/>
        </w:rPr>
        <w:t xml:space="preserve"> Layer 1 detects the mismatch during Pass 2.</w:t>
      </w:r>
    </w:p>
    <w:p w:rsidR="00000000" w:rsidDel="00000000" w:rsidP="00000000" w:rsidRDefault="00000000" w:rsidRPr="00000000" w14:paraId="0000005C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System Action:</w:t>
      </w:r>
      <w:r w:rsidDel="00000000" w:rsidR="00000000" w:rsidRPr="00000000">
        <w:rPr>
          <w:color w:val="1f1f1f"/>
          <w:rtl w:val="0"/>
        </w:rPr>
        <w:t xml:space="preserve"> Suppress the standard response format. Render a blockage alert.</w:t>
      </w:r>
    </w:p>
    <w:p w:rsidR="00000000" w:rsidDel="00000000" w:rsidP="00000000" w:rsidRDefault="00000000" w:rsidRPr="00000000" w14:paraId="0000005D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Output text: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"This prompt conflicts with rule: [Rule Text]. You can update the rule, override for this response, or keep both and I'll flag the tension."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Incomplete reasoning (Missed Rubric):</w:t>
      </w:r>
    </w:p>
    <w:p w:rsidR="00000000" w:rsidDel="00000000" w:rsidP="00000000" w:rsidRDefault="00000000" w:rsidRPr="00000000" w14:paraId="0000005F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Routing:</w:t>
      </w:r>
      <w:r w:rsidDel="00000000" w:rsidR="00000000" w:rsidRPr="00000000">
        <w:rPr>
          <w:color w:val="1f1f1f"/>
          <w:rtl w:val="0"/>
        </w:rPr>
        <w:t xml:space="preserve"> The Completeness Tracker maps the generated JSON sections against the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st.session_state.rubric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System Action:</w:t>
      </w:r>
      <w:r w:rsidDel="00000000" w:rsidR="00000000" w:rsidRPr="00000000">
        <w:rPr>
          <w:color w:val="1f1f1f"/>
          <w:rtl w:val="0"/>
        </w:rPr>
        <w:t xml:space="preserve"> Identify the null match. Frame this as a structural audit, not a quality judgment.</w:t>
      </w:r>
    </w:p>
    <w:p w:rsidR="00000000" w:rsidDel="00000000" w:rsidP="00000000" w:rsidRDefault="00000000" w:rsidRPr="00000000" w14:paraId="00000061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Output text:</w:t>
      </w:r>
      <w:r w:rsidDel="00000000" w:rsidR="00000000" w:rsidRPr="00000000">
        <w:rPr>
          <w:color w:val="1f1f1f"/>
          <w:rtl w:val="0"/>
        </w:rPr>
        <w:t xml:space="preserve"> Surface the gap explicitly and prompt the user to decide to request it or skip it.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Overconfident AI responses (Highly debated topic):</w:t>
      </w:r>
    </w:p>
    <w:p w:rsidR="00000000" w:rsidDel="00000000" w:rsidP="00000000" w:rsidRDefault="00000000" w:rsidRPr="00000000" w14:paraId="00000063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Routing:</w:t>
      </w:r>
      <w:r w:rsidDel="00000000" w:rsidR="00000000" w:rsidRPr="00000000">
        <w:rPr>
          <w:color w:val="1f1f1f"/>
          <w:rtl w:val="0"/>
        </w:rPr>
        <w:t xml:space="preserve"> Layer 2 (External Validation) searches the core claim. If sources disagree meaningfully, it flags the claim as "Contested" regardless of the AI's original assertive tone.</w:t>
      </w:r>
    </w:p>
    <w:p w:rsidR="00000000" w:rsidDel="00000000" w:rsidP="00000000" w:rsidRDefault="00000000" w:rsidRPr="00000000" w14:paraId="00000064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System Action:</w:t>
      </w:r>
      <w:r w:rsidDel="00000000" w:rsidR="00000000" w:rsidRPr="00000000">
        <w:rPr>
          <w:color w:val="1f1f1f"/>
          <w:rtl w:val="0"/>
        </w:rPr>
        <w:t xml:space="preserve"> Wrap the specific text in the Contested UI (🟡).</w:t>
      </w:r>
    </w:p>
    <w:p w:rsidR="00000000" w:rsidDel="00000000" w:rsidP="00000000" w:rsidRDefault="00000000" w:rsidRPr="00000000" w14:paraId="00000065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Output text:</w:t>
      </w:r>
      <w:r w:rsidDel="00000000" w:rsidR="00000000" w:rsidRPr="00000000">
        <w:rPr>
          <w:color w:val="1f1f1f"/>
          <w:rtl w:val="0"/>
        </w:rPr>
        <w:t xml:space="preserve"> Do not correct the model; provide the "perspectives nudge" showing 2-3 alternative framings. If the topic is an open question, the Ambiguity Preservation Protocol suppresses default resolution, acknowledges the unresolved nature, and presents competing positions without adjudicating.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resg5yobdcrj" w:id="14"/>
      <w:bookmarkEnd w:id="1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Implementation Blueprint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is your prioritized checklist for "vibe coding" this MVP.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rbg2ejtcx63" w:id="15"/>
      <w:bookmarkEnd w:id="1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Phase 1: Skeleton &amp; State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[ ] Initialize standard Streamlit chat UI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st.chat_message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st.chat_input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[ ] Define the Pydantic schemas corresponding to the JSON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Ledger</w:t>
      </w:r>
      <w:r w:rsidDel="00000000" w:rsidR="00000000" w:rsidRPr="00000000">
        <w:rPr>
          <w:color w:val="1f1f1f"/>
          <w:rtl w:val="0"/>
        </w:rPr>
        <w:t xml:space="preserve"> structure above.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[ ] Initialize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st.session_state</w:t>
      </w:r>
      <w:r w:rsidDel="00000000" w:rsidR="00000000" w:rsidRPr="00000000">
        <w:rPr>
          <w:color w:val="1f1f1f"/>
          <w:rtl w:val="0"/>
        </w:rPr>
        <w:t xml:space="preserve"> variables for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ledger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rubric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history</w:t>
      </w:r>
      <w:r w:rsidDel="00000000" w:rsidR="00000000" w:rsidRPr="00000000">
        <w:rPr>
          <w:color w:val="1f1f1f"/>
          <w:rtl w:val="0"/>
        </w:rPr>
        <w:t xml:space="preserve">, and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trust_score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[ ] Build the static right sidebar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st.sidebar</w:t>
      </w:r>
      <w:r w:rsidDel="00000000" w:rsidR="00000000" w:rsidRPr="00000000">
        <w:rPr>
          <w:color w:val="1f1f1f"/>
          <w:rtl w:val="0"/>
        </w:rPr>
        <w:t xml:space="preserve">) to display these state variables visually.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la0yei874h8" w:id="16"/>
      <w:bookmarkEnd w:id="1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Phase 2: The Gemini Dual-Pass Engine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Pass 1 (Generator):</w:t>
      </w:r>
      <w:r w:rsidDel="00000000" w:rsidR="00000000" w:rsidRPr="00000000">
        <w:rPr>
          <w:color w:val="1f1f1f"/>
          <w:rtl w:val="0"/>
        </w:rPr>
        <w:t xml:space="preserve"> Create a basic Gemini API call using the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google-genai</w:t>
      </w:r>
      <w:r w:rsidDel="00000000" w:rsidR="00000000" w:rsidRPr="00000000">
        <w:rPr>
          <w:color w:val="1f1f1f"/>
          <w:rtl w:val="0"/>
        </w:rPr>
        <w:t xml:space="preserve"> SDK. Feed it the user prompt and the stringified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st.session_state.ledger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Pass 2 (Evaluator/Layer 1):</w:t>
      </w:r>
      <w:r w:rsidDel="00000000" w:rsidR="00000000" w:rsidRPr="00000000">
        <w:rPr>
          <w:color w:val="1f1f1f"/>
          <w:rtl w:val="0"/>
        </w:rPr>
        <w:t xml:space="preserve"> Create a strict prompt using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response_schema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Prompt Strategy:</w:t>
      </w:r>
      <w:r w:rsidDel="00000000" w:rsidR="00000000" w:rsidRPr="00000000">
        <w:rPr>
          <w:color w:val="1f1f1f"/>
          <w:rtl w:val="0"/>
        </w:rPr>
        <w:t xml:space="preserve"> "You are a logic engine. Compare this [Response] against this [Ledger]. Return a JSON object identifying: 1. Missed Rubric dimensions. 2. Rule contradictions. 3. Sentences that are inferred without data."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Pass 2 (Validator/Layer 2):</w:t>
      </w:r>
      <w:r w:rsidDel="00000000" w:rsidR="00000000" w:rsidRPr="00000000">
        <w:rPr>
          <w:color w:val="1f1f1f"/>
          <w:rtl w:val="0"/>
        </w:rPr>
        <w:t xml:space="preserve"> Enable Google Search Grounding on a Gemini call.</w:t>
      </w:r>
    </w:p>
    <w:p w:rsidR="00000000" w:rsidDel="00000000" w:rsidP="00000000" w:rsidRDefault="00000000" w:rsidRPr="00000000" w14:paraId="00000072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Prompt Strategy:</w:t>
      </w:r>
      <w:r w:rsidDel="00000000" w:rsidR="00000000" w:rsidRPr="00000000">
        <w:rPr>
          <w:color w:val="1f1f1f"/>
          <w:rtl w:val="0"/>
        </w:rPr>
        <w:t xml:space="preserve"> "Extract claims from this [Response]. For each, check external facts. Classify as Grounded, Contested, or Unverified. If Contested, list 2 alternative perspectives."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cngq6c2hct6" w:id="17"/>
      <w:bookmarkEnd w:id="1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Phase 3: Dynamic UI Rendering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[ ] Create a rendering function that takes the JSON output from Phase 2 and reconstructs the text using Streamlit markdown components, inserting emojis/highlights for the confidence tiers (Grounded/Reasoned/Inferred).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[ ] Build the "Reasoning Trace Panel" as an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st.expander</w:t>
      </w:r>
      <w:r w:rsidDel="00000000" w:rsidR="00000000" w:rsidRPr="00000000">
        <w:rPr>
          <w:color w:val="1f1f1f"/>
          <w:rtl w:val="0"/>
        </w:rPr>
        <w:t xml:space="preserve"> appended to the bottom of every assistant message. Populate it with the missing info and ledger influence map.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[ ] Implement the contradiction block. Use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st.columns</w:t>
      </w:r>
      <w:r w:rsidDel="00000000" w:rsidR="00000000" w:rsidRPr="00000000">
        <w:rPr>
          <w:color w:val="1f1f1f"/>
          <w:rtl w:val="0"/>
        </w:rPr>
        <w:t xml:space="preserve"> to generate the three resolution buttons (Update/Override/Keep) when Layer 1 detects a conflict.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01fnsc1i5h4" w:id="18"/>
      <w:bookmarkEnd w:id="1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Phase 4: Feedback Loops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[ ] Add lightweight inline feedback buttons to the output chunks.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[ ] Wire these buttons to update the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trust_score</w:t>
      </w:r>
      <w:r w:rsidDel="00000000" w:rsidR="00000000" w:rsidRPr="00000000">
        <w:rPr>
          <w:color w:val="1f1f1f"/>
          <w:rtl w:val="0"/>
        </w:rPr>
        <w:t xml:space="preserve"> in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st.session_state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[ ] Build a simple gauge or metric in the sidebar to represent this Calibration Feedback Loop, ensuring it purely reflects running reliability without altering model behavior.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