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97F71" w14:textId="77777777" w:rsidR="00E30E8D" w:rsidRDefault="00E30E8D">
      <w:pPr>
        <w:rPr>
          <w:noProof/>
        </w:rPr>
      </w:pPr>
    </w:p>
    <w:p w14:paraId="6949755D" w14:textId="74A0E405" w:rsidR="00E30E8D" w:rsidRDefault="00E30E8D">
      <w:pPr>
        <w:rPr>
          <w:noProof/>
        </w:rPr>
      </w:pPr>
      <w:r>
        <w:rPr>
          <w:noProof/>
        </w:rPr>
        <w:t>Table for this is pathanalysis.sas7bdat</w:t>
      </w:r>
    </w:p>
    <w:p w14:paraId="5B5889D4" w14:textId="7AA198C9" w:rsidR="00E30E8D" w:rsidRDefault="00E30E8D">
      <w:pPr>
        <w:rPr>
          <w:noProof/>
        </w:rPr>
      </w:pPr>
      <w:r>
        <w:rPr>
          <w:noProof/>
        </w:rPr>
        <w:t>It’s a “sample” customer journey via a website. Easy to change if needed. But you can see the variable mapping in the Data Roles.</w:t>
      </w:r>
    </w:p>
    <w:p w14:paraId="217B4E81" w14:textId="580443C1" w:rsidR="00E30E8D" w:rsidRDefault="00E30E8D">
      <w:pPr>
        <w:rPr>
          <w:noProof/>
        </w:rPr>
      </w:pPr>
      <w:r>
        <w:rPr>
          <w:noProof/>
        </w:rPr>
        <w:t>This could easily be imported as an extra table for the demo storyine?</w:t>
      </w:r>
    </w:p>
    <w:p w14:paraId="36A82D10" w14:textId="40C811A8" w:rsidR="00E30E8D" w:rsidRDefault="00E30E8D">
      <w:pPr>
        <w:rPr>
          <w:noProof/>
        </w:rPr>
      </w:pPr>
      <w:r>
        <w:rPr>
          <w:noProof/>
        </w:rPr>
        <w:t>If it’s a 1 I believe it’s a “drop-off”. Intere</w:t>
      </w:r>
      <w:bookmarkStart w:id="0" w:name="_GoBack"/>
      <w:bookmarkEnd w:id="0"/>
      <w:r>
        <w:rPr>
          <w:noProof/>
        </w:rPr>
        <w:t>sting to note at “Products” and “Basket”… infer reason.</w:t>
      </w:r>
    </w:p>
    <w:p w14:paraId="299045CB" w14:textId="42285CC2" w:rsidR="001F41C4" w:rsidRDefault="00E30E8D">
      <w:r>
        <w:rPr>
          <w:noProof/>
        </w:rPr>
        <w:drawing>
          <wp:inline distT="0" distB="0" distL="0" distR="0" wp14:anchorId="554799B1" wp14:editId="207E74C1">
            <wp:extent cx="5731510" cy="2738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1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C9"/>
    <w:rsid w:val="001F41C4"/>
    <w:rsid w:val="00D205C9"/>
    <w:rsid w:val="00E3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CED0"/>
  <w15:chartTrackingRefBased/>
  <w15:docId w15:val="{3E5FE38E-68AE-4D50-A973-20A9BA690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Ludlow</dc:creator>
  <cp:keywords/>
  <dc:description/>
  <cp:lastModifiedBy>Stephen Ludlow</cp:lastModifiedBy>
  <cp:revision>2</cp:revision>
  <dcterms:created xsi:type="dcterms:W3CDTF">2019-01-17T10:34:00Z</dcterms:created>
  <dcterms:modified xsi:type="dcterms:W3CDTF">2019-01-17T10:40:00Z</dcterms:modified>
</cp:coreProperties>
</file>