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91E" w:rsidRDefault="0071491E" w:rsidP="0071491E">
      <w:pPr>
        <w:jc w:val="center"/>
      </w:pPr>
    </w:p>
    <w:p w:rsidR="0071491E" w:rsidRPr="0071491E" w:rsidRDefault="0071491E" w:rsidP="0071491E">
      <w:pPr>
        <w:jc w:val="center"/>
        <w:rPr>
          <w:sz w:val="52"/>
          <w:szCs w:val="52"/>
        </w:rPr>
      </w:pPr>
      <w:r w:rsidRPr="0071491E">
        <w:rPr>
          <w:sz w:val="52"/>
          <w:szCs w:val="52"/>
        </w:rPr>
        <w:t>Super Market Checkout</w:t>
      </w:r>
    </w:p>
    <w:p w:rsidR="0071491E" w:rsidRPr="0071491E" w:rsidRDefault="0071491E" w:rsidP="0071491E">
      <w:pPr>
        <w:pBdr>
          <w:bottom w:val="single" w:sz="6" w:space="1" w:color="auto"/>
        </w:pBdr>
        <w:jc w:val="center"/>
        <w:rPr>
          <w:sz w:val="52"/>
          <w:szCs w:val="52"/>
        </w:rPr>
      </w:pPr>
      <w:r w:rsidRPr="0071491E">
        <w:rPr>
          <w:sz w:val="52"/>
          <w:szCs w:val="52"/>
        </w:rPr>
        <w:t>Application Program</w:t>
      </w:r>
      <w:r w:rsidR="00636E50">
        <w:rPr>
          <w:sz w:val="52"/>
          <w:szCs w:val="52"/>
        </w:rPr>
        <w:t xml:space="preserve"> – </w:t>
      </w:r>
      <w:r w:rsidRPr="0071491E">
        <w:rPr>
          <w:sz w:val="52"/>
          <w:szCs w:val="52"/>
        </w:rPr>
        <w:t>Technical Document</w:t>
      </w:r>
    </w:p>
    <w:p w:rsidR="004147FF" w:rsidRDefault="004147FF"/>
    <w:p w:rsidR="0071491E" w:rsidRDefault="0071491E"/>
    <w:p w:rsidR="007727E6" w:rsidRDefault="007727E6"/>
    <w:p w:rsidR="007727E6" w:rsidRDefault="007727E6"/>
    <w:p w:rsidR="007727E6" w:rsidRDefault="007727E6"/>
    <w:p w:rsidR="007727E6" w:rsidRDefault="007727E6"/>
    <w:p w:rsidR="007727E6" w:rsidRDefault="007727E6"/>
    <w:p w:rsidR="007727E6" w:rsidRDefault="007727E6"/>
    <w:p w:rsidR="007727E6" w:rsidRDefault="007727E6"/>
    <w:p w:rsidR="007727E6" w:rsidRDefault="007727E6"/>
    <w:p w:rsidR="007727E6" w:rsidRDefault="007727E6"/>
    <w:p w:rsidR="007727E6" w:rsidRDefault="007727E6"/>
    <w:p w:rsidR="007727E6" w:rsidRDefault="007727E6"/>
    <w:p w:rsidR="0071491E" w:rsidRDefault="0071491E"/>
    <w:p w:rsidR="0071491E" w:rsidRDefault="0071491E"/>
    <w:p w:rsidR="0071491E" w:rsidRDefault="0071491E"/>
    <w:p w:rsidR="0071491E" w:rsidRDefault="0071491E"/>
    <w:p w:rsidR="0071491E" w:rsidRDefault="0071491E"/>
    <w:p w:rsidR="0071491E" w:rsidRDefault="0071491E"/>
    <w:p w:rsidR="0071491E" w:rsidRDefault="0071491E"/>
    <w:p w:rsidR="0071491E" w:rsidRDefault="0071491E"/>
    <w:sdt>
      <w:sdtPr>
        <w:rPr>
          <w:rFonts w:asciiTheme="minorHAnsi" w:eastAsiaTheme="minorHAnsi" w:hAnsiTheme="minorHAnsi" w:cstheme="minorBidi"/>
          <w:b w:val="0"/>
          <w:bCs w:val="0"/>
          <w:color w:val="auto"/>
          <w:sz w:val="22"/>
          <w:szCs w:val="22"/>
          <w:lang w:eastAsia="en-US"/>
        </w:rPr>
        <w:id w:val="-820960785"/>
        <w:docPartObj>
          <w:docPartGallery w:val="Table of Contents"/>
          <w:docPartUnique/>
        </w:docPartObj>
      </w:sdtPr>
      <w:sdtEndPr>
        <w:rPr>
          <w:noProof/>
        </w:rPr>
      </w:sdtEndPr>
      <w:sdtContent>
        <w:p w:rsidR="006368CE" w:rsidRDefault="006368CE">
          <w:pPr>
            <w:pStyle w:val="TOCHeading"/>
          </w:pPr>
          <w:r>
            <w:t>Contents</w:t>
          </w:r>
        </w:p>
        <w:p w:rsidR="00503C7D" w:rsidRDefault="006368C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98468405" w:history="1">
            <w:r w:rsidR="00503C7D" w:rsidRPr="003E7598">
              <w:rPr>
                <w:rStyle w:val="Hyperlink"/>
                <w:noProof/>
              </w:rPr>
              <w:t>1.</w:t>
            </w:r>
            <w:r w:rsidR="00503C7D">
              <w:rPr>
                <w:rFonts w:eastAsiaTheme="minorEastAsia"/>
                <w:noProof/>
              </w:rPr>
              <w:tab/>
            </w:r>
            <w:r w:rsidR="00503C7D" w:rsidRPr="003E7598">
              <w:rPr>
                <w:rStyle w:val="Hyperlink"/>
                <w:noProof/>
              </w:rPr>
              <w:t>Introduction</w:t>
            </w:r>
            <w:r w:rsidR="00503C7D">
              <w:rPr>
                <w:noProof/>
                <w:webHidden/>
              </w:rPr>
              <w:tab/>
            </w:r>
            <w:r w:rsidR="00503C7D">
              <w:rPr>
                <w:noProof/>
                <w:webHidden/>
              </w:rPr>
              <w:fldChar w:fldCharType="begin"/>
            </w:r>
            <w:r w:rsidR="00503C7D">
              <w:rPr>
                <w:noProof/>
                <w:webHidden/>
              </w:rPr>
              <w:instrText xml:space="preserve"> PAGEREF _Toc398468405 \h </w:instrText>
            </w:r>
            <w:r w:rsidR="00503C7D">
              <w:rPr>
                <w:noProof/>
                <w:webHidden/>
              </w:rPr>
            </w:r>
            <w:r w:rsidR="00503C7D">
              <w:rPr>
                <w:noProof/>
                <w:webHidden/>
              </w:rPr>
              <w:fldChar w:fldCharType="separate"/>
            </w:r>
            <w:r w:rsidR="00503C7D">
              <w:rPr>
                <w:noProof/>
                <w:webHidden/>
              </w:rPr>
              <w:t>3</w:t>
            </w:r>
            <w:r w:rsidR="00503C7D">
              <w:rPr>
                <w:noProof/>
                <w:webHidden/>
              </w:rPr>
              <w:fldChar w:fldCharType="end"/>
            </w:r>
          </w:hyperlink>
        </w:p>
        <w:p w:rsidR="00503C7D" w:rsidRDefault="00503C7D">
          <w:pPr>
            <w:pStyle w:val="TOC1"/>
            <w:tabs>
              <w:tab w:val="left" w:pos="440"/>
              <w:tab w:val="right" w:leader="dot" w:pos="9350"/>
            </w:tabs>
            <w:rPr>
              <w:rFonts w:eastAsiaTheme="minorEastAsia"/>
              <w:noProof/>
            </w:rPr>
          </w:pPr>
          <w:hyperlink w:anchor="_Toc398468406" w:history="1">
            <w:r w:rsidRPr="003E7598">
              <w:rPr>
                <w:rStyle w:val="Hyperlink"/>
                <w:noProof/>
              </w:rPr>
              <w:t>2.</w:t>
            </w:r>
            <w:r>
              <w:rPr>
                <w:rFonts w:eastAsiaTheme="minorEastAsia"/>
                <w:noProof/>
              </w:rPr>
              <w:tab/>
            </w:r>
            <w:r w:rsidRPr="003E7598">
              <w:rPr>
                <w:rStyle w:val="Hyperlink"/>
                <w:noProof/>
              </w:rPr>
              <w:t>Requirement</w:t>
            </w:r>
            <w:r>
              <w:rPr>
                <w:noProof/>
                <w:webHidden/>
              </w:rPr>
              <w:tab/>
            </w:r>
            <w:r>
              <w:rPr>
                <w:noProof/>
                <w:webHidden/>
              </w:rPr>
              <w:fldChar w:fldCharType="begin"/>
            </w:r>
            <w:r>
              <w:rPr>
                <w:noProof/>
                <w:webHidden/>
              </w:rPr>
              <w:instrText xml:space="preserve"> PAGEREF _Toc398468406 \h </w:instrText>
            </w:r>
            <w:r>
              <w:rPr>
                <w:noProof/>
                <w:webHidden/>
              </w:rPr>
            </w:r>
            <w:r>
              <w:rPr>
                <w:noProof/>
                <w:webHidden/>
              </w:rPr>
              <w:fldChar w:fldCharType="separate"/>
            </w:r>
            <w:r>
              <w:rPr>
                <w:noProof/>
                <w:webHidden/>
              </w:rPr>
              <w:t>3</w:t>
            </w:r>
            <w:r>
              <w:rPr>
                <w:noProof/>
                <w:webHidden/>
              </w:rPr>
              <w:fldChar w:fldCharType="end"/>
            </w:r>
          </w:hyperlink>
        </w:p>
        <w:p w:rsidR="00503C7D" w:rsidRDefault="00503C7D">
          <w:pPr>
            <w:pStyle w:val="TOC1"/>
            <w:tabs>
              <w:tab w:val="left" w:pos="440"/>
              <w:tab w:val="right" w:leader="dot" w:pos="9350"/>
            </w:tabs>
            <w:rPr>
              <w:rFonts w:eastAsiaTheme="minorEastAsia"/>
              <w:noProof/>
            </w:rPr>
          </w:pPr>
          <w:hyperlink w:anchor="_Toc398468407" w:history="1">
            <w:r w:rsidRPr="003E7598">
              <w:rPr>
                <w:rStyle w:val="Hyperlink"/>
                <w:noProof/>
              </w:rPr>
              <w:t>3.</w:t>
            </w:r>
            <w:r>
              <w:rPr>
                <w:rFonts w:eastAsiaTheme="minorEastAsia"/>
                <w:noProof/>
              </w:rPr>
              <w:tab/>
            </w:r>
            <w:r w:rsidRPr="003E7598">
              <w:rPr>
                <w:rStyle w:val="Hyperlink"/>
                <w:noProof/>
              </w:rPr>
              <w:t>Component Structure</w:t>
            </w:r>
            <w:r>
              <w:rPr>
                <w:noProof/>
                <w:webHidden/>
              </w:rPr>
              <w:tab/>
            </w:r>
            <w:r>
              <w:rPr>
                <w:noProof/>
                <w:webHidden/>
              </w:rPr>
              <w:fldChar w:fldCharType="begin"/>
            </w:r>
            <w:r>
              <w:rPr>
                <w:noProof/>
                <w:webHidden/>
              </w:rPr>
              <w:instrText xml:space="preserve"> PAGEREF _Toc398468407 \h </w:instrText>
            </w:r>
            <w:r>
              <w:rPr>
                <w:noProof/>
                <w:webHidden/>
              </w:rPr>
            </w:r>
            <w:r>
              <w:rPr>
                <w:noProof/>
                <w:webHidden/>
              </w:rPr>
              <w:fldChar w:fldCharType="separate"/>
            </w:r>
            <w:r>
              <w:rPr>
                <w:noProof/>
                <w:webHidden/>
              </w:rPr>
              <w:t>3</w:t>
            </w:r>
            <w:r>
              <w:rPr>
                <w:noProof/>
                <w:webHidden/>
              </w:rPr>
              <w:fldChar w:fldCharType="end"/>
            </w:r>
          </w:hyperlink>
        </w:p>
        <w:p w:rsidR="00503C7D" w:rsidRDefault="00503C7D">
          <w:pPr>
            <w:pStyle w:val="TOC1"/>
            <w:tabs>
              <w:tab w:val="left" w:pos="440"/>
              <w:tab w:val="right" w:leader="dot" w:pos="9350"/>
            </w:tabs>
            <w:rPr>
              <w:rFonts w:eastAsiaTheme="minorEastAsia"/>
              <w:noProof/>
            </w:rPr>
          </w:pPr>
          <w:hyperlink w:anchor="_Toc398468408" w:history="1">
            <w:r w:rsidRPr="003E7598">
              <w:rPr>
                <w:rStyle w:val="Hyperlink"/>
                <w:noProof/>
              </w:rPr>
              <w:t>4.</w:t>
            </w:r>
            <w:r>
              <w:rPr>
                <w:rFonts w:eastAsiaTheme="minorEastAsia"/>
                <w:noProof/>
              </w:rPr>
              <w:tab/>
            </w:r>
            <w:r w:rsidRPr="003E7598">
              <w:rPr>
                <w:rStyle w:val="Hyperlink"/>
                <w:noProof/>
              </w:rPr>
              <w:t>How it works</w:t>
            </w:r>
            <w:r>
              <w:rPr>
                <w:noProof/>
                <w:webHidden/>
              </w:rPr>
              <w:tab/>
            </w:r>
            <w:r>
              <w:rPr>
                <w:noProof/>
                <w:webHidden/>
              </w:rPr>
              <w:fldChar w:fldCharType="begin"/>
            </w:r>
            <w:r>
              <w:rPr>
                <w:noProof/>
                <w:webHidden/>
              </w:rPr>
              <w:instrText xml:space="preserve"> PAGEREF _Toc398468408 \h </w:instrText>
            </w:r>
            <w:r>
              <w:rPr>
                <w:noProof/>
                <w:webHidden/>
              </w:rPr>
            </w:r>
            <w:r>
              <w:rPr>
                <w:noProof/>
                <w:webHidden/>
              </w:rPr>
              <w:fldChar w:fldCharType="separate"/>
            </w:r>
            <w:r>
              <w:rPr>
                <w:noProof/>
                <w:webHidden/>
              </w:rPr>
              <w:t>4</w:t>
            </w:r>
            <w:r>
              <w:rPr>
                <w:noProof/>
                <w:webHidden/>
              </w:rPr>
              <w:fldChar w:fldCharType="end"/>
            </w:r>
          </w:hyperlink>
        </w:p>
        <w:p w:rsidR="00503C7D" w:rsidRDefault="00503C7D">
          <w:pPr>
            <w:pStyle w:val="TOC1"/>
            <w:tabs>
              <w:tab w:val="left" w:pos="440"/>
              <w:tab w:val="right" w:leader="dot" w:pos="9350"/>
            </w:tabs>
            <w:rPr>
              <w:rFonts w:eastAsiaTheme="minorEastAsia"/>
              <w:noProof/>
            </w:rPr>
          </w:pPr>
          <w:hyperlink w:anchor="_Toc398468409" w:history="1">
            <w:r w:rsidRPr="003E7598">
              <w:rPr>
                <w:rStyle w:val="Hyperlink"/>
                <w:noProof/>
              </w:rPr>
              <w:t>5.</w:t>
            </w:r>
            <w:r>
              <w:rPr>
                <w:rFonts w:eastAsiaTheme="minorEastAsia"/>
                <w:noProof/>
              </w:rPr>
              <w:tab/>
            </w:r>
            <w:r w:rsidRPr="003E7598">
              <w:rPr>
                <w:rStyle w:val="Hyperlink"/>
                <w:noProof/>
              </w:rPr>
              <w:t>Flow Diagram</w:t>
            </w:r>
            <w:r>
              <w:rPr>
                <w:noProof/>
                <w:webHidden/>
              </w:rPr>
              <w:tab/>
            </w:r>
            <w:r>
              <w:rPr>
                <w:noProof/>
                <w:webHidden/>
              </w:rPr>
              <w:fldChar w:fldCharType="begin"/>
            </w:r>
            <w:r>
              <w:rPr>
                <w:noProof/>
                <w:webHidden/>
              </w:rPr>
              <w:instrText xml:space="preserve"> PAGEREF _Toc398468409 \h </w:instrText>
            </w:r>
            <w:r>
              <w:rPr>
                <w:noProof/>
                <w:webHidden/>
              </w:rPr>
            </w:r>
            <w:r>
              <w:rPr>
                <w:noProof/>
                <w:webHidden/>
              </w:rPr>
              <w:fldChar w:fldCharType="separate"/>
            </w:r>
            <w:r>
              <w:rPr>
                <w:noProof/>
                <w:webHidden/>
              </w:rPr>
              <w:t>5</w:t>
            </w:r>
            <w:r>
              <w:rPr>
                <w:noProof/>
                <w:webHidden/>
              </w:rPr>
              <w:fldChar w:fldCharType="end"/>
            </w:r>
          </w:hyperlink>
        </w:p>
        <w:p w:rsidR="00503C7D" w:rsidRDefault="00503C7D">
          <w:pPr>
            <w:pStyle w:val="TOC1"/>
            <w:tabs>
              <w:tab w:val="left" w:pos="440"/>
              <w:tab w:val="right" w:leader="dot" w:pos="9350"/>
            </w:tabs>
            <w:rPr>
              <w:rFonts w:eastAsiaTheme="minorEastAsia"/>
              <w:noProof/>
            </w:rPr>
          </w:pPr>
          <w:hyperlink w:anchor="_Toc398468410" w:history="1">
            <w:r w:rsidRPr="003E7598">
              <w:rPr>
                <w:rStyle w:val="Hyperlink"/>
                <w:noProof/>
              </w:rPr>
              <w:t>6.</w:t>
            </w:r>
            <w:r>
              <w:rPr>
                <w:rFonts w:eastAsiaTheme="minorEastAsia"/>
                <w:noProof/>
              </w:rPr>
              <w:tab/>
            </w:r>
            <w:r w:rsidRPr="003E7598">
              <w:rPr>
                <w:rStyle w:val="Hyperlink"/>
                <w:noProof/>
              </w:rPr>
              <w:t>Implementation Details</w:t>
            </w:r>
            <w:r>
              <w:rPr>
                <w:noProof/>
                <w:webHidden/>
              </w:rPr>
              <w:tab/>
            </w:r>
            <w:r>
              <w:rPr>
                <w:noProof/>
                <w:webHidden/>
              </w:rPr>
              <w:fldChar w:fldCharType="begin"/>
            </w:r>
            <w:r>
              <w:rPr>
                <w:noProof/>
                <w:webHidden/>
              </w:rPr>
              <w:instrText xml:space="preserve"> PAGEREF _Toc398468410 \h </w:instrText>
            </w:r>
            <w:r>
              <w:rPr>
                <w:noProof/>
                <w:webHidden/>
              </w:rPr>
            </w:r>
            <w:r>
              <w:rPr>
                <w:noProof/>
                <w:webHidden/>
              </w:rPr>
              <w:fldChar w:fldCharType="separate"/>
            </w:r>
            <w:r>
              <w:rPr>
                <w:noProof/>
                <w:webHidden/>
              </w:rPr>
              <w:t>5</w:t>
            </w:r>
            <w:r>
              <w:rPr>
                <w:noProof/>
                <w:webHidden/>
              </w:rPr>
              <w:fldChar w:fldCharType="end"/>
            </w:r>
          </w:hyperlink>
        </w:p>
        <w:p w:rsidR="00503C7D" w:rsidRDefault="00503C7D">
          <w:pPr>
            <w:pStyle w:val="TOC1"/>
            <w:tabs>
              <w:tab w:val="left" w:pos="440"/>
              <w:tab w:val="right" w:leader="dot" w:pos="9350"/>
            </w:tabs>
            <w:rPr>
              <w:rFonts w:eastAsiaTheme="minorEastAsia"/>
              <w:noProof/>
            </w:rPr>
          </w:pPr>
          <w:hyperlink w:anchor="_Toc398468411" w:history="1">
            <w:r w:rsidRPr="003E7598">
              <w:rPr>
                <w:rStyle w:val="Hyperlink"/>
                <w:noProof/>
              </w:rPr>
              <w:t>7.</w:t>
            </w:r>
            <w:r>
              <w:rPr>
                <w:rFonts w:eastAsiaTheme="minorEastAsia"/>
                <w:noProof/>
              </w:rPr>
              <w:tab/>
            </w:r>
            <w:r w:rsidRPr="003E7598">
              <w:rPr>
                <w:rStyle w:val="Hyperlink"/>
                <w:noProof/>
              </w:rPr>
              <w:t>Junit Test Program</w:t>
            </w:r>
            <w:r>
              <w:rPr>
                <w:noProof/>
                <w:webHidden/>
              </w:rPr>
              <w:tab/>
            </w:r>
            <w:r>
              <w:rPr>
                <w:noProof/>
                <w:webHidden/>
              </w:rPr>
              <w:fldChar w:fldCharType="begin"/>
            </w:r>
            <w:r>
              <w:rPr>
                <w:noProof/>
                <w:webHidden/>
              </w:rPr>
              <w:instrText xml:space="preserve"> PAGEREF _Toc398468411 \h </w:instrText>
            </w:r>
            <w:r>
              <w:rPr>
                <w:noProof/>
                <w:webHidden/>
              </w:rPr>
            </w:r>
            <w:r>
              <w:rPr>
                <w:noProof/>
                <w:webHidden/>
              </w:rPr>
              <w:fldChar w:fldCharType="separate"/>
            </w:r>
            <w:r>
              <w:rPr>
                <w:noProof/>
                <w:webHidden/>
              </w:rPr>
              <w:t>6</w:t>
            </w:r>
            <w:r>
              <w:rPr>
                <w:noProof/>
                <w:webHidden/>
              </w:rPr>
              <w:fldChar w:fldCharType="end"/>
            </w:r>
          </w:hyperlink>
        </w:p>
        <w:p w:rsidR="00503C7D" w:rsidRDefault="00503C7D">
          <w:pPr>
            <w:pStyle w:val="TOC1"/>
            <w:tabs>
              <w:tab w:val="left" w:pos="440"/>
              <w:tab w:val="right" w:leader="dot" w:pos="9350"/>
            </w:tabs>
            <w:rPr>
              <w:rFonts w:eastAsiaTheme="minorEastAsia"/>
              <w:noProof/>
            </w:rPr>
          </w:pPr>
          <w:hyperlink w:anchor="_Toc398468412" w:history="1">
            <w:r w:rsidRPr="003E7598">
              <w:rPr>
                <w:rStyle w:val="Hyperlink"/>
                <w:noProof/>
              </w:rPr>
              <w:t>8.</w:t>
            </w:r>
            <w:r>
              <w:rPr>
                <w:rFonts w:eastAsiaTheme="minorEastAsia"/>
                <w:noProof/>
              </w:rPr>
              <w:tab/>
            </w:r>
            <w:r w:rsidRPr="003E7598">
              <w:rPr>
                <w:rStyle w:val="Hyperlink"/>
                <w:noProof/>
              </w:rPr>
              <w:t>Checkout – Output – Command line</w:t>
            </w:r>
            <w:r>
              <w:rPr>
                <w:noProof/>
                <w:webHidden/>
              </w:rPr>
              <w:tab/>
            </w:r>
            <w:r>
              <w:rPr>
                <w:noProof/>
                <w:webHidden/>
              </w:rPr>
              <w:fldChar w:fldCharType="begin"/>
            </w:r>
            <w:r>
              <w:rPr>
                <w:noProof/>
                <w:webHidden/>
              </w:rPr>
              <w:instrText xml:space="preserve"> PAGEREF _Toc398468412 \h </w:instrText>
            </w:r>
            <w:r>
              <w:rPr>
                <w:noProof/>
                <w:webHidden/>
              </w:rPr>
            </w:r>
            <w:r>
              <w:rPr>
                <w:noProof/>
                <w:webHidden/>
              </w:rPr>
              <w:fldChar w:fldCharType="separate"/>
            </w:r>
            <w:r>
              <w:rPr>
                <w:noProof/>
                <w:webHidden/>
              </w:rPr>
              <w:t>7</w:t>
            </w:r>
            <w:r>
              <w:rPr>
                <w:noProof/>
                <w:webHidden/>
              </w:rPr>
              <w:fldChar w:fldCharType="end"/>
            </w:r>
          </w:hyperlink>
        </w:p>
        <w:p w:rsidR="00503C7D" w:rsidRDefault="00503C7D">
          <w:pPr>
            <w:pStyle w:val="TOC1"/>
            <w:tabs>
              <w:tab w:val="left" w:pos="440"/>
              <w:tab w:val="right" w:leader="dot" w:pos="9350"/>
            </w:tabs>
            <w:rPr>
              <w:rFonts w:eastAsiaTheme="minorEastAsia"/>
              <w:noProof/>
            </w:rPr>
          </w:pPr>
          <w:hyperlink w:anchor="_Toc398468413" w:history="1">
            <w:r w:rsidRPr="003E7598">
              <w:rPr>
                <w:rStyle w:val="Hyperlink"/>
                <w:noProof/>
              </w:rPr>
              <w:t>9.</w:t>
            </w:r>
            <w:r>
              <w:rPr>
                <w:rFonts w:eastAsiaTheme="minorEastAsia"/>
                <w:noProof/>
              </w:rPr>
              <w:tab/>
            </w:r>
            <w:r w:rsidRPr="003E7598">
              <w:rPr>
                <w:rStyle w:val="Hyperlink"/>
                <w:noProof/>
              </w:rPr>
              <w:t>Extract zip file &amp; Run the program</w:t>
            </w:r>
            <w:r>
              <w:rPr>
                <w:noProof/>
                <w:webHidden/>
              </w:rPr>
              <w:tab/>
            </w:r>
            <w:r>
              <w:rPr>
                <w:noProof/>
                <w:webHidden/>
              </w:rPr>
              <w:fldChar w:fldCharType="begin"/>
            </w:r>
            <w:r>
              <w:rPr>
                <w:noProof/>
                <w:webHidden/>
              </w:rPr>
              <w:instrText xml:space="preserve"> PAGEREF _Toc398468413 \h </w:instrText>
            </w:r>
            <w:r>
              <w:rPr>
                <w:noProof/>
                <w:webHidden/>
              </w:rPr>
            </w:r>
            <w:r>
              <w:rPr>
                <w:noProof/>
                <w:webHidden/>
              </w:rPr>
              <w:fldChar w:fldCharType="separate"/>
            </w:r>
            <w:r>
              <w:rPr>
                <w:noProof/>
                <w:webHidden/>
              </w:rPr>
              <w:t>7</w:t>
            </w:r>
            <w:r>
              <w:rPr>
                <w:noProof/>
                <w:webHidden/>
              </w:rPr>
              <w:fldChar w:fldCharType="end"/>
            </w:r>
          </w:hyperlink>
        </w:p>
        <w:p w:rsidR="00503C7D" w:rsidRDefault="00503C7D">
          <w:pPr>
            <w:pStyle w:val="TOC1"/>
            <w:tabs>
              <w:tab w:val="left" w:pos="660"/>
              <w:tab w:val="right" w:leader="dot" w:pos="9350"/>
            </w:tabs>
            <w:rPr>
              <w:rFonts w:eastAsiaTheme="minorEastAsia"/>
              <w:noProof/>
            </w:rPr>
          </w:pPr>
          <w:hyperlink w:anchor="_Toc398468414" w:history="1">
            <w:r w:rsidRPr="003E7598">
              <w:rPr>
                <w:rStyle w:val="Hyperlink"/>
                <w:noProof/>
              </w:rPr>
              <w:t>10.</w:t>
            </w:r>
            <w:r>
              <w:rPr>
                <w:rFonts w:eastAsiaTheme="minorEastAsia"/>
                <w:noProof/>
              </w:rPr>
              <w:tab/>
            </w:r>
            <w:r w:rsidRPr="003E7598">
              <w:rPr>
                <w:rStyle w:val="Hyperlink"/>
                <w:noProof/>
              </w:rPr>
              <w:t>Enhancements</w:t>
            </w:r>
            <w:r>
              <w:rPr>
                <w:noProof/>
                <w:webHidden/>
              </w:rPr>
              <w:tab/>
            </w:r>
            <w:r>
              <w:rPr>
                <w:noProof/>
                <w:webHidden/>
              </w:rPr>
              <w:fldChar w:fldCharType="begin"/>
            </w:r>
            <w:r>
              <w:rPr>
                <w:noProof/>
                <w:webHidden/>
              </w:rPr>
              <w:instrText xml:space="preserve"> PAGEREF _Toc398468414 \h </w:instrText>
            </w:r>
            <w:r>
              <w:rPr>
                <w:noProof/>
                <w:webHidden/>
              </w:rPr>
            </w:r>
            <w:r>
              <w:rPr>
                <w:noProof/>
                <w:webHidden/>
              </w:rPr>
              <w:fldChar w:fldCharType="separate"/>
            </w:r>
            <w:r>
              <w:rPr>
                <w:noProof/>
                <w:webHidden/>
              </w:rPr>
              <w:t>7</w:t>
            </w:r>
            <w:r>
              <w:rPr>
                <w:noProof/>
                <w:webHidden/>
              </w:rPr>
              <w:fldChar w:fldCharType="end"/>
            </w:r>
          </w:hyperlink>
        </w:p>
        <w:p w:rsidR="00503C7D" w:rsidRDefault="00503C7D">
          <w:pPr>
            <w:pStyle w:val="TOC1"/>
            <w:tabs>
              <w:tab w:val="left" w:pos="660"/>
              <w:tab w:val="right" w:leader="dot" w:pos="9350"/>
            </w:tabs>
            <w:rPr>
              <w:rFonts w:eastAsiaTheme="minorEastAsia"/>
              <w:noProof/>
            </w:rPr>
          </w:pPr>
          <w:hyperlink w:anchor="_Toc398468415" w:history="1">
            <w:r w:rsidRPr="003E7598">
              <w:rPr>
                <w:rStyle w:val="Hyperlink"/>
                <w:noProof/>
              </w:rPr>
              <w:t>11.</w:t>
            </w:r>
            <w:r>
              <w:rPr>
                <w:rFonts w:eastAsiaTheme="minorEastAsia"/>
                <w:noProof/>
              </w:rPr>
              <w:tab/>
            </w:r>
            <w:r w:rsidRPr="003E7598">
              <w:rPr>
                <w:rStyle w:val="Hyperlink"/>
                <w:noProof/>
              </w:rPr>
              <w:t>Environment</w:t>
            </w:r>
            <w:r>
              <w:rPr>
                <w:noProof/>
                <w:webHidden/>
              </w:rPr>
              <w:tab/>
            </w:r>
            <w:r>
              <w:rPr>
                <w:noProof/>
                <w:webHidden/>
              </w:rPr>
              <w:fldChar w:fldCharType="begin"/>
            </w:r>
            <w:r>
              <w:rPr>
                <w:noProof/>
                <w:webHidden/>
              </w:rPr>
              <w:instrText xml:space="preserve"> PAGEREF _Toc398468415 \h </w:instrText>
            </w:r>
            <w:r>
              <w:rPr>
                <w:noProof/>
                <w:webHidden/>
              </w:rPr>
            </w:r>
            <w:r>
              <w:rPr>
                <w:noProof/>
                <w:webHidden/>
              </w:rPr>
              <w:fldChar w:fldCharType="separate"/>
            </w:r>
            <w:r>
              <w:rPr>
                <w:noProof/>
                <w:webHidden/>
              </w:rPr>
              <w:t>7</w:t>
            </w:r>
            <w:r>
              <w:rPr>
                <w:noProof/>
                <w:webHidden/>
              </w:rPr>
              <w:fldChar w:fldCharType="end"/>
            </w:r>
          </w:hyperlink>
        </w:p>
        <w:p w:rsidR="006368CE" w:rsidRDefault="006368CE">
          <w:r>
            <w:rPr>
              <w:b/>
              <w:bCs/>
              <w:noProof/>
            </w:rPr>
            <w:fldChar w:fldCharType="end"/>
          </w:r>
        </w:p>
      </w:sdtContent>
    </w:sdt>
    <w:p w:rsidR="0071491E" w:rsidRDefault="0071491E"/>
    <w:p w:rsidR="0071491E" w:rsidRDefault="0071491E"/>
    <w:p w:rsidR="0071491E" w:rsidRDefault="0071491E">
      <w:bookmarkStart w:id="0" w:name="_GoBack"/>
      <w:bookmarkEnd w:id="0"/>
    </w:p>
    <w:p w:rsidR="00C32DD9" w:rsidRDefault="00C32DD9"/>
    <w:p w:rsidR="00C32DD9" w:rsidRDefault="00C32DD9"/>
    <w:p w:rsidR="00C32DD9" w:rsidRDefault="00C32DD9"/>
    <w:p w:rsidR="00C32DD9" w:rsidRDefault="00C32DD9"/>
    <w:p w:rsidR="00C32DD9" w:rsidRDefault="00C32DD9"/>
    <w:p w:rsidR="00C32DD9" w:rsidRDefault="00C32DD9"/>
    <w:p w:rsidR="00C32DD9" w:rsidRDefault="00C32DD9"/>
    <w:p w:rsidR="00C32DD9" w:rsidRDefault="00C32DD9"/>
    <w:p w:rsidR="00C32DD9" w:rsidRDefault="00C32DD9"/>
    <w:p w:rsidR="0071491E" w:rsidRDefault="0071491E"/>
    <w:p w:rsidR="0071491E" w:rsidRDefault="0071491E"/>
    <w:p w:rsidR="0071491E" w:rsidRDefault="0071491E"/>
    <w:p w:rsidR="0071491E" w:rsidRDefault="0071491E"/>
    <w:p w:rsidR="00B254C5" w:rsidRDefault="00B254C5" w:rsidP="00975336">
      <w:pPr>
        <w:pStyle w:val="Heading1"/>
        <w:numPr>
          <w:ilvl w:val="0"/>
          <w:numId w:val="2"/>
        </w:numPr>
      </w:pPr>
      <w:bookmarkStart w:id="1" w:name="_Toc398468405"/>
      <w:r>
        <w:t>Introduction</w:t>
      </w:r>
      <w:bookmarkEnd w:id="1"/>
    </w:p>
    <w:p w:rsidR="00B254C5" w:rsidRDefault="00B254C5" w:rsidP="00B254C5">
      <w:pPr>
        <w:ind w:left="360"/>
      </w:pPr>
      <w:r>
        <w:t>Objective of this document is to detail the classes &amp; objects and technical logic deployed in implementing the requirements and accomplishing the goal. This document also details some generic way of completing the requirements as well.</w:t>
      </w:r>
    </w:p>
    <w:p w:rsidR="00C60A2E" w:rsidRDefault="00C60A2E" w:rsidP="001A56A4">
      <w:pPr>
        <w:pStyle w:val="Heading1"/>
        <w:numPr>
          <w:ilvl w:val="0"/>
          <w:numId w:val="2"/>
        </w:numPr>
      </w:pPr>
      <w:bookmarkStart w:id="2" w:name="_Toc398468406"/>
      <w:r>
        <w:t>Requirement</w:t>
      </w:r>
      <w:bookmarkEnd w:id="2"/>
    </w:p>
    <w:p w:rsidR="009C1953" w:rsidRPr="009C1953" w:rsidRDefault="009C1953" w:rsidP="009C1953">
      <w:pPr>
        <w:ind w:left="360"/>
      </w:pPr>
      <w:r w:rsidRPr="009C1953">
        <w:t xml:space="preserve">A Supermarket sells 3 products listed below: </w:t>
      </w:r>
    </w:p>
    <w:p w:rsidR="009C1953" w:rsidRPr="009C1953" w:rsidRDefault="009C1953" w:rsidP="009C1953">
      <w:pPr>
        <w:ind w:left="360"/>
      </w:pPr>
      <w:r w:rsidRPr="009C1953">
        <w:t xml:space="preserve">Product A = $20,  </w:t>
      </w:r>
    </w:p>
    <w:p w:rsidR="009C1953" w:rsidRPr="009C1953" w:rsidRDefault="009C1953" w:rsidP="009C1953">
      <w:pPr>
        <w:ind w:left="360"/>
      </w:pPr>
      <w:r w:rsidRPr="009C1953">
        <w:t>Product B = $50 (or 5 for the price of 3)</w:t>
      </w:r>
    </w:p>
    <w:p w:rsidR="009C1953" w:rsidRPr="009C1953" w:rsidRDefault="009C1953" w:rsidP="009C1953">
      <w:pPr>
        <w:ind w:left="360"/>
      </w:pPr>
      <w:r w:rsidRPr="009C1953">
        <w:t>Product C = $30</w:t>
      </w:r>
    </w:p>
    <w:p w:rsidR="009C1953" w:rsidRPr="009C1953" w:rsidRDefault="009C1953" w:rsidP="009C1953">
      <w:pPr>
        <w:ind w:left="360"/>
      </w:pPr>
      <w:r w:rsidRPr="009C1953">
        <w:t xml:space="preserve">Implement the code for a checkout register that calculates the price of a given sequence of items. The input is a product list as a String, </w:t>
      </w:r>
      <w:proofErr w:type="spellStart"/>
      <w:r w:rsidRPr="009C1953">
        <w:t>e.g</w:t>
      </w:r>
      <w:proofErr w:type="spellEnd"/>
      <w:r w:rsidRPr="009C1953">
        <w:t xml:space="preserve"> "ABBACBBAB</w:t>
      </w:r>
      <w:proofErr w:type="gramStart"/>
      <w:r w:rsidRPr="009C1953">
        <w:t>" :</w:t>
      </w:r>
      <w:proofErr w:type="gramEnd"/>
      <w:r w:rsidRPr="009C1953">
        <w:t xml:space="preserve"> for which the output should be the integer 240. Please consider testability, documentation, and other good coding practices in your solution. As an additional challenge, consider how new pricing rules might be provided programmatically.</w:t>
      </w:r>
    </w:p>
    <w:p w:rsidR="009C1953" w:rsidRPr="009C1953" w:rsidRDefault="009C1953" w:rsidP="009C1953">
      <w:pPr>
        <w:ind w:left="360"/>
      </w:pPr>
      <w:r w:rsidRPr="009C1953">
        <w:t xml:space="preserve">Implement the following: </w:t>
      </w:r>
    </w:p>
    <w:p w:rsidR="009C1953" w:rsidRPr="009C1953" w:rsidRDefault="009C1953" w:rsidP="009C1953">
      <w:pPr>
        <w:ind w:left="360"/>
      </w:pPr>
      <w:proofErr w:type="gramStart"/>
      <w:r w:rsidRPr="009C1953">
        <w:t>public</w:t>
      </w:r>
      <w:proofErr w:type="gramEnd"/>
      <w:r w:rsidRPr="009C1953">
        <w:t xml:space="preserve"> interface Supermarket {  </w:t>
      </w:r>
    </w:p>
    <w:p w:rsidR="009C1953" w:rsidRPr="009C1953" w:rsidRDefault="009C1953" w:rsidP="009C1953">
      <w:pPr>
        <w:ind w:left="360"/>
      </w:pPr>
      <w:r w:rsidRPr="009C1953">
        <w:t xml:space="preserve">   </w:t>
      </w:r>
      <w:proofErr w:type="gramStart"/>
      <w:r w:rsidRPr="009C1953">
        <w:t>public</w:t>
      </w:r>
      <w:proofErr w:type="gramEnd"/>
      <w:r w:rsidRPr="009C1953">
        <w:t xml:space="preserve"> </w:t>
      </w:r>
      <w:proofErr w:type="spellStart"/>
      <w:r w:rsidRPr="009C1953">
        <w:t>int</w:t>
      </w:r>
      <w:proofErr w:type="spellEnd"/>
      <w:r w:rsidRPr="009C1953">
        <w:t xml:space="preserve"> checkout(String items);</w:t>
      </w:r>
    </w:p>
    <w:p w:rsidR="009C1953" w:rsidRPr="009C1953" w:rsidRDefault="009C1953" w:rsidP="009C1953">
      <w:pPr>
        <w:ind w:left="360"/>
      </w:pPr>
      <w:r w:rsidRPr="009C1953">
        <w:t>}</w:t>
      </w:r>
    </w:p>
    <w:p w:rsidR="008A1A18" w:rsidRDefault="008A1A18" w:rsidP="001A56A4">
      <w:pPr>
        <w:pStyle w:val="Heading1"/>
        <w:numPr>
          <w:ilvl w:val="0"/>
          <w:numId w:val="2"/>
        </w:numPr>
      </w:pPr>
      <w:bookmarkStart w:id="3" w:name="_Toc398468407"/>
      <w:r>
        <w:t>Component Structure</w:t>
      </w:r>
      <w:bookmarkEnd w:id="3"/>
    </w:p>
    <w:p w:rsidR="008A1A18" w:rsidRDefault="008A1A18" w:rsidP="008A1A18">
      <w:pPr>
        <w:ind w:left="360"/>
      </w:pPr>
      <w:r>
        <w:t xml:space="preserve">Following </w:t>
      </w:r>
      <w:r w:rsidR="00DF1AFD">
        <w:t>components</w:t>
      </w:r>
      <w:r>
        <w:t xml:space="preserve"> are created</w:t>
      </w:r>
      <w:r w:rsidR="00B55526">
        <w:t xml:space="preserve">. These are packed under the name </w:t>
      </w:r>
      <w:r w:rsidR="00B55526" w:rsidRPr="00B55526">
        <w:rPr>
          <w:b/>
        </w:rPr>
        <w:t>‘shop’</w:t>
      </w:r>
    </w:p>
    <w:tbl>
      <w:tblPr>
        <w:tblStyle w:val="TableGrid"/>
        <w:tblW w:w="0" w:type="auto"/>
        <w:tblInd w:w="360" w:type="dxa"/>
        <w:tblLook w:val="04A0" w:firstRow="1" w:lastRow="0" w:firstColumn="1" w:lastColumn="0" w:noHBand="0" w:noVBand="1"/>
      </w:tblPr>
      <w:tblGrid>
        <w:gridCol w:w="1786"/>
        <w:gridCol w:w="1666"/>
        <w:gridCol w:w="5764"/>
      </w:tblGrid>
      <w:tr w:rsidR="00AE50B0" w:rsidRPr="007416C8" w:rsidTr="00AE50B0">
        <w:tc>
          <w:tcPr>
            <w:tcW w:w="1665" w:type="dxa"/>
          </w:tcPr>
          <w:p w:rsidR="00AE50B0" w:rsidRPr="007416C8" w:rsidRDefault="00AE50B0" w:rsidP="007416C8">
            <w:pPr>
              <w:jc w:val="center"/>
              <w:rPr>
                <w:b/>
              </w:rPr>
            </w:pPr>
            <w:r w:rsidRPr="007416C8">
              <w:rPr>
                <w:b/>
              </w:rPr>
              <w:t>Name</w:t>
            </w:r>
          </w:p>
        </w:tc>
        <w:tc>
          <w:tcPr>
            <w:tcW w:w="1683" w:type="dxa"/>
          </w:tcPr>
          <w:p w:rsidR="00AE50B0" w:rsidRPr="007416C8" w:rsidRDefault="00AE50B0" w:rsidP="007416C8">
            <w:pPr>
              <w:jc w:val="center"/>
              <w:rPr>
                <w:b/>
              </w:rPr>
            </w:pPr>
            <w:r w:rsidRPr="007416C8">
              <w:rPr>
                <w:b/>
              </w:rPr>
              <w:t>Type</w:t>
            </w:r>
          </w:p>
        </w:tc>
        <w:tc>
          <w:tcPr>
            <w:tcW w:w="5868" w:type="dxa"/>
          </w:tcPr>
          <w:p w:rsidR="00AE50B0" w:rsidRPr="007416C8" w:rsidRDefault="00AE50B0" w:rsidP="007416C8">
            <w:pPr>
              <w:jc w:val="center"/>
              <w:rPr>
                <w:b/>
              </w:rPr>
            </w:pPr>
            <w:r w:rsidRPr="007416C8">
              <w:rPr>
                <w:b/>
              </w:rPr>
              <w:t>Description</w:t>
            </w:r>
          </w:p>
        </w:tc>
      </w:tr>
      <w:tr w:rsidR="00AB3AF4" w:rsidTr="00AE50B0">
        <w:tc>
          <w:tcPr>
            <w:tcW w:w="1665" w:type="dxa"/>
          </w:tcPr>
          <w:p w:rsidR="00AB3AF4" w:rsidRDefault="00AB3AF4" w:rsidP="008A1A18">
            <w:r>
              <w:t>Product</w:t>
            </w:r>
          </w:p>
        </w:tc>
        <w:tc>
          <w:tcPr>
            <w:tcW w:w="1683" w:type="dxa"/>
          </w:tcPr>
          <w:p w:rsidR="00AB3AF4" w:rsidRDefault="00AB3AF4" w:rsidP="008A1A18">
            <w:r>
              <w:t>Class</w:t>
            </w:r>
          </w:p>
        </w:tc>
        <w:tc>
          <w:tcPr>
            <w:tcW w:w="5868" w:type="dxa"/>
          </w:tcPr>
          <w:p w:rsidR="00AB3AF4" w:rsidRPr="00AB3AF4" w:rsidRDefault="00AB3AF4" w:rsidP="008A1A18">
            <w:r>
              <w:t xml:space="preserve">Independent entity type of class having </w:t>
            </w:r>
            <w:r>
              <w:rPr>
                <w:i/>
              </w:rPr>
              <w:t xml:space="preserve">name &amp; price </w:t>
            </w:r>
            <w:r>
              <w:t>as properties</w:t>
            </w:r>
          </w:p>
        </w:tc>
      </w:tr>
      <w:tr w:rsidR="00836BC5" w:rsidTr="00AE50B0">
        <w:tc>
          <w:tcPr>
            <w:tcW w:w="1665" w:type="dxa"/>
          </w:tcPr>
          <w:p w:rsidR="00836BC5" w:rsidRDefault="00836BC5" w:rsidP="008A1A18">
            <w:proofErr w:type="spellStart"/>
            <w:r>
              <w:t>ProductOrder</w:t>
            </w:r>
            <w:proofErr w:type="spellEnd"/>
          </w:p>
        </w:tc>
        <w:tc>
          <w:tcPr>
            <w:tcW w:w="1683" w:type="dxa"/>
          </w:tcPr>
          <w:p w:rsidR="00836BC5" w:rsidRDefault="00836BC5" w:rsidP="008A1A18">
            <w:r>
              <w:t>Class</w:t>
            </w:r>
          </w:p>
        </w:tc>
        <w:tc>
          <w:tcPr>
            <w:tcW w:w="5868" w:type="dxa"/>
          </w:tcPr>
          <w:p w:rsidR="00836BC5" w:rsidRPr="00836BC5" w:rsidRDefault="00836BC5" w:rsidP="008A1A18">
            <w:pPr>
              <w:rPr>
                <w:i/>
              </w:rPr>
            </w:pPr>
            <w:r>
              <w:t xml:space="preserve">Class for wrap-up properties for the </w:t>
            </w:r>
            <w:r>
              <w:rPr>
                <w:i/>
              </w:rPr>
              <w:t xml:space="preserve">Product </w:t>
            </w:r>
            <w:r>
              <w:t xml:space="preserve">including </w:t>
            </w:r>
            <w:r>
              <w:rPr>
                <w:i/>
              </w:rPr>
              <w:t xml:space="preserve">quantity, offer, </w:t>
            </w:r>
            <w:proofErr w:type="spellStart"/>
            <w:r>
              <w:rPr>
                <w:i/>
              </w:rPr>
              <w:t>baseQuantity</w:t>
            </w:r>
            <w:proofErr w:type="spellEnd"/>
            <w:r>
              <w:rPr>
                <w:i/>
              </w:rPr>
              <w:t xml:space="preserve">, </w:t>
            </w:r>
            <w:proofErr w:type="spellStart"/>
            <w:r>
              <w:rPr>
                <w:i/>
              </w:rPr>
              <w:t>offerQuantity</w:t>
            </w:r>
            <w:proofErr w:type="spellEnd"/>
          </w:p>
        </w:tc>
      </w:tr>
      <w:tr w:rsidR="00CF0692" w:rsidTr="00AE50B0">
        <w:tc>
          <w:tcPr>
            <w:tcW w:w="1665" w:type="dxa"/>
          </w:tcPr>
          <w:p w:rsidR="00CF0692" w:rsidRDefault="00CF0692" w:rsidP="008A1A18">
            <w:proofErr w:type="spellStart"/>
            <w:r>
              <w:t>ProductFactory</w:t>
            </w:r>
            <w:proofErr w:type="spellEnd"/>
          </w:p>
        </w:tc>
        <w:tc>
          <w:tcPr>
            <w:tcW w:w="1683" w:type="dxa"/>
          </w:tcPr>
          <w:p w:rsidR="00CF0692" w:rsidRDefault="00CF0692" w:rsidP="008A1A18">
            <w:r>
              <w:t>Class</w:t>
            </w:r>
          </w:p>
        </w:tc>
        <w:tc>
          <w:tcPr>
            <w:tcW w:w="5868" w:type="dxa"/>
          </w:tcPr>
          <w:p w:rsidR="00CF0692" w:rsidRDefault="00CF0692" w:rsidP="008A1A18">
            <w:pPr>
              <w:rPr>
                <w:i/>
              </w:rPr>
            </w:pPr>
            <w:r>
              <w:t xml:space="preserve">Class for creating new Product object for the given values – </w:t>
            </w:r>
            <w:r>
              <w:rPr>
                <w:i/>
              </w:rPr>
              <w:t xml:space="preserve">name and price. </w:t>
            </w:r>
            <w:r>
              <w:t xml:space="preserve">And also, it can keep track of total number of Product objects created, irrespective of the type (that is, </w:t>
            </w:r>
            <w:r>
              <w:rPr>
                <w:i/>
              </w:rPr>
              <w:t>name)</w:t>
            </w:r>
          </w:p>
          <w:p w:rsidR="003E44FE" w:rsidRPr="003E44FE" w:rsidRDefault="003E44FE" w:rsidP="008A1A18">
            <w:r>
              <w:t>Included only for the separation of creation of Product object</w:t>
            </w:r>
          </w:p>
        </w:tc>
      </w:tr>
      <w:tr w:rsidR="00AE50B0" w:rsidTr="00AE50B0">
        <w:tc>
          <w:tcPr>
            <w:tcW w:w="1665" w:type="dxa"/>
          </w:tcPr>
          <w:p w:rsidR="00AE50B0" w:rsidRDefault="005E2FAB" w:rsidP="008A1A18">
            <w:proofErr w:type="spellStart"/>
            <w:r>
              <w:t>SuperMarket</w:t>
            </w:r>
            <w:proofErr w:type="spellEnd"/>
          </w:p>
        </w:tc>
        <w:tc>
          <w:tcPr>
            <w:tcW w:w="1683" w:type="dxa"/>
          </w:tcPr>
          <w:p w:rsidR="00AE50B0" w:rsidRDefault="005E2FAB" w:rsidP="008A1A18">
            <w:r>
              <w:t>Interface</w:t>
            </w:r>
          </w:p>
        </w:tc>
        <w:tc>
          <w:tcPr>
            <w:tcW w:w="5868" w:type="dxa"/>
          </w:tcPr>
          <w:p w:rsidR="00AE50B0" w:rsidRDefault="005E2FAB" w:rsidP="008A1A18">
            <w:r>
              <w:t>Single interface with method for final checkout – calculates  &amp; returns the total amount for the items (products) selected</w:t>
            </w:r>
          </w:p>
        </w:tc>
      </w:tr>
      <w:tr w:rsidR="001B5F66" w:rsidTr="00AE50B0">
        <w:tc>
          <w:tcPr>
            <w:tcW w:w="1665" w:type="dxa"/>
          </w:tcPr>
          <w:p w:rsidR="001B5F66" w:rsidRDefault="001B5F66" w:rsidP="008A1A18">
            <w:proofErr w:type="spellStart"/>
            <w:r>
              <w:lastRenderedPageBreak/>
              <w:t>SuperMarketImpl</w:t>
            </w:r>
            <w:proofErr w:type="spellEnd"/>
          </w:p>
        </w:tc>
        <w:tc>
          <w:tcPr>
            <w:tcW w:w="1683" w:type="dxa"/>
          </w:tcPr>
          <w:p w:rsidR="001B5F66" w:rsidRDefault="001B5F66" w:rsidP="008A1A18">
            <w:r>
              <w:t>Class</w:t>
            </w:r>
          </w:p>
        </w:tc>
        <w:tc>
          <w:tcPr>
            <w:tcW w:w="5868" w:type="dxa"/>
          </w:tcPr>
          <w:p w:rsidR="001B5F66" w:rsidRDefault="001B5F66" w:rsidP="008A1A18">
            <w:r>
              <w:t xml:space="preserve">Implements </w:t>
            </w:r>
            <w:proofErr w:type="spellStart"/>
            <w:r>
              <w:rPr>
                <w:i/>
              </w:rPr>
              <w:t>SuperMarket</w:t>
            </w:r>
            <w:proofErr w:type="spellEnd"/>
            <w:r>
              <w:rPr>
                <w:i/>
              </w:rPr>
              <w:t xml:space="preserve"> </w:t>
            </w:r>
            <w:r>
              <w:t>interface with required methods and properties/fields</w:t>
            </w:r>
          </w:p>
          <w:p w:rsidR="00FA2569" w:rsidRPr="001B5F66" w:rsidRDefault="00FA2569" w:rsidP="008A1A18">
            <w:r>
              <w:t>Core class for the functionality implementation – applying pricing, considering product offers if any, calculating final price for the check-out</w:t>
            </w:r>
          </w:p>
        </w:tc>
      </w:tr>
      <w:tr w:rsidR="0058666F" w:rsidTr="00AE50B0">
        <w:tc>
          <w:tcPr>
            <w:tcW w:w="1665" w:type="dxa"/>
          </w:tcPr>
          <w:p w:rsidR="0058666F" w:rsidRDefault="003E44FE" w:rsidP="008A1A18">
            <w:proofErr w:type="spellStart"/>
            <w:r>
              <w:t>ShoppingHandler</w:t>
            </w:r>
            <w:proofErr w:type="spellEnd"/>
          </w:p>
        </w:tc>
        <w:tc>
          <w:tcPr>
            <w:tcW w:w="1683" w:type="dxa"/>
          </w:tcPr>
          <w:p w:rsidR="0058666F" w:rsidRDefault="003E44FE" w:rsidP="008A1A18">
            <w:r>
              <w:t>Class</w:t>
            </w:r>
          </w:p>
        </w:tc>
        <w:tc>
          <w:tcPr>
            <w:tcW w:w="5868" w:type="dxa"/>
          </w:tcPr>
          <w:p w:rsidR="0058666F" w:rsidRDefault="00456F3D" w:rsidP="006E35D7">
            <w:r>
              <w:t>Interceptor class from</w:t>
            </w:r>
            <w:r w:rsidRPr="00456F3D">
              <w:rPr>
                <w:i/>
              </w:rPr>
              <w:t xml:space="preserve"> </w:t>
            </w:r>
            <w:proofErr w:type="spellStart"/>
            <w:r w:rsidRPr="007006DC">
              <w:rPr>
                <w:i/>
              </w:rPr>
              <w:t>ShoppingClient</w:t>
            </w:r>
            <w:proofErr w:type="spellEnd"/>
            <w:r>
              <w:t xml:space="preserve"> to the </w:t>
            </w:r>
            <w:proofErr w:type="spellStart"/>
            <w:r w:rsidR="006E35D7">
              <w:rPr>
                <w:i/>
              </w:rPr>
              <w:t>SuperMarket</w:t>
            </w:r>
            <w:proofErr w:type="spellEnd"/>
            <w:r w:rsidR="006E35D7">
              <w:rPr>
                <w:i/>
              </w:rPr>
              <w:t xml:space="preserve"> interface</w:t>
            </w:r>
            <w:r>
              <w:rPr>
                <w:i/>
              </w:rPr>
              <w:t xml:space="preserve">. </w:t>
            </w:r>
            <w:r w:rsidR="006E35D7">
              <w:rPr>
                <w:i/>
              </w:rPr>
              <w:t xml:space="preserve"> </w:t>
            </w:r>
            <w:r w:rsidR="006E35D7">
              <w:t xml:space="preserve">It creates </w:t>
            </w:r>
            <w:proofErr w:type="spellStart"/>
            <w:r w:rsidR="006E35D7">
              <w:rPr>
                <w:i/>
              </w:rPr>
              <w:t>SuperMarketImpl</w:t>
            </w:r>
            <w:proofErr w:type="spellEnd"/>
            <w:r w:rsidR="006E35D7">
              <w:rPr>
                <w:i/>
              </w:rPr>
              <w:t xml:space="preserve"> object </w:t>
            </w:r>
            <w:proofErr w:type="gramStart"/>
            <w:r w:rsidR="006E35D7">
              <w:rPr>
                <w:i/>
              </w:rPr>
              <w:t xml:space="preserve">and </w:t>
            </w:r>
            <w:r>
              <w:t xml:space="preserve"> to</w:t>
            </w:r>
            <w:proofErr w:type="gramEnd"/>
            <w:r>
              <w:t xml:space="preserve"> just call methods in </w:t>
            </w:r>
            <w:proofErr w:type="spellStart"/>
            <w:r>
              <w:rPr>
                <w:i/>
              </w:rPr>
              <w:t>SuperMarketImpl</w:t>
            </w:r>
            <w:proofErr w:type="spellEnd"/>
            <w:r>
              <w:rPr>
                <w:i/>
              </w:rPr>
              <w:t xml:space="preserve"> </w:t>
            </w:r>
            <w:r>
              <w:t>and pass back the results to the Client</w:t>
            </w:r>
            <w:r w:rsidR="00BC7DA7">
              <w:t>.</w:t>
            </w:r>
          </w:p>
          <w:p w:rsidR="00BC7DA7" w:rsidRPr="00456F3D" w:rsidRDefault="00BC7DA7" w:rsidP="00BC7DA7">
            <w:r>
              <w:t xml:space="preserve">Gets the values for </w:t>
            </w:r>
            <w:r>
              <w:rPr>
                <w:i/>
              </w:rPr>
              <w:t xml:space="preserve">items, prices, rules </w:t>
            </w:r>
            <w:r>
              <w:t xml:space="preserve">from the Client and initializes </w:t>
            </w:r>
            <w:r>
              <w:rPr>
                <w:i/>
              </w:rPr>
              <w:t xml:space="preserve">items, </w:t>
            </w:r>
            <w:r>
              <w:t xml:space="preserve">injects </w:t>
            </w:r>
            <w:r>
              <w:rPr>
                <w:i/>
              </w:rPr>
              <w:t xml:space="preserve">prices &amp; rules </w:t>
            </w:r>
            <w:r>
              <w:t xml:space="preserve">into </w:t>
            </w:r>
            <w:proofErr w:type="spellStart"/>
            <w:r>
              <w:rPr>
                <w:i/>
              </w:rPr>
              <w:t>SuperMarketImpl</w:t>
            </w:r>
            <w:proofErr w:type="spellEnd"/>
            <w:r>
              <w:rPr>
                <w:i/>
              </w:rPr>
              <w:t xml:space="preserve"> </w:t>
            </w:r>
          </w:p>
        </w:tc>
      </w:tr>
      <w:tr w:rsidR="007006DC" w:rsidTr="00AE50B0">
        <w:tc>
          <w:tcPr>
            <w:tcW w:w="1665" w:type="dxa"/>
          </w:tcPr>
          <w:p w:rsidR="007006DC" w:rsidRDefault="007006DC" w:rsidP="008A1A18">
            <w:proofErr w:type="spellStart"/>
            <w:r>
              <w:t>ShoppingClient</w:t>
            </w:r>
            <w:proofErr w:type="spellEnd"/>
          </w:p>
        </w:tc>
        <w:tc>
          <w:tcPr>
            <w:tcW w:w="1683" w:type="dxa"/>
          </w:tcPr>
          <w:p w:rsidR="007006DC" w:rsidRDefault="007006DC" w:rsidP="008A1A18">
            <w:r>
              <w:t>Class</w:t>
            </w:r>
          </w:p>
        </w:tc>
        <w:tc>
          <w:tcPr>
            <w:tcW w:w="5868" w:type="dxa"/>
          </w:tcPr>
          <w:p w:rsidR="007006DC" w:rsidRPr="007006DC" w:rsidRDefault="007006DC" w:rsidP="008A1A18">
            <w:pPr>
              <w:rPr>
                <w:i/>
              </w:rPr>
            </w:pPr>
            <w:r>
              <w:t xml:space="preserve">Main class for running the program. It accepts command line inputs for the </w:t>
            </w:r>
            <w:r>
              <w:rPr>
                <w:i/>
              </w:rPr>
              <w:t xml:space="preserve">prices, rules </w:t>
            </w:r>
            <w:r>
              <w:t xml:space="preserve">and </w:t>
            </w:r>
            <w:r>
              <w:rPr>
                <w:i/>
              </w:rPr>
              <w:t>item sequence</w:t>
            </w:r>
          </w:p>
        </w:tc>
      </w:tr>
    </w:tbl>
    <w:p w:rsidR="00622FAB" w:rsidRDefault="00622FAB" w:rsidP="001A56A4">
      <w:pPr>
        <w:pStyle w:val="Heading1"/>
        <w:numPr>
          <w:ilvl w:val="0"/>
          <w:numId w:val="2"/>
        </w:numPr>
      </w:pPr>
      <w:bookmarkStart w:id="4" w:name="_Toc398468408"/>
      <w:r>
        <w:t>How it works</w:t>
      </w:r>
      <w:bookmarkEnd w:id="4"/>
    </w:p>
    <w:p w:rsidR="00622FAB" w:rsidRDefault="00BF736D" w:rsidP="00BF736D">
      <w:pPr>
        <w:ind w:left="360"/>
      </w:pPr>
      <w:r w:rsidRPr="00BF736D">
        <w:rPr>
          <w:i/>
        </w:rPr>
        <w:t>ShoppingClient</w:t>
      </w:r>
      <w:r>
        <w:rPr>
          <w:i/>
        </w:rPr>
        <w:t xml:space="preserve"> </w:t>
      </w:r>
      <w:r>
        <w:t xml:space="preserve">is the starting point as it is the Main class. In the class, by default, the </w:t>
      </w:r>
      <w:r>
        <w:rPr>
          <w:i/>
        </w:rPr>
        <w:t xml:space="preserve">prices, rules &amp; items string </w:t>
      </w:r>
      <w:r>
        <w:t>are defined. However, user is given an ability to enter his/her own string of items, prices and rules.</w:t>
      </w:r>
    </w:p>
    <w:p w:rsidR="00012CFD" w:rsidRDefault="00012CFD" w:rsidP="00BF736D">
      <w:pPr>
        <w:ind w:left="360"/>
      </w:pPr>
      <w:r>
        <w:t>Assumptions:</w:t>
      </w:r>
    </w:p>
    <w:p w:rsidR="00012CFD" w:rsidRDefault="00012CFD" w:rsidP="00012CFD">
      <w:pPr>
        <w:pStyle w:val="ListParagraph"/>
        <w:numPr>
          <w:ilvl w:val="0"/>
          <w:numId w:val="3"/>
        </w:numPr>
      </w:pPr>
      <w:r>
        <w:t xml:space="preserve">Items: The items will always have the combination of three alphabets – A, B &amp; C. </w:t>
      </w:r>
      <w:r w:rsidR="008C7F6F">
        <w:t xml:space="preserve">This means, </w:t>
      </w:r>
      <w:r w:rsidR="008C7F6F">
        <w:rPr>
          <w:i/>
        </w:rPr>
        <w:t xml:space="preserve">items </w:t>
      </w:r>
      <w:r w:rsidR="008C7F6F">
        <w:t>could be ‘</w:t>
      </w:r>
      <w:r w:rsidR="008D2BE8">
        <w:t>ABC</w:t>
      </w:r>
      <w:r w:rsidR="008C7F6F">
        <w:t>AB’, or ‘ABBCABBCC’ and so on.</w:t>
      </w:r>
      <w:r w:rsidR="008D2BE8">
        <w:t xml:space="preserve"> The default </w:t>
      </w:r>
      <w:r w:rsidR="008D2BE8">
        <w:rPr>
          <w:i/>
        </w:rPr>
        <w:t xml:space="preserve">items </w:t>
      </w:r>
      <w:r w:rsidR="008D2BE8">
        <w:t>string is: ‘ABBACBBAB’ (this is the items in the requirement)</w:t>
      </w:r>
    </w:p>
    <w:p w:rsidR="008D2BE8" w:rsidRDefault="008D2BE8" w:rsidP="00012CFD">
      <w:pPr>
        <w:pStyle w:val="ListParagraph"/>
        <w:numPr>
          <w:ilvl w:val="0"/>
          <w:numId w:val="3"/>
        </w:numPr>
      </w:pPr>
      <w:r>
        <w:t xml:space="preserve">Prices: </w:t>
      </w:r>
      <w:r w:rsidR="00C83595">
        <w:t xml:space="preserve">By default the prices are defined in this order: A </w:t>
      </w:r>
      <w:r w:rsidR="00C83595">
        <w:sym w:font="Wingdings" w:char="F0E0"/>
      </w:r>
      <w:r w:rsidR="00C83595">
        <w:t xml:space="preserve"> $20, B </w:t>
      </w:r>
      <w:r w:rsidR="00C83595">
        <w:sym w:font="Wingdings" w:char="F0E0"/>
      </w:r>
      <w:r w:rsidR="00C83595">
        <w:t xml:space="preserve"> $50, C </w:t>
      </w:r>
      <w:r w:rsidR="00C83595">
        <w:sym w:font="Wingdings" w:char="F0E0"/>
      </w:r>
      <w:r w:rsidR="00C83595">
        <w:t>$30</w:t>
      </w:r>
      <w:r w:rsidR="004A7569">
        <w:t>. However, user can enter new pricing as well in the command line input</w:t>
      </w:r>
    </w:p>
    <w:p w:rsidR="004A7569" w:rsidRDefault="00596A52" w:rsidP="00012CFD">
      <w:pPr>
        <w:pStyle w:val="ListParagraph"/>
        <w:numPr>
          <w:ilvl w:val="0"/>
          <w:numId w:val="3"/>
        </w:numPr>
      </w:pPr>
      <w:r>
        <w:t xml:space="preserve">Rules: This means, if there is any ‘offer’ for any particular item type, then the rule will be applied in calculating the total price for the particular item. That is, if for ‘B’, it is specified as </w:t>
      </w:r>
      <w:r>
        <w:rPr>
          <w:i/>
        </w:rPr>
        <w:t xml:space="preserve">5 for the price of 3’, </w:t>
      </w:r>
      <w:r>
        <w:t>then, for the total price of 5 ‘B’ items, only 3 ‘B’ items is considered; however, the total quantity would be 5. The offer is considered only in calculating the prices.</w:t>
      </w:r>
      <w:r w:rsidR="00A1298E">
        <w:t xml:space="preserve"> User can also give choice for which particular item would have the offer, and how it needs to be included.</w:t>
      </w:r>
    </w:p>
    <w:tbl>
      <w:tblPr>
        <w:tblStyle w:val="TableGrid"/>
        <w:tblW w:w="0" w:type="auto"/>
        <w:tblInd w:w="360" w:type="dxa"/>
        <w:tblLook w:val="04A0" w:firstRow="1" w:lastRow="0" w:firstColumn="1" w:lastColumn="0" w:noHBand="0" w:noVBand="1"/>
      </w:tblPr>
      <w:tblGrid>
        <w:gridCol w:w="3074"/>
        <w:gridCol w:w="3058"/>
        <w:gridCol w:w="3084"/>
      </w:tblGrid>
      <w:tr w:rsidR="00326745" w:rsidRPr="006E5B03" w:rsidTr="00E21583">
        <w:tc>
          <w:tcPr>
            <w:tcW w:w="3074" w:type="dxa"/>
          </w:tcPr>
          <w:p w:rsidR="00CB547E" w:rsidRPr="006E5B03" w:rsidRDefault="00CB547E" w:rsidP="006E5B03">
            <w:pPr>
              <w:jc w:val="center"/>
              <w:rPr>
                <w:b/>
              </w:rPr>
            </w:pPr>
            <w:r w:rsidRPr="006E5B03">
              <w:rPr>
                <w:b/>
              </w:rPr>
              <w:t>Input</w:t>
            </w:r>
          </w:p>
        </w:tc>
        <w:tc>
          <w:tcPr>
            <w:tcW w:w="3058" w:type="dxa"/>
          </w:tcPr>
          <w:p w:rsidR="00CB547E" w:rsidRPr="006E5B03" w:rsidRDefault="00CB547E" w:rsidP="006E5B03">
            <w:pPr>
              <w:jc w:val="center"/>
              <w:rPr>
                <w:b/>
              </w:rPr>
            </w:pPr>
            <w:r w:rsidRPr="006E5B03">
              <w:rPr>
                <w:b/>
              </w:rPr>
              <w:t>Output</w:t>
            </w:r>
          </w:p>
        </w:tc>
        <w:tc>
          <w:tcPr>
            <w:tcW w:w="3084" w:type="dxa"/>
          </w:tcPr>
          <w:p w:rsidR="00CB547E" w:rsidRPr="006E5B03" w:rsidRDefault="00326745" w:rsidP="006E5B03">
            <w:pPr>
              <w:jc w:val="center"/>
              <w:rPr>
                <w:b/>
              </w:rPr>
            </w:pPr>
            <w:r w:rsidRPr="006E5B03">
              <w:rPr>
                <w:b/>
              </w:rPr>
              <w:t>Interpretation</w:t>
            </w:r>
          </w:p>
        </w:tc>
      </w:tr>
      <w:tr w:rsidR="00326745" w:rsidTr="00E21583">
        <w:tc>
          <w:tcPr>
            <w:tcW w:w="3074" w:type="dxa"/>
          </w:tcPr>
          <w:p w:rsidR="00CB547E" w:rsidRDefault="00CB547E" w:rsidP="008955CC">
            <w:r>
              <w:t>Items:  ABBACBBAB</w:t>
            </w:r>
          </w:p>
          <w:p w:rsidR="00CB547E" w:rsidRDefault="00CB547E" w:rsidP="008955CC">
            <w:r>
              <w:t>Prices:  20 50 30</w:t>
            </w:r>
          </w:p>
          <w:p w:rsidR="00CB547E" w:rsidRDefault="00CB547E" w:rsidP="008955CC">
            <w:r>
              <w:t>Rules:   B 5 3</w:t>
            </w:r>
          </w:p>
        </w:tc>
        <w:tc>
          <w:tcPr>
            <w:tcW w:w="3058" w:type="dxa"/>
          </w:tcPr>
          <w:p w:rsidR="00CB547E" w:rsidRDefault="00CB547E" w:rsidP="008955CC">
            <w:r>
              <w:t>240</w:t>
            </w:r>
            <w:r w:rsidR="00B34D6E">
              <w:t xml:space="preserve"> (3*20 + 3*50 + 1*30)</w:t>
            </w:r>
          </w:p>
        </w:tc>
        <w:tc>
          <w:tcPr>
            <w:tcW w:w="3084" w:type="dxa"/>
          </w:tcPr>
          <w:p w:rsidR="00326745" w:rsidRDefault="00326745" w:rsidP="008955CC">
            <w:r>
              <w:t>A’s price is $20, B’s price is $50 and C’s price is $30 with offer on B – 5 for the price of 3</w:t>
            </w:r>
          </w:p>
        </w:tc>
      </w:tr>
      <w:tr w:rsidR="00E21583" w:rsidTr="00E21583">
        <w:tc>
          <w:tcPr>
            <w:tcW w:w="3074" w:type="dxa"/>
          </w:tcPr>
          <w:p w:rsidR="00E21583" w:rsidRDefault="00E21583" w:rsidP="008955CC">
            <w:r>
              <w:t>Items: ABBACCBA</w:t>
            </w:r>
          </w:p>
          <w:p w:rsidR="00E21583" w:rsidRDefault="00E21583" w:rsidP="008955CC">
            <w:r>
              <w:t>Prices: 20 50 30</w:t>
            </w:r>
          </w:p>
          <w:p w:rsidR="00E21583" w:rsidRDefault="00E21583" w:rsidP="008955CC">
            <w:r>
              <w:t>Rules:  A 3 2</w:t>
            </w:r>
          </w:p>
        </w:tc>
        <w:tc>
          <w:tcPr>
            <w:tcW w:w="3058" w:type="dxa"/>
          </w:tcPr>
          <w:p w:rsidR="00E21583" w:rsidRDefault="00E21583" w:rsidP="008955CC">
            <w:r>
              <w:t>250</w:t>
            </w:r>
            <w:r w:rsidR="00090E13">
              <w:t xml:space="preserve"> </w:t>
            </w:r>
            <w:r>
              <w:t>(2*20 + 3*50 + 2*30)</w:t>
            </w:r>
          </w:p>
        </w:tc>
        <w:tc>
          <w:tcPr>
            <w:tcW w:w="3084" w:type="dxa"/>
          </w:tcPr>
          <w:p w:rsidR="00E21583" w:rsidRDefault="00E21583" w:rsidP="00E21583">
            <w:r>
              <w:t>A’s price is $20, B’s price is $50 and C’s price is $30 with offer on C – 3 for the price of 2</w:t>
            </w:r>
          </w:p>
        </w:tc>
      </w:tr>
    </w:tbl>
    <w:p w:rsidR="008955CC" w:rsidRDefault="008955CC" w:rsidP="008955CC">
      <w:pPr>
        <w:ind w:left="360"/>
      </w:pPr>
    </w:p>
    <w:p w:rsidR="0072552B" w:rsidRPr="00235220" w:rsidRDefault="0072552B" w:rsidP="008955CC">
      <w:pPr>
        <w:ind w:left="360"/>
      </w:pPr>
      <w:r w:rsidRPr="00235220">
        <w:rPr>
          <w:highlight w:val="yellow"/>
        </w:rPr>
        <w:t>Please note that, the Rule is applied only for a SINGLE item type – either ‘A’ or ‘B’ or ‘C’, not</w:t>
      </w:r>
      <w:r w:rsidR="00951516">
        <w:rPr>
          <w:highlight w:val="yellow"/>
        </w:rPr>
        <w:t xml:space="preserve"> for all and not for two either. And further, only these three are the allowed type for creating the combination of input </w:t>
      </w:r>
      <w:r w:rsidR="00951516" w:rsidRPr="00951516">
        <w:rPr>
          <w:i/>
          <w:highlight w:val="yellow"/>
        </w:rPr>
        <w:t>items</w:t>
      </w:r>
      <w:r w:rsidR="00951516">
        <w:rPr>
          <w:highlight w:val="yellow"/>
        </w:rPr>
        <w:t xml:space="preserve"> string.</w:t>
      </w:r>
    </w:p>
    <w:p w:rsidR="00E1357F" w:rsidRDefault="006307C1" w:rsidP="001A56A4">
      <w:pPr>
        <w:pStyle w:val="Heading1"/>
        <w:numPr>
          <w:ilvl w:val="0"/>
          <w:numId w:val="2"/>
        </w:numPr>
      </w:pPr>
      <w:bookmarkStart w:id="5" w:name="_Toc398468409"/>
      <w:r>
        <w:lastRenderedPageBreak/>
        <w:t>Flow Diagram</w:t>
      </w:r>
      <w:bookmarkEnd w:id="5"/>
    </w:p>
    <w:p w:rsidR="006307C1" w:rsidRDefault="00221F95" w:rsidP="006307C1">
      <w:r>
        <w:rPr>
          <w:noProof/>
        </w:rPr>
        <w:drawing>
          <wp:inline distT="0" distB="0" distL="0" distR="0">
            <wp:extent cx="5943600" cy="392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a:ln>
                      <a:noFill/>
                    </a:ln>
                  </pic:spPr>
                </pic:pic>
              </a:graphicData>
            </a:graphic>
          </wp:inline>
        </w:drawing>
      </w:r>
    </w:p>
    <w:p w:rsidR="006307C1" w:rsidRDefault="006307C1" w:rsidP="006307C1"/>
    <w:p w:rsidR="00B254C5" w:rsidRDefault="00B12693" w:rsidP="001A56A4">
      <w:pPr>
        <w:pStyle w:val="Heading1"/>
        <w:numPr>
          <w:ilvl w:val="0"/>
          <w:numId w:val="2"/>
        </w:numPr>
      </w:pPr>
      <w:bookmarkStart w:id="6" w:name="_Toc398468410"/>
      <w:r>
        <w:t>Implementation Details</w:t>
      </w:r>
      <w:bookmarkEnd w:id="6"/>
    </w:p>
    <w:p w:rsidR="00771FA5" w:rsidRPr="00E51B75" w:rsidRDefault="00E51B75" w:rsidP="00771FA5">
      <w:r>
        <w:t xml:space="preserve">The class </w:t>
      </w:r>
      <w:proofErr w:type="spellStart"/>
      <w:r>
        <w:rPr>
          <w:i/>
        </w:rPr>
        <w:t>SuperMarketImpl</w:t>
      </w:r>
      <w:proofErr w:type="spellEnd"/>
      <w:r>
        <w:rPr>
          <w:i/>
        </w:rPr>
        <w:t xml:space="preserve"> </w:t>
      </w:r>
      <w:r>
        <w:t xml:space="preserve">is the core for this task. We describe </w:t>
      </w:r>
      <w:proofErr w:type="gramStart"/>
      <w:r>
        <w:t>it’s</w:t>
      </w:r>
      <w:proofErr w:type="gramEnd"/>
      <w:r>
        <w:t xml:space="preserve"> details here as it implements the required business logic.</w:t>
      </w:r>
    </w:p>
    <w:tbl>
      <w:tblPr>
        <w:tblStyle w:val="TableGrid"/>
        <w:tblW w:w="0" w:type="auto"/>
        <w:tblLook w:val="04A0" w:firstRow="1" w:lastRow="0" w:firstColumn="1" w:lastColumn="0" w:noHBand="0" w:noVBand="1"/>
      </w:tblPr>
      <w:tblGrid>
        <w:gridCol w:w="2394"/>
        <w:gridCol w:w="2394"/>
        <w:gridCol w:w="2394"/>
        <w:gridCol w:w="2394"/>
      </w:tblGrid>
      <w:tr w:rsidR="00F02B38" w:rsidRPr="00B35367" w:rsidTr="00A65C84">
        <w:tc>
          <w:tcPr>
            <w:tcW w:w="2394" w:type="dxa"/>
            <w:shd w:val="clear" w:color="auto" w:fill="DBE5F1" w:themeFill="accent1" w:themeFillTint="33"/>
          </w:tcPr>
          <w:p w:rsidR="00F02B38" w:rsidRPr="00B35367" w:rsidRDefault="00F02B38" w:rsidP="00B35367">
            <w:pPr>
              <w:jc w:val="center"/>
              <w:rPr>
                <w:b/>
              </w:rPr>
            </w:pPr>
            <w:r w:rsidRPr="00B35367">
              <w:rPr>
                <w:b/>
              </w:rPr>
              <w:t>Name</w:t>
            </w:r>
          </w:p>
        </w:tc>
        <w:tc>
          <w:tcPr>
            <w:tcW w:w="2394" w:type="dxa"/>
            <w:shd w:val="clear" w:color="auto" w:fill="DBE5F1" w:themeFill="accent1" w:themeFillTint="33"/>
          </w:tcPr>
          <w:p w:rsidR="00F02B38" w:rsidRPr="00B35367" w:rsidRDefault="00F02B38" w:rsidP="00B35367">
            <w:pPr>
              <w:jc w:val="center"/>
              <w:rPr>
                <w:b/>
              </w:rPr>
            </w:pPr>
            <w:r w:rsidRPr="00B35367">
              <w:rPr>
                <w:b/>
              </w:rPr>
              <w:t>Type</w:t>
            </w:r>
          </w:p>
        </w:tc>
        <w:tc>
          <w:tcPr>
            <w:tcW w:w="2394" w:type="dxa"/>
            <w:shd w:val="clear" w:color="auto" w:fill="DBE5F1" w:themeFill="accent1" w:themeFillTint="33"/>
          </w:tcPr>
          <w:p w:rsidR="00F02B38" w:rsidRPr="00B35367" w:rsidRDefault="00F02B38" w:rsidP="00B35367">
            <w:pPr>
              <w:jc w:val="center"/>
              <w:rPr>
                <w:b/>
              </w:rPr>
            </w:pPr>
            <w:r w:rsidRPr="00B35367">
              <w:rPr>
                <w:b/>
              </w:rPr>
              <w:t>Input</w:t>
            </w:r>
          </w:p>
        </w:tc>
        <w:tc>
          <w:tcPr>
            <w:tcW w:w="2394" w:type="dxa"/>
            <w:shd w:val="clear" w:color="auto" w:fill="DBE5F1" w:themeFill="accent1" w:themeFillTint="33"/>
          </w:tcPr>
          <w:p w:rsidR="00F02B38" w:rsidRPr="00B35367" w:rsidRDefault="00F02B38" w:rsidP="00B35367">
            <w:pPr>
              <w:jc w:val="center"/>
              <w:rPr>
                <w:b/>
              </w:rPr>
            </w:pPr>
            <w:r w:rsidRPr="00B35367">
              <w:rPr>
                <w:b/>
              </w:rPr>
              <w:t>Output</w:t>
            </w:r>
          </w:p>
        </w:tc>
      </w:tr>
      <w:tr w:rsidR="00F02B38" w:rsidTr="00F02B38">
        <w:tc>
          <w:tcPr>
            <w:tcW w:w="2394" w:type="dxa"/>
          </w:tcPr>
          <w:p w:rsidR="00F02B38" w:rsidRDefault="00F02B38" w:rsidP="00160925">
            <w:proofErr w:type="spellStart"/>
            <w:r>
              <w:t>SuperMarketImpl</w:t>
            </w:r>
            <w:proofErr w:type="spellEnd"/>
            <w:r w:rsidR="00A312AD">
              <w:t>()</w:t>
            </w:r>
          </w:p>
        </w:tc>
        <w:tc>
          <w:tcPr>
            <w:tcW w:w="2394" w:type="dxa"/>
          </w:tcPr>
          <w:p w:rsidR="00F02B38" w:rsidRDefault="00737658" w:rsidP="00160925">
            <w:r>
              <w:t xml:space="preserve">Public </w:t>
            </w:r>
            <w:r w:rsidR="00F02B38">
              <w:t>Constructor</w:t>
            </w:r>
          </w:p>
        </w:tc>
        <w:tc>
          <w:tcPr>
            <w:tcW w:w="2394" w:type="dxa"/>
          </w:tcPr>
          <w:p w:rsidR="00F02B38" w:rsidRDefault="00F02B38" w:rsidP="00160925">
            <w:r>
              <w:t>String price[],</w:t>
            </w:r>
          </w:p>
          <w:p w:rsidR="00F02B38" w:rsidRDefault="00F02B38" w:rsidP="00160925">
            <w:r>
              <w:t>String rules[]</w:t>
            </w:r>
          </w:p>
        </w:tc>
        <w:tc>
          <w:tcPr>
            <w:tcW w:w="2394" w:type="dxa"/>
          </w:tcPr>
          <w:p w:rsidR="00F02B38" w:rsidRDefault="00F02B38" w:rsidP="00160925">
            <w:r>
              <w:t>Void</w:t>
            </w:r>
          </w:p>
          <w:p w:rsidR="00F02B38" w:rsidRDefault="00F02B38" w:rsidP="00160925"/>
        </w:tc>
      </w:tr>
      <w:tr w:rsidR="00F02B38" w:rsidTr="00A37FA9">
        <w:tc>
          <w:tcPr>
            <w:tcW w:w="9576" w:type="dxa"/>
            <w:gridSpan w:val="4"/>
          </w:tcPr>
          <w:p w:rsidR="00F02B38" w:rsidRPr="00C45361" w:rsidRDefault="00C45361" w:rsidP="00160925">
            <w:r>
              <w:t xml:space="preserve">Used to initialize the prices and rules for the subsequent operations.  This constructor is invoked when an interface type of </w:t>
            </w:r>
            <w:proofErr w:type="spellStart"/>
            <w:r>
              <w:rPr>
                <w:i/>
              </w:rPr>
              <w:t>SuperMarket</w:t>
            </w:r>
            <w:proofErr w:type="spellEnd"/>
            <w:r>
              <w:rPr>
                <w:i/>
              </w:rPr>
              <w:t xml:space="preserve"> </w:t>
            </w:r>
            <w:r>
              <w:t xml:space="preserve">is created in </w:t>
            </w:r>
            <w:proofErr w:type="spellStart"/>
            <w:r>
              <w:rPr>
                <w:i/>
              </w:rPr>
              <w:t>ShoppingHandler</w:t>
            </w:r>
            <w:proofErr w:type="spellEnd"/>
            <w:r>
              <w:rPr>
                <w:i/>
              </w:rPr>
              <w:t xml:space="preserve"> </w:t>
            </w:r>
            <w:r>
              <w:t>class</w:t>
            </w:r>
          </w:p>
        </w:tc>
      </w:tr>
    </w:tbl>
    <w:p w:rsidR="00771FA5" w:rsidRPr="00F02B38" w:rsidRDefault="00771FA5" w:rsidP="00771FA5"/>
    <w:tbl>
      <w:tblPr>
        <w:tblStyle w:val="TableGrid"/>
        <w:tblW w:w="0" w:type="auto"/>
        <w:tblLook w:val="04A0" w:firstRow="1" w:lastRow="0" w:firstColumn="1" w:lastColumn="0" w:noHBand="0" w:noVBand="1"/>
      </w:tblPr>
      <w:tblGrid>
        <w:gridCol w:w="2394"/>
        <w:gridCol w:w="2394"/>
        <w:gridCol w:w="2394"/>
        <w:gridCol w:w="2394"/>
      </w:tblGrid>
      <w:tr w:rsidR="00771FA5" w:rsidRPr="00B35367" w:rsidTr="00A65C84">
        <w:tc>
          <w:tcPr>
            <w:tcW w:w="2394" w:type="dxa"/>
            <w:shd w:val="clear" w:color="auto" w:fill="DBE5F1" w:themeFill="accent1" w:themeFillTint="33"/>
          </w:tcPr>
          <w:p w:rsidR="00771FA5" w:rsidRPr="00B35367" w:rsidRDefault="00771FA5" w:rsidP="00703FC3">
            <w:pPr>
              <w:jc w:val="center"/>
              <w:rPr>
                <w:b/>
              </w:rPr>
            </w:pPr>
            <w:r w:rsidRPr="00B35367">
              <w:rPr>
                <w:b/>
              </w:rPr>
              <w:t>Name</w:t>
            </w:r>
          </w:p>
        </w:tc>
        <w:tc>
          <w:tcPr>
            <w:tcW w:w="2394" w:type="dxa"/>
            <w:shd w:val="clear" w:color="auto" w:fill="DBE5F1" w:themeFill="accent1" w:themeFillTint="33"/>
          </w:tcPr>
          <w:p w:rsidR="00771FA5" w:rsidRPr="00B35367" w:rsidRDefault="00771FA5" w:rsidP="00703FC3">
            <w:pPr>
              <w:jc w:val="center"/>
              <w:rPr>
                <w:b/>
              </w:rPr>
            </w:pPr>
            <w:r w:rsidRPr="00B35367">
              <w:rPr>
                <w:b/>
              </w:rPr>
              <w:t>Type</w:t>
            </w:r>
          </w:p>
        </w:tc>
        <w:tc>
          <w:tcPr>
            <w:tcW w:w="2394" w:type="dxa"/>
            <w:shd w:val="clear" w:color="auto" w:fill="DBE5F1" w:themeFill="accent1" w:themeFillTint="33"/>
          </w:tcPr>
          <w:p w:rsidR="00771FA5" w:rsidRPr="00B35367" w:rsidRDefault="00771FA5" w:rsidP="00703FC3">
            <w:pPr>
              <w:jc w:val="center"/>
              <w:rPr>
                <w:b/>
              </w:rPr>
            </w:pPr>
            <w:r w:rsidRPr="00B35367">
              <w:rPr>
                <w:b/>
              </w:rPr>
              <w:t>Input</w:t>
            </w:r>
          </w:p>
        </w:tc>
        <w:tc>
          <w:tcPr>
            <w:tcW w:w="2394" w:type="dxa"/>
            <w:shd w:val="clear" w:color="auto" w:fill="DBE5F1" w:themeFill="accent1" w:themeFillTint="33"/>
          </w:tcPr>
          <w:p w:rsidR="00771FA5" w:rsidRPr="00B35367" w:rsidRDefault="00771FA5" w:rsidP="00703FC3">
            <w:pPr>
              <w:jc w:val="center"/>
              <w:rPr>
                <w:b/>
              </w:rPr>
            </w:pPr>
            <w:r w:rsidRPr="00B35367">
              <w:rPr>
                <w:b/>
              </w:rPr>
              <w:t>Output</w:t>
            </w:r>
          </w:p>
        </w:tc>
      </w:tr>
      <w:tr w:rsidR="00771FA5" w:rsidTr="00703FC3">
        <w:tc>
          <w:tcPr>
            <w:tcW w:w="2394" w:type="dxa"/>
          </w:tcPr>
          <w:p w:rsidR="00771FA5" w:rsidRDefault="00A312AD" w:rsidP="00703FC3">
            <w:proofErr w:type="spellStart"/>
            <w:r>
              <w:t>createOrders</w:t>
            </w:r>
            <w:proofErr w:type="spellEnd"/>
            <w:r>
              <w:t>()</w:t>
            </w:r>
          </w:p>
        </w:tc>
        <w:tc>
          <w:tcPr>
            <w:tcW w:w="2394" w:type="dxa"/>
          </w:tcPr>
          <w:p w:rsidR="00771FA5" w:rsidRDefault="00737658" w:rsidP="00703FC3">
            <w:r>
              <w:t xml:space="preserve">Private </w:t>
            </w:r>
            <w:r w:rsidR="00A312AD">
              <w:t>Method</w:t>
            </w:r>
          </w:p>
        </w:tc>
        <w:tc>
          <w:tcPr>
            <w:tcW w:w="2394" w:type="dxa"/>
          </w:tcPr>
          <w:p w:rsidR="00771FA5" w:rsidRDefault="00A312AD" w:rsidP="00703FC3">
            <w:r>
              <w:t xml:space="preserve">String </w:t>
            </w:r>
            <w:proofErr w:type="spellStart"/>
            <w:r>
              <w:t>prodSeq</w:t>
            </w:r>
            <w:proofErr w:type="spellEnd"/>
          </w:p>
        </w:tc>
        <w:tc>
          <w:tcPr>
            <w:tcW w:w="2394" w:type="dxa"/>
          </w:tcPr>
          <w:p w:rsidR="00771FA5" w:rsidRDefault="00A312AD" w:rsidP="00A312AD">
            <w:r>
              <w:t>Void</w:t>
            </w:r>
          </w:p>
        </w:tc>
      </w:tr>
      <w:tr w:rsidR="00771FA5" w:rsidTr="00703FC3">
        <w:tc>
          <w:tcPr>
            <w:tcW w:w="9576" w:type="dxa"/>
            <w:gridSpan w:val="4"/>
          </w:tcPr>
          <w:p w:rsidR="00771FA5" w:rsidRDefault="00A312AD" w:rsidP="00A312AD">
            <w:pPr>
              <w:pStyle w:val="ListParagraph"/>
              <w:numPr>
                <w:ilvl w:val="0"/>
                <w:numId w:val="4"/>
              </w:numPr>
            </w:pPr>
            <w:r>
              <w:t>This method accepts input item sequence in the name of ‘</w:t>
            </w:r>
            <w:proofErr w:type="spellStart"/>
            <w:r>
              <w:t>prodSeq</w:t>
            </w:r>
            <w:proofErr w:type="spellEnd"/>
            <w:r>
              <w:t>’. It creates three separate ‘Product’ objects of specific type.</w:t>
            </w:r>
          </w:p>
          <w:p w:rsidR="00A312AD" w:rsidRPr="00C45361" w:rsidRDefault="00A312AD" w:rsidP="00700B17">
            <w:pPr>
              <w:pStyle w:val="ListParagraph"/>
              <w:numPr>
                <w:ilvl w:val="0"/>
                <w:numId w:val="4"/>
              </w:numPr>
            </w:pPr>
            <w:r>
              <w:t xml:space="preserve">It loops through the given item sequence string. It checks if a character is ‘A’. If so, create a corresponding </w:t>
            </w:r>
            <w:proofErr w:type="spellStart"/>
            <w:r>
              <w:t>ProductOrder</w:t>
            </w:r>
            <w:proofErr w:type="spellEnd"/>
            <w:r>
              <w:t xml:space="preserve"> object to hold only the type of Product object with the name ‘A’.  Similarly, for ‘B’ and for ‘C’.  In this way, we can have a dedicated </w:t>
            </w:r>
            <w:proofErr w:type="spellStart"/>
            <w:r>
              <w:t>ProductOrder</w:t>
            </w:r>
            <w:proofErr w:type="spellEnd"/>
            <w:r>
              <w:t xml:space="preserve"> for every Product, keeping track of number of such Products, it’s base quantity, it’s offered quantity (via </w:t>
            </w:r>
            <w:r>
              <w:lastRenderedPageBreak/>
              <w:t>rules)</w:t>
            </w:r>
          </w:p>
        </w:tc>
      </w:tr>
    </w:tbl>
    <w:p w:rsidR="00C65F53" w:rsidRPr="00F02B38" w:rsidRDefault="00C65F53" w:rsidP="00C65F53"/>
    <w:tbl>
      <w:tblPr>
        <w:tblStyle w:val="TableGrid"/>
        <w:tblW w:w="0" w:type="auto"/>
        <w:tblLook w:val="04A0" w:firstRow="1" w:lastRow="0" w:firstColumn="1" w:lastColumn="0" w:noHBand="0" w:noVBand="1"/>
      </w:tblPr>
      <w:tblGrid>
        <w:gridCol w:w="2394"/>
        <w:gridCol w:w="2394"/>
        <w:gridCol w:w="2394"/>
        <w:gridCol w:w="2394"/>
      </w:tblGrid>
      <w:tr w:rsidR="00C65F53" w:rsidRPr="00B35367" w:rsidTr="00B15CF9">
        <w:tc>
          <w:tcPr>
            <w:tcW w:w="2394" w:type="dxa"/>
            <w:shd w:val="clear" w:color="auto" w:fill="DBE5F1" w:themeFill="accent1" w:themeFillTint="33"/>
          </w:tcPr>
          <w:p w:rsidR="00C65F53" w:rsidRPr="00B35367" w:rsidRDefault="00C65F53" w:rsidP="00703FC3">
            <w:pPr>
              <w:jc w:val="center"/>
              <w:rPr>
                <w:b/>
              </w:rPr>
            </w:pPr>
            <w:r w:rsidRPr="00B35367">
              <w:rPr>
                <w:b/>
              </w:rPr>
              <w:t>Name</w:t>
            </w:r>
          </w:p>
        </w:tc>
        <w:tc>
          <w:tcPr>
            <w:tcW w:w="2394" w:type="dxa"/>
            <w:shd w:val="clear" w:color="auto" w:fill="DBE5F1" w:themeFill="accent1" w:themeFillTint="33"/>
          </w:tcPr>
          <w:p w:rsidR="00C65F53" w:rsidRPr="00B35367" w:rsidRDefault="00C65F53" w:rsidP="00703FC3">
            <w:pPr>
              <w:jc w:val="center"/>
              <w:rPr>
                <w:b/>
              </w:rPr>
            </w:pPr>
            <w:r w:rsidRPr="00B35367">
              <w:rPr>
                <w:b/>
              </w:rPr>
              <w:t>Type</w:t>
            </w:r>
          </w:p>
        </w:tc>
        <w:tc>
          <w:tcPr>
            <w:tcW w:w="2394" w:type="dxa"/>
            <w:shd w:val="clear" w:color="auto" w:fill="DBE5F1" w:themeFill="accent1" w:themeFillTint="33"/>
          </w:tcPr>
          <w:p w:rsidR="00C65F53" w:rsidRPr="00B35367" w:rsidRDefault="00C65F53" w:rsidP="00703FC3">
            <w:pPr>
              <w:jc w:val="center"/>
              <w:rPr>
                <w:b/>
              </w:rPr>
            </w:pPr>
            <w:r w:rsidRPr="00B35367">
              <w:rPr>
                <w:b/>
              </w:rPr>
              <w:t>Input</w:t>
            </w:r>
          </w:p>
        </w:tc>
        <w:tc>
          <w:tcPr>
            <w:tcW w:w="2394" w:type="dxa"/>
            <w:shd w:val="clear" w:color="auto" w:fill="DBE5F1" w:themeFill="accent1" w:themeFillTint="33"/>
          </w:tcPr>
          <w:p w:rsidR="00C65F53" w:rsidRPr="00B35367" w:rsidRDefault="00C65F53" w:rsidP="00703FC3">
            <w:pPr>
              <w:jc w:val="center"/>
              <w:rPr>
                <w:b/>
              </w:rPr>
            </w:pPr>
            <w:r w:rsidRPr="00B35367">
              <w:rPr>
                <w:b/>
              </w:rPr>
              <w:t>Output</w:t>
            </w:r>
          </w:p>
        </w:tc>
      </w:tr>
      <w:tr w:rsidR="00C65F53" w:rsidTr="00703FC3">
        <w:tc>
          <w:tcPr>
            <w:tcW w:w="2394" w:type="dxa"/>
          </w:tcPr>
          <w:p w:rsidR="00C65F53" w:rsidRDefault="00C65F53" w:rsidP="00703FC3">
            <w:proofErr w:type="spellStart"/>
            <w:r>
              <w:t>calculateOfferCount</w:t>
            </w:r>
            <w:proofErr w:type="spellEnd"/>
            <w:r>
              <w:t>()</w:t>
            </w:r>
          </w:p>
        </w:tc>
        <w:tc>
          <w:tcPr>
            <w:tcW w:w="2394" w:type="dxa"/>
          </w:tcPr>
          <w:p w:rsidR="00C65F53" w:rsidRDefault="00556FE2" w:rsidP="00703FC3">
            <w:r>
              <w:t xml:space="preserve">Private </w:t>
            </w:r>
            <w:r w:rsidR="00C65F53">
              <w:t>Method</w:t>
            </w:r>
          </w:p>
        </w:tc>
        <w:tc>
          <w:tcPr>
            <w:tcW w:w="2394" w:type="dxa"/>
          </w:tcPr>
          <w:p w:rsidR="00C65F53" w:rsidRDefault="00C65F53" w:rsidP="00703FC3">
            <w:proofErr w:type="spellStart"/>
            <w:r>
              <w:t>ProductOrder</w:t>
            </w:r>
            <w:proofErr w:type="spellEnd"/>
          </w:p>
        </w:tc>
        <w:tc>
          <w:tcPr>
            <w:tcW w:w="2394" w:type="dxa"/>
          </w:tcPr>
          <w:p w:rsidR="00C65F53" w:rsidRDefault="00C65F53" w:rsidP="00703FC3">
            <w:r>
              <w:t>Integer value</w:t>
            </w:r>
          </w:p>
        </w:tc>
      </w:tr>
      <w:tr w:rsidR="00C65F53" w:rsidTr="00703FC3">
        <w:tc>
          <w:tcPr>
            <w:tcW w:w="9576" w:type="dxa"/>
            <w:gridSpan w:val="4"/>
          </w:tcPr>
          <w:p w:rsidR="00C65F53" w:rsidRPr="00C45361" w:rsidRDefault="00EC3EE1" w:rsidP="00EC3EE1">
            <w:r>
              <w:t>This method is used to calculate the quantity of a particular item, based on the rules (offers) and returns the count that would be in-turn used for the calculation of total price for this product. It does not alter the total number of such products created. The return value is used only for the calculation of the price</w:t>
            </w:r>
          </w:p>
        </w:tc>
      </w:tr>
    </w:tbl>
    <w:p w:rsidR="00024346" w:rsidRPr="00F02B38" w:rsidRDefault="00024346" w:rsidP="00024346"/>
    <w:tbl>
      <w:tblPr>
        <w:tblStyle w:val="TableGrid"/>
        <w:tblW w:w="0" w:type="auto"/>
        <w:tblLook w:val="04A0" w:firstRow="1" w:lastRow="0" w:firstColumn="1" w:lastColumn="0" w:noHBand="0" w:noVBand="1"/>
      </w:tblPr>
      <w:tblGrid>
        <w:gridCol w:w="2394"/>
        <w:gridCol w:w="2394"/>
        <w:gridCol w:w="2394"/>
        <w:gridCol w:w="2394"/>
      </w:tblGrid>
      <w:tr w:rsidR="00024346" w:rsidRPr="00B35367" w:rsidTr="00B15CF9">
        <w:tc>
          <w:tcPr>
            <w:tcW w:w="2394" w:type="dxa"/>
            <w:shd w:val="clear" w:color="auto" w:fill="DBE5F1" w:themeFill="accent1" w:themeFillTint="33"/>
          </w:tcPr>
          <w:p w:rsidR="00024346" w:rsidRPr="00B35367" w:rsidRDefault="00024346" w:rsidP="00703FC3">
            <w:pPr>
              <w:jc w:val="center"/>
              <w:rPr>
                <w:b/>
              </w:rPr>
            </w:pPr>
            <w:r w:rsidRPr="00B35367">
              <w:rPr>
                <w:b/>
              </w:rPr>
              <w:t>Name</w:t>
            </w:r>
          </w:p>
        </w:tc>
        <w:tc>
          <w:tcPr>
            <w:tcW w:w="2394" w:type="dxa"/>
            <w:shd w:val="clear" w:color="auto" w:fill="DBE5F1" w:themeFill="accent1" w:themeFillTint="33"/>
          </w:tcPr>
          <w:p w:rsidR="00024346" w:rsidRPr="00B35367" w:rsidRDefault="00024346" w:rsidP="00703FC3">
            <w:pPr>
              <w:jc w:val="center"/>
              <w:rPr>
                <w:b/>
              </w:rPr>
            </w:pPr>
            <w:r w:rsidRPr="00B35367">
              <w:rPr>
                <w:b/>
              </w:rPr>
              <w:t>Type</w:t>
            </w:r>
          </w:p>
        </w:tc>
        <w:tc>
          <w:tcPr>
            <w:tcW w:w="2394" w:type="dxa"/>
            <w:shd w:val="clear" w:color="auto" w:fill="DBE5F1" w:themeFill="accent1" w:themeFillTint="33"/>
          </w:tcPr>
          <w:p w:rsidR="00024346" w:rsidRPr="00B35367" w:rsidRDefault="00024346" w:rsidP="00703FC3">
            <w:pPr>
              <w:jc w:val="center"/>
              <w:rPr>
                <w:b/>
              </w:rPr>
            </w:pPr>
            <w:r w:rsidRPr="00B35367">
              <w:rPr>
                <w:b/>
              </w:rPr>
              <w:t>Input</w:t>
            </w:r>
          </w:p>
        </w:tc>
        <w:tc>
          <w:tcPr>
            <w:tcW w:w="2394" w:type="dxa"/>
            <w:shd w:val="clear" w:color="auto" w:fill="DBE5F1" w:themeFill="accent1" w:themeFillTint="33"/>
          </w:tcPr>
          <w:p w:rsidR="00024346" w:rsidRPr="00B35367" w:rsidRDefault="00024346" w:rsidP="00703FC3">
            <w:pPr>
              <w:jc w:val="center"/>
              <w:rPr>
                <w:b/>
              </w:rPr>
            </w:pPr>
            <w:r w:rsidRPr="00B35367">
              <w:rPr>
                <w:b/>
              </w:rPr>
              <w:t>Output</w:t>
            </w:r>
          </w:p>
        </w:tc>
      </w:tr>
      <w:tr w:rsidR="00024346" w:rsidTr="00703FC3">
        <w:tc>
          <w:tcPr>
            <w:tcW w:w="2394" w:type="dxa"/>
          </w:tcPr>
          <w:p w:rsidR="00024346" w:rsidRDefault="00691563" w:rsidP="00703FC3">
            <w:proofErr w:type="spellStart"/>
            <w:r>
              <w:t>calculateOrderPrice</w:t>
            </w:r>
            <w:proofErr w:type="spellEnd"/>
            <w:r>
              <w:t>()</w:t>
            </w:r>
          </w:p>
        </w:tc>
        <w:tc>
          <w:tcPr>
            <w:tcW w:w="2394" w:type="dxa"/>
          </w:tcPr>
          <w:p w:rsidR="00024346" w:rsidRDefault="00737658" w:rsidP="00703FC3">
            <w:r>
              <w:t xml:space="preserve">Private </w:t>
            </w:r>
            <w:r w:rsidR="00024346">
              <w:t>Method</w:t>
            </w:r>
          </w:p>
        </w:tc>
        <w:tc>
          <w:tcPr>
            <w:tcW w:w="2394" w:type="dxa"/>
          </w:tcPr>
          <w:p w:rsidR="00024346" w:rsidRDefault="00691563" w:rsidP="00703FC3">
            <w:r>
              <w:t>Void</w:t>
            </w:r>
          </w:p>
        </w:tc>
        <w:tc>
          <w:tcPr>
            <w:tcW w:w="2394" w:type="dxa"/>
          </w:tcPr>
          <w:p w:rsidR="00024346" w:rsidRDefault="00691563" w:rsidP="00703FC3">
            <w:r>
              <w:t>Void</w:t>
            </w:r>
          </w:p>
        </w:tc>
      </w:tr>
      <w:tr w:rsidR="00024346" w:rsidTr="00703FC3">
        <w:tc>
          <w:tcPr>
            <w:tcW w:w="9576" w:type="dxa"/>
            <w:gridSpan w:val="4"/>
          </w:tcPr>
          <w:p w:rsidR="00024346" w:rsidRDefault="00691563" w:rsidP="00703FC3">
            <w:r w:rsidRPr="00547A82">
              <w:t>This method internally filters the calculation based on the quantity condition such that, the base quantity should be less than or equal to the tota</w:t>
            </w:r>
            <w:r w:rsidR="00977EA2" w:rsidRPr="00547A82">
              <w:t>l number of products quantity for</w:t>
            </w:r>
            <w:r w:rsidRPr="00547A82">
              <w:t xml:space="preserve"> a particular type.</w:t>
            </w:r>
            <w:r w:rsidR="00547A82" w:rsidRPr="00547A82">
              <w:t xml:space="preserve"> And it should qualify for getting the offer.</w:t>
            </w:r>
          </w:p>
          <w:p w:rsidR="00547A82" w:rsidRDefault="005A2102" w:rsidP="00703FC3">
            <w:r>
              <w:t xml:space="preserve">For an instance, </w:t>
            </w:r>
            <w:r w:rsidR="00CE5FCC">
              <w:t>for the type ‘A’,</w:t>
            </w:r>
          </w:p>
          <w:p w:rsidR="0061697F" w:rsidRDefault="0061697F" w:rsidP="00703FC3"/>
          <w:p w:rsidR="00CE5FCC" w:rsidRPr="00547A82" w:rsidRDefault="0061697F" w:rsidP="00703FC3">
            <w:proofErr w:type="spellStart"/>
            <w:r w:rsidRPr="0061697F">
              <w:rPr>
                <w:rFonts w:ascii="Courier New" w:hAnsi="Courier New" w:cs="Courier New"/>
                <w:b/>
                <w:bCs/>
                <w:color w:val="7F0055"/>
                <w:sz w:val="20"/>
                <w:szCs w:val="20"/>
              </w:rPr>
              <w:t>int</w:t>
            </w:r>
            <w:proofErr w:type="spellEnd"/>
            <w:r w:rsidRPr="0061697F">
              <w:rPr>
                <w:rFonts w:ascii="Courier New" w:hAnsi="Courier New" w:cs="Courier New"/>
                <w:color w:val="000000"/>
                <w:sz w:val="20"/>
                <w:szCs w:val="20"/>
              </w:rPr>
              <w:t xml:space="preserve"> </w:t>
            </w:r>
            <w:proofErr w:type="spellStart"/>
            <w:r w:rsidRPr="0061697F">
              <w:rPr>
                <w:rFonts w:ascii="Courier New" w:hAnsi="Courier New" w:cs="Courier New"/>
                <w:color w:val="000000"/>
                <w:sz w:val="20"/>
                <w:szCs w:val="20"/>
              </w:rPr>
              <w:t>quantityA</w:t>
            </w:r>
            <w:proofErr w:type="spellEnd"/>
            <w:r w:rsidRPr="0061697F">
              <w:rPr>
                <w:rFonts w:ascii="Courier New" w:hAnsi="Courier New" w:cs="Courier New"/>
                <w:color w:val="000000"/>
                <w:sz w:val="20"/>
                <w:szCs w:val="20"/>
              </w:rPr>
              <w:t xml:space="preserve"> = </w:t>
            </w:r>
            <w:proofErr w:type="spellStart"/>
            <w:r w:rsidRPr="0061697F">
              <w:rPr>
                <w:rFonts w:ascii="Courier New" w:hAnsi="Courier New" w:cs="Courier New"/>
                <w:color w:val="0000C0"/>
                <w:sz w:val="20"/>
                <w:szCs w:val="20"/>
              </w:rPr>
              <w:t>orderA</w:t>
            </w:r>
            <w:r w:rsidRPr="0061697F">
              <w:rPr>
                <w:rFonts w:ascii="Courier New" w:hAnsi="Courier New" w:cs="Courier New"/>
                <w:color w:val="000000"/>
                <w:sz w:val="20"/>
                <w:szCs w:val="20"/>
              </w:rPr>
              <w:t>.getProducts</w:t>
            </w:r>
            <w:proofErr w:type="spellEnd"/>
            <w:r w:rsidRPr="0061697F">
              <w:rPr>
                <w:rFonts w:ascii="Courier New" w:hAnsi="Courier New" w:cs="Courier New"/>
                <w:color w:val="000000"/>
                <w:sz w:val="20"/>
                <w:szCs w:val="20"/>
              </w:rPr>
              <w:t>().size();</w:t>
            </w:r>
          </w:p>
          <w:p w:rsidR="00547A82" w:rsidRPr="00547A82" w:rsidRDefault="00547A82" w:rsidP="00703FC3">
            <w:r w:rsidRPr="00547A82">
              <w:rPr>
                <w:rFonts w:ascii="Courier New" w:hAnsi="Courier New" w:cs="Courier New"/>
                <w:b/>
                <w:bCs/>
                <w:color w:val="7F0055"/>
                <w:sz w:val="20"/>
                <w:szCs w:val="20"/>
              </w:rPr>
              <w:t>if</w:t>
            </w:r>
            <w:r w:rsidRPr="00547A82">
              <w:rPr>
                <w:rFonts w:ascii="Courier New" w:hAnsi="Courier New" w:cs="Courier New"/>
                <w:color w:val="000000"/>
                <w:sz w:val="20"/>
                <w:szCs w:val="20"/>
              </w:rPr>
              <w:t>(</w:t>
            </w:r>
            <w:proofErr w:type="spellStart"/>
            <w:r w:rsidRPr="00547A82">
              <w:rPr>
                <w:rFonts w:ascii="Courier New" w:hAnsi="Courier New" w:cs="Courier New"/>
                <w:color w:val="0000C0"/>
                <w:sz w:val="20"/>
                <w:szCs w:val="20"/>
              </w:rPr>
              <w:t>orderA</w:t>
            </w:r>
            <w:r w:rsidRPr="00547A82">
              <w:rPr>
                <w:rFonts w:ascii="Courier New" w:hAnsi="Courier New" w:cs="Courier New"/>
                <w:color w:val="000000"/>
                <w:sz w:val="20"/>
                <w:szCs w:val="20"/>
              </w:rPr>
              <w:t>.isHasOffer</w:t>
            </w:r>
            <w:proofErr w:type="spellEnd"/>
            <w:r w:rsidRPr="00547A82">
              <w:rPr>
                <w:rFonts w:ascii="Courier New" w:hAnsi="Courier New" w:cs="Courier New"/>
                <w:color w:val="000000"/>
                <w:sz w:val="20"/>
                <w:szCs w:val="20"/>
              </w:rPr>
              <w:t>() &amp;&amp; (</w:t>
            </w:r>
            <w:proofErr w:type="spellStart"/>
            <w:r w:rsidRPr="00547A82">
              <w:rPr>
                <w:rFonts w:ascii="Courier New" w:hAnsi="Courier New" w:cs="Courier New"/>
                <w:color w:val="0000C0"/>
                <w:sz w:val="20"/>
                <w:szCs w:val="20"/>
              </w:rPr>
              <w:t>orderA</w:t>
            </w:r>
            <w:r w:rsidRPr="00547A82">
              <w:rPr>
                <w:rFonts w:ascii="Courier New" w:hAnsi="Courier New" w:cs="Courier New"/>
                <w:color w:val="000000"/>
                <w:sz w:val="20"/>
                <w:szCs w:val="20"/>
              </w:rPr>
              <w:t>.getBaseQuantity</w:t>
            </w:r>
            <w:proofErr w:type="spellEnd"/>
            <w:r w:rsidRPr="00547A82">
              <w:rPr>
                <w:rFonts w:ascii="Courier New" w:hAnsi="Courier New" w:cs="Courier New"/>
                <w:color w:val="000000"/>
                <w:sz w:val="20"/>
                <w:szCs w:val="20"/>
              </w:rPr>
              <w:t xml:space="preserve">() &lt;= </w:t>
            </w:r>
            <w:proofErr w:type="spellStart"/>
            <w:r w:rsidRPr="00547A82">
              <w:rPr>
                <w:rFonts w:ascii="Courier New" w:hAnsi="Courier New" w:cs="Courier New"/>
                <w:color w:val="000000"/>
                <w:sz w:val="20"/>
                <w:szCs w:val="20"/>
              </w:rPr>
              <w:t>quantityA</w:t>
            </w:r>
            <w:proofErr w:type="spellEnd"/>
            <w:r w:rsidRPr="00547A82">
              <w:rPr>
                <w:rFonts w:ascii="Courier New" w:hAnsi="Courier New" w:cs="Courier New"/>
                <w:color w:val="000000"/>
                <w:sz w:val="20"/>
                <w:szCs w:val="20"/>
              </w:rPr>
              <w:t>))</w:t>
            </w:r>
          </w:p>
        </w:tc>
      </w:tr>
    </w:tbl>
    <w:p w:rsidR="00024346" w:rsidRDefault="00024346" w:rsidP="00160925"/>
    <w:tbl>
      <w:tblPr>
        <w:tblStyle w:val="TableGrid"/>
        <w:tblW w:w="0" w:type="auto"/>
        <w:tblLook w:val="04A0" w:firstRow="1" w:lastRow="0" w:firstColumn="1" w:lastColumn="0" w:noHBand="0" w:noVBand="1"/>
      </w:tblPr>
      <w:tblGrid>
        <w:gridCol w:w="2394"/>
        <w:gridCol w:w="2394"/>
        <w:gridCol w:w="2394"/>
        <w:gridCol w:w="2394"/>
      </w:tblGrid>
      <w:tr w:rsidR="00366E05" w:rsidRPr="00B35367" w:rsidTr="00703FC3">
        <w:tc>
          <w:tcPr>
            <w:tcW w:w="2394" w:type="dxa"/>
            <w:shd w:val="clear" w:color="auto" w:fill="DBE5F1" w:themeFill="accent1" w:themeFillTint="33"/>
          </w:tcPr>
          <w:p w:rsidR="00366E05" w:rsidRPr="00B35367" w:rsidRDefault="00366E05" w:rsidP="00703FC3">
            <w:pPr>
              <w:jc w:val="center"/>
              <w:rPr>
                <w:b/>
              </w:rPr>
            </w:pPr>
            <w:r w:rsidRPr="00B35367">
              <w:rPr>
                <w:b/>
              </w:rPr>
              <w:t>Name</w:t>
            </w:r>
          </w:p>
        </w:tc>
        <w:tc>
          <w:tcPr>
            <w:tcW w:w="2394" w:type="dxa"/>
            <w:shd w:val="clear" w:color="auto" w:fill="DBE5F1" w:themeFill="accent1" w:themeFillTint="33"/>
          </w:tcPr>
          <w:p w:rsidR="00366E05" w:rsidRPr="00B35367" w:rsidRDefault="00366E05" w:rsidP="00703FC3">
            <w:pPr>
              <w:jc w:val="center"/>
              <w:rPr>
                <w:b/>
              </w:rPr>
            </w:pPr>
            <w:r w:rsidRPr="00B35367">
              <w:rPr>
                <w:b/>
              </w:rPr>
              <w:t>Type</w:t>
            </w:r>
          </w:p>
        </w:tc>
        <w:tc>
          <w:tcPr>
            <w:tcW w:w="2394" w:type="dxa"/>
            <w:shd w:val="clear" w:color="auto" w:fill="DBE5F1" w:themeFill="accent1" w:themeFillTint="33"/>
          </w:tcPr>
          <w:p w:rsidR="00366E05" w:rsidRPr="00B35367" w:rsidRDefault="00366E05" w:rsidP="00703FC3">
            <w:pPr>
              <w:jc w:val="center"/>
              <w:rPr>
                <w:b/>
              </w:rPr>
            </w:pPr>
            <w:r w:rsidRPr="00B35367">
              <w:rPr>
                <w:b/>
              </w:rPr>
              <w:t>Input</w:t>
            </w:r>
          </w:p>
        </w:tc>
        <w:tc>
          <w:tcPr>
            <w:tcW w:w="2394" w:type="dxa"/>
            <w:shd w:val="clear" w:color="auto" w:fill="DBE5F1" w:themeFill="accent1" w:themeFillTint="33"/>
          </w:tcPr>
          <w:p w:rsidR="00366E05" w:rsidRPr="00B35367" w:rsidRDefault="00366E05" w:rsidP="00703FC3">
            <w:pPr>
              <w:jc w:val="center"/>
              <w:rPr>
                <w:b/>
              </w:rPr>
            </w:pPr>
            <w:r w:rsidRPr="00B35367">
              <w:rPr>
                <w:b/>
              </w:rPr>
              <w:t>Output</w:t>
            </w:r>
          </w:p>
        </w:tc>
      </w:tr>
      <w:tr w:rsidR="00366E05" w:rsidTr="00703FC3">
        <w:tc>
          <w:tcPr>
            <w:tcW w:w="2394" w:type="dxa"/>
          </w:tcPr>
          <w:p w:rsidR="00366E05" w:rsidRDefault="00737658" w:rsidP="00703FC3">
            <w:r>
              <w:t>Checkout()</w:t>
            </w:r>
          </w:p>
        </w:tc>
        <w:tc>
          <w:tcPr>
            <w:tcW w:w="2394" w:type="dxa"/>
          </w:tcPr>
          <w:p w:rsidR="00366E05" w:rsidRDefault="00556FE2" w:rsidP="00703FC3">
            <w:r>
              <w:t xml:space="preserve">Public </w:t>
            </w:r>
            <w:r w:rsidR="00737658">
              <w:t>Method</w:t>
            </w:r>
          </w:p>
        </w:tc>
        <w:tc>
          <w:tcPr>
            <w:tcW w:w="2394" w:type="dxa"/>
          </w:tcPr>
          <w:p w:rsidR="00366E05" w:rsidRDefault="00737658" w:rsidP="00703FC3">
            <w:r>
              <w:t>String items</w:t>
            </w:r>
          </w:p>
        </w:tc>
        <w:tc>
          <w:tcPr>
            <w:tcW w:w="2394" w:type="dxa"/>
          </w:tcPr>
          <w:p w:rsidR="00366E05" w:rsidRDefault="00737658" w:rsidP="00703FC3">
            <w:r>
              <w:t>Integer – total price</w:t>
            </w:r>
          </w:p>
        </w:tc>
      </w:tr>
      <w:tr w:rsidR="00366E05" w:rsidTr="00703FC3">
        <w:tc>
          <w:tcPr>
            <w:tcW w:w="9576" w:type="dxa"/>
            <w:gridSpan w:val="4"/>
          </w:tcPr>
          <w:p w:rsidR="00366E05" w:rsidRPr="00C45361" w:rsidRDefault="00737658" w:rsidP="00703FC3">
            <w:r>
              <w:t xml:space="preserve">This is the method </w:t>
            </w:r>
            <w:r w:rsidR="00556FE2">
              <w:t>implemented (declared in the base interface) with @Override annotation. This returns the final amount that the client has to pay for the shopping he/she did with the given input items sequence</w:t>
            </w:r>
          </w:p>
        </w:tc>
      </w:tr>
    </w:tbl>
    <w:p w:rsidR="00366E05" w:rsidRDefault="00366E05" w:rsidP="00160925"/>
    <w:p w:rsidR="00F22E8F" w:rsidRDefault="00F22E8F" w:rsidP="00F22E8F">
      <w:pPr>
        <w:pStyle w:val="Heading1"/>
        <w:numPr>
          <w:ilvl w:val="0"/>
          <w:numId w:val="2"/>
        </w:numPr>
      </w:pPr>
      <w:bookmarkStart w:id="7" w:name="_Toc398468411"/>
      <w:r>
        <w:t>Junit Test Program</w:t>
      </w:r>
      <w:bookmarkEnd w:id="7"/>
    </w:p>
    <w:p w:rsidR="00E15C82" w:rsidRDefault="00E15C82" w:rsidP="00E15C82">
      <w:pPr>
        <w:ind w:left="360"/>
      </w:pPr>
      <w:r>
        <w:t>Created Junit Test suite wit</w:t>
      </w:r>
      <w:r w:rsidR="00FD6A10">
        <w:t>h a class to test and assert the method return value.</w:t>
      </w:r>
      <w:r w:rsidR="009A15E1">
        <w:t xml:space="preserve"> This is packaged in the name </w:t>
      </w:r>
      <w:r w:rsidR="009A15E1" w:rsidRPr="009A15E1">
        <w:rPr>
          <w:b/>
        </w:rPr>
        <w:t>‘test’</w:t>
      </w:r>
    </w:p>
    <w:p w:rsidR="005A528F" w:rsidRDefault="005A528F" w:rsidP="00652E77">
      <w:pPr>
        <w:autoSpaceDE w:val="0"/>
        <w:autoSpaceDN w:val="0"/>
        <w:adjustRightInd w:val="0"/>
        <w:spacing w:after="0" w:line="240" w:lineRule="auto"/>
        <w:ind w:left="360"/>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test;</w:t>
      </w:r>
    </w:p>
    <w:p w:rsidR="005A528F" w:rsidRDefault="005A528F" w:rsidP="00652E77">
      <w:pPr>
        <w:autoSpaceDE w:val="0"/>
        <w:autoSpaceDN w:val="0"/>
        <w:adjustRightInd w:val="0"/>
        <w:spacing w:after="0" w:line="240" w:lineRule="auto"/>
        <w:ind w:left="360"/>
        <w:rPr>
          <w:rFonts w:ascii="Courier New" w:hAnsi="Courier New" w:cs="Courier New"/>
          <w:sz w:val="20"/>
          <w:szCs w:val="20"/>
        </w:rPr>
      </w:pPr>
    </w:p>
    <w:p w:rsidR="005A528F" w:rsidRDefault="005A528F" w:rsidP="00652E77">
      <w:pPr>
        <w:autoSpaceDE w:val="0"/>
        <w:autoSpaceDN w:val="0"/>
        <w:adjustRightInd w:val="0"/>
        <w:spacing w:after="0" w:line="240" w:lineRule="auto"/>
        <w:ind w:left="360"/>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shop.ShoppingHandler</w:t>
      </w:r>
      <w:proofErr w:type="spellEnd"/>
      <w:r>
        <w:rPr>
          <w:rFonts w:ascii="Courier New" w:hAnsi="Courier New" w:cs="Courier New"/>
          <w:color w:val="000000"/>
          <w:sz w:val="20"/>
          <w:szCs w:val="20"/>
        </w:rPr>
        <w:t>;</w:t>
      </w:r>
    </w:p>
    <w:p w:rsidR="005A528F" w:rsidRDefault="005A528F" w:rsidP="00652E77">
      <w:pPr>
        <w:autoSpaceDE w:val="0"/>
        <w:autoSpaceDN w:val="0"/>
        <w:adjustRightInd w:val="0"/>
        <w:spacing w:after="0" w:line="240" w:lineRule="auto"/>
        <w:ind w:left="360"/>
        <w:rPr>
          <w:rFonts w:ascii="Courier New" w:hAnsi="Courier New" w:cs="Courier New"/>
          <w:sz w:val="20"/>
          <w:szCs w:val="20"/>
        </w:rPr>
      </w:pPr>
    </w:p>
    <w:p w:rsidR="005A528F" w:rsidRDefault="005A528F" w:rsidP="00652E77">
      <w:pPr>
        <w:autoSpaceDE w:val="0"/>
        <w:autoSpaceDN w:val="0"/>
        <w:adjustRightInd w:val="0"/>
        <w:spacing w:after="0" w:line="240" w:lineRule="auto"/>
        <w:ind w:left="360"/>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org.junit.Test</w:t>
      </w:r>
      <w:proofErr w:type="spellEnd"/>
      <w:r>
        <w:rPr>
          <w:rFonts w:ascii="Courier New" w:hAnsi="Courier New" w:cs="Courier New"/>
          <w:color w:val="000000"/>
          <w:sz w:val="20"/>
          <w:szCs w:val="20"/>
        </w:rPr>
        <w:t>;</w:t>
      </w:r>
    </w:p>
    <w:p w:rsidR="005A528F" w:rsidRDefault="005A528F" w:rsidP="00652E77">
      <w:pPr>
        <w:autoSpaceDE w:val="0"/>
        <w:autoSpaceDN w:val="0"/>
        <w:adjustRightInd w:val="0"/>
        <w:spacing w:after="0" w:line="240" w:lineRule="auto"/>
        <w:ind w:left="360"/>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org.junit.Assert.</w:t>
      </w:r>
      <w:r>
        <w:rPr>
          <w:rFonts w:ascii="Courier New" w:hAnsi="Courier New" w:cs="Courier New"/>
          <w:i/>
          <w:iCs/>
          <w:color w:val="000000"/>
          <w:sz w:val="20"/>
          <w:szCs w:val="20"/>
        </w:rPr>
        <w:t>assertEquals</w:t>
      </w:r>
      <w:proofErr w:type="spellEnd"/>
      <w:r>
        <w:rPr>
          <w:rFonts w:ascii="Courier New" w:hAnsi="Courier New" w:cs="Courier New"/>
          <w:color w:val="000000"/>
          <w:sz w:val="20"/>
          <w:szCs w:val="20"/>
        </w:rPr>
        <w:t>;</w:t>
      </w:r>
    </w:p>
    <w:p w:rsidR="005A528F" w:rsidRDefault="005A528F" w:rsidP="00652E77">
      <w:pPr>
        <w:autoSpaceDE w:val="0"/>
        <w:autoSpaceDN w:val="0"/>
        <w:adjustRightInd w:val="0"/>
        <w:spacing w:after="0" w:line="240" w:lineRule="auto"/>
        <w:ind w:left="360"/>
        <w:rPr>
          <w:rFonts w:ascii="Courier New" w:hAnsi="Courier New" w:cs="Courier New"/>
          <w:sz w:val="20"/>
          <w:szCs w:val="20"/>
        </w:rPr>
      </w:pPr>
    </w:p>
    <w:p w:rsidR="005A528F" w:rsidRDefault="005A528F" w:rsidP="00652E77">
      <w:pPr>
        <w:autoSpaceDE w:val="0"/>
        <w:autoSpaceDN w:val="0"/>
        <w:adjustRightInd w:val="0"/>
        <w:spacing w:after="0" w:line="240" w:lineRule="auto"/>
        <w:ind w:left="360"/>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SuperMarketTest</w:t>
      </w:r>
      <w:proofErr w:type="spellEnd"/>
      <w:r>
        <w:rPr>
          <w:rFonts w:ascii="Courier New" w:hAnsi="Courier New" w:cs="Courier New"/>
          <w:color w:val="000000"/>
          <w:sz w:val="20"/>
          <w:szCs w:val="20"/>
        </w:rPr>
        <w:t xml:space="preserve"> {</w:t>
      </w:r>
    </w:p>
    <w:p w:rsidR="005A528F" w:rsidRDefault="005A528F" w:rsidP="00652E77">
      <w:pPr>
        <w:autoSpaceDE w:val="0"/>
        <w:autoSpaceDN w:val="0"/>
        <w:adjustRightInd w:val="0"/>
        <w:spacing w:after="0" w:line="240" w:lineRule="auto"/>
        <w:ind w:left="360"/>
        <w:rPr>
          <w:rFonts w:ascii="Courier New" w:hAnsi="Courier New" w:cs="Courier New"/>
          <w:sz w:val="20"/>
          <w:szCs w:val="20"/>
        </w:rPr>
      </w:pPr>
    </w:p>
    <w:p w:rsidR="005A528F" w:rsidRDefault="005A528F" w:rsidP="00652E77">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0000C0"/>
          <w:sz w:val="20"/>
          <w:szCs w:val="20"/>
        </w:rPr>
        <w:t>items</w:t>
      </w:r>
      <w:r>
        <w:rPr>
          <w:rFonts w:ascii="Courier New" w:hAnsi="Courier New" w:cs="Courier New"/>
          <w:color w:val="000000"/>
          <w:sz w:val="20"/>
          <w:szCs w:val="20"/>
        </w:rPr>
        <w:t xml:space="preserve"> = </w:t>
      </w:r>
      <w:r>
        <w:rPr>
          <w:rFonts w:ascii="Courier New" w:hAnsi="Courier New" w:cs="Courier New"/>
          <w:color w:val="2A00FF"/>
          <w:sz w:val="20"/>
          <w:szCs w:val="20"/>
        </w:rPr>
        <w:t>"ABBACBBAB"</w:t>
      </w:r>
      <w:r>
        <w:rPr>
          <w:rFonts w:ascii="Courier New" w:hAnsi="Courier New" w:cs="Courier New"/>
          <w:color w:val="000000"/>
          <w:sz w:val="20"/>
          <w:szCs w:val="20"/>
        </w:rPr>
        <w:t>;</w:t>
      </w:r>
    </w:p>
    <w:p w:rsidR="005A528F" w:rsidRDefault="005A528F" w:rsidP="00652E77">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t xml:space="preserve">String </w:t>
      </w:r>
      <w:proofErr w:type="gramStart"/>
      <w:r>
        <w:rPr>
          <w:rFonts w:ascii="Courier New" w:hAnsi="Courier New" w:cs="Courier New"/>
          <w:color w:val="0000C0"/>
          <w:sz w:val="20"/>
          <w:szCs w:val="20"/>
        </w:rPr>
        <w:t>price</w:t>
      </w:r>
      <w:r>
        <w:rPr>
          <w:rFonts w:ascii="Courier New" w:hAnsi="Courier New" w:cs="Courier New"/>
          <w:color w:val="000000"/>
          <w:sz w:val="20"/>
          <w:szCs w:val="20"/>
        </w:rPr>
        <w:t>[</w:t>
      </w:r>
      <w:proofErr w:type="gramEnd"/>
      <w:r>
        <w:rPr>
          <w:rFonts w:ascii="Courier New" w:hAnsi="Courier New" w:cs="Courier New"/>
          <w:color w:val="000000"/>
          <w:sz w:val="20"/>
          <w:szCs w:val="20"/>
        </w:rPr>
        <w:t>] = {</w:t>
      </w:r>
      <w:r>
        <w:rPr>
          <w:rFonts w:ascii="Courier New" w:hAnsi="Courier New" w:cs="Courier New"/>
          <w:color w:val="2A00FF"/>
          <w:sz w:val="20"/>
          <w:szCs w:val="20"/>
        </w:rPr>
        <w:t>"20"</w:t>
      </w:r>
      <w:r>
        <w:rPr>
          <w:rFonts w:ascii="Courier New" w:hAnsi="Courier New" w:cs="Courier New"/>
          <w:color w:val="000000"/>
          <w:sz w:val="20"/>
          <w:szCs w:val="20"/>
        </w:rPr>
        <w:t xml:space="preserve">, </w:t>
      </w:r>
      <w:r>
        <w:rPr>
          <w:rFonts w:ascii="Courier New" w:hAnsi="Courier New" w:cs="Courier New"/>
          <w:color w:val="2A00FF"/>
          <w:sz w:val="20"/>
          <w:szCs w:val="20"/>
        </w:rPr>
        <w:t>"50"</w:t>
      </w:r>
      <w:r>
        <w:rPr>
          <w:rFonts w:ascii="Courier New" w:hAnsi="Courier New" w:cs="Courier New"/>
          <w:color w:val="000000"/>
          <w:sz w:val="20"/>
          <w:szCs w:val="20"/>
        </w:rPr>
        <w:t xml:space="preserve">, </w:t>
      </w:r>
      <w:r>
        <w:rPr>
          <w:rFonts w:ascii="Courier New" w:hAnsi="Courier New" w:cs="Courier New"/>
          <w:color w:val="2A00FF"/>
          <w:sz w:val="20"/>
          <w:szCs w:val="20"/>
        </w:rPr>
        <w:t>"30"</w:t>
      </w:r>
      <w:r>
        <w:rPr>
          <w:rFonts w:ascii="Courier New" w:hAnsi="Courier New" w:cs="Courier New"/>
          <w:color w:val="000000"/>
          <w:sz w:val="20"/>
          <w:szCs w:val="20"/>
        </w:rPr>
        <w:t>};</w:t>
      </w:r>
    </w:p>
    <w:p w:rsidR="005A528F" w:rsidRDefault="005A528F" w:rsidP="00652E77">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t xml:space="preserve">String </w:t>
      </w:r>
      <w:proofErr w:type="gramStart"/>
      <w:r>
        <w:rPr>
          <w:rFonts w:ascii="Courier New" w:hAnsi="Courier New" w:cs="Courier New"/>
          <w:color w:val="0000C0"/>
          <w:sz w:val="20"/>
          <w:szCs w:val="20"/>
        </w:rPr>
        <w:t>rules</w:t>
      </w:r>
      <w:r>
        <w:rPr>
          <w:rFonts w:ascii="Courier New" w:hAnsi="Courier New" w:cs="Courier New"/>
          <w:color w:val="000000"/>
          <w:sz w:val="20"/>
          <w:szCs w:val="20"/>
        </w:rPr>
        <w:t>[</w:t>
      </w:r>
      <w:proofErr w:type="gramEnd"/>
      <w:r>
        <w:rPr>
          <w:rFonts w:ascii="Courier New" w:hAnsi="Courier New" w:cs="Courier New"/>
          <w:color w:val="000000"/>
          <w:sz w:val="20"/>
          <w:szCs w:val="20"/>
        </w:rPr>
        <w:t>] = {</w:t>
      </w:r>
      <w:r>
        <w:rPr>
          <w:rFonts w:ascii="Courier New" w:hAnsi="Courier New" w:cs="Courier New"/>
          <w:color w:val="2A00FF"/>
          <w:sz w:val="20"/>
          <w:szCs w:val="20"/>
        </w:rPr>
        <w:t>"B"</w:t>
      </w:r>
      <w:r>
        <w:rPr>
          <w:rFonts w:ascii="Courier New" w:hAnsi="Courier New" w:cs="Courier New"/>
          <w:color w:val="000000"/>
          <w:sz w:val="20"/>
          <w:szCs w:val="20"/>
        </w:rPr>
        <w:t xml:space="preserve">, </w:t>
      </w:r>
      <w:r>
        <w:rPr>
          <w:rFonts w:ascii="Courier New" w:hAnsi="Courier New" w:cs="Courier New"/>
          <w:color w:val="2A00FF"/>
          <w:sz w:val="20"/>
          <w:szCs w:val="20"/>
        </w:rPr>
        <w:t>"5"</w:t>
      </w:r>
      <w:r>
        <w:rPr>
          <w:rFonts w:ascii="Courier New" w:hAnsi="Courier New" w:cs="Courier New"/>
          <w:color w:val="000000"/>
          <w:sz w:val="20"/>
          <w:szCs w:val="20"/>
        </w:rPr>
        <w:t xml:space="preserve">, </w:t>
      </w:r>
      <w:r>
        <w:rPr>
          <w:rFonts w:ascii="Courier New" w:hAnsi="Courier New" w:cs="Courier New"/>
          <w:color w:val="2A00FF"/>
          <w:sz w:val="20"/>
          <w:szCs w:val="20"/>
        </w:rPr>
        <w:t>"3"</w:t>
      </w:r>
      <w:r>
        <w:rPr>
          <w:rFonts w:ascii="Courier New" w:hAnsi="Courier New" w:cs="Courier New"/>
          <w:color w:val="000000"/>
          <w:sz w:val="20"/>
          <w:szCs w:val="20"/>
        </w:rPr>
        <w:t>};</w:t>
      </w:r>
    </w:p>
    <w:p w:rsidR="005A528F" w:rsidRDefault="005A528F" w:rsidP="00652E77">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r>
    </w:p>
    <w:p w:rsidR="005A528F" w:rsidRDefault="005A528F" w:rsidP="00652E77">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ShoppingHandler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shoppingHandler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ShoppingHandler</w:t>
      </w:r>
      <w:proofErr w:type="spellEnd"/>
      <w:r>
        <w:rPr>
          <w:rFonts w:ascii="Courier New" w:hAnsi="Courier New" w:cs="Courier New"/>
          <w:color w:val="000000"/>
          <w:sz w:val="20"/>
          <w:szCs w:val="20"/>
        </w:rPr>
        <w:t>(</w:t>
      </w:r>
      <w:proofErr w:type="gramEnd"/>
      <w:r>
        <w:rPr>
          <w:rFonts w:ascii="Courier New" w:hAnsi="Courier New" w:cs="Courier New"/>
          <w:color w:val="0000C0"/>
          <w:sz w:val="20"/>
          <w:szCs w:val="20"/>
        </w:rPr>
        <w:t>items</w:t>
      </w:r>
      <w:r>
        <w:rPr>
          <w:rFonts w:ascii="Courier New" w:hAnsi="Courier New" w:cs="Courier New"/>
          <w:color w:val="000000"/>
          <w:sz w:val="20"/>
          <w:szCs w:val="20"/>
        </w:rPr>
        <w:t xml:space="preserve">, </w:t>
      </w:r>
      <w:r>
        <w:rPr>
          <w:rFonts w:ascii="Courier New" w:hAnsi="Courier New" w:cs="Courier New"/>
          <w:color w:val="0000C0"/>
          <w:sz w:val="20"/>
          <w:szCs w:val="20"/>
        </w:rPr>
        <w:t>price</w:t>
      </w:r>
      <w:r>
        <w:rPr>
          <w:rFonts w:ascii="Courier New" w:hAnsi="Courier New" w:cs="Courier New"/>
          <w:color w:val="000000"/>
          <w:sz w:val="20"/>
          <w:szCs w:val="20"/>
        </w:rPr>
        <w:t xml:space="preserve">, </w:t>
      </w:r>
      <w:r>
        <w:rPr>
          <w:rFonts w:ascii="Courier New" w:hAnsi="Courier New" w:cs="Courier New"/>
          <w:color w:val="0000C0"/>
          <w:sz w:val="20"/>
          <w:szCs w:val="20"/>
        </w:rPr>
        <w:t>rules</w:t>
      </w:r>
      <w:r>
        <w:rPr>
          <w:rFonts w:ascii="Courier New" w:hAnsi="Courier New" w:cs="Courier New"/>
          <w:color w:val="000000"/>
          <w:sz w:val="20"/>
          <w:szCs w:val="20"/>
        </w:rPr>
        <w:t>);</w:t>
      </w:r>
    </w:p>
    <w:p w:rsidR="005A528F" w:rsidRDefault="005A528F" w:rsidP="00652E77">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r>
    </w:p>
    <w:p w:rsidR="005A528F" w:rsidRDefault="005A528F" w:rsidP="00652E77">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p>
    <w:p w:rsidR="005A528F" w:rsidRDefault="005A528F" w:rsidP="00652E77">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lastRenderedPageBreak/>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testCheckOut</w:t>
      </w:r>
      <w:proofErr w:type="spellEnd"/>
      <w:r>
        <w:rPr>
          <w:rFonts w:ascii="Courier New" w:hAnsi="Courier New" w:cs="Courier New"/>
          <w:color w:val="000000"/>
          <w:sz w:val="20"/>
          <w:szCs w:val="20"/>
        </w:rPr>
        <w:t>()</w:t>
      </w:r>
    </w:p>
    <w:p w:rsidR="005A528F" w:rsidRDefault="005A528F" w:rsidP="00652E77">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t>{</w:t>
      </w:r>
    </w:p>
    <w:p w:rsidR="005A528F" w:rsidRDefault="005A528F" w:rsidP="00652E77">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00"/>
          <w:sz w:val="20"/>
          <w:szCs w:val="20"/>
        </w:rPr>
        <w:t>assertEquals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240,</w:t>
      </w:r>
      <w:r>
        <w:rPr>
          <w:rFonts w:ascii="Courier New" w:hAnsi="Courier New" w:cs="Courier New"/>
          <w:color w:val="0000C0"/>
          <w:sz w:val="20"/>
          <w:szCs w:val="20"/>
        </w:rPr>
        <w:t>shoppingHandler</w:t>
      </w:r>
      <w:r>
        <w:rPr>
          <w:rFonts w:ascii="Courier New" w:hAnsi="Courier New" w:cs="Courier New"/>
          <w:color w:val="000000"/>
          <w:sz w:val="20"/>
          <w:szCs w:val="20"/>
        </w:rPr>
        <w:t>.checkout());</w:t>
      </w:r>
    </w:p>
    <w:p w:rsidR="005A528F" w:rsidRDefault="005A528F" w:rsidP="00652E77">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t>}</w:t>
      </w:r>
    </w:p>
    <w:p w:rsidR="005A528F" w:rsidRDefault="005A528F" w:rsidP="00652E77">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r>
    </w:p>
    <w:p w:rsidR="005A528F" w:rsidRDefault="005A528F" w:rsidP="00652E77">
      <w:pPr>
        <w:ind w:left="720"/>
        <w:rPr>
          <w:rFonts w:ascii="Courier New" w:hAnsi="Courier New" w:cs="Courier New"/>
          <w:color w:val="000000"/>
          <w:sz w:val="20"/>
          <w:szCs w:val="20"/>
        </w:rPr>
      </w:pPr>
      <w:r>
        <w:rPr>
          <w:rFonts w:ascii="Courier New" w:hAnsi="Courier New" w:cs="Courier New"/>
          <w:color w:val="000000"/>
          <w:sz w:val="20"/>
          <w:szCs w:val="20"/>
        </w:rPr>
        <w:t>}</w:t>
      </w:r>
    </w:p>
    <w:p w:rsidR="00191994" w:rsidRDefault="00ED5658" w:rsidP="00B83722">
      <w:pPr>
        <w:pStyle w:val="Heading1"/>
        <w:numPr>
          <w:ilvl w:val="0"/>
          <w:numId w:val="2"/>
        </w:numPr>
      </w:pPr>
      <w:bookmarkStart w:id="8" w:name="_Toc398468412"/>
      <w:r>
        <w:t xml:space="preserve">Checkout – </w:t>
      </w:r>
      <w:r w:rsidR="00191994">
        <w:t>Output – Command line</w:t>
      </w:r>
      <w:bookmarkEnd w:id="8"/>
    </w:p>
    <w:p w:rsidR="00191994" w:rsidRPr="00191994" w:rsidRDefault="00191994" w:rsidP="00191994">
      <w:r>
        <w:rPr>
          <w:noProof/>
        </w:rPr>
        <w:drawing>
          <wp:inline distT="0" distB="0" distL="0" distR="0" wp14:anchorId="633EA5C4" wp14:editId="05B2E89F">
            <wp:extent cx="5943600" cy="3213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13100"/>
                    </a:xfrm>
                    <a:prstGeom prst="rect">
                      <a:avLst/>
                    </a:prstGeom>
                  </pic:spPr>
                </pic:pic>
              </a:graphicData>
            </a:graphic>
          </wp:inline>
        </w:drawing>
      </w:r>
    </w:p>
    <w:p w:rsidR="00AC3B42" w:rsidRDefault="00AC3B42" w:rsidP="00B83722">
      <w:pPr>
        <w:pStyle w:val="Heading1"/>
        <w:numPr>
          <w:ilvl w:val="0"/>
          <w:numId w:val="2"/>
        </w:numPr>
      </w:pPr>
      <w:bookmarkStart w:id="9" w:name="_Toc398468413"/>
      <w:r>
        <w:t>Extract zip file &amp; Run the program</w:t>
      </w:r>
      <w:bookmarkEnd w:id="9"/>
    </w:p>
    <w:p w:rsidR="00AC3B42" w:rsidRDefault="00F52C7F" w:rsidP="00F52C7F">
      <w:pPr>
        <w:ind w:left="360"/>
      </w:pPr>
      <w:r>
        <w:t>Unzip the Checkout.zip file. The unzipped folder would have the following structure</w:t>
      </w:r>
    </w:p>
    <w:p w:rsidR="00F52C7F" w:rsidRDefault="00F52C7F" w:rsidP="00F52C7F">
      <w:pPr>
        <w:ind w:left="360"/>
      </w:pPr>
      <w:r>
        <w:rPr>
          <w:i/>
        </w:rPr>
        <w:t xml:space="preserve">Shop – </w:t>
      </w:r>
      <w:r>
        <w:t>directory having required java sources</w:t>
      </w:r>
    </w:p>
    <w:p w:rsidR="00F52C7F" w:rsidRDefault="00F52C7F" w:rsidP="00F52C7F">
      <w:pPr>
        <w:ind w:left="360"/>
      </w:pPr>
      <w:r>
        <w:rPr>
          <w:i/>
        </w:rPr>
        <w:t>Checkout.</w:t>
      </w:r>
      <w:r>
        <w:t>bat – Windows batch file – double click on this to run the program</w:t>
      </w:r>
    </w:p>
    <w:p w:rsidR="00F52C7F" w:rsidRPr="00F52C7F" w:rsidRDefault="00F52C7F" w:rsidP="00F52C7F">
      <w:pPr>
        <w:ind w:left="360"/>
      </w:pPr>
      <w:r>
        <w:rPr>
          <w:i/>
        </w:rPr>
        <w:t xml:space="preserve">SuperMarketCheckout_TechnicalDocument.doc - </w:t>
      </w:r>
      <w:r>
        <w:t>This document as well</w:t>
      </w:r>
    </w:p>
    <w:p w:rsidR="00B54F68" w:rsidRDefault="00B54F68" w:rsidP="00B83722">
      <w:pPr>
        <w:pStyle w:val="Heading1"/>
        <w:numPr>
          <w:ilvl w:val="0"/>
          <w:numId w:val="2"/>
        </w:numPr>
      </w:pPr>
      <w:bookmarkStart w:id="10" w:name="_Toc398468414"/>
      <w:r>
        <w:t>Enhancements</w:t>
      </w:r>
      <w:bookmarkEnd w:id="10"/>
    </w:p>
    <w:p w:rsidR="00B54F68" w:rsidRPr="00B54F68" w:rsidRDefault="00B54F68" w:rsidP="00B54F68">
      <w:pPr>
        <w:ind w:left="360"/>
      </w:pPr>
      <w:r>
        <w:t xml:space="preserve">The input pricing, rules details can also be retrieved from a file. An input file containing </w:t>
      </w:r>
      <w:r w:rsidR="009A3D4F">
        <w:t>this</w:t>
      </w:r>
      <w:r>
        <w:t xml:space="preserve"> information can be created and the details can be modified later when needed.</w:t>
      </w:r>
    </w:p>
    <w:p w:rsidR="00FE0D4E" w:rsidRDefault="00B83722" w:rsidP="00B83722">
      <w:pPr>
        <w:pStyle w:val="Heading1"/>
        <w:numPr>
          <w:ilvl w:val="0"/>
          <w:numId w:val="2"/>
        </w:numPr>
      </w:pPr>
      <w:bookmarkStart w:id="11" w:name="_Toc398468415"/>
      <w:r>
        <w:t>Environment</w:t>
      </w:r>
      <w:bookmarkEnd w:id="11"/>
    </w:p>
    <w:p w:rsidR="00E15C82" w:rsidRPr="00E15C82" w:rsidRDefault="00B83722" w:rsidP="00B83722">
      <w:pPr>
        <w:ind w:left="360"/>
      </w:pPr>
      <w:r>
        <w:t xml:space="preserve">This task has been implemented </w:t>
      </w:r>
      <w:proofErr w:type="gramStart"/>
      <w:r>
        <w:t xml:space="preserve">using </w:t>
      </w:r>
      <w:r w:rsidR="007A4EC6">
        <w:t>:</w:t>
      </w:r>
      <w:proofErr w:type="gramEnd"/>
      <w:r w:rsidR="007A4EC6">
        <w:t xml:space="preserve"> </w:t>
      </w:r>
      <w:r w:rsidR="0035429F">
        <w:t>J</w:t>
      </w:r>
      <w:r>
        <w:t>DK1.7, Junit 4.4.jar, Eclipse Helios</w:t>
      </w:r>
      <w:r w:rsidR="004708E2">
        <w:t>, Windows XP</w:t>
      </w:r>
    </w:p>
    <w:sectPr w:rsidR="00E15C82" w:rsidRPr="00E15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E09D8"/>
    <w:multiLevelType w:val="hybridMultilevel"/>
    <w:tmpl w:val="6C9E5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6613AC"/>
    <w:multiLevelType w:val="hybridMultilevel"/>
    <w:tmpl w:val="4B0EB0CE"/>
    <w:lvl w:ilvl="0" w:tplc="A9F8FE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7C3A0D"/>
    <w:multiLevelType w:val="hybridMultilevel"/>
    <w:tmpl w:val="95427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7B62AB"/>
    <w:multiLevelType w:val="hybridMultilevel"/>
    <w:tmpl w:val="788C2BE2"/>
    <w:lvl w:ilvl="0" w:tplc="D186AA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F956CD"/>
    <w:multiLevelType w:val="hybridMultilevel"/>
    <w:tmpl w:val="4B0EB0CE"/>
    <w:lvl w:ilvl="0" w:tplc="A9F8FE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94"/>
    <w:rsid w:val="00012CFD"/>
    <w:rsid w:val="00024346"/>
    <w:rsid w:val="00090E13"/>
    <w:rsid w:val="000D0B94"/>
    <w:rsid w:val="00160925"/>
    <w:rsid w:val="00191994"/>
    <w:rsid w:val="001A56A4"/>
    <w:rsid w:val="001B5F66"/>
    <w:rsid w:val="001C6DA9"/>
    <w:rsid w:val="00221F95"/>
    <w:rsid w:val="00235220"/>
    <w:rsid w:val="00326745"/>
    <w:rsid w:val="0035429F"/>
    <w:rsid w:val="00366E05"/>
    <w:rsid w:val="003E44FE"/>
    <w:rsid w:val="004147FF"/>
    <w:rsid w:val="00456F3D"/>
    <w:rsid w:val="004708E2"/>
    <w:rsid w:val="004A7569"/>
    <w:rsid w:val="004B08D2"/>
    <w:rsid w:val="00503C7D"/>
    <w:rsid w:val="00547A82"/>
    <w:rsid w:val="00556FE2"/>
    <w:rsid w:val="0058666F"/>
    <w:rsid w:val="00596A52"/>
    <w:rsid w:val="005A2102"/>
    <w:rsid w:val="005A528F"/>
    <w:rsid w:val="005C5C3B"/>
    <w:rsid w:val="005E2FAB"/>
    <w:rsid w:val="005E7F03"/>
    <w:rsid w:val="0061697F"/>
    <w:rsid w:val="00622FAB"/>
    <w:rsid w:val="006307C1"/>
    <w:rsid w:val="006368CE"/>
    <w:rsid w:val="00636E50"/>
    <w:rsid w:val="00652E77"/>
    <w:rsid w:val="00661F3D"/>
    <w:rsid w:val="00691563"/>
    <w:rsid w:val="006E35D7"/>
    <w:rsid w:val="006E5B03"/>
    <w:rsid w:val="007006DC"/>
    <w:rsid w:val="00700B17"/>
    <w:rsid w:val="00706032"/>
    <w:rsid w:val="0071491E"/>
    <w:rsid w:val="0072552B"/>
    <w:rsid w:val="00737658"/>
    <w:rsid w:val="007416C8"/>
    <w:rsid w:val="00745E98"/>
    <w:rsid w:val="00765285"/>
    <w:rsid w:val="00771FA5"/>
    <w:rsid w:val="007727E6"/>
    <w:rsid w:val="007A4EC6"/>
    <w:rsid w:val="00836BC5"/>
    <w:rsid w:val="00875C84"/>
    <w:rsid w:val="008915DB"/>
    <w:rsid w:val="008955CC"/>
    <w:rsid w:val="008A1A18"/>
    <w:rsid w:val="008C7F6F"/>
    <w:rsid w:val="008D2BE8"/>
    <w:rsid w:val="008E3451"/>
    <w:rsid w:val="008F4291"/>
    <w:rsid w:val="00951516"/>
    <w:rsid w:val="00975336"/>
    <w:rsid w:val="00977EA2"/>
    <w:rsid w:val="009A15E1"/>
    <w:rsid w:val="009A3D4F"/>
    <w:rsid w:val="009C1953"/>
    <w:rsid w:val="00A1298E"/>
    <w:rsid w:val="00A30CCF"/>
    <w:rsid w:val="00A312AD"/>
    <w:rsid w:val="00A65C84"/>
    <w:rsid w:val="00AB3AF4"/>
    <w:rsid w:val="00AC3B42"/>
    <w:rsid w:val="00AD66E4"/>
    <w:rsid w:val="00AE50B0"/>
    <w:rsid w:val="00B12693"/>
    <w:rsid w:val="00B15CF9"/>
    <w:rsid w:val="00B254C5"/>
    <w:rsid w:val="00B34D6E"/>
    <w:rsid w:val="00B35367"/>
    <w:rsid w:val="00B54F68"/>
    <w:rsid w:val="00B55526"/>
    <w:rsid w:val="00B83722"/>
    <w:rsid w:val="00BB0201"/>
    <w:rsid w:val="00BC7DA7"/>
    <w:rsid w:val="00BF736D"/>
    <w:rsid w:val="00C3083F"/>
    <w:rsid w:val="00C32DD9"/>
    <w:rsid w:val="00C45361"/>
    <w:rsid w:val="00C60A2E"/>
    <w:rsid w:val="00C65F53"/>
    <w:rsid w:val="00C83595"/>
    <w:rsid w:val="00CB547E"/>
    <w:rsid w:val="00CC41B0"/>
    <w:rsid w:val="00CE5FCC"/>
    <w:rsid w:val="00CF0692"/>
    <w:rsid w:val="00D30C31"/>
    <w:rsid w:val="00D51071"/>
    <w:rsid w:val="00DF1AFD"/>
    <w:rsid w:val="00E1357F"/>
    <w:rsid w:val="00E15C82"/>
    <w:rsid w:val="00E21583"/>
    <w:rsid w:val="00E36506"/>
    <w:rsid w:val="00E51B75"/>
    <w:rsid w:val="00E665A8"/>
    <w:rsid w:val="00EC3EE1"/>
    <w:rsid w:val="00EC68B5"/>
    <w:rsid w:val="00ED5658"/>
    <w:rsid w:val="00F02B38"/>
    <w:rsid w:val="00F22E8F"/>
    <w:rsid w:val="00F37F61"/>
    <w:rsid w:val="00F52C7F"/>
    <w:rsid w:val="00F62B8C"/>
    <w:rsid w:val="00F709FF"/>
    <w:rsid w:val="00FA2569"/>
    <w:rsid w:val="00FD6A10"/>
    <w:rsid w:val="00FE0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53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4C5"/>
    <w:pPr>
      <w:ind w:left="720"/>
      <w:contextualSpacing/>
    </w:pPr>
  </w:style>
  <w:style w:type="character" w:customStyle="1" w:styleId="Heading1Char">
    <w:name w:val="Heading 1 Char"/>
    <w:basedOn w:val="DefaultParagraphFont"/>
    <w:link w:val="Heading1"/>
    <w:uiPriority w:val="9"/>
    <w:rsid w:val="0097533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A1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1F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F95"/>
    <w:rPr>
      <w:rFonts w:ascii="Tahoma" w:hAnsi="Tahoma" w:cs="Tahoma"/>
      <w:sz w:val="16"/>
      <w:szCs w:val="16"/>
    </w:rPr>
  </w:style>
  <w:style w:type="paragraph" w:styleId="TOCHeading">
    <w:name w:val="TOC Heading"/>
    <w:basedOn w:val="Heading1"/>
    <w:next w:val="Normal"/>
    <w:uiPriority w:val="39"/>
    <w:semiHidden/>
    <w:unhideWhenUsed/>
    <w:qFormat/>
    <w:rsid w:val="006368CE"/>
    <w:pPr>
      <w:outlineLvl w:val="9"/>
    </w:pPr>
    <w:rPr>
      <w:lang w:eastAsia="ja-JP"/>
    </w:rPr>
  </w:style>
  <w:style w:type="paragraph" w:styleId="TOC1">
    <w:name w:val="toc 1"/>
    <w:basedOn w:val="Normal"/>
    <w:next w:val="Normal"/>
    <w:autoRedefine/>
    <w:uiPriority w:val="39"/>
    <w:unhideWhenUsed/>
    <w:rsid w:val="006368CE"/>
    <w:pPr>
      <w:spacing w:after="100"/>
    </w:pPr>
  </w:style>
  <w:style w:type="character" w:styleId="Hyperlink">
    <w:name w:val="Hyperlink"/>
    <w:basedOn w:val="DefaultParagraphFont"/>
    <w:uiPriority w:val="99"/>
    <w:unhideWhenUsed/>
    <w:rsid w:val="006368C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53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4C5"/>
    <w:pPr>
      <w:ind w:left="720"/>
      <w:contextualSpacing/>
    </w:pPr>
  </w:style>
  <w:style w:type="character" w:customStyle="1" w:styleId="Heading1Char">
    <w:name w:val="Heading 1 Char"/>
    <w:basedOn w:val="DefaultParagraphFont"/>
    <w:link w:val="Heading1"/>
    <w:uiPriority w:val="9"/>
    <w:rsid w:val="0097533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A1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1F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F95"/>
    <w:rPr>
      <w:rFonts w:ascii="Tahoma" w:hAnsi="Tahoma" w:cs="Tahoma"/>
      <w:sz w:val="16"/>
      <w:szCs w:val="16"/>
    </w:rPr>
  </w:style>
  <w:style w:type="paragraph" w:styleId="TOCHeading">
    <w:name w:val="TOC Heading"/>
    <w:basedOn w:val="Heading1"/>
    <w:next w:val="Normal"/>
    <w:uiPriority w:val="39"/>
    <w:semiHidden/>
    <w:unhideWhenUsed/>
    <w:qFormat/>
    <w:rsid w:val="006368CE"/>
    <w:pPr>
      <w:outlineLvl w:val="9"/>
    </w:pPr>
    <w:rPr>
      <w:lang w:eastAsia="ja-JP"/>
    </w:rPr>
  </w:style>
  <w:style w:type="paragraph" w:styleId="TOC1">
    <w:name w:val="toc 1"/>
    <w:basedOn w:val="Normal"/>
    <w:next w:val="Normal"/>
    <w:autoRedefine/>
    <w:uiPriority w:val="39"/>
    <w:unhideWhenUsed/>
    <w:rsid w:val="006368CE"/>
    <w:pPr>
      <w:spacing w:after="100"/>
    </w:pPr>
  </w:style>
  <w:style w:type="character" w:styleId="Hyperlink">
    <w:name w:val="Hyperlink"/>
    <w:basedOn w:val="DefaultParagraphFont"/>
    <w:uiPriority w:val="99"/>
    <w:unhideWhenUsed/>
    <w:rsid w:val="006368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197B9-FEA9-4767-A7A9-597478D26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7</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Nanny</dc:creator>
  <cp:keywords/>
  <dc:description/>
  <cp:lastModifiedBy>Nanny</cp:lastModifiedBy>
  <cp:revision>115</cp:revision>
  <dcterms:created xsi:type="dcterms:W3CDTF">2014-09-14T02:28:00Z</dcterms:created>
  <dcterms:modified xsi:type="dcterms:W3CDTF">2014-09-14T18:31:00Z</dcterms:modified>
</cp:coreProperties>
</file>