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단시간근로자 근로계약서</w:t>
      </w:r>
    </w:p>
    <w:p>
      <w:pPr>
        <w:spacing w:after="160" w:before="12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이설(이하 "사업주"라 함)과 안유정(이하 "근로자"라 함)은 다음과 같이 근로계약을 체결한다.</w:t>
      </w:r>
    </w:p>
    <w:p>
      <w:pPr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1. 근로개시일</w:t>
      </w:r>
    </w:p>
    <w:p>
      <w:pPr>
        <w:spacing w:after="60" w:before="60" w:line="30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2026년 7월 17일부터 (기간의 정함이 없는 근로계약)</w:t>
      </w:r>
    </w:p>
    <w:p>
      <w:pPr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2. 근무 장소</w:t>
      </w:r>
    </w:p>
    <w:p>
      <w:pPr>
        <w:spacing w:after="60" w:before="60" w:line="30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사업주가 운영하는 사업장 :                                                              </w:t>
      </w:r>
    </w:p>
    <w:p>
      <w:pPr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3. 업무의 내용</w:t>
      </w:r>
    </w:p>
    <w:p>
      <w:pPr>
        <w:spacing w:after="60" w:before="60" w:line="30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홀서빙 및 매장관리, 주방보조, 음료 제조 및 판매</w:t>
      </w:r>
    </w:p>
    <w:p>
      <w:pPr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4. 근로일 및 근로일별 근로시간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900"/>
        <w:gridCol w:w="2100"/>
        <w:gridCol w:w="1726"/>
      </w:tblGrid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근로일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시업 시각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종업 시각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휴게시간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실근로시간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금요일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17시 30분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21시 30분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없음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4시간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토요일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17시 30분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21시 30분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없음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4시간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일요일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18시 30분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21시 30분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없음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3시간</w:t>
            </w:r>
          </w:p>
        </w:tc>
      </w:tr>
    </w:tbl>
    <w:p>
      <w:pPr>
        <w:spacing w:after="60" w:before="100" w:line="30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※ 1주 소정근로시간: 11시간</w:t>
      </w:r>
    </w:p>
    <w:p>
      <w:pPr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 임금</w:t>
      </w:r>
    </w:p>
    <w:p>
      <w:pPr>
        <w:spacing w:after="60" w:before="60" w:line="30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① 시간급 : 11,000원</w:t>
      </w:r>
    </w:p>
    <w:p>
      <w:pPr>
        <w:spacing w:after="60" w:before="60" w:line="30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② 상여금 : 없음</w:t>
      </w:r>
    </w:p>
    <w:p>
      <w:pPr>
        <w:spacing w:after="60" w:before="60" w:line="30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③ 기타 급여(제수당 등) : 없음</w:t>
      </w:r>
    </w:p>
    <w:p>
      <w:pPr>
        <w:spacing w:after="60" w:before="60" w:line="30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④ 초과근로에 대한 가산임금률 : 소정근로시간을 초과하여 근로하는 경우 통상임금의 100분의 50을 가산하여 지급한다.</w:t>
      </w:r>
    </w:p>
    <w:p>
      <w:pPr>
        <w:spacing w:after="60" w:before="60" w:line="30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⑤ 임금 지급일 : 매월 10일 (전월 1일부터 말일까지의 근로에 대한 임금. 지급일이 휴일인 경우 그 전일에 지급한다.)</w:t>
      </w:r>
    </w:p>
    <w:p>
      <w:pPr>
        <w:spacing w:after="60" w:before="60" w:line="30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⑥ 지급 방법 : 근로자 명의 예금통장에 입금</w:t>
      </w:r>
    </w:p>
    <w:p>
      <w:pPr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6. 주휴일·연차유급휴가·퇴직급여</w:t>
      </w:r>
    </w:p>
    <w:p>
      <w:pPr>
        <w:spacing w:after="60" w:before="60" w:line="30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근로자의 1주 소정근로시간이 15시간 미만이므로, 근로기준법 제18조제3항 및 근로자퇴직급여 보장법 제4조제1항에 따라 주휴일(주휴수당), 연차유급휴가 및 퇴직급여 규정은 적용되지 아니한다.</w:t>
      </w:r>
    </w:p>
    <w:p>
      <w:pPr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7. 특약사항</w:t>
      </w:r>
    </w:p>
    <w:p>
      <w:pPr>
        <w:spacing w:after="60" w:before="60" w:line="30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① 2026년 7월 17일(금)은 예외적으로 13시 30분부터 19시 30분까지 근무한 것으로 하며(실근로 6시간), 해당 근로에 대한 임금은 제5조에 따라 지급한다.</w:t>
      </w:r>
    </w:p>
    <w:p>
      <w:pPr>
        <w:spacing w:after="60" w:before="60" w:line="30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② 공휴일·명절 등 사업장 운영상 필요한 경우, 사업주와 근로자가 사전에 합의하여 근로일 또는 근로시간을 추가할 수 있다. 추가된 근로에 대한 임금은 시간급을 기준으로 지급하되, 소정근로시간을 초과하는 부분에 대하여는 제5조 ④항에 따라 가산하여 지급한다.</w:t>
      </w:r>
    </w:p>
    <w:p>
      <w:pPr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8. 사회보험 적용 여부 (해당란에 체크)</w:t>
      </w:r>
    </w:p>
    <w:p>
      <w:pPr>
        <w:spacing w:after="60" w:before="40" w:line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☑ 산재보험      ☑ 고용보험 (3개월 이상 계속 근무 시 적용)      ☐ 국민연금      ☐ 건강보험</w:t>
      </w:r>
    </w:p>
    <w:p>
      <w:pPr>
        <w:spacing w:after="60" w:before="60" w:line="30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※ 1주 소정근로시간 15시간(월 60시간) 미만 근로자로서 국민연금·건강보험 직장가입 대상에서 제외된다.</w:t>
      </w:r>
    </w:p>
    <w:p>
      <w:pPr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9. 근로계약서 교부</w:t>
      </w:r>
    </w:p>
    <w:p>
      <w:pPr>
        <w:spacing w:after="60" w:before="60" w:line="30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사업주는 근로계약을 체결함과 동시에 본 계약서를 사본하여 근로자의 교부 요구와 관계없이 근로자에게 교부한다. (근로기준법 제17조)</w:t>
      </w:r>
    </w:p>
    <w:p>
      <w:pPr>
        <w:spacing w:after="80" w:before="20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10. 기타</w:t>
      </w:r>
    </w:p>
    <w:p>
      <w:pPr>
        <w:spacing w:after="60" w:before="60" w:line="30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 계약에 정함이 없는 사항은 근로기준법령에 의한다.</w:t>
      </w:r>
    </w:p>
    <w:p>
      <w:pPr>
        <w:spacing w:after="30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2026년 7월 18일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사업주</w:t>
            </w:r>
          </w:p>
        </w:tc>
        <w:tc>
          <w:tcPr>
            <w:tcW w:type="dxa" w:w="7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사업체명 :                                         (전화 :                              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7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주  소 :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7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대 표 자 :  이  설                                                        (서명)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근로자</w:t>
            </w:r>
          </w:p>
        </w:tc>
        <w:tc>
          <w:tcPr>
            <w:tcW w:type="dxa" w:w="7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주  소 :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7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연 락 처 :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7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성  명 :  안 유 정                                                       (서명)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2026-07-18T13:12:48.263Z</dcterms:created>
  <dcterms:modified xsi:type="dcterms:W3CDTF">2026-07-18T13:12:48.280Z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