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31F38" w:rsidRDefault="00000000">
      <w:pPr>
        <w:ind w:left="720"/>
        <w:rPr>
          <w:b/>
        </w:rPr>
      </w:pPr>
      <w:r>
        <w:rPr>
          <w:b/>
        </w:rPr>
        <w:t>Question for the dataset</w:t>
      </w:r>
    </w:p>
    <w:p w14:paraId="00000002" w14:textId="77777777" w:rsidR="00E31F38" w:rsidRDefault="00E31F38">
      <w:pPr>
        <w:ind w:left="720"/>
      </w:pPr>
    </w:p>
    <w:p w14:paraId="00000003" w14:textId="5236BF4B" w:rsidR="00E31F38" w:rsidRDefault="00000000">
      <w:pPr>
        <w:numPr>
          <w:ilvl w:val="0"/>
          <w:numId w:val="1"/>
        </w:numPr>
      </w:pPr>
      <w:r>
        <w:t>Are certain transaction types (</w:t>
      </w:r>
      <w:r w:rsidR="00820562">
        <w:t>e.g.</w:t>
      </w:r>
      <w:r>
        <w:t>, deposit, transfer, and withdrawal) more likely to be classified as high-risk classification?</w:t>
      </w:r>
    </w:p>
    <w:p w14:paraId="00000004" w14:textId="77777777" w:rsidR="00E31F38" w:rsidRDefault="00000000">
      <w:pPr>
        <w:numPr>
          <w:ilvl w:val="0"/>
          <w:numId w:val="1"/>
        </w:numPr>
      </w:pPr>
      <w:r>
        <w:t>Does the timing of a transaction influence its risk category?</w:t>
      </w:r>
    </w:p>
    <w:p w14:paraId="00000005" w14:textId="77777777" w:rsidR="00E31F38" w:rsidRDefault="00000000">
      <w:pPr>
        <w:numPr>
          <w:ilvl w:val="0"/>
          <w:numId w:val="1"/>
        </w:numPr>
      </w:pPr>
      <w:r>
        <w:t>How is the transaction amount related to the risk level? For example, are very large or very small transactions more often flagged as risky?</w:t>
      </w:r>
    </w:p>
    <w:p w14:paraId="00000006" w14:textId="1321D75A" w:rsidR="00E31F38" w:rsidRDefault="00000000">
      <w:pPr>
        <w:numPr>
          <w:ilvl w:val="0"/>
          <w:numId w:val="1"/>
        </w:numPr>
      </w:pPr>
      <w:r>
        <w:t xml:space="preserve">Do transaction locations show patterns, such as certain regions or areas being more prone to </w:t>
      </w:r>
      <w:r w:rsidR="00820562">
        <w:t>high-risk</w:t>
      </w:r>
      <w:r>
        <w:t xml:space="preserve"> transactions?</w:t>
      </w:r>
    </w:p>
    <w:p w14:paraId="00000007" w14:textId="77777777" w:rsidR="00E31F38" w:rsidRDefault="00000000">
      <w:pPr>
        <w:numPr>
          <w:ilvl w:val="0"/>
          <w:numId w:val="1"/>
        </w:numPr>
      </w:pPr>
      <w:r>
        <w:t xml:space="preserve">What is the average transaction amount for each risk category, and how do these distributions compare? </w:t>
      </w:r>
    </w:p>
    <w:p w14:paraId="00000008" w14:textId="77777777" w:rsidR="00E31F38" w:rsidRDefault="00E31F38"/>
    <w:p w14:paraId="00000009" w14:textId="77777777" w:rsidR="00E31F38" w:rsidRDefault="00E31F38"/>
    <w:p w14:paraId="0000000A" w14:textId="77777777" w:rsidR="00E31F38" w:rsidRDefault="00E31F38"/>
    <w:p w14:paraId="0000000B" w14:textId="77777777" w:rsidR="00E31F38" w:rsidRDefault="00000000">
      <w:r>
        <w:t xml:space="preserve">Link for the dataset: </w:t>
      </w:r>
      <w:hyperlink r:id="rId5">
        <w:r>
          <w:rPr>
            <w:color w:val="1155CC"/>
            <w:u w:val="single"/>
          </w:rPr>
          <w:t>https://www.kaggle.com/datasets/ziya07</w:t>
        </w:r>
        <w:r>
          <w:rPr>
            <w:color w:val="1155CC"/>
            <w:u w:val="single"/>
          </w:rPr>
          <w:t>/</w:t>
        </w:r>
        <w:r>
          <w:rPr>
            <w:color w:val="1155CC"/>
            <w:u w:val="single"/>
          </w:rPr>
          <w:t>financial-transaction-dataset-for-risk-prediction?utm_source=chatgpt.com</w:t>
        </w:r>
      </w:hyperlink>
      <w:r>
        <w:t xml:space="preserve"> </w:t>
      </w:r>
    </w:p>
    <w:sectPr w:rsidR="00E31F3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025D37"/>
    <w:multiLevelType w:val="multilevel"/>
    <w:tmpl w:val="A87C0B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64855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F38"/>
    <w:rsid w:val="005F3C97"/>
    <w:rsid w:val="0081254C"/>
    <w:rsid w:val="00820562"/>
    <w:rsid w:val="00E31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5E5C583D-62A2-9648-8710-88789C037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ziya07/financial-transaction-dataset-for-risk-prediction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Vivek Rauniyar</cp:lastModifiedBy>
  <cp:revision>2</cp:revision>
  <dcterms:created xsi:type="dcterms:W3CDTF">2025-11-25T13:13:00Z</dcterms:created>
  <dcterms:modified xsi:type="dcterms:W3CDTF">2025-11-25T18:49:00Z</dcterms:modified>
</cp:coreProperties>
</file>